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B2A" w:rsidRPr="00047CD8" w:rsidRDefault="00DB0B2A" w:rsidP="00A83955">
      <w:pPr>
        <w:pStyle w:val="TDC1"/>
        <w:spacing w:line="240" w:lineRule="auto"/>
        <w:rPr>
          <w:rStyle w:val="Hipervnculo"/>
          <w:color w:val="auto"/>
          <w:szCs w:val="22"/>
        </w:rPr>
      </w:pPr>
    </w:p>
    <w:p w:rsidR="00B2266D" w:rsidRPr="00114AA1" w:rsidRDefault="00B2266D" w:rsidP="00A83955">
      <w:pPr>
        <w:pStyle w:val="TDC1"/>
        <w:spacing w:line="240" w:lineRule="auto"/>
        <w:jc w:val="center"/>
        <w:rPr>
          <w:rStyle w:val="Hipervnculo"/>
          <w:color w:val="auto"/>
          <w:szCs w:val="22"/>
        </w:rPr>
      </w:pPr>
      <w:r w:rsidRPr="00114AA1">
        <w:rPr>
          <w:rStyle w:val="Hipervnculo"/>
          <w:color w:val="auto"/>
          <w:szCs w:val="22"/>
        </w:rPr>
        <w:t>Tabla de contenidos</w:t>
      </w:r>
    </w:p>
    <w:p w:rsidR="00CF7C9F" w:rsidRPr="00114AA1" w:rsidRDefault="00CF7C9F" w:rsidP="00A83955">
      <w:pPr>
        <w:spacing w:line="240" w:lineRule="auto"/>
        <w:rPr>
          <w:rFonts w:ascii="Times New Roman" w:hAnsi="Times New Roman"/>
        </w:rPr>
      </w:pPr>
    </w:p>
    <w:p w:rsidR="000B53E7" w:rsidRPr="000B53E7" w:rsidRDefault="009A13EF" w:rsidP="00A83955">
      <w:pPr>
        <w:pStyle w:val="TDC1"/>
        <w:tabs>
          <w:tab w:val="right" w:pos="8828"/>
        </w:tabs>
        <w:spacing w:line="240" w:lineRule="auto"/>
        <w:rPr>
          <w:rFonts w:eastAsiaTheme="minorEastAsia" w:cs="Times New Roman"/>
          <w:b w:val="0"/>
          <w:bCs w:val="0"/>
          <w:caps w:val="0"/>
          <w:noProof/>
          <w:szCs w:val="22"/>
          <w:lang w:eastAsia="es-CR"/>
        </w:rPr>
      </w:pPr>
      <w:r w:rsidRPr="00C232CF">
        <w:rPr>
          <w:rStyle w:val="Hipervnculo"/>
          <w:rFonts w:eastAsia="SimSun"/>
          <w:noProof/>
          <w:color w:val="auto"/>
          <w:szCs w:val="22"/>
          <w:u w:val="none"/>
          <w:lang w:val="es-ES" w:eastAsia="es-ES"/>
        </w:rPr>
        <w:fldChar w:fldCharType="begin"/>
      </w:r>
      <w:r w:rsidRPr="00C232CF">
        <w:rPr>
          <w:rStyle w:val="Hipervnculo"/>
          <w:rFonts w:eastAsia="SimSun"/>
          <w:noProof/>
          <w:color w:val="auto"/>
          <w:szCs w:val="22"/>
          <w:u w:val="none"/>
          <w:lang w:val="es-ES" w:eastAsia="es-ES"/>
        </w:rPr>
        <w:instrText xml:space="preserve"> TOC \o "1-3" \h \z \u </w:instrText>
      </w:r>
      <w:r w:rsidRPr="00C232CF">
        <w:rPr>
          <w:rStyle w:val="Hipervnculo"/>
          <w:rFonts w:eastAsia="SimSun"/>
          <w:noProof/>
          <w:color w:val="auto"/>
          <w:szCs w:val="22"/>
          <w:u w:val="none"/>
          <w:lang w:val="es-ES" w:eastAsia="es-ES"/>
        </w:rPr>
        <w:fldChar w:fldCharType="separate"/>
      </w:r>
      <w:hyperlink w:anchor="_Toc499033501" w:history="1">
        <w:r w:rsidR="000B53E7" w:rsidRPr="000B53E7">
          <w:rPr>
            <w:rStyle w:val="Hipervnculo"/>
            <w:rFonts w:cs="Times New Roman"/>
            <w:noProof/>
            <w:szCs w:val="22"/>
          </w:rPr>
          <w:t>RESUMEN EJECUTIVO</w:t>
        </w:r>
        <w:r w:rsidR="000B53E7" w:rsidRPr="000B53E7">
          <w:rPr>
            <w:rFonts w:cs="Times New Roman"/>
            <w:noProof/>
            <w:webHidden/>
            <w:szCs w:val="22"/>
          </w:rPr>
          <w:tab/>
        </w:r>
        <w:r w:rsidR="00C63286">
          <w:rPr>
            <w:rFonts w:cs="Times New Roman"/>
            <w:noProof/>
            <w:webHidden/>
            <w:szCs w:val="22"/>
          </w:rPr>
          <w:t>2</w:t>
        </w:r>
      </w:hyperlink>
    </w:p>
    <w:p w:rsidR="000B53E7" w:rsidRPr="000B53E7" w:rsidRDefault="00B11C99" w:rsidP="00A83955">
      <w:pPr>
        <w:pStyle w:val="TDC1"/>
        <w:tabs>
          <w:tab w:val="right" w:pos="8828"/>
        </w:tabs>
        <w:spacing w:line="240" w:lineRule="auto"/>
        <w:rPr>
          <w:rFonts w:eastAsiaTheme="minorEastAsia" w:cs="Times New Roman"/>
          <w:b w:val="0"/>
          <w:bCs w:val="0"/>
          <w:caps w:val="0"/>
          <w:noProof/>
          <w:szCs w:val="22"/>
          <w:lang w:eastAsia="es-CR"/>
        </w:rPr>
      </w:pPr>
      <w:hyperlink w:anchor="_Toc499033502" w:history="1">
        <w:r w:rsidR="000B53E7" w:rsidRPr="000B53E7">
          <w:rPr>
            <w:rStyle w:val="Hipervnculo"/>
            <w:rFonts w:cs="Times New Roman"/>
            <w:noProof/>
            <w:szCs w:val="22"/>
          </w:rPr>
          <w:t>1. INTRODUCCIÓN</w:t>
        </w:r>
        <w:r w:rsidR="000B53E7" w:rsidRPr="000B53E7">
          <w:rPr>
            <w:rFonts w:cs="Times New Roman"/>
            <w:noProof/>
            <w:webHidden/>
            <w:szCs w:val="22"/>
          </w:rPr>
          <w:tab/>
        </w:r>
        <w:r w:rsidR="00C63286">
          <w:rPr>
            <w:rFonts w:cs="Times New Roman"/>
            <w:noProof/>
            <w:webHidden/>
            <w:szCs w:val="22"/>
          </w:rPr>
          <w:t>3</w:t>
        </w:r>
      </w:hyperlink>
    </w:p>
    <w:p w:rsidR="000B53E7" w:rsidRPr="000B53E7" w:rsidRDefault="00B11C99" w:rsidP="00A83955">
      <w:pPr>
        <w:pStyle w:val="TDC2"/>
        <w:spacing w:line="240" w:lineRule="auto"/>
        <w:rPr>
          <w:rFonts w:ascii="Times New Roman" w:eastAsiaTheme="minorEastAsia" w:hAnsi="Times New Roman" w:cs="Times New Roman"/>
          <w:smallCaps w:val="0"/>
          <w:noProof/>
          <w:sz w:val="22"/>
          <w:szCs w:val="22"/>
          <w:lang w:eastAsia="es-CR"/>
        </w:rPr>
      </w:pPr>
      <w:hyperlink w:anchor="_Toc499033503" w:history="1">
        <w:r w:rsidR="000B53E7" w:rsidRPr="000B53E7">
          <w:rPr>
            <w:rStyle w:val="Hipervnculo"/>
            <w:rFonts w:ascii="Times New Roman" w:hAnsi="Times New Roman" w:cs="Times New Roman"/>
            <w:noProof/>
            <w:sz w:val="22"/>
            <w:szCs w:val="22"/>
          </w:rPr>
          <w:t>1.1</w:t>
        </w:r>
        <w:r w:rsidR="000B53E7" w:rsidRPr="000B53E7">
          <w:rPr>
            <w:rFonts w:ascii="Times New Roman" w:eastAsiaTheme="minorEastAsia" w:hAnsi="Times New Roman" w:cs="Times New Roman"/>
            <w:smallCaps w:val="0"/>
            <w:noProof/>
            <w:sz w:val="22"/>
            <w:szCs w:val="22"/>
            <w:lang w:eastAsia="es-CR"/>
          </w:rPr>
          <w:tab/>
        </w:r>
        <w:r w:rsidR="000B53E7" w:rsidRPr="000B53E7">
          <w:rPr>
            <w:rStyle w:val="Hipervnculo"/>
            <w:rFonts w:ascii="Times New Roman" w:hAnsi="Times New Roman" w:cs="Times New Roman"/>
            <w:noProof/>
            <w:sz w:val="22"/>
            <w:szCs w:val="22"/>
          </w:rPr>
          <w:t>O</w:t>
        </w:r>
        <w:r w:rsidR="000B53E7" w:rsidRPr="000B53E7">
          <w:rPr>
            <w:rStyle w:val="Hipervnculo"/>
            <w:rFonts w:ascii="Times New Roman" w:hAnsi="Times New Roman" w:cs="Times New Roman"/>
            <w:smallCaps w:val="0"/>
            <w:noProof/>
            <w:sz w:val="22"/>
            <w:szCs w:val="22"/>
          </w:rPr>
          <w:t>bjetivo General</w:t>
        </w:r>
        <w:r w:rsidR="000B53E7" w:rsidRPr="000B53E7">
          <w:rPr>
            <w:rFonts w:ascii="Times New Roman" w:hAnsi="Times New Roman" w:cs="Times New Roman"/>
            <w:noProof/>
            <w:webHidden/>
            <w:sz w:val="22"/>
            <w:szCs w:val="22"/>
          </w:rPr>
          <w:tab/>
        </w:r>
        <w:r w:rsidR="000B53E7" w:rsidRPr="000B53E7">
          <w:rPr>
            <w:rFonts w:ascii="Times New Roman" w:hAnsi="Times New Roman" w:cs="Times New Roman"/>
            <w:noProof/>
            <w:webHidden/>
            <w:sz w:val="22"/>
            <w:szCs w:val="22"/>
          </w:rPr>
          <w:fldChar w:fldCharType="begin"/>
        </w:r>
        <w:r w:rsidR="000B53E7" w:rsidRPr="000B53E7">
          <w:rPr>
            <w:rFonts w:ascii="Times New Roman" w:hAnsi="Times New Roman" w:cs="Times New Roman"/>
            <w:noProof/>
            <w:webHidden/>
            <w:sz w:val="22"/>
            <w:szCs w:val="22"/>
          </w:rPr>
          <w:instrText xml:space="preserve"> PAGEREF _Toc499033503 \h </w:instrText>
        </w:r>
        <w:r w:rsidR="000B53E7" w:rsidRPr="000B53E7">
          <w:rPr>
            <w:rFonts w:ascii="Times New Roman" w:hAnsi="Times New Roman" w:cs="Times New Roman"/>
            <w:noProof/>
            <w:webHidden/>
            <w:sz w:val="22"/>
            <w:szCs w:val="22"/>
          </w:rPr>
        </w:r>
        <w:r w:rsidR="000B53E7" w:rsidRPr="000B53E7">
          <w:rPr>
            <w:rFonts w:ascii="Times New Roman" w:hAnsi="Times New Roman" w:cs="Times New Roman"/>
            <w:noProof/>
            <w:webHidden/>
            <w:sz w:val="22"/>
            <w:szCs w:val="22"/>
          </w:rPr>
          <w:fldChar w:fldCharType="separate"/>
        </w:r>
        <w:r w:rsidR="000B53E7" w:rsidRPr="000B53E7">
          <w:rPr>
            <w:rFonts w:ascii="Times New Roman" w:hAnsi="Times New Roman" w:cs="Times New Roman"/>
            <w:noProof/>
            <w:webHidden/>
            <w:sz w:val="22"/>
            <w:szCs w:val="22"/>
          </w:rPr>
          <w:t>3</w:t>
        </w:r>
        <w:r w:rsidR="000B53E7" w:rsidRPr="000B53E7">
          <w:rPr>
            <w:rFonts w:ascii="Times New Roman" w:hAnsi="Times New Roman" w:cs="Times New Roman"/>
            <w:noProof/>
            <w:webHidden/>
            <w:sz w:val="22"/>
            <w:szCs w:val="22"/>
          </w:rPr>
          <w:fldChar w:fldCharType="end"/>
        </w:r>
      </w:hyperlink>
    </w:p>
    <w:p w:rsidR="000B53E7" w:rsidRPr="000B53E7" w:rsidRDefault="00B11C99" w:rsidP="00A83955">
      <w:pPr>
        <w:pStyle w:val="TDC2"/>
        <w:spacing w:line="240" w:lineRule="auto"/>
        <w:rPr>
          <w:rFonts w:ascii="Times New Roman" w:eastAsiaTheme="minorEastAsia" w:hAnsi="Times New Roman" w:cs="Times New Roman"/>
          <w:smallCaps w:val="0"/>
          <w:noProof/>
          <w:sz w:val="22"/>
          <w:szCs w:val="22"/>
          <w:lang w:eastAsia="es-CR"/>
        </w:rPr>
      </w:pPr>
      <w:hyperlink w:anchor="_Toc499033504" w:history="1">
        <w:r w:rsidR="000B53E7" w:rsidRPr="000B53E7">
          <w:rPr>
            <w:rStyle w:val="Hipervnculo"/>
            <w:rFonts w:ascii="Times New Roman" w:hAnsi="Times New Roman" w:cs="Times New Roman"/>
            <w:noProof/>
            <w:sz w:val="22"/>
            <w:szCs w:val="22"/>
          </w:rPr>
          <w:t>1.2</w:t>
        </w:r>
        <w:r w:rsidR="000B53E7" w:rsidRPr="000B53E7">
          <w:rPr>
            <w:rFonts w:ascii="Times New Roman" w:eastAsiaTheme="minorEastAsia" w:hAnsi="Times New Roman" w:cs="Times New Roman"/>
            <w:smallCaps w:val="0"/>
            <w:noProof/>
            <w:sz w:val="22"/>
            <w:szCs w:val="22"/>
            <w:lang w:eastAsia="es-CR"/>
          </w:rPr>
          <w:tab/>
        </w:r>
        <w:r w:rsidR="000B53E7" w:rsidRPr="000B53E7">
          <w:rPr>
            <w:rStyle w:val="Hipervnculo"/>
            <w:rFonts w:ascii="Times New Roman" w:hAnsi="Times New Roman" w:cs="Times New Roman"/>
            <w:noProof/>
            <w:sz w:val="22"/>
            <w:szCs w:val="22"/>
          </w:rPr>
          <w:t>O</w:t>
        </w:r>
        <w:r w:rsidR="000B53E7" w:rsidRPr="000B53E7">
          <w:rPr>
            <w:rStyle w:val="Hipervnculo"/>
            <w:rFonts w:ascii="Times New Roman" w:hAnsi="Times New Roman" w:cs="Times New Roman"/>
            <w:smallCaps w:val="0"/>
            <w:noProof/>
            <w:sz w:val="22"/>
            <w:szCs w:val="22"/>
          </w:rPr>
          <w:t>bjetivos Específicos</w:t>
        </w:r>
        <w:r w:rsidR="000B53E7" w:rsidRPr="000B53E7">
          <w:rPr>
            <w:rFonts w:ascii="Times New Roman" w:hAnsi="Times New Roman" w:cs="Times New Roman"/>
            <w:noProof/>
            <w:webHidden/>
            <w:sz w:val="22"/>
            <w:szCs w:val="22"/>
          </w:rPr>
          <w:tab/>
        </w:r>
        <w:r w:rsidR="000B53E7" w:rsidRPr="000B53E7">
          <w:rPr>
            <w:rFonts w:ascii="Times New Roman" w:hAnsi="Times New Roman" w:cs="Times New Roman"/>
            <w:noProof/>
            <w:webHidden/>
            <w:sz w:val="22"/>
            <w:szCs w:val="22"/>
          </w:rPr>
          <w:fldChar w:fldCharType="begin"/>
        </w:r>
        <w:r w:rsidR="000B53E7" w:rsidRPr="000B53E7">
          <w:rPr>
            <w:rFonts w:ascii="Times New Roman" w:hAnsi="Times New Roman" w:cs="Times New Roman"/>
            <w:noProof/>
            <w:webHidden/>
            <w:sz w:val="22"/>
            <w:szCs w:val="22"/>
          </w:rPr>
          <w:instrText xml:space="preserve"> PAGEREF _Toc499033504 \h </w:instrText>
        </w:r>
        <w:r w:rsidR="000B53E7" w:rsidRPr="000B53E7">
          <w:rPr>
            <w:rFonts w:ascii="Times New Roman" w:hAnsi="Times New Roman" w:cs="Times New Roman"/>
            <w:noProof/>
            <w:webHidden/>
            <w:sz w:val="22"/>
            <w:szCs w:val="22"/>
          </w:rPr>
        </w:r>
        <w:r w:rsidR="000B53E7" w:rsidRPr="000B53E7">
          <w:rPr>
            <w:rFonts w:ascii="Times New Roman" w:hAnsi="Times New Roman" w:cs="Times New Roman"/>
            <w:noProof/>
            <w:webHidden/>
            <w:sz w:val="22"/>
            <w:szCs w:val="22"/>
          </w:rPr>
          <w:fldChar w:fldCharType="separate"/>
        </w:r>
        <w:r w:rsidR="000B53E7" w:rsidRPr="000B53E7">
          <w:rPr>
            <w:rFonts w:ascii="Times New Roman" w:hAnsi="Times New Roman" w:cs="Times New Roman"/>
            <w:noProof/>
            <w:webHidden/>
            <w:sz w:val="22"/>
            <w:szCs w:val="22"/>
          </w:rPr>
          <w:t>3</w:t>
        </w:r>
        <w:r w:rsidR="000B53E7" w:rsidRPr="000B53E7">
          <w:rPr>
            <w:rFonts w:ascii="Times New Roman" w:hAnsi="Times New Roman" w:cs="Times New Roman"/>
            <w:noProof/>
            <w:webHidden/>
            <w:sz w:val="22"/>
            <w:szCs w:val="22"/>
          </w:rPr>
          <w:fldChar w:fldCharType="end"/>
        </w:r>
      </w:hyperlink>
    </w:p>
    <w:p w:rsidR="000B53E7" w:rsidRPr="000B53E7" w:rsidRDefault="00B11C99" w:rsidP="00A83955">
      <w:pPr>
        <w:pStyle w:val="TDC2"/>
        <w:spacing w:line="240" w:lineRule="auto"/>
        <w:rPr>
          <w:rFonts w:ascii="Times New Roman" w:eastAsiaTheme="minorEastAsia" w:hAnsi="Times New Roman" w:cs="Times New Roman"/>
          <w:smallCaps w:val="0"/>
          <w:noProof/>
          <w:sz w:val="22"/>
          <w:szCs w:val="22"/>
          <w:lang w:eastAsia="es-CR"/>
        </w:rPr>
      </w:pPr>
      <w:hyperlink w:anchor="_Toc499033505" w:history="1">
        <w:r w:rsidR="000B53E7" w:rsidRPr="000B53E7">
          <w:rPr>
            <w:rStyle w:val="Hipervnculo"/>
            <w:rFonts w:ascii="Times New Roman" w:hAnsi="Times New Roman" w:cs="Times New Roman"/>
            <w:noProof/>
            <w:sz w:val="22"/>
            <w:szCs w:val="22"/>
          </w:rPr>
          <w:t>1.3</w:t>
        </w:r>
        <w:r w:rsidR="000B53E7" w:rsidRPr="000B53E7">
          <w:rPr>
            <w:rFonts w:ascii="Times New Roman" w:eastAsiaTheme="minorEastAsia" w:hAnsi="Times New Roman" w:cs="Times New Roman"/>
            <w:smallCaps w:val="0"/>
            <w:noProof/>
            <w:sz w:val="22"/>
            <w:szCs w:val="22"/>
            <w:lang w:eastAsia="es-CR"/>
          </w:rPr>
          <w:tab/>
        </w:r>
        <w:r w:rsidR="000B53E7" w:rsidRPr="000B53E7">
          <w:rPr>
            <w:rStyle w:val="Hipervnculo"/>
            <w:rFonts w:ascii="Times New Roman" w:hAnsi="Times New Roman" w:cs="Times New Roman"/>
            <w:noProof/>
            <w:sz w:val="22"/>
            <w:szCs w:val="22"/>
          </w:rPr>
          <w:t>A</w:t>
        </w:r>
        <w:r w:rsidR="000B53E7" w:rsidRPr="000B53E7">
          <w:rPr>
            <w:rStyle w:val="Hipervnculo"/>
            <w:rFonts w:ascii="Times New Roman" w:hAnsi="Times New Roman" w:cs="Times New Roman"/>
            <w:smallCaps w:val="0"/>
            <w:noProof/>
            <w:sz w:val="22"/>
            <w:szCs w:val="22"/>
          </w:rPr>
          <w:t>lcance</w:t>
        </w:r>
        <w:r w:rsidR="000B53E7" w:rsidRPr="000B53E7">
          <w:rPr>
            <w:rFonts w:ascii="Times New Roman" w:hAnsi="Times New Roman" w:cs="Times New Roman"/>
            <w:noProof/>
            <w:webHidden/>
            <w:sz w:val="22"/>
            <w:szCs w:val="22"/>
          </w:rPr>
          <w:tab/>
        </w:r>
        <w:r w:rsidR="000B53E7" w:rsidRPr="000B53E7">
          <w:rPr>
            <w:rFonts w:ascii="Times New Roman" w:hAnsi="Times New Roman" w:cs="Times New Roman"/>
            <w:noProof/>
            <w:webHidden/>
            <w:sz w:val="22"/>
            <w:szCs w:val="22"/>
          </w:rPr>
          <w:fldChar w:fldCharType="begin"/>
        </w:r>
        <w:r w:rsidR="000B53E7" w:rsidRPr="000B53E7">
          <w:rPr>
            <w:rFonts w:ascii="Times New Roman" w:hAnsi="Times New Roman" w:cs="Times New Roman"/>
            <w:noProof/>
            <w:webHidden/>
            <w:sz w:val="22"/>
            <w:szCs w:val="22"/>
          </w:rPr>
          <w:instrText xml:space="preserve"> PAGEREF _Toc499033505 \h </w:instrText>
        </w:r>
        <w:r w:rsidR="000B53E7" w:rsidRPr="000B53E7">
          <w:rPr>
            <w:rFonts w:ascii="Times New Roman" w:hAnsi="Times New Roman" w:cs="Times New Roman"/>
            <w:noProof/>
            <w:webHidden/>
            <w:sz w:val="22"/>
            <w:szCs w:val="22"/>
          </w:rPr>
        </w:r>
        <w:r w:rsidR="000B53E7" w:rsidRPr="000B53E7">
          <w:rPr>
            <w:rFonts w:ascii="Times New Roman" w:hAnsi="Times New Roman" w:cs="Times New Roman"/>
            <w:noProof/>
            <w:webHidden/>
            <w:sz w:val="22"/>
            <w:szCs w:val="22"/>
          </w:rPr>
          <w:fldChar w:fldCharType="separate"/>
        </w:r>
        <w:r w:rsidR="000B53E7" w:rsidRPr="000B53E7">
          <w:rPr>
            <w:rFonts w:ascii="Times New Roman" w:hAnsi="Times New Roman" w:cs="Times New Roman"/>
            <w:noProof/>
            <w:webHidden/>
            <w:sz w:val="22"/>
            <w:szCs w:val="22"/>
          </w:rPr>
          <w:t>3</w:t>
        </w:r>
        <w:r w:rsidR="000B53E7" w:rsidRPr="000B53E7">
          <w:rPr>
            <w:rFonts w:ascii="Times New Roman" w:hAnsi="Times New Roman" w:cs="Times New Roman"/>
            <w:noProof/>
            <w:webHidden/>
            <w:sz w:val="22"/>
            <w:szCs w:val="22"/>
          </w:rPr>
          <w:fldChar w:fldCharType="end"/>
        </w:r>
      </w:hyperlink>
    </w:p>
    <w:p w:rsidR="000B53E7" w:rsidRPr="000B53E7" w:rsidRDefault="00B11C99" w:rsidP="00A83955">
      <w:pPr>
        <w:pStyle w:val="TDC1"/>
        <w:tabs>
          <w:tab w:val="right" w:pos="8828"/>
        </w:tabs>
        <w:spacing w:line="240" w:lineRule="auto"/>
        <w:rPr>
          <w:rFonts w:eastAsiaTheme="minorEastAsia" w:cs="Times New Roman"/>
          <w:b w:val="0"/>
          <w:bCs w:val="0"/>
          <w:caps w:val="0"/>
          <w:noProof/>
          <w:szCs w:val="22"/>
          <w:lang w:eastAsia="es-CR"/>
        </w:rPr>
      </w:pPr>
      <w:hyperlink w:anchor="_Toc499033506" w:history="1">
        <w:r w:rsidR="000B53E7" w:rsidRPr="000B53E7">
          <w:rPr>
            <w:rStyle w:val="Hipervnculo"/>
            <w:rFonts w:cs="Times New Roman"/>
            <w:noProof/>
            <w:szCs w:val="22"/>
          </w:rPr>
          <w:t>2. HALLAZGOS Y RECOMENDACIONES</w:t>
        </w:r>
        <w:r w:rsidR="000B53E7" w:rsidRPr="000B53E7">
          <w:rPr>
            <w:rFonts w:cs="Times New Roman"/>
            <w:noProof/>
            <w:webHidden/>
            <w:szCs w:val="22"/>
          </w:rPr>
          <w:tab/>
        </w:r>
        <w:r w:rsidR="000B53E7" w:rsidRPr="000B53E7">
          <w:rPr>
            <w:rFonts w:cs="Times New Roman"/>
            <w:noProof/>
            <w:webHidden/>
            <w:szCs w:val="22"/>
          </w:rPr>
          <w:fldChar w:fldCharType="begin"/>
        </w:r>
        <w:r w:rsidR="000B53E7" w:rsidRPr="000B53E7">
          <w:rPr>
            <w:rFonts w:cs="Times New Roman"/>
            <w:noProof/>
            <w:webHidden/>
            <w:szCs w:val="22"/>
          </w:rPr>
          <w:instrText xml:space="preserve"> PAGEREF _Toc499033506 \h </w:instrText>
        </w:r>
        <w:r w:rsidR="000B53E7" w:rsidRPr="000B53E7">
          <w:rPr>
            <w:rFonts w:cs="Times New Roman"/>
            <w:noProof/>
            <w:webHidden/>
            <w:szCs w:val="22"/>
          </w:rPr>
        </w:r>
        <w:r w:rsidR="000B53E7" w:rsidRPr="000B53E7">
          <w:rPr>
            <w:rFonts w:cs="Times New Roman"/>
            <w:noProof/>
            <w:webHidden/>
            <w:szCs w:val="22"/>
          </w:rPr>
          <w:fldChar w:fldCharType="separate"/>
        </w:r>
        <w:r w:rsidR="000B53E7" w:rsidRPr="000B53E7">
          <w:rPr>
            <w:rFonts w:cs="Times New Roman"/>
            <w:noProof/>
            <w:webHidden/>
            <w:szCs w:val="22"/>
          </w:rPr>
          <w:t>3</w:t>
        </w:r>
        <w:r w:rsidR="000B53E7" w:rsidRPr="000B53E7">
          <w:rPr>
            <w:rFonts w:cs="Times New Roman"/>
            <w:noProof/>
            <w:webHidden/>
            <w:szCs w:val="22"/>
          </w:rPr>
          <w:fldChar w:fldCharType="end"/>
        </w:r>
      </w:hyperlink>
    </w:p>
    <w:p w:rsidR="000B53E7" w:rsidRPr="000B53E7" w:rsidRDefault="00B11C99" w:rsidP="00A83955">
      <w:pPr>
        <w:pStyle w:val="TDC2"/>
        <w:spacing w:line="240" w:lineRule="auto"/>
        <w:rPr>
          <w:rFonts w:ascii="Times New Roman" w:eastAsiaTheme="minorEastAsia" w:hAnsi="Times New Roman" w:cs="Times New Roman"/>
          <w:smallCaps w:val="0"/>
          <w:noProof/>
          <w:sz w:val="22"/>
          <w:szCs w:val="22"/>
          <w:lang w:eastAsia="es-CR"/>
        </w:rPr>
      </w:pPr>
      <w:hyperlink w:anchor="_Toc499033507" w:history="1">
        <w:r w:rsidR="000B53E7" w:rsidRPr="000B53E7">
          <w:rPr>
            <w:rStyle w:val="Hipervnculo"/>
            <w:rFonts w:ascii="Times New Roman" w:hAnsi="Times New Roman" w:cs="Times New Roman"/>
            <w:noProof/>
            <w:sz w:val="22"/>
            <w:szCs w:val="22"/>
          </w:rPr>
          <w:t>2.1 F</w:t>
        </w:r>
        <w:r w:rsidR="000B53E7" w:rsidRPr="000B53E7">
          <w:rPr>
            <w:rStyle w:val="Hipervnculo"/>
            <w:rFonts w:ascii="Times New Roman" w:hAnsi="Times New Roman" w:cs="Times New Roman"/>
            <w:smallCaps w:val="0"/>
            <w:noProof/>
            <w:sz w:val="22"/>
            <w:szCs w:val="22"/>
          </w:rPr>
          <w:t>acturas no cumplen con los requisitos mínimos</w:t>
        </w:r>
        <w:r w:rsidR="000B53E7" w:rsidRPr="000B53E7">
          <w:rPr>
            <w:rFonts w:ascii="Times New Roman" w:hAnsi="Times New Roman" w:cs="Times New Roman"/>
            <w:noProof/>
            <w:webHidden/>
            <w:sz w:val="22"/>
            <w:szCs w:val="22"/>
          </w:rPr>
          <w:tab/>
        </w:r>
        <w:r w:rsidR="000B53E7" w:rsidRPr="000B53E7">
          <w:rPr>
            <w:rFonts w:ascii="Times New Roman" w:hAnsi="Times New Roman" w:cs="Times New Roman"/>
            <w:noProof/>
            <w:webHidden/>
            <w:sz w:val="22"/>
            <w:szCs w:val="22"/>
          </w:rPr>
          <w:fldChar w:fldCharType="begin"/>
        </w:r>
        <w:r w:rsidR="000B53E7" w:rsidRPr="000B53E7">
          <w:rPr>
            <w:rFonts w:ascii="Times New Roman" w:hAnsi="Times New Roman" w:cs="Times New Roman"/>
            <w:noProof/>
            <w:webHidden/>
            <w:sz w:val="22"/>
            <w:szCs w:val="22"/>
          </w:rPr>
          <w:instrText xml:space="preserve"> PAGEREF _Toc499033507 \h </w:instrText>
        </w:r>
        <w:r w:rsidR="000B53E7" w:rsidRPr="000B53E7">
          <w:rPr>
            <w:rFonts w:ascii="Times New Roman" w:hAnsi="Times New Roman" w:cs="Times New Roman"/>
            <w:noProof/>
            <w:webHidden/>
            <w:sz w:val="22"/>
            <w:szCs w:val="22"/>
          </w:rPr>
        </w:r>
        <w:r w:rsidR="000B53E7" w:rsidRPr="000B53E7">
          <w:rPr>
            <w:rFonts w:ascii="Times New Roman" w:hAnsi="Times New Roman" w:cs="Times New Roman"/>
            <w:noProof/>
            <w:webHidden/>
            <w:sz w:val="22"/>
            <w:szCs w:val="22"/>
          </w:rPr>
          <w:fldChar w:fldCharType="separate"/>
        </w:r>
        <w:r w:rsidR="000B53E7" w:rsidRPr="000B53E7">
          <w:rPr>
            <w:rFonts w:ascii="Times New Roman" w:hAnsi="Times New Roman" w:cs="Times New Roman"/>
            <w:noProof/>
            <w:webHidden/>
            <w:sz w:val="22"/>
            <w:szCs w:val="22"/>
          </w:rPr>
          <w:t>3</w:t>
        </w:r>
        <w:r w:rsidR="000B53E7" w:rsidRPr="000B53E7">
          <w:rPr>
            <w:rFonts w:ascii="Times New Roman" w:hAnsi="Times New Roman" w:cs="Times New Roman"/>
            <w:noProof/>
            <w:webHidden/>
            <w:sz w:val="22"/>
            <w:szCs w:val="22"/>
          </w:rPr>
          <w:fldChar w:fldCharType="end"/>
        </w:r>
      </w:hyperlink>
    </w:p>
    <w:p w:rsidR="000B53E7" w:rsidRPr="000B53E7" w:rsidRDefault="00B11C99" w:rsidP="00A83955">
      <w:pPr>
        <w:pStyle w:val="TDC2"/>
        <w:spacing w:line="240" w:lineRule="auto"/>
        <w:rPr>
          <w:rFonts w:ascii="Times New Roman" w:eastAsiaTheme="minorEastAsia" w:hAnsi="Times New Roman" w:cs="Times New Roman"/>
          <w:smallCaps w:val="0"/>
          <w:noProof/>
          <w:sz w:val="22"/>
          <w:szCs w:val="22"/>
          <w:lang w:eastAsia="es-CR"/>
        </w:rPr>
      </w:pPr>
      <w:hyperlink w:anchor="_Toc499033508" w:history="1">
        <w:r w:rsidR="000B53E7" w:rsidRPr="000B53E7">
          <w:rPr>
            <w:rStyle w:val="Hipervnculo"/>
            <w:rFonts w:ascii="Times New Roman" w:hAnsi="Times New Roman" w:cs="Times New Roman"/>
            <w:noProof/>
            <w:sz w:val="22"/>
            <w:szCs w:val="22"/>
            <w:lang w:val="es-ES" w:eastAsia="es-ES"/>
          </w:rPr>
          <w:t xml:space="preserve">2.2 </w:t>
        </w:r>
        <w:r w:rsidR="000B53E7" w:rsidRPr="000B53E7">
          <w:rPr>
            <w:rStyle w:val="Hipervnculo"/>
            <w:rFonts w:ascii="Times New Roman" w:hAnsi="Times New Roman" w:cs="Times New Roman"/>
            <w:noProof/>
            <w:sz w:val="22"/>
            <w:szCs w:val="22"/>
          </w:rPr>
          <w:t>E</w:t>
        </w:r>
        <w:r w:rsidR="000B53E7" w:rsidRPr="000B53E7">
          <w:rPr>
            <w:rStyle w:val="Hipervnculo"/>
            <w:rFonts w:ascii="Times New Roman" w:hAnsi="Times New Roman" w:cs="Times New Roman"/>
            <w:smallCaps w:val="0"/>
            <w:noProof/>
            <w:sz w:val="22"/>
            <w:szCs w:val="22"/>
          </w:rPr>
          <w:t>ndoso de cheques por parte de personal docente y administrativo del centro educativo</w:t>
        </w:r>
        <w:r w:rsidR="000B53E7" w:rsidRPr="000B53E7">
          <w:rPr>
            <w:rFonts w:ascii="Times New Roman" w:hAnsi="Times New Roman" w:cs="Times New Roman"/>
            <w:noProof/>
            <w:webHidden/>
            <w:sz w:val="22"/>
            <w:szCs w:val="22"/>
          </w:rPr>
          <w:tab/>
        </w:r>
        <w:r w:rsidR="000B53E7" w:rsidRPr="000B53E7">
          <w:rPr>
            <w:rFonts w:ascii="Times New Roman" w:hAnsi="Times New Roman" w:cs="Times New Roman"/>
            <w:noProof/>
            <w:webHidden/>
            <w:sz w:val="22"/>
            <w:szCs w:val="22"/>
          </w:rPr>
          <w:fldChar w:fldCharType="begin"/>
        </w:r>
        <w:r w:rsidR="000B53E7" w:rsidRPr="000B53E7">
          <w:rPr>
            <w:rFonts w:ascii="Times New Roman" w:hAnsi="Times New Roman" w:cs="Times New Roman"/>
            <w:noProof/>
            <w:webHidden/>
            <w:sz w:val="22"/>
            <w:szCs w:val="22"/>
          </w:rPr>
          <w:instrText xml:space="preserve"> PAGEREF _Toc499033508 \h </w:instrText>
        </w:r>
        <w:r w:rsidR="000B53E7" w:rsidRPr="000B53E7">
          <w:rPr>
            <w:rFonts w:ascii="Times New Roman" w:hAnsi="Times New Roman" w:cs="Times New Roman"/>
            <w:noProof/>
            <w:webHidden/>
            <w:sz w:val="22"/>
            <w:szCs w:val="22"/>
          </w:rPr>
        </w:r>
        <w:r w:rsidR="000B53E7" w:rsidRPr="000B53E7">
          <w:rPr>
            <w:rFonts w:ascii="Times New Roman" w:hAnsi="Times New Roman" w:cs="Times New Roman"/>
            <w:noProof/>
            <w:webHidden/>
            <w:sz w:val="22"/>
            <w:szCs w:val="22"/>
          </w:rPr>
          <w:fldChar w:fldCharType="separate"/>
        </w:r>
        <w:r w:rsidR="000B53E7" w:rsidRPr="000B53E7">
          <w:rPr>
            <w:rFonts w:ascii="Times New Roman" w:hAnsi="Times New Roman" w:cs="Times New Roman"/>
            <w:noProof/>
            <w:webHidden/>
            <w:sz w:val="22"/>
            <w:szCs w:val="22"/>
          </w:rPr>
          <w:t>4</w:t>
        </w:r>
        <w:r w:rsidR="000B53E7" w:rsidRPr="000B53E7">
          <w:rPr>
            <w:rFonts w:ascii="Times New Roman" w:hAnsi="Times New Roman" w:cs="Times New Roman"/>
            <w:noProof/>
            <w:webHidden/>
            <w:sz w:val="22"/>
            <w:szCs w:val="22"/>
          </w:rPr>
          <w:fldChar w:fldCharType="end"/>
        </w:r>
      </w:hyperlink>
    </w:p>
    <w:p w:rsidR="000B53E7" w:rsidRPr="000B53E7" w:rsidRDefault="00B11C99" w:rsidP="00A83955">
      <w:pPr>
        <w:pStyle w:val="TDC2"/>
        <w:spacing w:line="240" w:lineRule="auto"/>
        <w:rPr>
          <w:rFonts w:ascii="Times New Roman" w:eastAsiaTheme="minorEastAsia" w:hAnsi="Times New Roman" w:cs="Times New Roman"/>
          <w:smallCaps w:val="0"/>
          <w:noProof/>
          <w:sz w:val="22"/>
          <w:szCs w:val="22"/>
          <w:lang w:eastAsia="es-CR"/>
        </w:rPr>
      </w:pPr>
      <w:hyperlink w:anchor="_Toc499033509" w:history="1">
        <w:r w:rsidR="000B53E7" w:rsidRPr="000B53E7">
          <w:rPr>
            <w:rStyle w:val="Hipervnculo"/>
            <w:rFonts w:ascii="Times New Roman" w:hAnsi="Times New Roman" w:cs="Times New Roman"/>
            <w:noProof/>
            <w:sz w:val="22"/>
            <w:szCs w:val="22"/>
            <w:lang w:val="es-ES" w:eastAsia="es-ES"/>
          </w:rPr>
          <w:t>2.3 R</w:t>
        </w:r>
        <w:r w:rsidR="000B53E7" w:rsidRPr="000B53E7">
          <w:rPr>
            <w:rStyle w:val="Hipervnculo"/>
            <w:rFonts w:ascii="Times New Roman" w:hAnsi="Times New Roman" w:cs="Times New Roman"/>
            <w:smallCaps w:val="0"/>
            <w:noProof/>
            <w:sz w:val="22"/>
            <w:szCs w:val="22"/>
            <w:lang w:val="es-ES" w:eastAsia="es-ES"/>
          </w:rPr>
          <w:t>etención a la fuente</w:t>
        </w:r>
        <w:r w:rsidR="000B53E7" w:rsidRPr="000B53E7">
          <w:rPr>
            <w:rFonts w:ascii="Times New Roman" w:hAnsi="Times New Roman" w:cs="Times New Roman"/>
            <w:noProof/>
            <w:webHidden/>
            <w:sz w:val="22"/>
            <w:szCs w:val="22"/>
          </w:rPr>
          <w:tab/>
        </w:r>
        <w:r w:rsidR="000B53E7" w:rsidRPr="000B53E7">
          <w:rPr>
            <w:rFonts w:ascii="Times New Roman" w:hAnsi="Times New Roman" w:cs="Times New Roman"/>
            <w:noProof/>
            <w:webHidden/>
            <w:sz w:val="22"/>
            <w:szCs w:val="22"/>
          </w:rPr>
          <w:fldChar w:fldCharType="begin"/>
        </w:r>
        <w:r w:rsidR="000B53E7" w:rsidRPr="000B53E7">
          <w:rPr>
            <w:rFonts w:ascii="Times New Roman" w:hAnsi="Times New Roman" w:cs="Times New Roman"/>
            <w:noProof/>
            <w:webHidden/>
            <w:sz w:val="22"/>
            <w:szCs w:val="22"/>
          </w:rPr>
          <w:instrText xml:space="preserve"> PAGEREF _Toc499033509 \h </w:instrText>
        </w:r>
        <w:r w:rsidR="000B53E7" w:rsidRPr="000B53E7">
          <w:rPr>
            <w:rFonts w:ascii="Times New Roman" w:hAnsi="Times New Roman" w:cs="Times New Roman"/>
            <w:noProof/>
            <w:webHidden/>
            <w:sz w:val="22"/>
            <w:szCs w:val="22"/>
          </w:rPr>
        </w:r>
        <w:r w:rsidR="000B53E7" w:rsidRPr="000B53E7">
          <w:rPr>
            <w:rFonts w:ascii="Times New Roman" w:hAnsi="Times New Roman" w:cs="Times New Roman"/>
            <w:noProof/>
            <w:webHidden/>
            <w:sz w:val="22"/>
            <w:szCs w:val="22"/>
          </w:rPr>
          <w:fldChar w:fldCharType="separate"/>
        </w:r>
        <w:r w:rsidR="000B53E7" w:rsidRPr="000B53E7">
          <w:rPr>
            <w:rFonts w:ascii="Times New Roman" w:hAnsi="Times New Roman" w:cs="Times New Roman"/>
            <w:noProof/>
            <w:webHidden/>
            <w:sz w:val="22"/>
            <w:szCs w:val="22"/>
          </w:rPr>
          <w:t>5</w:t>
        </w:r>
        <w:r w:rsidR="000B53E7" w:rsidRPr="000B53E7">
          <w:rPr>
            <w:rFonts w:ascii="Times New Roman" w:hAnsi="Times New Roman" w:cs="Times New Roman"/>
            <w:noProof/>
            <w:webHidden/>
            <w:sz w:val="22"/>
            <w:szCs w:val="22"/>
          </w:rPr>
          <w:fldChar w:fldCharType="end"/>
        </w:r>
      </w:hyperlink>
    </w:p>
    <w:p w:rsidR="000B53E7" w:rsidRPr="000B53E7" w:rsidRDefault="00B11C99" w:rsidP="00A83955">
      <w:pPr>
        <w:pStyle w:val="TDC2"/>
        <w:spacing w:line="240" w:lineRule="auto"/>
        <w:rPr>
          <w:rFonts w:ascii="Times New Roman" w:eastAsiaTheme="minorEastAsia" w:hAnsi="Times New Roman" w:cs="Times New Roman"/>
          <w:smallCaps w:val="0"/>
          <w:noProof/>
          <w:sz w:val="22"/>
          <w:szCs w:val="22"/>
          <w:lang w:eastAsia="es-CR"/>
        </w:rPr>
      </w:pPr>
      <w:hyperlink w:anchor="_Toc499033510" w:history="1">
        <w:r w:rsidR="000B53E7" w:rsidRPr="000B53E7">
          <w:rPr>
            <w:rStyle w:val="Hipervnculo"/>
            <w:rFonts w:ascii="Times New Roman" w:hAnsi="Times New Roman" w:cs="Times New Roman"/>
            <w:noProof/>
            <w:sz w:val="22"/>
            <w:szCs w:val="22"/>
            <w:lang w:val="es-ES" w:eastAsia="es-ES"/>
          </w:rPr>
          <w:t>2.4 R</w:t>
        </w:r>
        <w:r w:rsidR="000B53E7" w:rsidRPr="000B53E7">
          <w:rPr>
            <w:rStyle w:val="Hipervnculo"/>
            <w:rFonts w:ascii="Times New Roman" w:hAnsi="Times New Roman" w:cs="Times New Roman"/>
            <w:smallCaps w:val="0"/>
            <w:noProof/>
            <w:sz w:val="22"/>
            <w:szCs w:val="22"/>
            <w:lang w:val="es-ES" w:eastAsia="es-ES"/>
          </w:rPr>
          <w:t>ecursos del Programa Convivir</w:t>
        </w:r>
        <w:r w:rsidR="000B53E7" w:rsidRPr="000B53E7">
          <w:rPr>
            <w:rFonts w:ascii="Times New Roman" w:hAnsi="Times New Roman" w:cs="Times New Roman"/>
            <w:noProof/>
            <w:webHidden/>
            <w:sz w:val="22"/>
            <w:szCs w:val="22"/>
          </w:rPr>
          <w:tab/>
        </w:r>
        <w:r w:rsidR="000B53E7" w:rsidRPr="000B53E7">
          <w:rPr>
            <w:rFonts w:ascii="Times New Roman" w:hAnsi="Times New Roman" w:cs="Times New Roman"/>
            <w:noProof/>
            <w:webHidden/>
            <w:sz w:val="22"/>
            <w:szCs w:val="22"/>
          </w:rPr>
          <w:fldChar w:fldCharType="begin"/>
        </w:r>
        <w:r w:rsidR="000B53E7" w:rsidRPr="000B53E7">
          <w:rPr>
            <w:rFonts w:ascii="Times New Roman" w:hAnsi="Times New Roman" w:cs="Times New Roman"/>
            <w:noProof/>
            <w:webHidden/>
            <w:sz w:val="22"/>
            <w:szCs w:val="22"/>
          </w:rPr>
          <w:instrText xml:space="preserve"> PAGEREF _Toc499033510 \h </w:instrText>
        </w:r>
        <w:r w:rsidR="000B53E7" w:rsidRPr="000B53E7">
          <w:rPr>
            <w:rFonts w:ascii="Times New Roman" w:hAnsi="Times New Roman" w:cs="Times New Roman"/>
            <w:noProof/>
            <w:webHidden/>
            <w:sz w:val="22"/>
            <w:szCs w:val="22"/>
          </w:rPr>
        </w:r>
        <w:r w:rsidR="000B53E7" w:rsidRPr="000B53E7">
          <w:rPr>
            <w:rFonts w:ascii="Times New Roman" w:hAnsi="Times New Roman" w:cs="Times New Roman"/>
            <w:noProof/>
            <w:webHidden/>
            <w:sz w:val="22"/>
            <w:szCs w:val="22"/>
          </w:rPr>
          <w:fldChar w:fldCharType="separate"/>
        </w:r>
        <w:r w:rsidR="000B53E7" w:rsidRPr="000B53E7">
          <w:rPr>
            <w:rFonts w:ascii="Times New Roman" w:hAnsi="Times New Roman" w:cs="Times New Roman"/>
            <w:noProof/>
            <w:webHidden/>
            <w:sz w:val="22"/>
            <w:szCs w:val="22"/>
          </w:rPr>
          <w:t>7</w:t>
        </w:r>
        <w:r w:rsidR="000B53E7" w:rsidRPr="000B53E7">
          <w:rPr>
            <w:rFonts w:ascii="Times New Roman" w:hAnsi="Times New Roman" w:cs="Times New Roman"/>
            <w:noProof/>
            <w:webHidden/>
            <w:sz w:val="22"/>
            <w:szCs w:val="22"/>
          </w:rPr>
          <w:fldChar w:fldCharType="end"/>
        </w:r>
      </w:hyperlink>
    </w:p>
    <w:p w:rsidR="000B53E7" w:rsidRPr="000B53E7" w:rsidRDefault="00B11C99" w:rsidP="00A83955">
      <w:pPr>
        <w:pStyle w:val="TDC2"/>
        <w:spacing w:line="240" w:lineRule="auto"/>
        <w:rPr>
          <w:rFonts w:ascii="Times New Roman" w:eastAsiaTheme="minorEastAsia" w:hAnsi="Times New Roman" w:cs="Times New Roman"/>
          <w:smallCaps w:val="0"/>
          <w:noProof/>
          <w:sz w:val="22"/>
          <w:szCs w:val="22"/>
          <w:lang w:eastAsia="es-CR"/>
        </w:rPr>
      </w:pPr>
      <w:hyperlink w:anchor="_Toc499033511" w:history="1">
        <w:r w:rsidR="000B53E7" w:rsidRPr="000B53E7">
          <w:rPr>
            <w:rStyle w:val="Hipervnculo"/>
            <w:rFonts w:ascii="Times New Roman" w:hAnsi="Times New Roman" w:cs="Times New Roman"/>
            <w:noProof/>
            <w:sz w:val="22"/>
            <w:szCs w:val="22"/>
            <w:lang w:val="es-ES" w:eastAsia="es-ES"/>
          </w:rPr>
          <w:t>2.5 I</w:t>
        </w:r>
        <w:r w:rsidR="000B53E7" w:rsidRPr="000B53E7">
          <w:rPr>
            <w:rStyle w:val="Hipervnculo"/>
            <w:rFonts w:ascii="Times New Roman" w:hAnsi="Times New Roman" w:cs="Times New Roman"/>
            <w:smallCaps w:val="0"/>
            <w:noProof/>
            <w:sz w:val="22"/>
            <w:szCs w:val="22"/>
            <w:lang w:val="es-ES" w:eastAsia="es-ES"/>
          </w:rPr>
          <w:t>nconsistencia en la compra de alimentos para población estudiantil</w:t>
        </w:r>
        <w:r w:rsidR="000B53E7" w:rsidRPr="000B53E7">
          <w:rPr>
            <w:rFonts w:ascii="Times New Roman" w:hAnsi="Times New Roman" w:cs="Times New Roman"/>
            <w:noProof/>
            <w:webHidden/>
            <w:sz w:val="22"/>
            <w:szCs w:val="22"/>
          </w:rPr>
          <w:tab/>
        </w:r>
        <w:r w:rsidR="001E23F5">
          <w:rPr>
            <w:rFonts w:ascii="Times New Roman" w:hAnsi="Times New Roman" w:cs="Times New Roman"/>
            <w:noProof/>
            <w:webHidden/>
            <w:sz w:val="22"/>
            <w:szCs w:val="22"/>
          </w:rPr>
          <w:t>8</w:t>
        </w:r>
      </w:hyperlink>
    </w:p>
    <w:p w:rsidR="000B53E7" w:rsidRPr="000B53E7" w:rsidRDefault="00B11C99" w:rsidP="00A83955">
      <w:pPr>
        <w:pStyle w:val="TDC2"/>
        <w:spacing w:line="240" w:lineRule="auto"/>
        <w:rPr>
          <w:rFonts w:ascii="Times New Roman" w:eastAsiaTheme="minorEastAsia" w:hAnsi="Times New Roman" w:cs="Times New Roman"/>
          <w:smallCaps w:val="0"/>
          <w:noProof/>
          <w:sz w:val="22"/>
          <w:szCs w:val="22"/>
          <w:lang w:eastAsia="es-CR"/>
        </w:rPr>
      </w:pPr>
      <w:hyperlink w:anchor="_Toc499033512" w:history="1">
        <w:r w:rsidR="000B53E7" w:rsidRPr="000B53E7">
          <w:rPr>
            <w:rStyle w:val="Hipervnculo"/>
            <w:rFonts w:ascii="Times New Roman" w:hAnsi="Times New Roman" w:cs="Times New Roman"/>
            <w:noProof/>
            <w:sz w:val="22"/>
            <w:szCs w:val="22"/>
            <w:lang w:val="es-ES" w:eastAsia="es-ES"/>
          </w:rPr>
          <w:t>2.6 C</w:t>
        </w:r>
        <w:r w:rsidR="000B53E7" w:rsidRPr="000B53E7">
          <w:rPr>
            <w:rStyle w:val="Hipervnculo"/>
            <w:rFonts w:ascii="Times New Roman" w:hAnsi="Times New Roman" w:cs="Times New Roman"/>
            <w:smallCaps w:val="0"/>
            <w:noProof/>
            <w:sz w:val="22"/>
            <w:szCs w:val="22"/>
            <w:lang w:val="es-ES" w:eastAsia="es-ES"/>
          </w:rPr>
          <w:t>ontratos de trabajo</w:t>
        </w:r>
        <w:r w:rsidR="000B53E7" w:rsidRPr="000B53E7">
          <w:rPr>
            <w:rFonts w:ascii="Times New Roman" w:hAnsi="Times New Roman" w:cs="Times New Roman"/>
            <w:noProof/>
            <w:webHidden/>
            <w:sz w:val="22"/>
            <w:szCs w:val="22"/>
          </w:rPr>
          <w:tab/>
        </w:r>
        <w:r w:rsidR="000B53E7" w:rsidRPr="000B53E7">
          <w:rPr>
            <w:rFonts w:ascii="Times New Roman" w:hAnsi="Times New Roman" w:cs="Times New Roman"/>
            <w:noProof/>
            <w:webHidden/>
            <w:sz w:val="22"/>
            <w:szCs w:val="22"/>
          </w:rPr>
          <w:fldChar w:fldCharType="begin"/>
        </w:r>
        <w:r w:rsidR="000B53E7" w:rsidRPr="000B53E7">
          <w:rPr>
            <w:rFonts w:ascii="Times New Roman" w:hAnsi="Times New Roman" w:cs="Times New Roman"/>
            <w:noProof/>
            <w:webHidden/>
            <w:sz w:val="22"/>
            <w:szCs w:val="22"/>
          </w:rPr>
          <w:instrText xml:space="preserve"> PAGEREF _Toc499033512 \h </w:instrText>
        </w:r>
        <w:r w:rsidR="000B53E7" w:rsidRPr="000B53E7">
          <w:rPr>
            <w:rFonts w:ascii="Times New Roman" w:hAnsi="Times New Roman" w:cs="Times New Roman"/>
            <w:noProof/>
            <w:webHidden/>
            <w:sz w:val="22"/>
            <w:szCs w:val="22"/>
          </w:rPr>
        </w:r>
        <w:r w:rsidR="000B53E7" w:rsidRPr="000B53E7">
          <w:rPr>
            <w:rFonts w:ascii="Times New Roman" w:hAnsi="Times New Roman" w:cs="Times New Roman"/>
            <w:noProof/>
            <w:webHidden/>
            <w:sz w:val="22"/>
            <w:szCs w:val="22"/>
          </w:rPr>
          <w:fldChar w:fldCharType="separate"/>
        </w:r>
        <w:r w:rsidR="000B53E7" w:rsidRPr="000B53E7">
          <w:rPr>
            <w:rFonts w:ascii="Times New Roman" w:hAnsi="Times New Roman" w:cs="Times New Roman"/>
            <w:noProof/>
            <w:webHidden/>
            <w:sz w:val="22"/>
            <w:szCs w:val="22"/>
          </w:rPr>
          <w:t>1</w:t>
        </w:r>
        <w:r w:rsidR="00C63286">
          <w:rPr>
            <w:rFonts w:ascii="Times New Roman" w:hAnsi="Times New Roman" w:cs="Times New Roman"/>
            <w:noProof/>
            <w:webHidden/>
            <w:sz w:val="22"/>
            <w:szCs w:val="22"/>
          </w:rPr>
          <w:t>0</w:t>
        </w:r>
        <w:r w:rsidR="000B53E7" w:rsidRPr="000B53E7">
          <w:rPr>
            <w:rFonts w:ascii="Times New Roman" w:hAnsi="Times New Roman" w:cs="Times New Roman"/>
            <w:noProof/>
            <w:webHidden/>
            <w:sz w:val="22"/>
            <w:szCs w:val="22"/>
          </w:rPr>
          <w:fldChar w:fldCharType="end"/>
        </w:r>
      </w:hyperlink>
    </w:p>
    <w:p w:rsidR="000B53E7" w:rsidRPr="000B53E7" w:rsidRDefault="00B11C99" w:rsidP="00A83955">
      <w:pPr>
        <w:pStyle w:val="TDC1"/>
        <w:tabs>
          <w:tab w:val="right" w:pos="8828"/>
        </w:tabs>
        <w:spacing w:line="240" w:lineRule="auto"/>
        <w:rPr>
          <w:rFonts w:eastAsiaTheme="minorEastAsia" w:cs="Times New Roman"/>
          <w:b w:val="0"/>
          <w:bCs w:val="0"/>
          <w:caps w:val="0"/>
          <w:noProof/>
          <w:szCs w:val="22"/>
          <w:lang w:eastAsia="es-CR"/>
        </w:rPr>
      </w:pPr>
      <w:hyperlink w:anchor="_Toc499033513" w:history="1">
        <w:r w:rsidR="000B53E7" w:rsidRPr="000B53E7">
          <w:rPr>
            <w:rStyle w:val="Hipervnculo"/>
            <w:rFonts w:cs="Times New Roman"/>
            <w:noProof/>
            <w:szCs w:val="22"/>
          </w:rPr>
          <w:t>3. CONCLUSIONES</w:t>
        </w:r>
        <w:r w:rsidR="000B53E7" w:rsidRPr="000B53E7">
          <w:rPr>
            <w:rFonts w:cs="Times New Roman"/>
            <w:noProof/>
            <w:webHidden/>
            <w:szCs w:val="22"/>
          </w:rPr>
          <w:tab/>
        </w:r>
        <w:r w:rsidR="000B53E7" w:rsidRPr="000B53E7">
          <w:rPr>
            <w:rFonts w:cs="Times New Roman"/>
            <w:noProof/>
            <w:webHidden/>
            <w:szCs w:val="22"/>
          </w:rPr>
          <w:fldChar w:fldCharType="begin"/>
        </w:r>
        <w:r w:rsidR="000B53E7" w:rsidRPr="000B53E7">
          <w:rPr>
            <w:rFonts w:cs="Times New Roman"/>
            <w:noProof/>
            <w:webHidden/>
            <w:szCs w:val="22"/>
          </w:rPr>
          <w:instrText xml:space="preserve"> PAGEREF _Toc499033513 \h </w:instrText>
        </w:r>
        <w:r w:rsidR="000B53E7" w:rsidRPr="000B53E7">
          <w:rPr>
            <w:rFonts w:cs="Times New Roman"/>
            <w:noProof/>
            <w:webHidden/>
            <w:szCs w:val="22"/>
          </w:rPr>
        </w:r>
        <w:r w:rsidR="000B53E7" w:rsidRPr="000B53E7">
          <w:rPr>
            <w:rFonts w:cs="Times New Roman"/>
            <w:noProof/>
            <w:webHidden/>
            <w:szCs w:val="22"/>
          </w:rPr>
          <w:fldChar w:fldCharType="separate"/>
        </w:r>
        <w:r w:rsidR="000B53E7" w:rsidRPr="000B53E7">
          <w:rPr>
            <w:rFonts w:cs="Times New Roman"/>
            <w:noProof/>
            <w:webHidden/>
            <w:szCs w:val="22"/>
          </w:rPr>
          <w:t>1</w:t>
        </w:r>
        <w:r w:rsidR="00C63286">
          <w:rPr>
            <w:rFonts w:cs="Times New Roman"/>
            <w:noProof/>
            <w:webHidden/>
            <w:szCs w:val="22"/>
          </w:rPr>
          <w:t>1</w:t>
        </w:r>
        <w:r w:rsidR="000B53E7" w:rsidRPr="000B53E7">
          <w:rPr>
            <w:rFonts w:cs="Times New Roman"/>
            <w:noProof/>
            <w:webHidden/>
            <w:szCs w:val="22"/>
          </w:rPr>
          <w:fldChar w:fldCharType="end"/>
        </w:r>
      </w:hyperlink>
    </w:p>
    <w:p w:rsidR="000B53E7" w:rsidRPr="000B53E7" w:rsidRDefault="00B11C99" w:rsidP="00A83955">
      <w:pPr>
        <w:pStyle w:val="TDC1"/>
        <w:tabs>
          <w:tab w:val="right" w:pos="8828"/>
        </w:tabs>
        <w:spacing w:line="240" w:lineRule="auto"/>
        <w:rPr>
          <w:rFonts w:eastAsiaTheme="minorEastAsia" w:cs="Times New Roman"/>
          <w:b w:val="0"/>
          <w:bCs w:val="0"/>
          <w:caps w:val="0"/>
          <w:noProof/>
          <w:szCs w:val="22"/>
          <w:lang w:eastAsia="es-CR"/>
        </w:rPr>
      </w:pPr>
      <w:hyperlink w:anchor="_Toc499033514" w:history="1">
        <w:r w:rsidR="000B53E7" w:rsidRPr="000B53E7">
          <w:rPr>
            <w:rStyle w:val="Hipervnculo"/>
            <w:rFonts w:cs="Times New Roman"/>
            <w:noProof/>
            <w:szCs w:val="22"/>
          </w:rPr>
          <w:t>4. PUNTOS ESPECÍFICOS</w:t>
        </w:r>
        <w:r w:rsidR="000B53E7" w:rsidRPr="000B53E7">
          <w:rPr>
            <w:rFonts w:cs="Times New Roman"/>
            <w:noProof/>
            <w:webHidden/>
            <w:szCs w:val="22"/>
          </w:rPr>
          <w:tab/>
        </w:r>
        <w:r w:rsidR="000B53E7" w:rsidRPr="000B53E7">
          <w:rPr>
            <w:rFonts w:cs="Times New Roman"/>
            <w:noProof/>
            <w:webHidden/>
            <w:szCs w:val="22"/>
          </w:rPr>
          <w:fldChar w:fldCharType="begin"/>
        </w:r>
        <w:r w:rsidR="000B53E7" w:rsidRPr="000B53E7">
          <w:rPr>
            <w:rFonts w:cs="Times New Roman"/>
            <w:noProof/>
            <w:webHidden/>
            <w:szCs w:val="22"/>
          </w:rPr>
          <w:instrText xml:space="preserve"> PAGEREF _Toc499033514 \h </w:instrText>
        </w:r>
        <w:r w:rsidR="000B53E7" w:rsidRPr="000B53E7">
          <w:rPr>
            <w:rFonts w:cs="Times New Roman"/>
            <w:noProof/>
            <w:webHidden/>
            <w:szCs w:val="22"/>
          </w:rPr>
        </w:r>
        <w:r w:rsidR="000B53E7" w:rsidRPr="000B53E7">
          <w:rPr>
            <w:rFonts w:cs="Times New Roman"/>
            <w:noProof/>
            <w:webHidden/>
            <w:szCs w:val="22"/>
          </w:rPr>
          <w:fldChar w:fldCharType="separate"/>
        </w:r>
        <w:r w:rsidR="000B53E7" w:rsidRPr="000B53E7">
          <w:rPr>
            <w:rFonts w:cs="Times New Roman"/>
            <w:noProof/>
            <w:webHidden/>
            <w:szCs w:val="22"/>
          </w:rPr>
          <w:t>12</w:t>
        </w:r>
        <w:r w:rsidR="000B53E7" w:rsidRPr="000B53E7">
          <w:rPr>
            <w:rFonts w:cs="Times New Roman"/>
            <w:noProof/>
            <w:webHidden/>
            <w:szCs w:val="22"/>
          </w:rPr>
          <w:fldChar w:fldCharType="end"/>
        </w:r>
      </w:hyperlink>
    </w:p>
    <w:p w:rsidR="000B53E7" w:rsidRPr="000B53E7" w:rsidRDefault="00B11C99" w:rsidP="00A83955">
      <w:pPr>
        <w:pStyle w:val="TDC2"/>
        <w:spacing w:line="240" w:lineRule="auto"/>
        <w:rPr>
          <w:rFonts w:ascii="Times New Roman" w:eastAsiaTheme="minorEastAsia" w:hAnsi="Times New Roman" w:cs="Times New Roman"/>
          <w:smallCaps w:val="0"/>
          <w:noProof/>
          <w:sz w:val="22"/>
          <w:szCs w:val="22"/>
          <w:lang w:eastAsia="es-CR"/>
        </w:rPr>
      </w:pPr>
      <w:hyperlink w:anchor="_Toc499033515" w:history="1">
        <w:r w:rsidR="000B53E7" w:rsidRPr="000B53E7">
          <w:rPr>
            <w:rStyle w:val="Hipervnculo"/>
            <w:rFonts w:ascii="Times New Roman" w:hAnsi="Times New Roman" w:cs="Times New Roman"/>
            <w:noProof/>
            <w:sz w:val="22"/>
            <w:szCs w:val="22"/>
          </w:rPr>
          <w:t>4.1 O</w:t>
        </w:r>
        <w:r w:rsidR="000B53E7" w:rsidRPr="000B53E7">
          <w:rPr>
            <w:rStyle w:val="Hipervnculo"/>
            <w:rFonts w:ascii="Times New Roman" w:hAnsi="Times New Roman" w:cs="Times New Roman"/>
            <w:smallCaps w:val="0"/>
            <w:noProof/>
            <w:sz w:val="22"/>
            <w:szCs w:val="22"/>
          </w:rPr>
          <w:t>rigen</w:t>
        </w:r>
        <w:r w:rsidR="000B53E7" w:rsidRPr="000B53E7">
          <w:rPr>
            <w:rFonts w:ascii="Times New Roman" w:hAnsi="Times New Roman" w:cs="Times New Roman"/>
            <w:noProof/>
            <w:webHidden/>
            <w:sz w:val="22"/>
            <w:szCs w:val="22"/>
          </w:rPr>
          <w:tab/>
        </w:r>
        <w:r w:rsidR="000B53E7" w:rsidRPr="000B53E7">
          <w:rPr>
            <w:rFonts w:ascii="Times New Roman" w:hAnsi="Times New Roman" w:cs="Times New Roman"/>
            <w:noProof/>
            <w:webHidden/>
            <w:sz w:val="22"/>
            <w:szCs w:val="22"/>
          </w:rPr>
          <w:fldChar w:fldCharType="begin"/>
        </w:r>
        <w:r w:rsidR="000B53E7" w:rsidRPr="000B53E7">
          <w:rPr>
            <w:rFonts w:ascii="Times New Roman" w:hAnsi="Times New Roman" w:cs="Times New Roman"/>
            <w:noProof/>
            <w:webHidden/>
            <w:sz w:val="22"/>
            <w:szCs w:val="22"/>
          </w:rPr>
          <w:instrText xml:space="preserve"> PAGEREF _Toc499033515 \h </w:instrText>
        </w:r>
        <w:r w:rsidR="000B53E7" w:rsidRPr="000B53E7">
          <w:rPr>
            <w:rFonts w:ascii="Times New Roman" w:hAnsi="Times New Roman" w:cs="Times New Roman"/>
            <w:noProof/>
            <w:webHidden/>
            <w:sz w:val="22"/>
            <w:szCs w:val="22"/>
          </w:rPr>
        </w:r>
        <w:r w:rsidR="000B53E7" w:rsidRPr="000B53E7">
          <w:rPr>
            <w:rFonts w:ascii="Times New Roman" w:hAnsi="Times New Roman" w:cs="Times New Roman"/>
            <w:noProof/>
            <w:webHidden/>
            <w:sz w:val="22"/>
            <w:szCs w:val="22"/>
          </w:rPr>
          <w:fldChar w:fldCharType="separate"/>
        </w:r>
        <w:r w:rsidR="000B53E7" w:rsidRPr="000B53E7">
          <w:rPr>
            <w:rFonts w:ascii="Times New Roman" w:hAnsi="Times New Roman" w:cs="Times New Roman"/>
            <w:noProof/>
            <w:webHidden/>
            <w:sz w:val="22"/>
            <w:szCs w:val="22"/>
          </w:rPr>
          <w:t>12</w:t>
        </w:r>
        <w:r w:rsidR="000B53E7" w:rsidRPr="000B53E7">
          <w:rPr>
            <w:rFonts w:ascii="Times New Roman" w:hAnsi="Times New Roman" w:cs="Times New Roman"/>
            <w:noProof/>
            <w:webHidden/>
            <w:sz w:val="22"/>
            <w:szCs w:val="22"/>
          </w:rPr>
          <w:fldChar w:fldCharType="end"/>
        </w:r>
      </w:hyperlink>
    </w:p>
    <w:p w:rsidR="000B53E7" w:rsidRPr="000B53E7" w:rsidRDefault="00B11C99" w:rsidP="00A83955">
      <w:pPr>
        <w:pStyle w:val="TDC2"/>
        <w:spacing w:line="240" w:lineRule="auto"/>
        <w:rPr>
          <w:rFonts w:ascii="Times New Roman" w:eastAsiaTheme="minorEastAsia" w:hAnsi="Times New Roman" w:cs="Times New Roman"/>
          <w:smallCaps w:val="0"/>
          <w:noProof/>
          <w:sz w:val="22"/>
          <w:szCs w:val="22"/>
          <w:lang w:eastAsia="es-CR"/>
        </w:rPr>
      </w:pPr>
      <w:hyperlink w:anchor="_Toc499033516" w:history="1">
        <w:r w:rsidR="000B53E7" w:rsidRPr="000B53E7">
          <w:rPr>
            <w:rStyle w:val="Hipervnculo"/>
            <w:rFonts w:ascii="Times New Roman" w:hAnsi="Times New Roman" w:cs="Times New Roman"/>
            <w:noProof/>
            <w:sz w:val="22"/>
            <w:szCs w:val="22"/>
          </w:rPr>
          <w:t>4.2 N</w:t>
        </w:r>
        <w:r w:rsidR="000B53E7" w:rsidRPr="000B53E7">
          <w:rPr>
            <w:rStyle w:val="Hipervnculo"/>
            <w:rFonts w:ascii="Times New Roman" w:hAnsi="Times New Roman" w:cs="Times New Roman"/>
            <w:smallCaps w:val="0"/>
            <w:noProof/>
            <w:sz w:val="22"/>
            <w:szCs w:val="22"/>
          </w:rPr>
          <w:t>ormativa Aplicable</w:t>
        </w:r>
        <w:r w:rsidR="000B53E7" w:rsidRPr="000B53E7">
          <w:rPr>
            <w:rFonts w:ascii="Times New Roman" w:hAnsi="Times New Roman" w:cs="Times New Roman"/>
            <w:noProof/>
            <w:webHidden/>
            <w:sz w:val="22"/>
            <w:szCs w:val="22"/>
          </w:rPr>
          <w:tab/>
        </w:r>
        <w:r w:rsidR="000B53E7" w:rsidRPr="000B53E7">
          <w:rPr>
            <w:rFonts w:ascii="Times New Roman" w:hAnsi="Times New Roman" w:cs="Times New Roman"/>
            <w:noProof/>
            <w:webHidden/>
            <w:sz w:val="22"/>
            <w:szCs w:val="22"/>
          </w:rPr>
          <w:fldChar w:fldCharType="begin"/>
        </w:r>
        <w:r w:rsidR="000B53E7" w:rsidRPr="000B53E7">
          <w:rPr>
            <w:rFonts w:ascii="Times New Roman" w:hAnsi="Times New Roman" w:cs="Times New Roman"/>
            <w:noProof/>
            <w:webHidden/>
            <w:sz w:val="22"/>
            <w:szCs w:val="22"/>
          </w:rPr>
          <w:instrText xml:space="preserve"> PAGEREF _Toc499033516 \h </w:instrText>
        </w:r>
        <w:r w:rsidR="000B53E7" w:rsidRPr="000B53E7">
          <w:rPr>
            <w:rFonts w:ascii="Times New Roman" w:hAnsi="Times New Roman" w:cs="Times New Roman"/>
            <w:noProof/>
            <w:webHidden/>
            <w:sz w:val="22"/>
            <w:szCs w:val="22"/>
          </w:rPr>
        </w:r>
        <w:r w:rsidR="000B53E7" w:rsidRPr="000B53E7">
          <w:rPr>
            <w:rFonts w:ascii="Times New Roman" w:hAnsi="Times New Roman" w:cs="Times New Roman"/>
            <w:noProof/>
            <w:webHidden/>
            <w:sz w:val="22"/>
            <w:szCs w:val="22"/>
          </w:rPr>
          <w:fldChar w:fldCharType="separate"/>
        </w:r>
        <w:r w:rsidR="000B53E7" w:rsidRPr="000B53E7">
          <w:rPr>
            <w:rFonts w:ascii="Times New Roman" w:hAnsi="Times New Roman" w:cs="Times New Roman"/>
            <w:noProof/>
            <w:webHidden/>
            <w:sz w:val="22"/>
            <w:szCs w:val="22"/>
          </w:rPr>
          <w:t>12</w:t>
        </w:r>
        <w:r w:rsidR="000B53E7" w:rsidRPr="000B53E7">
          <w:rPr>
            <w:rFonts w:ascii="Times New Roman" w:hAnsi="Times New Roman" w:cs="Times New Roman"/>
            <w:noProof/>
            <w:webHidden/>
            <w:sz w:val="22"/>
            <w:szCs w:val="22"/>
          </w:rPr>
          <w:fldChar w:fldCharType="end"/>
        </w:r>
      </w:hyperlink>
    </w:p>
    <w:p w:rsidR="000B53E7" w:rsidRPr="000B53E7" w:rsidRDefault="00B11C99" w:rsidP="00A83955">
      <w:pPr>
        <w:pStyle w:val="TDC2"/>
        <w:spacing w:line="240" w:lineRule="auto"/>
        <w:rPr>
          <w:rFonts w:ascii="Times New Roman" w:eastAsiaTheme="minorEastAsia" w:hAnsi="Times New Roman" w:cs="Times New Roman"/>
          <w:smallCaps w:val="0"/>
          <w:noProof/>
          <w:sz w:val="22"/>
          <w:szCs w:val="22"/>
          <w:lang w:eastAsia="es-CR"/>
        </w:rPr>
      </w:pPr>
      <w:hyperlink w:anchor="_Toc499033517" w:history="1">
        <w:r w:rsidR="000B53E7" w:rsidRPr="000B53E7">
          <w:rPr>
            <w:rStyle w:val="Hipervnculo"/>
            <w:rFonts w:ascii="Times New Roman" w:hAnsi="Times New Roman" w:cs="Times New Roman"/>
            <w:noProof/>
            <w:sz w:val="22"/>
            <w:szCs w:val="22"/>
          </w:rPr>
          <w:t>4.3 D</w:t>
        </w:r>
        <w:r w:rsidR="000B53E7" w:rsidRPr="000B53E7">
          <w:rPr>
            <w:rStyle w:val="Hipervnculo"/>
            <w:rFonts w:ascii="Times New Roman" w:hAnsi="Times New Roman" w:cs="Times New Roman"/>
            <w:smallCaps w:val="0"/>
            <w:noProof/>
            <w:sz w:val="22"/>
            <w:szCs w:val="22"/>
          </w:rPr>
          <w:t>iscusión de resultados</w:t>
        </w:r>
        <w:r w:rsidR="000B53E7" w:rsidRPr="000B53E7">
          <w:rPr>
            <w:rFonts w:ascii="Times New Roman" w:hAnsi="Times New Roman" w:cs="Times New Roman"/>
            <w:noProof/>
            <w:webHidden/>
            <w:sz w:val="22"/>
            <w:szCs w:val="22"/>
          </w:rPr>
          <w:tab/>
        </w:r>
        <w:r w:rsidR="000B53E7" w:rsidRPr="000B53E7">
          <w:rPr>
            <w:rFonts w:ascii="Times New Roman" w:hAnsi="Times New Roman" w:cs="Times New Roman"/>
            <w:noProof/>
            <w:webHidden/>
            <w:sz w:val="22"/>
            <w:szCs w:val="22"/>
          </w:rPr>
          <w:fldChar w:fldCharType="begin"/>
        </w:r>
        <w:r w:rsidR="000B53E7" w:rsidRPr="000B53E7">
          <w:rPr>
            <w:rFonts w:ascii="Times New Roman" w:hAnsi="Times New Roman" w:cs="Times New Roman"/>
            <w:noProof/>
            <w:webHidden/>
            <w:sz w:val="22"/>
            <w:szCs w:val="22"/>
          </w:rPr>
          <w:instrText xml:space="preserve"> PAGEREF _Toc499033517 \h </w:instrText>
        </w:r>
        <w:r w:rsidR="000B53E7" w:rsidRPr="000B53E7">
          <w:rPr>
            <w:rFonts w:ascii="Times New Roman" w:hAnsi="Times New Roman" w:cs="Times New Roman"/>
            <w:noProof/>
            <w:webHidden/>
            <w:sz w:val="22"/>
            <w:szCs w:val="22"/>
          </w:rPr>
        </w:r>
        <w:r w:rsidR="000B53E7" w:rsidRPr="000B53E7">
          <w:rPr>
            <w:rFonts w:ascii="Times New Roman" w:hAnsi="Times New Roman" w:cs="Times New Roman"/>
            <w:noProof/>
            <w:webHidden/>
            <w:sz w:val="22"/>
            <w:szCs w:val="22"/>
          </w:rPr>
          <w:fldChar w:fldCharType="separate"/>
        </w:r>
        <w:r w:rsidR="000B53E7" w:rsidRPr="000B53E7">
          <w:rPr>
            <w:rFonts w:ascii="Times New Roman" w:hAnsi="Times New Roman" w:cs="Times New Roman"/>
            <w:noProof/>
            <w:webHidden/>
            <w:sz w:val="22"/>
            <w:szCs w:val="22"/>
          </w:rPr>
          <w:t>1</w:t>
        </w:r>
        <w:r w:rsidR="000B53E7" w:rsidRPr="000B53E7">
          <w:rPr>
            <w:rFonts w:ascii="Times New Roman" w:hAnsi="Times New Roman" w:cs="Times New Roman"/>
            <w:noProof/>
            <w:webHidden/>
            <w:sz w:val="22"/>
            <w:szCs w:val="22"/>
          </w:rPr>
          <w:fldChar w:fldCharType="end"/>
        </w:r>
      </w:hyperlink>
      <w:r w:rsidR="00C63286">
        <w:rPr>
          <w:rFonts w:ascii="Times New Roman" w:hAnsi="Times New Roman" w:cs="Times New Roman"/>
          <w:noProof/>
          <w:sz w:val="22"/>
          <w:szCs w:val="22"/>
        </w:rPr>
        <w:t>2</w:t>
      </w:r>
    </w:p>
    <w:p w:rsidR="000B53E7" w:rsidRPr="000B53E7" w:rsidRDefault="00B11C99" w:rsidP="00A83955">
      <w:pPr>
        <w:pStyle w:val="TDC2"/>
        <w:spacing w:line="240" w:lineRule="auto"/>
        <w:rPr>
          <w:rFonts w:ascii="Times New Roman" w:eastAsiaTheme="minorEastAsia" w:hAnsi="Times New Roman" w:cs="Times New Roman"/>
          <w:smallCaps w:val="0"/>
          <w:noProof/>
          <w:sz w:val="22"/>
          <w:szCs w:val="22"/>
          <w:lang w:eastAsia="es-CR"/>
        </w:rPr>
      </w:pPr>
      <w:hyperlink w:anchor="_Toc499033518" w:history="1">
        <w:r w:rsidR="000B53E7" w:rsidRPr="000B53E7">
          <w:rPr>
            <w:rStyle w:val="Hipervnculo"/>
            <w:rFonts w:ascii="Times New Roman" w:hAnsi="Times New Roman" w:cs="Times New Roman"/>
            <w:noProof/>
            <w:sz w:val="22"/>
            <w:szCs w:val="22"/>
          </w:rPr>
          <w:t>4.4 T</w:t>
        </w:r>
        <w:r w:rsidR="000B53E7" w:rsidRPr="000B53E7">
          <w:rPr>
            <w:rStyle w:val="Hipervnculo"/>
            <w:rFonts w:ascii="Times New Roman" w:hAnsi="Times New Roman" w:cs="Times New Roman"/>
            <w:smallCaps w:val="0"/>
            <w:noProof/>
            <w:sz w:val="22"/>
            <w:szCs w:val="22"/>
          </w:rPr>
          <w:t>rámite del informe</w:t>
        </w:r>
        <w:r w:rsidR="000B53E7" w:rsidRPr="000B53E7">
          <w:rPr>
            <w:rFonts w:ascii="Times New Roman" w:hAnsi="Times New Roman" w:cs="Times New Roman"/>
            <w:noProof/>
            <w:webHidden/>
            <w:sz w:val="22"/>
            <w:szCs w:val="22"/>
          </w:rPr>
          <w:tab/>
        </w:r>
        <w:r w:rsidR="000B53E7" w:rsidRPr="000B53E7">
          <w:rPr>
            <w:rFonts w:ascii="Times New Roman" w:hAnsi="Times New Roman" w:cs="Times New Roman"/>
            <w:noProof/>
            <w:webHidden/>
            <w:sz w:val="22"/>
            <w:szCs w:val="22"/>
          </w:rPr>
          <w:fldChar w:fldCharType="begin"/>
        </w:r>
        <w:r w:rsidR="000B53E7" w:rsidRPr="000B53E7">
          <w:rPr>
            <w:rFonts w:ascii="Times New Roman" w:hAnsi="Times New Roman" w:cs="Times New Roman"/>
            <w:noProof/>
            <w:webHidden/>
            <w:sz w:val="22"/>
            <w:szCs w:val="22"/>
          </w:rPr>
          <w:instrText xml:space="preserve"> PAGEREF _Toc499033518 \h </w:instrText>
        </w:r>
        <w:r w:rsidR="000B53E7" w:rsidRPr="000B53E7">
          <w:rPr>
            <w:rFonts w:ascii="Times New Roman" w:hAnsi="Times New Roman" w:cs="Times New Roman"/>
            <w:noProof/>
            <w:webHidden/>
            <w:sz w:val="22"/>
            <w:szCs w:val="22"/>
          </w:rPr>
        </w:r>
        <w:r w:rsidR="000B53E7" w:rsidRPr="000B53E7">
          <w:rPr>
            <w:rFonts w:ascii="Times New Roman" w:hAnsi="Times New Roman" w:cs="Times New Roman"/>
            <w:noProof/>
            <w:webHidden/>
            <w:sz w:val="22"/>
            <w:szCs w:val="22"/>
          </w:rPr>
          <w:fldChar w:fldCharType="separate"/>
        </w:r>
        <w:r w:rsidR="000B53E7" w:rsidRPr="000B53E7">
          <w:rPr>
            <w:rFonts w:ascii="Times New Roman" w:hAnsi="Times New Roman" w:cs="Times New Roman"/>
            <w:noProof/>
            <w:webHidden/>
            <w:sz w:val="22"/>
            <w:szCs w:val="22"/>
          </w:rPr>
          <w:t>1</w:t>
        </w:r>
        <w:r w:rsidR="000B53E7" w:rsidRPr="000B53E7">
          <w:rPr>
            <w:rFonts w:ascii="Times New Roman" w:hAnsi="Times New Roman" w:cs="Times New Roman"/>
            <w:noProof/>
            <w:webHidden/>
            <w:sz w:val="22"/>
            <w:szCs w:val="22"/>
          </w:rPr>
          <w:fldChar w:fldCharType="end"/>
        </w:r>
      </w:hyperlink>
      <w:r w:rsidR="00C63286">
        <w:rPr>
          <w:rFonts w:ascii="Times New Roman" w:hAnsi="Times New Roman" w:cs="Times New Roman"/>
          <w:noProof/>
          <w:sz w:val="22"/>
          <w:szCs w:val="22"/>
        </w:rPr>
        <w:t>2</w:t>
      </w:r>
    </w:p>
    <w:p w:rsidR="000B53E7" w:rsidRDefault="00B11C99" w:rsidP="00A83955">
      <w:pPr>
        <w:pStyle w:val="TDC1"/>
        <w:tabs>
          <w:tab w:val="right" w:pos="8828"/>
        </w:tabs>
        <w:spacing w:line="240" w:lineRule="auto"/>
        <w:rPr>
          <w:rFonts w:asciiTheme="minorHAnsi" w:eastAsiaTheme="minorEastAsia" w:hAnsiTheme="minorHAnsi"/>
          <w:b w:val="0"/>
          <w:bCs w:val="0"/>
          <w:caps w:val="0"/>
          <w:noProof/>
          <w:szCs w:val="22"/>
          <w:lang w:eastAsia="es-CR"/>
        </w:rPr>
      </w:pPr>
      <w:hyperlink w:anchor="_Toc499033519" w:history="1">
        <w:r w:rsidR="000B53E7" w:rsidRPr="000B53E7">
          <w:rPr>
            <w:rStyle w:val="Hipervnculo"/>
            <w:rFonts w:cs="Times New Roman"/>
            <w:noProof/>
            <w:szCs w:val="22"/>
          </w:rPr>
          <w:t>5. NOMBRES Y FIRMAS</w:t>
        </w:r>
        <w:r w:rsidR="000B53E7" w:rsidRPr="000B53E7">
          <w:rPr>
            <w:rFonts w:cs="Times New Roman"/>
            <w:noProof/>
            <w:webHidden/>
            <w:szCs w:val="22"/>
          </w:rPr>
          <w:tab/>
        </w:r>
        <w:r w:rsidR="000B53E7" w:rsidRPr="000B53E7">
          <w:rPr>
            <w:rFonts w:cs="Times New Roman"/>
            <w:noProof/>
            <w:webHidden/>
            <w:szCs w:val="22"/>
          </w:rPr>
          <w:fldChar w:fldCharType="begin"/>
        </w:r>
        <w:r w:rsidR="000B53E7" w:rsidRPr="000B53E7">
          <w:rPr>
            <w:rFonts w:cs="Times New Roman"/>
            <w:noProof/>
            <w:webHidden/>
            <w:szCs w:val="22"/>
          </w:rPr>
          <w:instrText xml:space="preserve"> PAGEREF _Toc499033519 \h </w:instrText>
        </w:r>
        <w:r w:rsidR="000B53E7" w:rsidRPr="000B53E7">
          <w:rPr>
            <w:rFonts w:cs="Times New Roman"/>
            <w:noProof/>
            <w:webHidden/>
            <w:szCs w:val="22"/>
          </w:rPr>
        </w:r>
        <w:r w:rsidR="000B53E7" w:rsidRPr="000B53E7">
          <w:rPr>
            <w:rFonts w:cs="Times New Roman"/>
            <w:noProof/>
            <w:webHidden/>
            <w:szCs w:val="22"/>
          </w:rPr>
          <w:fldChar w:fldCharType="separate"/>
        </w:r>
        <w:r w:rsidR="000B53E7" w:rsidRPr="000B53E7">
          <w:rPr>
            <w:rFonts w:cs="Times New Roman"/>
            <w:noProof/>
            <w:webHidden/>
            <w:szCs w:val="22"/>
          </w:rPr>
          <w:t>1</w:t>
        </w:r>
        <w:r w:rsidR="004438E7">
          <w:rPr>
            <w:rFonts w:cs="Times New Roman"/>
            <w:noProof/>
            <w:webHidden/>
            <w:szCs w:val="22"/>
          </w:rPr>
          <w:t>3</w:t>
        </w:r>
        <w:r w:rsidR="000B53E7" w:rsidRPr="000B53E7">
          <w:rPr>
            <w:rFonts w:cs="Times New Roman"/>
            <w:noProof/>
            <w:webHidden/>
            <w:szCs w:val="22"/>
          </w:rPr>
          <w:fldChar w:fldCharType="end"/>
        </w:r>
      </w:hyperlink>
    </w:p>
    <w:p w:rsidR="00F60F2E" w:rsidRPr="00C232CF" w:rsidRDefault="009A13EF" w:rsidP="00A83955">
      <w:pPr>
        <w:pStyle w:val="Ttulo1"/>
        <w:rPr>
          <w:b w:val="0"/>
        </w:rPr>
      </w:pPr>
      <w:r w:rsidRPr="00C232CF">
        <w:rPr>
          <w:rStyle w:val="Hipervnculo"/>
          <w:rFonts w:eastAsia="SimSun"/>
          <w:noProof/>
          <w:color w:val="auto"/>
          <w:u w:val="none"/>
          <w:lang w:val="es-ES" w:eastAsia="es-ES"/>
        </w:rPr>
        <w:fldChar w:fldCharType="end"/>
      </w:r>
      <w:r w:rsidR="00BC6F62">
        <w:rPr>
          <w:rStyle w:val="Hipervnculo"/>
          <w:rFonts w:eastAsia="SimSun"/>
          <w:noProof/>
          <w:color w:val="auto"/>
          <w:u w:val="none"/>
          <w:lang w:val="es-ES" w:eastAsia="es-ES"/>
        </w:rPr>
        <w:t xml:space="preserve">   </w:t>
      </w:r>
    </w:p>
    <w:p w:rsidR="00F60F2E" w:rsidRPr="0059347D" w:rsidRDefault="00F60F2E" w:rsidP="00A83955">
      <w:pPr>
        <w:spacing w:after="0" w:line="240" w:lineRule="auto"/>
        <w:jc w:val="both"/>
        <w:rPr>
          <w:rFonts w:ascii="Times New Roman" w:hAnsi="Times New Roman"/>
          <w:b/>
        </w:rPr>
      </w:pPr>
    </w:p>
    <w:p w:rsidR="00F60F2E" w:rsidRPr="0059347D" w:rsidRDefault="00F60F2E" w:rsidP="00A83955">
      <w:pPr>
        <w:spacing w:after="0" w:line="240" w:lineRule="auto"/>
        <w:jc w:val="both"/>
        <w:rPr>
          <w:rFonts w:ascii="Times New Roman" w:hAnsi="Times New Roman"/>
          <w:b/>
        </w:rPr>
      </w:pPr>
    </w:p>
    <w:p w:rsidR="00F60F2E" w:rsidRDefault="00F60F2E" w:rsidP="00A83955">
      <w:pPr>
        <w:spacing w:after="0" w:line="240" w:lineRule="auto"/>
        <w:jc w:val="both"/>
        <w:rPr>
          <w:rFonts w:ascii="Times New Roman" w:hAnsi="Times New Roman"/>
          <w:b/>
        </w:rPr>
      </w:pPr>
    </w:p>
    <w:p w:rsidR="00A90539" w:rsidRPr="0059347D" w:rsidRDefault="00A90539" w:rsidP="00A83955">
      <w:pPr>
        <w:spacing w:after="0" w:line="240" w:lineRule="auto"/>
        <w:jc w:val="both"/>
        <w:rPr>
          <w:rFonts w:ascii="Times New Roman" w:hAnsi="Times New Roman"/>
          <w:b/>
        </w:rPr>
      </w:pPr>
    </w:p>
    <w:p w:rsidR="000A3F9A" w:rsidRPr="0059347D" w:rsidRDefault="000A3F9A" w:rsidP="00A83955">
      <w:pPr>
        <w:spacing w:after="0" w:line="240" w:lineRule="auto"/>
        <w:jc w:val="both"/>
        <w:rPr>
          <w:rFonts w:ascii="Times New Roman" w:hAnsi="Times New Roman"/>
          <w:b/>
        </w:rPr>
      </w:pPr>
    </w:p>
    <w:p w:rsidR="000A3F9A" w:rsidRDefault="000A3F9A" w:rsidP="00A83955">
      <w:pPr>
        <w:spacing w:after="0" w:line="240" w:lineRule="auto"/>
        <w:jc w:val="both"/>
        <w:rPr>
          <w:rFonts w:ascii="Times New Roman" w:hAnsi="Times New Roman"/>
          <w:b/>
        </w:rPr>
      </w:pPr>
    </w:p>
    <w:p w:rsidR="007B1E65" w:rsidRDefault="007B1E65" w:rsidP="00A83955">
      <w:pPr>
        <w:spacing w:after="0" w:line="240" w:lineRule="auto"/>
        <w:jc w:val="both"/>
        <w:rPr>
          <w:rFonts w:ascii="Times New Roman" w:hAnsi="Times New Roman"/>
          <w:b/>
        </w:rPr>
      </w:pPr>
    </w:p>
    <w:p w:rsidR="007B1E65" w:rsidRDefault="007B1E65" w:rsidP="00A83955">
      <w:pPr>
        <w:spacing w:after="0" w:line="240" w:lineRule="auto"/>
        <w:jc w:val="both"/>
        <w:rPr>
          <w:rFonts w:ascii="Times New Roman" w:hAnsi="Times New Roman"/>
          <w:b/>
        </w:rPr>
      </w:pPr>
    </w:p>
    <w:p w:rsidR="007B1E65" w:rsidRDefault="007B1E65" w:rsidP="00A83955">
      <w:pPr>
        <w:spacing w:after="0" w:line="240" w:lineRule="auto"/>
        <w:jc w:val="both"/>
        <w:rPr>
          <w:rFonts w:ascii="Times New Roman" w:hAnsi="Times New Roman"/>
          <w:b/>
        </w:rPr>
      </w:pPr>
    </w:p>
    <w:p w:rsidR="006F366C" w:rsidRDefault="006F366C" w:rsidP="00A83955">
      <w:pPr>
        <w:spacing w:after="0" w:line="240" w:lineRule="auto"/>
        <w:jc w:val="both"/>
        <w:rPr>
          <w:rFonts w:ascii="Times New Roman" w:hAnsi="Times New Roman"/>
          <w:b/>
        </w:rPr>
      </w:pPr>
    </w:p>
    <w:p w:rsidR="006F366C" w:rsidRDefault="006F366C" w:rsidP="00A83955">
      <w:pPr>
        <w:spacing w:after="0" w:line="240" w:lineRule="auto"/>
        <w:jc w:val="both"/>
        <w:rPr>
          <w:rFonts w:ascii="Times New Roman" w:hAnsi="Times New Roman"/>
          <w:b/>
        </w:rPr>
      </w:pPr>
    </w:p>
    <w:p w:rsidR="006F366C" w:rsidRDefault="006F366C" w:rsidP="00A83955">
      <w:pPr>
        <w:spacing w:after="0" w:line="240" w:lineRule="auto"/>
        <w:jc w:val="both"/>
        <w:rPr>
          <w:rFonts w:ascii="Times New Roman" w:hAnsi="Times New Roman"/>
          <w:b/>
        </w:rPr>
      </w:pPr>
    </w:p>
    <w:p w:rsidR="006F366C" w:rsidRDefault="006F366C" w:rsidP="00A83955">
      <w:pPr>
        <w:spacing w:after="0" w:line="240" w:lineRule="auto"/>
        <w:jc w:val="both"/>
        <w:rPr>
          <w:rFonts w:ascii="Times New Roman" w:hAnsi="Times New Roman"/>
          <w:b/>
        </w:rPr>
      </w:pPr>
    </w:p>
    <w:p w:rsidR="006F366C" w:rsidRPr="0059347D" w:rsidRDefault="006F366C" w:rsidP="00A83955">
      <w:pPr>
        <w:spacing w:after="0" w:line="240" w:lineRule="auto"/>
        <w:jc w:val="both"/>
        <w:rPr>
          <w:rFonts w:ascii="Times New Roman" w:hAnsi="Times New Roman"/>
          <w:b/>
        </w:rPr>
      </w:pPr>
    </w:p>
    <w:p w:rsidR="008053DD" w:rsidRDefault="008053DD" w:rsidP="00A83955">
      <w:pPr>
        <w:spacing w:after="0" w:line="240" w:lineRule="auto"/>
        <w:jc w:val="both"/>
        <w:rPr>
          <w:rFonts w:ascii="Times New Roman" w:hAnsi="Times New Roman"/>
          <w:b/>
        </w:rPr>
      </w:pPr>
    </w:p>
    <w:p w:rsidR="00F10B74" w:rsidRDefault="00F10B74" w:rsidP="00A83955">
      <w:pPr>
        <w:spacing w:after="0" w:line="240" w:lineRule="auto"/>
        <w:jc w:val="both"/>
        <w:rPr>
          <w:rFonts w:ascii="Times New Roman" w:hAnsi="Times New Roman"/>
          <w:b/>
        </w:rPr>
      </w:pPr>
    </w:p>
    <w:p w:rsidR="00B2266D" w:rsidRPr="0059347D" w:rsidRDefault="00B2266D" w:rsidP="00A83955">
      <w:pPr>
        <w:pStyle w:val="Ttulo1"/>
        <w:jc w:val="center"/>
      </w:pPr>
      <w:bookmarkStart w:id="0" w:name="_Toc499033501"/>
      <w:r w:rsidRPr="0059347D">
        <w:lastRenderedPageBreak/>
        <w:t>RESUMEN EJECUTIVO</w:t>
      </w:r>
      <w:bookmarkEnd w:id="0"/>
    </w:p>
    <w:p w:rsidR="006808DD" w:rsidRPr="0059347D" w:rsidRDefault="006808DD" w:rsidP="00A83955">
      <w:pPr>
        <w:spacing w:after="0" w:line="240" w:lineRule="auto"/>
        <w:jc w:val="both"/>
        <w:rPr>
          <w:rFonts w:ascii="Times New Roman" w:hAnsi="Times New Roman"/>
          <w:noProof/>
        </w:rPr>
      </w:pPr>
    </w:p>
    <w:p w:rsidR="003D3420" w:rsidRDefault="00D9164A" w:rsidP="00A83955">
      <w:pPr>
        <w:spacing w:after="0" w:line="240" w:lineRule="auto"/>
        <w:jc w:val="both"/>
        <w:rPr>
          <w:rFonts w:ascii="Times New Roman" w:hAnsi="Times New Roman"/>
          <w:bCs/>
        </w:rPr>
      </w:pPr>
      <w:r w:rsidRPr="0059347D">
        <w:rPr>
          <w:rFonts w:ascii="Times New Roman" w:hAnsi="Times New Roman"/>
          <w:bCs/>
        </w:rPr>
        <w:t>El presente estudio se basa en el Plan de Trabajo de la Auditoría Interna</w:t>
      </w:r>
      <w:r w:rsidR="00DE1EF3">
        <w:rPr>
          <w:rFonts w:ascii="Times New Roman" w:hAnsi="Times New Roman"/>
          <w:bCs/>
        </w:rPr>
        <w:t xml:space="preserve"> para el año 2017</w:t>
      </w:r>
      <w:r w:rsidR="002764C8" w:rsidRPr="0059347D">
        <w:rPr>
          <w:rFonts w:ascii="Times New Roman" w:hAnsi="Times New Roman"/>
          <w:bCs/>
        </w:rPr>
        <w:t>,</w:t>
      </w:r>
      <w:r w:rsidR="00DE1EF3">
        <w:rPr>
          <w:rFonts w:ascii="Times New Roman" w:hAnsi="Times New Roman"/>
          <w:bCs/>
        </w:rPr>
        <w:t xml:space="preserve"> </w:t>
      </w:r>
      <w:r w:rsidRPr="0059347D">
        <w:rPr>
          <w:rFonts w:ascii="Times New Roman" w:hAnsi="Times New Roman"/>
          <w:bCs/>
        </w:rPr>
        <w:t xml:space="preserve">con el </w:t>
      </w:r>
      <w:r w:rsidR="009909EB">
        <w:rPr>
          <w:rFonts w:ascii="Times New Roman" w:hAnsi="Times New Roman"/>
          <w:bCs/>
        </w:rPr>
        <w:t xml:space="preserve">fin </w:t>
      </w:r>
      <w:r w:rsidR="003A66B1">
        <w:rPr>
          <w:rFonts w:ascii="Times New Roman" w:hAnsi="Times New Roman"/>
          <w:bCs/>
        </w:rPr>
        <w:t>de revisar los dineros girados por la Junta de Educación de la Escuela Cerbatana, a fin de cubrir los diferentes gastos de operación del centro educativo.</w:t>
      </w:r>
    </w:p>
    <w:p w:rsidR="003E273F" w:rsidRDefault="003E273F" w:rsidP="00A83955">
      <w:pPr>
        <w:spacing w:after="0" w:line="240" w:lineRule="auto"/>
        <w:jc w:val="both"/>
        <w:rPr>
          <w:rFonts w:ascii="Times New Roman" w:hAnsi="Times New Roman"/>
          <w:bCs/>
        </w:rPr>
      </w:pPr>
    </w:p>
    <w:p w:rsidR="00125769" w:rsidRDefault="003A66B1" w:rsidP="00A83955">
      <w:pPr>
        <w:spacing w:after="0" w:line="240" w:lineRule="auto"/>
        <w:jc w:val="both"/>
        <w:rPr>
          <w:rFonts w:ascii="Times New Roman" w:hAnsi="Times New Roman"/>
          <w:bCs/>
        </w:rPr>
      </w:pPr>
      <w:r>
        <w:rPr>
          <w:rFonts w:ascii="Times New Roman" w:hAnsi="Times New Roman"/>
          <w:bCs/>
        </w:rPr>
        <w:t xml:space="preserve">Se analiza desde la normativa que rige la administración de los recursos financieros </w:t>
      </w:r>
      <w:r w:rsidR="00125769">
        <w:rPr>
          <w:rFonts w:ascii="Times New Roman" w:hAnsi="Times New Roman"/>
          <w:bCs/>
        </w:rPr>
        <w:t>públicos</w:t>
      </w:r>
      <w:r>
        <w:rPr>
          <w:rFonts w:ascii="Times New Roman" w:hAnsi="Times New Roman"/>
          <w:bCs/>
        </w:rPr>
        <w:t xml:space="preserve">, </w:t>
      </w:r>
      <w:r w:rsidR="00125769">
        <w:rPr>
          <w:rFonts w:ascii="Times New Roman" w:hAnsi="Times New Roman"/>
          <w:bCs/>
        </w:rPr>
        <w:t xml:space="preserve">es así como </w:t>
      </w:r>
      <w:r>
        <w:rPr>
          <w:rFonts w:ascii="Times New Roman" w:hAnsi="Times New Roman"/>
          <w:bCs/>
        </w:rPr>
        <w:t>durante el proceso de revisión se comprobó un</w:t>
      </w:r>
      <w:r w:rsidR="005C1375">
        <w:rPr>
          <w:rFonts w:ascii="Times New Roman" w:hAnsi="Times New Roman"/>
          <w:bCs/>
        </w:rPr>
        <w:t>a serie de inconsistencias con respecto a la información solicitada a la contadora, con relación a pagos efectuados a los proveedo</w:t>
      </w:r>
      <w:r w:rsidR="005A7A18">
        <w:rPr>
          <w:rFonts w:ascii="Times New Roman" w:hAnsi="Times New Roman"/>
          <w:bCs/>
        </w:rPr>
        <w:t>res y a los cuales se les aplicó</w:t>
      </w:r>
      <w:r w:rsidR="005C1375">
        <w:rPr>
          <w:rFonts w:ascii="Times New Roman" w:hAnsi="Times New Roman"/>
          <w:bCs/>
        </w:rPr>
        <w:t xml:space="preserve"> la retención a la fuente. </w:t>
      </w:r>
    </w:p>
    <w:p w:rsidR="003E273F" w:rsidRDefault="003E273F" w:rsidP="00A83955">
      <w:pPr>
        <w:spacing w:after="0" w:line="240" w:lineRule="auto"/>
        <w:jc w:val="both"/>
        <w:rPr>
          <w:rFonts w:ascii="Times New Roman" w:hAnsi="Times New Roman"/>
          <w:bCs/>
        </w:rPr>
      </w:pPr>
    </w:p>
    <w:p w:rsidR="003A66B1" w:rsidRDefault="005C1375" w:rsidP="00A83955">
      <w:pPr>
        <w:spacing w:after="0" w:line="240" w:lineRule="auto"/>
        <w:jc w:val="both"/>
        <w:rPr>
          <w:rFonts w:ascii="Times New Roman" w:hAnsi="Times New Roman"/>
          <w:bCs/>
        </w:rPr>
      </w:pPr>
      <w:r>
        <w:rPr>
          <w:rFonts w:ascii="Times New Roman" w:hAnsi="Times New Roman"/>
          <w:bCs/>
        </w:rPr>
        <w:t xml:space="preserve">Además </w:t>
      </w:r>
      <w:r w:rsidR="00B76896">
        <w:rPr>
          <w:rFonts w:ascii="Times New Roman" w:hAnsi="Times New Roman"/>
          <w:bCs/>
        </w:rPr>
        <w:t xml:space="preserve">se identificaron </w:t>
      </w:r>
      <w:r>
        <w:rPr>
          <w:rFonts w:ascii="Times New Roman" w:hAnsi="Times New Roman"/>
          <w:bCs/>
        </w:rPr>
        <w:t>irregularidades en los documentos adjuntos como comprobantes de las compras, es decir facturas que no cumplen con los requisitos mínimos</w:t>
      </w:r>
      <w:r w:rsidR="00125769">
        <w:rPr>
          <w:rFonts w:ascii="Times New Roman" w:hAnsi="Times New Roman"/>
          <w:bCs/>
        </w:rPr>
        <w:t xml:space="preserve"> de ley; dinero que es girado para un fin específico como el Programa Vivir y Convivir, cuyo recursos no se refle</w:t>
      </w:r>
      <w:r w:rsidR="00B76896">
        <w:rPr>
          <w:rFonts w:ascii="Times New Roman" w:hAnsi="Times New Roman"/>
          <w:bCs/>
        </w:rPr>
        <w:t xml:space="preserve">ja se hayan invertido según el </w:t>
      </w:r>
      <w:r w:rsidR="00125769">
        <w:rPr>
          <w:rFonts w:ascii="Times New Roman" w:hAnsi="Times New Roman"/>
          <w:bCs/>
        </w:rPr>
        <w:t>destino para el cual fue creado el proyecto.</w:t>
      </w:r>
    </w:p>
    <w:p w:rsidR="003E273F" w:rsidRDefault="003E273F" w:rsidP="00A83955">
      <w:pPr>
        <w:spacing w:after="0" w:line="240" w:lineRule="auto"/>
        <w:jc w:val="both"/>
        <w:rPr>
          <w:rFonts w:ascii="Times New Roman" w:hAnsi="Times New Roman"/>
          <w:lang w:val="es-ES"/>
        </w:rPr>
      </w:pPr>
    </w:p>
    <w:p w:rsidR="003A66B1" w:rsidRDefault="00125769" w:rsidP="00A83955">
      <w:pPr>
        <w:spacing w:after="0" w:line="240" w:lineRule="auto"/>
        <w:jc w:val="both"/>
        <w:rPr>
          <w:rFonts w:ascii="Times New Roman" w:hAnsi="Times New Roman"/>
          <w:lang w:val="es-ES"/>
        </w:rPr>
      </w:pPr>
      <w:r>
        <w:rPr>
          <w:rFonts w:ascii="Times New Roman" w:hAnsi="Times New Roman"/>
          <w:lang w:val="es-ES"/>
        </w:rPr>
        <w:t>Por otro lado</w:t>
      </w:r>
      <w:r w:rsidR="00B76896">
        <w:rPr>
          <w:rFonts w:ascii="Times New Roman" w:hAnsi="Times New Roman"/>
          <w:lang w:val="es-ES"/>
        </w:rPr>
        <w:t>, se presentó</w:t>
      </w:r>
      <w:r>
        <w:rPr>
          <w:rFonts w:ascii="Times New Roman" w:hAnsi="Times New Roman"/>
          <w:lang w:val="es-ES"/>
        </w:rPr>
        <w:t xml:space="preserve"> una situación que si bien no constituye un delito, no es una p</w:t>
      </w:r>
      <w:r w:rsidR="00B76896">
        <w:rPr>
          <w:rFonts w:ascii="Times New Roman" w:hAnsi="Times New Roman"/>
          <w:lang w:val="es-ES"/>
        </w:rPr>
        <w:t xml:space="preserve">ráctica sana, lo cual corresponde </w:t>
      </w:r>
      <w:r>
        <w:rPr>
          <w:rFonts w:ascii="Times New Roman" w:hAnsi="Times New Roman"/>
          <w:lang w:val="es-ES"/>
        </w:rPr>
        <w:t>al cambio de cheques de proveedores por parte de los funcionarios administrativos y docentes del centro educativo.</w:t>
      </w:r>
      <w:r w:rsidR="00D56335">
        <w:rPr>
          <w:rFonts w:ascii="Times New Roman" w:hAnsi="Times New Roman"/>
          <w:lang w:val="es-ES"/>
        </w:rPr>
        <w:t xml:space="preserve"> </w:t>
      </w:r>
    </w:p>
    <w:p w:rsidR="003E273F" w:rsidRDefault="003E273F" w:rsidP="00A83955">
      <w:pPr>
        <w:spacing w:after="0" w:line="240" w:lineRule="auto"/>
        <w:jc w:val="both"/>
        <w:rPr>
          <w:rFonts w:ascii="Times New Roman" w:hAnsi="Times New Roman"/>
          <w:lang w:val="es-ES"/>
        </w:rPr>
      </w:pPr>
    </w:p>
    <w:p w:rsidR="00D56335" w:rsidRDefault="00D56335" w:rsidP="00A83955">
      <w:pPr>
        <w:spacing w:after="0" w:line="240" w:lineRule="auto"/>
        <w:jc w:val="both"/>
        <w:rPr>
          <w:rFonts w:ascii="Times New Roman" w:hAnsi="Times New Roman"/>
          <w:lang w:val="es-ES"/>
        </w:rPr>
      </w:pPr>
      <w:r>
        <w:rPr>
          <w:rFonts w:ascii="Times New Roman" w:hAnsi="Times New Roman"/>
          <w:lang w:val="es-ES"/>
        </w:rPr>
        <w:t>Aunado a lo anterior</w:t>
      </w:r>
      <w:r w:rsidR="00B76896">
        <w:rPr>
          <w:rFonts w:ascii="Times New Roman" w:hAnsi="Times New Roman"/>
          <w:lang w:val="es-ES"/>
        </w:rPr>
        <w:t>, se logró</w:t>
      </w:r>
      <w:r>
        <w:rPr>
          <w:rFonts w:ascii="Times New Roman" w:hAnsi="Times New Roman"/>
          <w:lang w:val="es-ES"/>
        </w:rPr>
        <w:t xml:space="preserve"> determinar una serie de pagos por concepto de contrataciones de obras de mantenimiento</w:t>
      </w:r>
      <w:r w:rsidR="00B76896">
        <w:rPr>
          <w:rFonts w:ascii="Times New Roman" w:hAnsi="Times New Roman"/>
          <w:lang w:val="es-ES"/>
        </w:rPr>
        <w:t xml:space="preserve"> </w:t>
      </w:r>
      <w:r>
        <w:rPr>
          <w:rFonts w:ascii="Times New Roman" w:hAnsi="Times New Roman"/>
          <w:lang w:val="es-ES"/>
        </w:rPr>
        <w:t xml:space="preserve">las cuales no están sustentadas en un documento legal que especifique el trabajo a realizar, el costo de mano, un presupuesto de los materiales a utilizar y un plan de compras a fin de no sobregirar los recursos financieros. </w:t>
      </w:r>
    </w:p>
    <w:p w:rsidR="003E273F" w:rsidRDefault="003E273F" w:rsidP="00A83955">
      <w:pPr>
        <w:spacing w:after="0" w:line="240" w:lineRule="auto"/>
        <w:jc w:val="both"/>
        <w:rPr>
          <w:rFonts w:ascii="Times New Roman" w:hAnsi="Times New Roman"/>
          <w:lang w:val="es-ES"/>
        </w:rPr>
      </w:pPr>
    </w:p>
    <w:p w:rsidR="0091008F" w:rsidRDefault="00D56335" w:rsidP="00A83955">
      <w:pPr>
        <w:spacing w:after="0" w:line="240" w:lineRule="auto"/>
        <w:jc w:val="both"/>
        <w:rPr>
          <w:rFonts w:ascii="Times New Roman" w:hAnsi="Times New Roman"/>
          <w:lang w:val="es-ES"/>
        </w:rPr>
      </w:pPr>
      <w:r>
        <w:rPr>
          <w:rFonts w:ascii="Times New Roman" w:hAnsi="Times New Roman"/>
          <w:lang w:val="es-ES"/>
        </w:rPr>
        <w:t xml:space="preserve">Dentro de la problemática </w:t>
      </w:r>
      <w:r w:rsidR="0091008F">
        <w:rPr>
          <w:rFonts w:ascii="Times New Roman" w:hAnsi="Times New Roman"/>
          <w:lang w:val="es-ES"/>
        </w:rPr>
        <w:t xml:space="preserve">de los contratados, </w:t>
      </w:r>
      <w:r>
        <w:rPr>
          <w:rFonts w:ascii="Times New Roman" w:hAnsi="Times New Roman"/>
          <w:lang w:val="es-ES"/>
        </w:rPr>
        <w:t xml:space="preserve">se </w:t>
      </w:r>
      <w:r w:rsidR="00B76896">
        <w:rPr>
          <w:rFonts w:ascii="Times New Roman" w:hAnsi="Times New Roman"/>
          <w:lang w:val="es-ES"/>
        </w:rPr>
        <w:t xml:space="preserve">evidenció que </w:t>
      </w:r>
      <w:r w:rsidR="0091008F">
        <w:rPr>
          <w:rFonts w:ascii="Times New Roman" w:hAnsi="Times New Roman"/>
          <w:lang w:val="es-ES"/>
        </w:rPr>
        <w:t xml:space="preserve">las compras de alimentos para los </w:t>
      </w:r>
      <w:r w:rsidR="00B76896">
        <w:rPr>
          <w:rFonts w:ascii="Times New Roman" w:hAnsi="Times New Roman"/>
          <w:lang w:val="es-ES"/>
        </w:rPr>
        <w:t>estudiantes se realizan</w:t>
      </w:r>
      <w:r w:rsidR="0091008F">
        <w:rPr>
          <w:rFonts w:ascii="Times New Roman" w:hAnsi="Times New Roman"/>
          <w:lang w:val="es-ES"/>
        </w:rPr>
        <w:t xml:space="preserve"> a diferentes proveedores</w:t>
      </w:r>
      <w:r w:rsidR="00B76896">
        <w:rPr>
          <w:rFonts w:ascii="Times New Roman" w:hAnsi="Times New Roman"/>
          <w:lang w:val="es-ES"/>
        </w:rPr>
        <w:t>,</w:t>
      </w:r>
      <w:r w:rsidR="0091008F">
        <w:rPr>
          <w:rFonts w:ascii="Times New Roman" w:hAnsi="Times New Roman"/>
          <w:lang w:val="es-ES"/>
        </w:rPr>
        <w:t xml:space="preserve"> sin contar con un contrato </w:t>
      </w:r>
      <w:r w:rsidR="00B76896">
        <w:rPr>
          <w:rFonts w:ascii="Times New Roman" w:hAnsi="Times New Roman"/>
          <w:lang w:val="es-ES"/>
        </w:rPr>
        <w:t xml:space="preserve">que establezca las </w:t>
      </w:r>
      <w:r w:rsidR="0091008F">
        <w:rPr>
          <w:rFonts w:ascii="Times New Roman" w:hAnsi="Times New Roman"/>
          <w:lang w:val="es-ES"/>
        </w:rPr>
        <w:t xml:space="preserve">condiciones de compra de diferentes productos, </w:t>
      </w:r>
      <w:r w:rsidR="00A83955">
        <w:rPr>
          <w:rFonts w:ascii="Times New Roman" w:hAnsi="Times New Roman"/>
          <w:lang w:val="es-ES"/>
        </w:rPr>
        <w:t xml:space="preserve">y </w:t>
      </w:r>
      <w:r w:rsidR="0091008F">
        <w:rPr>
          <w:rFonts w:ascii="Times New Roman" w:hAnsi="Times New Roman"/>
          <w:lang w:val="es-ES"/>
        </w:rPr>
        <w:t xml:space="preserve">las cantidades, </w:t>
      </w:r>
      <w:r w:rsidR="00B76896">
        <w:rPr>
          <w:rFonts w:ascii="Times New Roman" w:hAnsi="Times New Roman"/>
          <w:lang w:val="es-ES"/>
        </w:rPr>
        <w:t>entre otros aspectos.</w:t>
      </w:r>
      <w:r w:rsidR="00BC6F62">
        <w:rPr>
          <w:rFonts w:ascii="Times New Roman" w:hAnsi="Times New Roman"/>
          <w:lang w:val="es-ES"/>
        </w:rPr>
        <w:t xml:space="preserve"> </w:t>
      </w:r>
      <w:r w:rsidR="00B76896">
        <w:rPr>
          <w:rFonts w:ascii="Times New Roman" w:hAnsi="Times New Roman"/>
          <w:lang w:val="es-ES"/>
        </w:rPr>
        <w:t>Es así como se logró</w:t>
      </w:r>
      <w:r w:rsidR="0091008F">
        <w:rPr>
          <w:rFonts w:ascii="Times New Roman" w:hAnsi="Times New Roman"/>
          <w:lang w:val="es-ES"/>
        </w:rPr>
        <w:t xml:space="preserve"> constatar que no hay relación entre las cantidades </w:t>
      </w:r>
      <w:r w:rsidR="00B76896">
        <w:rPr>
          <w:rFonts w:ascii="Times New Roman" w:hAnsi="Times New Roman"/>
          <w:lang w:val="es-ES"/>
        </w:rPr>
        <w:t xml:space="preserve">que compran </w:t>
      </w:r>
      <w:r w:rsidR="0091008F">
        <w:rPr>
          <w:rFonts w:ascii="Times New Roman" w:hAnsi="Times New Roman"/>
          <w:lang w:val="es-ES"/>
        </w:rPr>
        <w:t>de productos cárnicos y quesos</w:t>
      </w:r>
      <w:r w:rsidR="00B76896">
        <w:rPr>
          <w:rFonts w:ascii="Times New Roman" w:hAnsi="Times New Roman"/>
          <w:lang w:val="es-ES"/>
        </w:rPr>
        <w:t>,</w:t>
      </w:r>
      <w:r w:rsidR="0091008F">
        <w:rPr>
          <w:rFonts w:ascii="Times New Roman" w:hAnsi="Times New Roman"/>
          <w:lang w:val="es-ES"/>
        </w:rPr>
        <w:t xml:space="preserve"> con respecto a la población estudiantil de los años en estudio. </w:t>
      </w:r>
    </w:p>
    <w:p w:rsidR="003E273F" w:rsidRDefault="003E273F" w:rsidP="00A83955">
      <w:pPr>
        <w:spacing w:after="0" w:line="240" w:lineRule="auto"/>
        <w:jc w:val="both"/>
        <w:rPr>
          <w:rFonts w:ascii="Times New Roman" w:hAnsi="Times New Roman"/>
          <w:lang w:val="es-ES"/>
        </w:rPr>
      </w:pPr>
    </w:p>
    <w:p w:rsidR="00D56335" w:rsidRDefault="00B76896" w:rsidP="00A83955">
      <w:pPr>
        <w:spacing w:after="0" w:line="240" w:lineRule="auto"/>
        <w:jc w:val="both"/>
        <w:rPr>
          <w:rFonts w:ascii="Times New Roman" w:hAnsi="Times New Roman"/>
          <w:lang w:val="es-ES"/>
        </w:rPr>
      </w:pPr>
      <w:r>
        <w:rPr>
          <w:rFonts w:ascii="Times New Roman" w:hAnsi="Times New Roman"/>
          <w:lang w:val="es-ES"/>
        </w:rPr>
        <w:t xml:space="preserve">Es así como se </w:t>
      </w:r>
      <w:r w:rsidR="004D6D4B">
        <w:rPr>
          <w:rFonts w:ascii="Times New Roman" w:hAnsi="Times New Roman"/>
          <w:lang w:val="es-ES"/>
        </w:rPr>
        <w:t>gira</w:t>
      </w:r>
      <w:r>
        <w:rPr>
          <w:rFonts w:ascii="Times New Roman" w:hAnsi="Times New Roman"/>
          <w:lang w:val="es-ES"/>
        </w:rPr>
        <w:t>n</w:t>
      </w:r>
      <w:r w:rsidR="004D6D4B">
        <w:rPr>
          <w:rFonts w:ascii="Times New Roman" w:hAnsi="Times New Roman"/>
          <w:lang w:val="es-ES"/>
        </w:rPr>
        <w:t xml:space="preserve"> una serie de recomendaciones al Director Regional y al Departamento de Servicios Administrados y Financieros</w:t>
      </w:r>
      <w:r>
        <w:rPr>
          <w:rFonts w:ascii="Times New Roman" w:hAnsi="Times New Roman"/>
          <w:lang w:val="es-ES"/>
        </w:rPr>
        <w:t xml:space="preserve">, </w:t>
      </w:r>
      <w:r w:rsidR="004D6D4B">
        <w:rPr>
          <w:rFonts w:ascii="Times New Roman" w:hAnsi="Times New Roman"/>
          <w:lang w:val="es-ES"/>
        </w:rPr>
        <w:t xml:space="preserve">a fin de subsanar y mejorar la administración de los recursos financieros del centro </w:t>
      </w:r>
      <w:r w:rsidR="007A5329">
        <w:rPr>
          <w:rFonts w:ascii="Times New Roman" w:hAnsi="Times New Roman"/>
          <w:lang w:val="es-ES"/>
        </w:rPr>
        <w:t xml:space="preserve">educativo Cerbatana de Puriscal, </w:t>
      </w:r>
      <w:r>
        <w:rPr>
          <w:rFonts w:ascii="Times New Roman" w:hAnsi="Times New Roman"/>
          <w:lang w:val="es-ES"/>
        </w:rPr>
        <w:t>además,</w:t>
      </w:r>
      <w:r w:rsidR="007A5329">
        <w:rPr>
          <w:rFonts w:ascii="Times New Roman" w:hAnsi="Times New Roman"/>
          <w:lang w:val="es-ES"/>
        </w:rPr>
        <w:t xml:space="preserve"> resalta</w:t>
      </w:r>
      <w:r>
        <w:rPr>
          <w:rFonts w:ascii="Times New Roman" w:hAnsi="Times New Roman"/>
          <w:lang w:val="es-ES"/>
        </w:rPr>
        <w:t>r</w:t>
      </w:r>
      <w:r w:rsidR="007A5329">
        <w:rPr>
          <w:rFonts w:ascii="Times New Roman" w:hAnsi="Times New Roman"/>
          <w:lang w:val="es-ES"/>
        </w:rPr>
        <w:t xml:space="preserve"> la fiscalización que deben ejercer con respecto a los informes de ejecución presupuestaria y el brindar capacitación y asesoría a la Junta de Educación.</w:t>
      </w:r>
    </w:p>
    <w:p w:rsidR="00D56335" w:rsidRPr="003D3420" w:rsidRDefault="00D56335" w:rsidP="00A83955">
      <w:pPr>
        <w:spacing w:line="240" w:lineRule="auto"/>
        <w:jc w:val="both"/>
        <w:rPr>
          <w:rFonts w:ascii="Times New Roman" w:hAnsi="Times New Roman"/>
          <w:lang w:val="es-ES"/>
        </w:rPr>
      </w:pPr>
    </w:p>
    <w:p w:rsidR="00DD481B" w:rsidRPr="0059347D" w:rsidRDefault="00DD481B" w:rsidP="00A83955">
      <w:pPr>
        <w:spacing w:after="0" w:line="240" w:lineRule="auto"/>
        <w:jc w:val="both"/>
        <w:rPr>
          <w:rFonts w:ascii="Times New Roman" w:hAnsi="Times New Roman"/>
        </w:rPr>
      </w:pPr>
    </w:p>
    <w:p w:rsidR="00DD481B" w:rsidRPr="0059347D" w:rsidRDefault="00DD481B" w:rsidP="00A83955">
      <w:pPr>
        <w:spacing w:after="0" w:line="240" w:lineRule="auto"/>
        <w:jc w:val="both"/>
        <w:rPr>
          <w:rFonts w:ascii="Times New Roman" w:eastAsia="Times New Roman" w:hAnsi="Times New Roman"/>
        </w:rPr>
      </w:pPr>
    </w:p>
    <w:p w:rsidR="00DD481B" w:rsidRDefault="00DD481B" w:rsidP="00A83955">
      <w:pPr>
        <w:spacing w:after="0" w:line="240" w:lineRule="auto"/>
        <w:jc w:val="both"/>
        <w:rPr>
          <w:rFonts w:ascii="Times New Roman" w:eastAsia="Times New Roman" w:hAnsi="Times New Roman"/>
          <w:lang w:eastAsia="es-ES"/>
        </w:rPr>
      </w:pPr>
    </w:p>
    <w:p w:rsidR="003E273F" w:rsidRDefault="003E273F" w:rsidP="00A83955">
      <w:pPr>
        <w:spacing w:after="0" w:line="240" w:lineRule="auto"/>
        <w:jc w:val="both"/>
        <w:rPr>
          <w:rFonts w:ascii="Times New Roman" w:eastAsia="Times New Roman" w:hAnsi="Times New Roman"/>
          <w:lang w:eastAsia="es-ES"/>
        </w:rPr>
      </w:pPr>
    </w:p>
    <w:p w:rsidR="003E273F" w:rsidRDefault="003E273F" w:rsidP="00A83955">
      <w:pPr>
        <w:spacing w:after="0" w:line="240" w:lineRule="auto"/>
        <w:jc w:val="both"/>
        <w:rPr>
          <w:rFonts w:ascii="Times New Roman" w:eastAsia="Times New Roman" w:hAnsi="Times New Roman"/>
          <w:lang w:eastAsia="es-ES"/>
        </w:rPr>
      </w:pPr>
    </w:p>
    <w:p w:rsidR="003E273F" w:rsidRDefault="003E273F" w:rsidP="00A83955">
      <w:pPr>
        <w:spacing w:after="0" w:line="240" w:lineRule="auto"/>
        <w:jc w:val="both"/>
        <w:rPr>
          <w:rFonts w:ascii="Times New Roman" w:eastAsia="Times New Roman" w:hAnsi="Times New Roman"/>
          <w:lang w:eastAsia="es-ES"/>
        </w:rPr>
      </w:pPr>
    </w:p>
    <w:p w:rsidR="003E273F" w:rsidRDefault="003E273F" w:rsidP="00A83955">
      <w:pPr>
        <w:spacing w:after="0" w:line="240" w:lineRule="auto"/>
        <w:jc w:val="both"/>
        <w:rPr>
          <w:rFonts w:ascii="Times New Roman" w:eastAsia="Times New Roman" w:hAnsi="Times New Roman"/>
          <w:lang w:eastAsia="es-ES"/>
        </w:rPr>
      </w:pPr>
    </w:p>
    <w:p w:rsidR="003E273F" w:rsidRPr="0059347D" w:rsidRDefault="003E273F" w:rsidP="00A83955">
      <w:pPr>
        <w:spacing w:after="0" w:line="240" w:lineRule="auto"/>
        <w:jc w:val="both"/>
        <w:rPr>
          <w:rFonts w:ascii="Times New Roman" w:eastAsia="Times New Roman" w:hAnsi="Times New Roman"/>
          <w:lang w:eastAsia="es-ES"/>
        </w:rPr>
      </w:pPr>
    </w:p>
    <w:p w:rsidR="000A3F9A" w:rsidRDefault="000A3F9A" w:rsidP="00A83955">
      <w:pPr>
        <w:spacing w:after="0" w:line="240" w:lineRule="auto"/>
        <w:jc w:val="both"/>
        <w:rPr>
          <w:rFonts w:ascii="Times New Roman" w:eastAsia="Times New Roman" w:hAnsi="Times New Roman"/>
          <w:lang w:eastAsia="es-ES"/>
        </w:rPr>
      </w:pPr>
    </w:p>
    <w:p w:rsidR="003E3506" w:rsidRDefault="003E3506" w:rsidP="00A83955">
      <w:pPr>
        <w:spacing w:after="0" w:line="240" w:lineRule="auto"/>
        <w:jc w:val="both"/>
        <w:rPr>
          <w:rFonts w:ascii="Times New Roman" w:eastAsia="Times New Roman" w:hAnsi="Times New Roman"/>
          <w:lang w:eastAsia="es-ES"/>
        </w:rPr>
      </w:pPr>
    </w:p>
    <w:p w:rsidR="006F366C" w:rsidRDefault="006F366C" w:rsidP="00A83955">
      <w:pPr>
        <w:spacing w:after="0" w:line="240" w:lineRule="auto"/>
        <w:jc w:val="both"/>
        <w:rPr>
          <w:rFonts w:ascii="Times New Roman" w:eastAsia="Times New Roman" w:hAnsi="Times New Roman"/>
          <w:lang w:eastAsia="es-ES"/>
        </w:rPr>
      </w:pPr>
    </w:p>
    <w:p w:rsidR="006F366C" w:rsidRPr="0059347D" w:rsidRDefault="006F366C" w:rsidP="00A83955">
      <w:pPr>
        <w:spacing w:after="0" w:line="240" w:lineRule="auto"/>
        <w:jc w:val="both"/>
        <w:rPr>
          <w:rFonts w:ascii="Times New Roman" w:eastAsia="Times New Roman" w:hAnsi="Times New Roman"/>
          <w:lang w:eastAsia="es-ES"/>
        </w:rPr>
      </w:pPr>
    </w:p>
    <w:p w:rsidR="000A3F9A" w:rsidRPr="0059347D" w:rsidRDefault="000A3F9A" w:rsidP="00A83955">
      <w:pPr>
        <w:spacing w:after="0" w:line="240" w:lineRule="auto"/>
        <w:jc w:val="both"/>
        <w:rPr>
          <w:rFonts w:ascii="Times New Roman" w:eastAsia="Times New Roman" w:hAnsi="Times New Roman"/>
          <w:lang w:eastAsia="es-ES"/>
        </w:rPr>
      </w:pPr>
    </w:p>
    <w:p w:rsidR="005D4800" w:rsidRDefault="00B2266D" w:rsidP="00A83955">
      <w:pPr>
        <w:pStyle w:val="Ttulo1"/>
      </w:pPr>
      <w:bookmarkStart w:id="1" w:name="_Toc499033502"/>
      <w:r w:rsidRPr="0059347D">
        <w:lastRenderedPageBreak/>
        <w:t>1. INTRODUCCIÓN</w:t>
      </w:r>
      <w:bookmarkEnd w:id="1"/>
    </w:p>
    <w:p w:rsidR="00DD481B" w:rsidRDefault="00DD481B" w:rsidP="00A83955">
      <w:pPr>
        <w:spacing w:after="0" w:line="240" w:lineRule="auto"/>
      </w:pPr>
    </w:p>
    <w:p w:rsidR="00BC056F" w:rsidRPr="0059347D" w:rsidRDefault="00B2266D" w:rsidP="00A83955">
      <w:pPr>
        <w:pStyle w:val="Ttulo2"/>
        <w:numPr>
          <w:ilvl w:val="1"/>
          <w:numId w:val="1"/>
        </w:numPr>
      </w:pPr>
      <w:bookmarkStart w:id="2" w:name="_Toc499033503"/>
      <w:r w:rsidRPr="0059347D">
        <w:t>Objetivo Gene</w:t>
      </w:r>
      <w:r w:rsidR="00CB75BF" w:rsidRPr="0059347D">
        <w:t>ral</w:t>
      </w:r>
      <w:bookmarkEnd w:id="2"/>
    </w:p>
    <w:p w:rsidR="004D6D4B" w:rsidRPr="004D6D4B" w:rsidRDefault="004D6D4B" w:rsidP="00A83955">
      <w:pPr>
        <w:spacing w:line="240" w:lineRule="auto"/>
        <w:jc w:val="both"/>
        <w:rPr>
          <w:rFonts w:ascii="Times New Roman" w:hAnsi="Times New Roman"/>
        </w:rPr>
      </w:pPr>
      <w:r w:rsidRPr="004D6D4B">
        <w:rPr>
          <w:rFonts w:ascii="Times New Roman" w:hAnsi="Times New Roman"/>
        </w:rPr>
        <w:t>El presente estudio tiene su origen en el Plan de Trabajo de la Dirección de Auditoría Interna para el año 201</w:t>
      </w:r>
      <w:r>
        <w:rPr>
          <w:rFonts w:ascii="Times New Roman" w:hAnsi="Times New Roman"/>
        </w:rPr>
        <w:t>7</w:t>
      </w:r>
      <w:r w:rsidRPr="004D6D4B">
        <w:rPr>
          <w:rFonts w:ascii="Times New Roman" w:hAnsi="Times New Roman"/>
        </w:rPr>
        <w:t>.</w:t>
      </w:r>
    </w:p>
    <w:p w:rsidR="00BD662C" w:rsidRDefault="00BD662C" w:rsidP="00A83955">
      <w:pPr>
        <w:pStyle w:val="Ttulo2"/>
        <w:numPr>
          <w:ilvl w:val="1"/>
          <w:numId w:val="1"/>
        </w:numPr>
      </w:pPr>
      <w:bookmarkStart w:id="3" w:name="_Toc499033504"/>
      <w:r>
        <w:t>Objetivos Específicos</w:t>
      </w:r>
      <w:bookmarkEnd w:id="3"/>
    </w:p>
    <w:p w:rsidR="004D6D4B" w:rsidRPr="004D6D4B" w:rsidRDefault="004D6D4B" w:rsidP="00A83955">
      <w:pPr>
        <w:pStyle w:val="Textoindependiente2"/>
        <w:rPr>
          <w:rFonts w:eastAsia="Calibri"/>
          <w:sz w:val="22"/>
          <w:szCs w:val="22"/>
          <w:lang w:val="es-CR" w:eastAsia="en-US"/>
        </w:rPr>
      </w:pPr>
      <w:r w:rsidRPr="004D6D4B">
        <w:rPr>
          <w:rFonts w:eastAsia="Calibri"/>
          <w:sz w:val="22"/>
          <w:szCs w:val="22"/>
          <w:lang w:val="es-CR" w:eastAsia="en-US"/>
        </w:rPr>
        <w:t xml:space="preserve">Analizar la racionalidad de los </w:t>
      </w:r>
      <w:r w:rsidRPr="00385248">
        <w:rPr>
          <w:rFonts w:eastAsia="Calibri"/>
          <w:sz w:val="22"/>
          <w:szCs w:val="22"/>
          <w:lang w:val="es-CR" w:eastAsia="en-US"/>
        </w:rPr>
        <w:t xml:space="preserve">gastos efectuados por la Junta </w:t>
      </w:r>
      <w:r w:rsidR="00385248" w:rsidRPr="00385248">
        <w:rPr>
          <w:rFonts w:eastAsia="Calibri"/>
          <w:sz w:val="22"/>
          <w:szCs w:val="22"/>
          <w:lang w:val="es-CR" w:eastAsia="en-US"/>
        </w:rPr>
        <w:t>de Educación de la Escuela Cerbatana de Puriscal</w:t>
      </w:r>
      <w:r w:rsidRPr="00385248">
        <w:rPr>
          <w:rFonts w:eastAsia="Calibri"/>
          <w:sz w:val="22"/>
          <w:szCs w:val="22"/>
          <w:lang w:val="es-CR" w:eastAsia="en-US"/>
        </w:rPr>
        <w:t>, con los recursos de</w:t>
      </w:r>
      <w:r w:rsidRPr="004D6D4B">
        <w:rPr>
          <w:rFonts w:eastAsia="Calibri"/>
          <w:sz w:val="22"/>
          <w:szCs w:val="22"/>
          <w:lang w:val="es-CR" w:eastAsia="en-US"/>
        </w:rPr>
        <w:t xml:space="preserve"> la </w:t>
      </w:r>
      <w:r>
        <w:rPr>
          <w:rFonts w:eastAsia="Calibri"/>
          <w:sz w:val="22"/>
          <w:szCs w:val="22"/>
          <w:lang w:val="es-CR" w:eastAsia="en-US"/>
        </w:rPr>
        <w:t xml:space="preserve">Cuenta FODESAF, </w:t>
      </w:r>
      <w:r w:rsidRPr="004D6D4B">
        <w:rPr>
          <w:rFonts w:eastAsia="Calibri"/>
          <w:sz w:val="22"/>
          <w:szCs w:val="22"/>
          <w:lang w:val="es-CR" w:eastAsia="en-US"/>
        </w:rPr>
        <w:t>Cuenta Bancaria N° 100-1-</w:t>
      </w:r>
      <w:r>
        <w:rPr>
          <w:rFonts w:eastAsia="Calibri"/>
          <w:sz w:val="22"/>
          <w:szCs w:val="22"/>
          <w:lang w:val="es-CR" w:eastAsia="en-US"/>
        </w:rPr>
        <w:t>014-002272-7</w:t>
      </w:r>
      <w:r w:rsidRPr="004D6D4B">
        <w:rPr>
          <w:rFonts w:eastAsia="Calibri"/>
          <w:sz w:val="22"/>
          <w:szCs w:val="22"/>
          <w:lang w:val="es-CR" w:eastAsia="en-US"/>
        </w:rPr>
        <w:t xml:space="preserve"> y los recursos de </w:t>
      </w:r>
      <w:r>
        <w:rPr>
          <w:rFonts w:eastAsia="Calibri"/>
          <w:sz w:val="22"/>
          <w:szCs w:val="22"/>
          <w:lang w:val="es-CR" w:eastAsia="en-US"/>
        </w:rPr>
        <w:t xml:space="preserve">la cuenta de la Ley 6746, </w:t>
      </w:r>
      <w:r w:rsidRPr="004D6D4B">
        <w:rPr>
          <w:rFonts w:eastAsia="Calibri"/>
          <w:sz w:val="22"/>
          <w:szCs w:val="22"/>
          <w:lang w:val="es-CR" w:eastAsia="en-US"/>
        </w:rPr>
        <w:t>Cuenta Bancaria N° 100-1-</w:t>
      </w:r>
      <w:r>
        <w:rPr>
          <w:rFonts w:eastAsia="Calibri"/>
          <w:sz w:val="22"/>
          <w:szCs w:val="22"/>
          <w:lang w:val="es-CR" w:eastAsia="en-US"/>
        </w:rPr>
        <w:t>0140002823-4</w:t>
      </w:r>
      <w:r w:rsidRPr="004D6D4B">
        <w:rPr>
          <w:rFonts w:eastAsia="Calibri"/>
          <w:sz w:val="22"/>
          <w:szCs w:val="22"/>
          <w:lang w:val="es-CR" w:eastAsia="en-US"/>
        </w:rPr>
        <w:t>.</w:t>
      </w:r>
    </w:p>
    <w:p w:rsidR="00BD662C" w:rsidRPr="00081888" w:rsidRDefault="00BD662C" w:rsidP="00A83955">
      <w:pPr>
        <w:spacing w:after="0" w:line="240" w:lineRule="auto"/>
        <w:jc w:val="both"/>
        <w:rPr>
          <w:rFonts w:ascii="Times New Roman" w:hAnsi="Times New Roman"/>
        </w:rPr>
      </w:pPr>
    </w:p>
    <w:p w:rsidR="00B2266D" w:rsidRDefault="00B2266D" w:rsidP="00A83955">
      <w:pPr>
        <w:pStyle w:val="Ttulo2"/>
        <w:numPr>
          <w:ilvl w:val="1"/>
          <w:numId w:val="1"/>
        </w:numPr>
      </w:pPr>
      <w:bookmarkStart w:id="4" w:name="_Toc499033505"/>
      <w:r w:rsidRPr="0059347D">
        <w:t>Alcance</w:t>
      </w:r>
      <w:bookmarkEnd w:id="4"/>
      <w:r w:rsidRPr="0059347D">
        <w:t xml:space="preserve"> </w:t>
      </w:r>
    </w:p>
    <w:p w:rsidR="00B2266D" w:rsidRDefault="00E6751E" w:rsidP="00A83955">
      <w:pPr>
        <w:spacing w:after="0" w:line="240" w:lineRule="auto"/>
        <w:jc w:val="both"/>
        <w:rPr>
          <w:rFonts w:ascii="Times New Roman" w:hAnsi="Times New Roman"/>
        </w:rPr>
      </w:pPr>
      <w:r w:rsidRPr="0059347D">
        <w:rPr>
          <w:rFonts w:ascii="Times New Roman" w:hAnsi="Times New Roman"/>
        </w:rPr>
        <w:t>El alcance del estudio</w:t>
      </w:r>
      <w:r w:rsidR="00294B31" w:rsidRPr="0059347D">
        <w:rPr>
          <w:rFonts w:ascii="Times New Roman" w:hAnsi="Times New Roman"/>
        </w:rPr>
        <w:t xml:space="preserve"> </w:t>
      </w:r>
      <w:r w:rsidRPr="0059347D">
        <w:rPr>
          <w:rFonts w:ascii="Times New Roman" w:hAnsi="Times New Roman"/>
        </w:rPr>
        <w:t xml:space="preserve">comprendió </w:t>
      </w:r>
      <w:r w:rsidR="004D6D4B">
        <w:rPr>
          <w:rFonts w:ascii="Times New Roman" w:hAnsi="Times New Roman"/>
        </w:rPr>
        <w:t>los egresos de los años 2014 y 2015</w:t>
      </w:r>
      <w:r w:rsidR="00BC00B9" w:rsidRPr="0059347D">
        <w:rPr>
          <w:rFonts w:ascii="Times New Roman" w:hAnsi="Times New Roman"/>
        </w:rPr>
        <w:t>.</w:t>
      </w:r>
      <w:r w:rsidR="00583F9D" w:rsidRPr="0059347D">
        <w:rPr>
          <w:rFonts w:ascii="Times New Roman" w:hAnsi="Times New Roman"/>
        </w:rPr>
        <w:t xml:space="preserve"> </w:t>
      </w:r>
    </w:p>
    <w:p w:rsidR="00B61D0D" w:rsidRPr="0059347D" w:rsidRDefault="00B61D0D" w:rsidP="00A83955">
      <w:pPr>
        <w:spacing w:after="0" w:line="240" w:lineRule="auto"/>
        <w:jc w:val="both"/>
        <w:rPr>
          <w:rFonts w:ascii="Times New Roman" w:hAnsi="Times New Roman"/>
          <w:b/>
        </w:rPr>
      </w:pPr>
    </w:p>
    <w:p w:rsidR="00B2266D" w:rsidRPr="0059347D" w:rsidRDefault="0066145C" w:rsidP="00A83955">
      <w:pPr>
        <w:pStyle w:val="Ttulo1"/>
      </w:pPr>
      <w:bookmarkStart w:id="5" w:name="_Toc499033506"/>
      <w:r w:rsidRPr="0059347D">
        <w:t>2. H</w:t>
      </w:r>
      <w:r w:rsidR="00E72BFD" w:rsidRPr="0059347D">
        <w:t>ALLAZGOS Y RECOMENDACIONES</w:t>
      </w:r>
      <w:bookmarkEnd w:id="5"/>
      <w:r w:rsidR="00583F9D" w:rsidRPr="0059347D">
        <w:t xml:space="preserve"> </w:t>
      </w:r>
    </w:p>
    <w:p w:rsidR="00B2266D" w:rsidRPr="0059347D" w:rsidRDefault="00B2266D" w:rsidP="00A83955">
      <w:pPr>
        <w:spacing w:after="0" w:line="240" w:lineRule="auto"/>
        <w:jc w:val="both"/>
        <w:rPr>
          <w:rFonts w:ascii="Times New Roman" w:hAnsi="Times New Roman"/>
        </w:rPr>
      </w:pPr>
    </w:p>
    <w:p w:rsidR="008C72C5" w:rsidRPr="0059347D" w:rsidRDefault="008C72C5" w:rsidP="00A83955">
      <w:pPr>
        <w:pStyle w:val="Ttulo2"/>
      </w:pPr>
      <w:bookmarkStart w:id="6" w:name="_Toc499033507"/>
      <w:r w:rsidRPr="0059347D">
        <w:t xml:space="preserve">2.1 </w:t>
      </w:r>
      <w:r>
        <w:t>Facturas no cumplen con los requisitos mínimos</w:t>
      </w:r>
      <w:bookmarkEnd w:id="6"/>
    </w:p>
    <w:p w:rsidR="008C72C5" w:rsidRDefault="008C72C5" w:rsidP="00A83955">
      <w:pPr>
        <w:spacing w:after="0" w:line="240" w:lineRule="auto"/>
        <w:jc w:val="both"/>
        <w:rPr>
          <w:rFonts w:ascii="Times New Roman" w:hAnsi="Times New Roman"/>
          <w:b/>
        </w:rPr>
      </w:pPr>
    </w:p>
    <w:p w:rsidR="008C72C5" w:rsidRDefault="008C72C5" w:rsidP="00A83955">
      <w:pPr>
        <w:spacing w:after="0" w:line="240" w:lineRule="auto"/>
        <w:jc w:val="both"/>
        <w:rPr>
          <w:rFonts w:ascii="Times New Roman" w:hAnsi="Times New Roman"/>
        </w:rPr>
      </w:pPr>
      <w:r>
        <w:rPr>
          <w:rFonts w:ascii="Times New Roman" w:hAnsi="Times New Roman"/>
        </w:rPr>
        <w:t>En la revisión efectuada a los comprobantes de pagos realizados por medio de las dos cuentas disponibles (Ley 6746 y FODESAF), se determinó que l</w:t>
      </w:r>
      <w:r w:rsidRPr="0041348E">
        <w:rPr>
          <w:rFonts w:ascii="Times New Roman" w:hAnsi="Times New Roman"/>
        </w:rPr>
        <w:t xml:space="preserve">as facturas utilizadas como respaldo de los pagos </w:t>
      </w:r>
      <w:r>
        <w:rPr>
          <w:rFonts w:ascii="Times New Roman" w:hAnsi="Times New Roman"/>
        </w:rPr>
        <w:t xml:space="preserve">efectuados </w:t>
      </w:r>
      <w:r w:rsidRPr="0041348E">
        <w:rPr>
          <w:rFonts w:ascii="Times New Roman" w:hAnsi="Times New Roman"/>
        </w:rPr>
        <w:t xml:space="preserve">por la Junta </w:t>
      </w:r>
      <w:r>
        <w:rPr>
          <w:rFonts w:ascii="Times New Roman" w:hAnsi="Times New Roman"/>
        </w:rPr>
        <w:t>de Educación, no cumplen con los</w:t>
      </w:r>
      <w:r w:rsidRPr="0041348E">
        <w:rPr>
          <w:rFonts w:ascii="Times New Roman" w:hAnsi="Times New Roman"/>
        </w:rPr>
        <w:t xml:space="preserve"> requisitos mínimos como son: sello de cancelado</w:t>
      </w:r>
      <w:r>
        <w:rPr>
          <w:rFonts w:ascii="Times New Roman" w:hAnsi="Times New Roman"/>
        </w:rPr>
        <w:t xml:space="preserve"> o indicación de cancelado</w:t>
      </w:r>
      <w:r w:rsidRPr="0041348E">
        <w:rPr>
          <w:rFonts w:ascii="Times New Roman" w:hAnsi="Times New Roman"/>
        </w:rPr>
        <w:t>, detalle de la mercadería</w:t>
      </w:r>
      <w:r>
        <w:rPr>
          <w:rFonts w:ascii="Times New Roman" w:hAnsi="Times New Roman"/>
        </w:rPr>
        <w:t xml:space="preserve"> comprada</w:t>
      </w:r>
      <w:r w:rsidRPr="0041348E">
        <w:rPr>
          <w:rFonts w:ascii="Times New Roman" w:hAnsi="Times New Roman"/>
        </w:rPr>
        <w:t>, precio unitario</w:t>
      </w:r>
      <w:r>
        <w:rPr>
          <w:rFonts w:ascii="Times New Roman" w:hAnsi="Times New Roman"/>
        </w:rPr>
        <w:t>, fecha de la factura</w:t>
      </w:r>
      <w:r w:rsidRPr="0041348E">
        <w:rPr>
          <w:rFonts w:ascii="Times New Roman" w:hAnsi="Times New Roman"/>
        </w:rPr>
        <w:t xml:space="preserve"> y referencias para localizar al proveedor del bien o servicio. Asimismo, se observó </w:t>
      </w:r>
      <w:r>
        <w:rPr>
          <w:rFonts w:ascii="Times New Roman" w:hAnsi="Times New Roman"/>
        </w:rPr>
        <w:t xml:space="preserve">en las actas </w:t>
      </w:r>
      <w:r w:rsidRPr="0041348E">
        <w:rPr>
          <w:rFonts w:ascii="Times New Roman" w:hAnsi="Times New Roman"/>
        </w:rPr>
        <w:t>que no hay</w:t>
      </w:r>
      <w:r>
        <w:rPr>
          <w:rFonts w:ascii="Times New Roman" w:hAnsi="Times New Roman"/>
        </w:rPr>
        <w:t xml:space="preserve"> acuerdos de aprobación de los gastos.</w:t>
      </w:r>
      <w:r w:rsidRPr="0041348E">
        <w:rPr>
          <w:rFonts w:ascii="Times New Roman" w:hAnsi="Times New Roman"/>
        </w:rPr>
        <w:t xml:space="preserve"> </w:t>
      </w:r>
    </w:p>
    <w:p w:rsidR="008C72C5" w:rsidRDefault="008C72C5" w:rsidP="00A83955">
      <w:pPr>
        <w:spacing w:after="0" w:line="240" w:lineRule="auto"/>
        <w:jc w:val="both"/>
        <w:rPr>
          <w:rFonts w:ascii="Times New Roman" w:hAnsi="Times New Roman"/>
        </w:rPr>
      </w:pPr>
    </w:p>
    <w:p w:rsidR="008C72C5" w:rsidRDefault="008C72C5" w:rsidP="00A83955">
      <w:pPr>
        <w:spacing w:after="0" w:line="240" w:lineRule="auto"/>
        <w:jc w:val="both"/>
        <w:rPr>
          <w:rFonts w:ascii="Times New Roman" w:hAnsi="Times New Roman"/>
        </w:rPr>
      </w:pPr>
      <w:r>
        <w:rPr>
          <w:rFonts w:ascii="Times New Roman" w:hAnsi="Times New Roman"/>
        </w:rPr>
        <w:t xml:space="preserve">Respecto a los pagos realizados en la cuenta de la Ley 6746 se tiene que de un total de </w:t>
      </w:r>
      <w:r w:rsidRPr="0041348E">
        <w:rPr>
          <w:rFonts w:ascii="Times New Roman" w:hAnsi="Times New Roman"/>
        </w:rPr>
        <w:t>13</w:t>
      </w:r>
      <w:r>
        <w:rPr>
          <w:rFonts w:ascii="Times New Roman" w:hAnsi="Times New Roman"/>
        </w:rPr>
        <w:t>6</w:t>
      </w:r>
      <w:r w:rsidRPr="0041348E">
        <w:rPr>
          <w:rFonts w:ascii="Times New Roman" w:hAnsi="Times New Roman"/>
        </w:rPr>
        <w:t xml:space="preserve"> pagos</w:t>
      </w:r>
      <w:r>
        <w:rPr>
          <w:rFonts w:ascii="Times New Roman" w:hAnsi="Times New Roman"/>
        </w:rPr>
        <w:t xml:space="preserve"> efectuados,</w:t>
      </w:r>
      <w:r w:rsidRPr="0041348E">
        <w:rPr>
          <w:rFonts w:ascii="Times New Roman" w:hAnsi="Times New Roman"/>
        </w:rPr>
        <w:t xml:space="preserve"> </w:t>
      </w:r>
      <w:r>
        <w:rPr>
          <w:rFonts w:ascii="Times New Roman" w:hAnsi="Times New Roman"/>
        </w:rPr>
        <w:t>en</w:t>
      </w:r>
      <w:r w:rsidRPr="0041348E">
        <w:rPr>
          <w:rFonts w:ascii="Times New Roman" w:hAnsi="Times New Roman"/>
        </w:rPr>
        <w:t xml:space="preserve"> </w:t>
      </w:r>
      <w:r>
        <w:rPr>
          <w:rFonts w:ascii="Times New Roman" w:hAnsi="Times New Roman"/>
        </w:rPr>
        <w:t>65</w:t>
      </w:r>
      <w:r w:rsidRPr="0041348E">
        <w:rPr>
          <w:rFonts w:ascii="Times New Roman" w:hAnsi="Times New Roman"/>
        </w:rPr>
        <w:t xml:space="preserve"> </w:t>
      </w:r>
      <w:r>
        <w:rPr>
          <w:rFonts w:ascii="Times New Roman" w:hAnsi="Times New Roman"/>
        </w:rPr>
        <w:t xml:space="preserve">pagos </w:t>
      </w:r>
      <w:r w:rsidRPr="0041348E">
        <w:rPr>
          <w:rFonts w:ascii="Times New Roman" w:hAnsi="Times New Roman"/>
        </w:rPr>
        <w:t>no se</w:t>
      </w:r>
      <w:r w:rsidR="00A2542A">
        <w:rPr>
          <w:rFonts w:ascii="Times New Roman" w:hAnsi="Times New Roman"/>
        </w:rPr>
        <w:t xml:space="preserve"> le</w:t>
      </w:r>
      <w:r w:rsidRPr="0041348E">
        <w:rPr>
          <w:rFonts w:ascii="Times New Roman" w:hAnsi="Times New Roman"/>
        </w:rPr>
        <w:t xml:space="preserve"> localiz</w:t>
      </w:r>
      <w:r>
        <w:rPr>
          <w:rFonts w:ascii="Times New Roman" w:hAnsi="Times New Roman"/>
        </w:rPr>
        <w:t>aron</w:t>
      </w:r>
      <w:r w:rsidRPr="0041348E">
        <w:rPr>
          <w:rFonts w:ascii="Times New Roman" w:hAnsi="Times New Roman"/>
        </w:rPr>
        <w:t xml:space="preserve"> la</w:t>
      </w:r>
      <w:r>
        <w:rPr>
          <w:rFonts w:ascii="Times New Roman" w:hAnsi="Times New Roman"/>
        </w:rPr>
        <w:t>s</w:t>
      </w:r>
      <w:r w:rsidRPr="0041348E">
        <w:rPr>
          <w:rFonts w:ascii="Times New Roman" w:hAnsi="Times New Roman"/>
        </w:rPr>
        <w:t xml:space="preserve"> factura</w:t>
      </w:r>
      <w:r>
        <w:rPr>
          <w:rFonts w:ascii="Times New Roman" w:hAnsi="Times New Roman"/>
        </w:rPr>
        <w:t>s</w:t>
      </w:r>
      <w:r w:rsidRPr="0041348E">
        <w:rPr>
          <w:rFonts w:ascii="Times New Roman" w:hAnsi="Times New Roman"/>
        </w:rPr>
        <w:t xml:space="preserve"> </w:t>
      </w:r>
      <w:r>
        <w:rPr>
          <w:rFonts w:ascii="Times New Roman" w:hAnsi="Times New Roman"/>
        </w:rPr>
        <w:t xml:space="preserve">de </w:t>
      </w:r>
      <w:r w:rsidRPr="0041348E">
        <w:rPr>
          <w:rFonts w:ascii="Times New Roman" w:hAnsi="Times New Roman"/>
        </w:rPr>
        <w:t xml:space="preserve">respaldo </w:t>
      </w:r>
      <w:r>
        <w:rPr>
          <w:rFonts w:ascii="Times New Roman" w:hAnsi="Times New Roman"/>
        </w:rPr>
        <w:t xml:space="preserve">que se </w:t>
      </w:r>
      <w:r w:rsidRPr="0041348E">
        <w:rPr>
          <w:rFonts w:ascii="Times New Roman" w:hAnsi="Times New Roman"/>
        </w:rPr>
        <w:t>adjunta</w:t>
      </w:r>
      <w:r w:rsidR="00A83955">
        <w:rPr>
          <w:rFonts w:ascii="Times New Roman" w:hAnsi="Times New Roman"/>
        </w:rPr>
        <w:t>n</w:t>
      </w:r>
      <w:r w:rsidRPr="0041348E">
        <w:rPr>
          <w:rFonts w:ascii="Times New Roman" w:hAnsi="Times New Roman"/>
        </w:rPr>
        <w:t xml:space="preserve"> a la planilla, o bien </w:t>
      </w:r>
      <w:r>
        <w:rPr>
          <w:rFonts w:ascii="Times New Roman" w:hAnsi="Times New Roman"/>
        </w:rPr>
        <w:t xml:space="preserve">en otros casos </w:t>
      </w:r>
      <w:r w:rsidR="00A83955">
        <w:rPr>
          <w:rFonts w:ascii="Times New Roman" w:hAnsi="Times New Roman"/>
        </w:rPr>
        <w:t xml:space="preserve">hay </w:t>
      </w:r>
      <w:r w:rsidRPr="0041348E">
        <w:rPr>
          <w:rFonts w:ascii="Times New Roman" w:hAnsi="Times New Roman"/>
        </w:rPr>
        <w:t>ausencia total del documento de planilla</w:t>
      </w:r>
      <w:r>
        <w:rPr>
          <w:rFonts w:ascii="Times New Roman" w:hAnsi="Times New Roman"/>
        </w:rPr>
        <w:t>.</w:t>
      </w:r>
      <w:r w:rsidRPr="0041348E">
        <w:rPr>
          <w:rFonts w:ascii="Times New Roman" w:hAnsi="Times New Roman"/>
        </w:rPr>
        <w:t xml:space="preserve"> </w:t>
      </w:r>
    </w:p>
    <w:p w:rsidR="008C72C5" w:rsidRDefault="008C72C5" w:rsidP="00A83955">
      <w:pPr>
        <w:spacing w:after="0" w:line="240" w:lineRule="auto"/>
        <w:jc w:val="both"/>
        <w:rPr>
          <w:rFonts w:ascii="Times New Roman" w:hAnsi="Times New Roman"/>
        </w:rPr>
      </w:pPr>
    </w:p>
    <w:p w:rsidR="008C72C5" w:rsidRDefault="008C72C5" w:rsidP="00A83955">
      <w:pPr>
        <w:spacing w:after="0" w:line="240" w:lineRule="auto"/>
        <w:jc w:val="both"/>
        <w:rPr>
          <w:rFonts w:ascii="Times New Roman" w:hAnsi="Times New Roman"/>
        </w:rPr>
      </w:pPr>
      <w:r>
        <w:rPr>
          <w:rFonts w:ascii="Times New Roman" w:hAnsi="Times New Roman"/>
        </w:rPr>
        <w:t>En cuanto a los pagos efectuados mediante la cuenta FODESAF, se constató que un total de 100 cheques confeccionados y cambiados, 17 cheques no cuentan con documentos de respaldo o factura, en su lugar se localiza una proforma y/o un recibo sencillo de dinero.</w:t>
      </w:r>
    </w:p>
    <w:p w:rsidR="008C72C5" w:rsidRDefault="008C72C5" w:rsidP="00A83955">
      <w:pPr>
        <w:spacing w:after="0" w:line="240" w:lineRule="auto"/>
        <w:jc w:val="both"/>
        <w:rPr>
          <w:rFonts w:ascii="Times New Roman" w:hAnsi="Times New Roman"/>
        </w:rPr>
      </w:pPr>
    </w:p>
    <w:p w:rsidR="008C72C5" w:rsidRDefault="008C72C5" w:rsidP="00A83955">
      <w:pPr>
        <w:spacing w:after="0" w:line="240" w:lineRule="auto"/>
        <w:jc w:val="both"/>
        <w:rPr>
          <w:rFonts w:ascii="Times New Roman" w:hAnsi="Times New Roman"/>
        </w:rPr>
      </w:pPr>
      <w:r>
        <w:rPr>
          <w:rFonts w:ascii="Times New Roman" w:hAnsi="Times New Roman"/>
        </w:rPr>
        <w:t xml:space="preserve">Lo anterior, se contrapone a lo establecido en el artículo 18 del Reglamento de la Ley de Impuesto General sobre las ventas, el cual dicta: </w:t>
      </w:r>
    </w:p>
    <w:p w:rsidR="008C72C5" w:rsidRDefault="008C72C5" w:rsidP="00A83955">
      <w:pPr>
        <w:spacing w:after="0" w:line="240" w:lineRule="auto"/>
        <w:jc w:val="both"/>
        <w:rPr>
          <w:rFonts w:ascii="Times New Roman" w:hAnsi="Times New Roman"/>
        </w:rPr>
      </w:pPr>
    </w:p>
    <w:p w:rsidR="008C72C5" w:rsidRPr="00457953" w:rsidRDefault="008C72C5" w:rsidP="00A83955">
      <w:pPr>
        <w:spacing w:after="0" w:line="240" w:lineRule="auto"/>
        <w:ind w:firstLine="567"/>
        <w:jc w:val="both"/>
        <w:rPr>
          <w:rFonts w:ascii="Times New Roman" w:hAnsi="Times New Roman"/>
          <w:i/>
          <w:color w:val="000000"/>
          <w:sz w:val="20"/>
          <w:szCs w:val="20"/>
          <w:lang w:eastAsia="es-CR"/>
        </w:rPr>
      </w:pPr>
      <w:r w:rsidRPr="00457953">
        <w:rPr>
          <w:rFonts w:ascii="Times New Roman" w:hAnsi="Times New Roman"/>
          <w:i/>
          <w:color w:val="000000"/>
          <w:sz w:val="20"/>
          <w:szCs w:val="20"/>
          <w:lang w:eastAsia="es-CR"/>
        </w:rPr>
        <w:t>Art 18 De las facturas y su autorización.</w:t>
      </w:r>
    </w:p>
    <w:p w:rsidR="008C72C5" w:rsidRPr="00457953" w:rsidRDefault="008C72C5" w:rsidP="00A83955">
      <w:pPr>
        <w:autoSpaceDE w:val="0"/>
        <w:autoSpaceDN w:val="0"/>
        <w:adjustRightInd w:val="0"/>
        <w:spacing w:after="0" w:line="240" w:lineRule="auto"/>
        <w:ind w:left="567"/>
        <w:jc w:val="both"/>
        <w:rPr>
          <w:rFonts w:ascii="Times New Roman" w:hAnsi="Times New Roman"/>
          <w:i/>
          <w:color w:val="000000"/>
          <w:sz w:val="20"/>
          <w:szCs w:val="20"/>
          <w:lang w:eastAsia="es-CR"/>
        </w:rPr>
      </w:pPr>
      <w:r w:rsidRPr="00457953">
        <w:rPr>
          <w:rFonts w:ascii="Times New Roman" w:hAnsi="Times New Roman"/>
          <w:i/>
          <w:sz w:val="20"/>
          <w:szCs w:val="20"/>
        </w:rPr>
        <w:t>a) Las facturas que emita el contribuyente o declarante, deben ser redactadas en español, en duplicado, el original se entregará al comprador y la copia será el documento o comprobante que ampare el correspondiente asiento contable. En las ventas al crédito, en consignación y apartados de mercaderías, el original de la factura quedará en poder del vendedor hasta su cancelación.</w:t>
      </w:r>
    </w:p>
    <w:p w:rsidR="008C72C5" w:rsidRPr="00457953" w:rsidRDefault="008C72C5" w:rsidP="00A83955">
      <w:pPr>
        <w:spacing w:after="0" w:line="240" w:lineRule="auto"/>
        <w:ind w:left="567"/>
        <w:jc w:val="both"/>
        <w:rPr>
          <w:rFonts w:ascii="Times New Roman" w:hAnsi="Times New Roman"/>
          <w:i/>
          <w:color w:val="000000"/>
          <w:sz w:val="20"/>
          <w:szCs w:val="20"/>
          <w:lang w:eastAsia="es-CR"/>
        </w:rPr>
      </w:pPr>
      <w:r w:rsidRPr="00457953">
        <w:rPr>
          <w:rFonts w:ascii="Times New Roman" w:hAnsi="Times New Roman"/>
          <w:i/>
          <w:color w:val="000000"/>
          <w:sz w:val="20"/>
          <w:szCs w:val="20"/>
          <w:lang w:eastAsia="es-CR"/>
        </w:rPr>
        <w:t>Estos documentos contendrán como mínimo los siguientes requisitos:</w:t>
      </w:r>
    </w:p>
    <w:p w:rsidR="008C72C5" w:rsidRPr="00457953" w:rsidRDefault="008C72C5" w:rsidP="00A83955">
      <w:pPr>
        <w:spacing w:after="0" w:line="240" w:lineRule="auto"/>
        <w:ind w:left="567"/>
        <w:jc w:val="both"/>
        <w:rPr>
          <w:rFonts w:ascii="Times New Roman" w:hAnsi="Times New Roman"/>
          <w:i/>
          <w:color w:val="000000"/>
          <w:sz w:val="20"/>
          <w:szCs w:val="20"/>
          <w:lang w:eastAsia="es-CR"/>
        </w:rPr>
      </w:pPr>
      <w:r w:rsidRPr="00457953">
        <w:rPr>
          <w:rFonts w:ascii="Times New Roman" w:hAnsi="Times New Roman"/>
          <w:i/>
          <w:color w:val="000000"/>
          <w:sz w:val="20"/>
          <w:szCs w:val="20"/>
          <w:lang w:eastAsia="es-CR"/>
        </w:rPr>
        <w:t>4)</w:t>
      </w:r>
      <w:r>
        <w:rPr>
          <w:rFonts w:ascii="Times New Roman" w:hAnsi="Times New Roman"/>
          <w:i/>
          <w:color w:val="000000"/>
          <w:sz w:val="20"/>
          <w:szCs w:val="20"/>
          <w:lang w:eastAsia="es-CR"/>
        </w:rPr>
        <w:t xml:space="preserve"> </w:t>
      </w:r>
      <w:r w:rsidRPr="00457953">
        <w:rPr>
          <w:rFonts w:ascii="Times New Roman" w:hAnsi="Times New Roman"/>
          <w:i/>
          <w:color w:val="000000"/>
          <w:sz w:val="20"/>
          <w:szCs w:val="20"/>
          <w:lang w:eastAsia="es-CR"/>
        </w:rPr>
        <w:t>Espacio para la fecha</w:t>
      </w:r>
    </w:p>
    <w:p w:rsidR="008C72C5" w:rsidRPr="00457953" w:rsidRDefault="008C72C5" w:rsidP="00A83955">
      <w:pPr>
        <w:spacing w:after="0" w:line="240" w:lineRule="auto"/>
        <w:ind w:left="567"/>
        <w:jc w:val="both"/>
        <w:rPr>
          <w:rFonts w:ascii="Times New Roman" w:hAnsi="Times New Roman"/>
          <w:i/>
          <w:color w:val="000000"/>
          <w:sz w:val="20"/>
          <w:szCs w:val="20"/>
          <w:lang w:eastAsia="es-CR"/>
        </w:rPr>
      </w:pPr>
      <w:r w:rsidRPr="00457953">
        <w:rPr>
          <w:rFonts w:ascii="Times New Roman" w:hAnsi="Times New Roman"/>
          <w:i/>
          <w:color w:val="000000"/>
          <w:sz w:val="20"/>
          <w:szCs w:val="20"/>
          <w:lang w:eastAsia="es-CR"/>
        </w:rPr>
        <w:t>5) Condiciones de la venta: al contado, crédito, etc.</w:t>
      </w:r>
    </w:p>
    <w:p w:rsidR="008C72C5" w:rsidRPr="00457953" w:rsidRDefault="008C72C5" w:rsidP="00A83955">
      <w:pPr>
        <w:autoSpaceDE w:val="0"/>
        <w:autoSpaceDN w:val="0"/>
        <w:adjustRightInd w:val="0"/>
        <w:spacing w:after="0" w:line="240" w:lineRule="auto"/>
        <w:ind w:left="567"/>
        <w:jc w:val="both"/>
        <w:rPr>
          <w:rFonts w:ascii="Times New Roman" w:hAnsi="Times New Roman"/>
          <w:i/>
          <w:sz w:val="20"/>
          <w:szCs w:val="20"/>
        </w:rPr>
      </w:pPr>
      <w:r w:rsidRPr="00457953">
        <w:rPr>
          <w:rFonts w:ascii="Times New Roman" w:hAnsi="Times New Roman"/>
          <w:i/>
          <w:sz w:val="20"/>
          <w:szCs w:val="20"/>
        </w:rPr>
        <w:t>9) Número de cédula natural o jurídica, siempre que el comprador sea contribuyente del impuesto.</w:t>
      </w:r>
    </w:p>
    <w:p w:rsidR="008C72C5" w:rsidRDefault="008C72C5" w:rsidP="00A83955">
      <w:pPr>
        <w:autoSpaceDE w:val="0"/>
        <w:autoSpaceDN w:val="0"/>
        <w:adjustRightInd w:val="0"/>
        <w:spacing w:after="0" w:line="240" w:lineRule="auto"/>
        <w:ind w:left="567"/>
        <w:jc w:val="both"/>
        <w:rPr>
          <w:rFonts w:ascii="Times New Roman" w:hAnsi="Times New Roman"/>
          <w:i/>
          <w:sz w:val="20"/>
          <w:szCs w:val="20"/>
        </w:rPr>
      </w:pPr>
      <w:r w:rsidRPr="00457953">
        <w:rPr>
          <w:rFonts w:ascii="Times New Roman" w:hAnsi="Times New Roman"/>
          <w:i/>
          <w:sz w:val="20"/>
          <w:szCs w:val="20"/>
        </w:rPr>
        <w:t>10) Detalle de la mercancía transferida o naturaleza del servicio prestado, precio unitario y monto de la operación expresada en moneda nacional.</w:t>
      </w:r>
    </w:p>
    <w:p w:rsidR="008C72C5" w:rsidRDefault="008C72C5" w:rsidP="00A83955">
      <w:pPr>
        <w:tabs>
          <w:tab w:val="left" w:pos="870"/>
        </w:tabs>
        <w:spacing w:after="0" w:line="240" w:lineRule="auto"/>
        <w:jc w:val="both"/>
        <w:rPr>
          <w:rFonts w:ascii="Times New Roman" w:hAnsi="Times New Roman"/>
        </w:rPr>
      </w:pPr>
    </w:p>
    <w:p w:rsidR="008C72C5" w:rsidRDefault="008C72C5" w:rsidP="00A83955">
      <w:pPr>
        <w:tabs>
          <w:tab w:val="left" w:pos="870"/>
        </w:tabs>
        <w:spacing w:after="0" w:line="240" w:lineRule="auto"/>
        <w:jc w:val="both"/>
        <w:rPr>
          <w:rFonts w:ascii="Times New Roman" w:hAnsi="Times New Roman"/>
          <w:color w:val="000000"/>
          <w:lang w:eastAsia="es-CR"/>
        </w:rPr>
      </w:pPr>
      <w:r>
        <w:rPr>
          <w:rFonts w:ascii="Times New Roman" w:hAnsi="Times New Roman"/>
        </w:rPr>
        <w:t>Además de acuerdo al Decreto Ejecutivo 35513-</w:t>
      </w:r>
      <w:r w:rsidRPr="00457953">
        <w:rPr>
          <w:rFonts w:ascii="Times New Roman" w:hAnsi="Times New Roman"/>
        </w:rPr>
        <w:t xml:space="preserve">MEP </w:t>
      </w:r>
      <w:r w:rsidRPr="00457953">
        <w:rPr>
          <w:rFonts w:ascii="Times New Roman" w:hAnsi="Times New Roman"/>
          <w:color w:val="000000"/>
          <w:lang w:eastAsia="es-CR"/>
        </w:rPr>
        <w:t>Organización Administrativa de las Direcciones R</w:t>
      </w:r>
      <w:r>
        <w:rPr>
          <w:rFonts w:ascii="Times New Roman" w:hAnsi="Times New Roman"/>
          <w:color w:val="000000"/>
          <w:lang w:eastAsia="es-CR"/>
        </w:rPr>
        <w:t xml:space="preserve">egionales de Educación, en el artículo 68 se indican las funciones del Departamento de Servicios Administrativos y Financieros dentro de las cuales destaca el inciso k) que consiste en dar un seguimiento y supervisar el uso </w:t>
      </w:r>
      <w:r w:rsidR="00727076">
        <w:rPr>
          <w:rFonts w:ascii="Times New Roman" w:hAnsi="Times New Roman"/>
          <w:color w:val="000000"/>
          <w:lang w:eastAsia="es-CR"/>
        </w:rPr>
        <w:t xml:space="preserve">adecuado </w:t>
      </w:r>
      <w:r>
        <w:rPr>
          <w:rFonts w:ascii="Times New Roman" w:hAnsi="Times New Roman"/>
          <w:color w:val="000000"/>
          <w:lang w:eastAsia="es-CR"/>
        </w:rPr>
        <w:t>de los recursos financieros dados a las juntas.</w:t>
      </w:r>
    </w:p>
    <w:p w:rsidR="008C72C5" w:rsidRDefault="008C72C5" w:rsidP="00A83955">
      <w:pPr>
        <w:tabs>
          <w:tab w:val="left" w:pos="870"/>
        </w:tabs>
        <w:spacing w:after="0" w:line="240" w:lineRule="auto"/>
        <w:jc w:val="both"/>
        <w:rPr>
          <w:rFonts w:ascii="Times New Roman" w:hAnsi="Times New Roman"/>
          <w:color w:val="000000"/>
          <w:lang w:eastAsia="es-CR"/>
        </w:rPr>
      </w:pPr>
    </w:p>
    <w:p w:rsidR="008C72C5" w:rsidRDefault="008C72C5" w:rsidP="00A83955">
      <w:pPr>
        <w:tabs>
          <w:tab w:val="left" w:pos="870"/>
        </w:tabs>
        <w:spacing w:after="0" w:line="240" w:lineRule="auto"/>
        <w:jc w:val="both"/>
        <w:rPr>
          <w:rFonts w:ascii="Times New Roman" w:hAnsi="Times New Roman"/>
        </w:rPr>
      </w:pPr>
      <w:r>
        <w:rPr>
          <w:rFonts w:ascii="Times New Roman" w:hAnsi="Times New Roman"/>
          <w:color w:val="000000"/>
          <w:lang w:eastAsia="es-CR"/>
        </w:rPr>
        <w:t>La situación descrita denota un incumplimiento al marco regulatorio y a</w:t>
      </w:r>
      <w:r w:rsidRPr="0041348E">
        <w:rPr>
          <w:rFonts w:ascii="Times New Roman" w:hAnsi="Times New Roman"/>
          <w:color w:val="000000"/>
          <w:lang w:eastAsia="es-CR"/>
        </w:rPr>
        <w:t>usencia de mecanismos de control por parte de los entes fiscalizadores, en el proceso de revisión de</w:t>
      </w:r>
      <w:r>
        <w:rPr>
          <w:rFonts w:ascii="Times New Roman" w:hAnsi="Times New Roman"/>
          <w:color w:val="000000"/>
          <w:lang w:eastAsia="es-CR"/>
        </w:rPr>
        <w:t xml:space="preserve"> las facturas</w:t>
      </w:r>
      <w:r w:rsidRPr="0041348E">
        <w:rPr>
          <w:rFonts w:ascii="Times New Roman" w:hAnsi="Times New Roman"/>
          <w:color w:val="000000"/>
          <w:lang w:eastAsia="es-CR"/>
        </w:rPr>
        <w:t xml:space="preserve"> </w:t>
      </w:r>
      <w:r>
        <w:rPr>
          <w:rFonts w:ascii="Times New Roman" w:hAnsi="Times New Roman"/>
          <w:color w:val="000000"/>
          <w:lang w:eastAsia="es-CR"/>
        </w:rPr>
        <w:t>que respaldan los pagos realizados</w:t>
      </w:r>
      <w:r w:rsidRPr="0041348E">
        <w:rPr>
          <w:rFonts w:ascii="Times New Roman" w:hAnsi="Times New Roman"/>
          <w:color w:val="000000"/>
          <w:lang w:eastAsia="es-CR"/>
        </w:rPr>
        <w:t>, así como una participación limitada en el seguimiento</w:t>
      </w:r>
      <w:r>
        <w:rPr>
          <w:rFonts w:ascii="Times New Roman" w:hAnsi="Times New Roman"/>
          <w:color w:val="000000"/>
          <w:lang w:eastAsia="es-CR"/>
        </w:rPr>
        <w:t xml:space="preserve"> de la ejecución presupuestaria, lo anterior se traduce en erogaciones de dinero que no cuentan con </w:t>
      </w:r>
      <w:r w:rsidRPr="0041348E">
        <w:rPr>
          <w:rFonts w:ascii="Times New Roman" w:hAnsi="Times New Roman"/>
        </w:rPr>
        <w:t xml:space="preserve">un documento legal que </w:t>
      </w:r>
      <w:r>
        <w:rPr>
          <w:rFonts w:ascii="Times New Roman" w:hAnsi="Times New Roman"/>
        </w:rPr>
        <w:t>garantice</w:t>
      </w:r>
      <w:r w:rsidRPr="0041348E">
        <w:rPr>
          <w:rFonts w:ascii="Times New Roman" w:hAnsi="Times New Roman"/>
        </w:rPr>
        <w:t xml:space="preserve"> el pago efectuado</w:t>
      </w:r>
      <w:r>
        <w:rPr>
          <w:rFonts w:ascii="Times New Roman" w:hAnsi="Times New Roman"/>
        </w:rPr>
        <w:t xml:space="preserve"> e inseguridad d</w:t>
      </w:r>
      <w:r w:rsidRPr="0041348E">
        <w:rPr>
          <w:rFonts w:ascii="Times New Roman" w:hAnsi="Times New Roman"/>
        </w:rPr>
        <w:t>el bien o servicio adquirido</w:t>
      </w:r>
      <w:r>
        <w:rPr>
          <w:rFonts w:ascii="Times New Roman" w:hAnsi="Times New Roman"/>
        </w:rPr>
        <w:t>.</w:t>
      </w:r>
    </w:p>
    <w:p w:rsidR="008C72C5" w:rsidRDefault="008C72C5" w:rsidP="00A83955">
      <w:pPr>
        <w:tabs>
          <w:tab w:val="left" w:pos="870"/>
        </w:tabs>
        <w:spacing w:after="0" w:line="240" w:lineRule="auto"/>
        <w:jc w:val="both"/>
        <w:rPr>
          <w:rFonts w:ascii="Times New Roman" w:hAnsi="Times New Roman"/>
        </w:rPr>
      </w:pPr>
    </w:p>
    <w:p w:rsidR="008C72C5" w:rsidRPr="00D06D0E" w:rsidRDefault="008C72C5" w:rsidP="00A83955">
      <w:pPr>
        <w:pStyle w:val="Prrafodelista"/>
        <w:autoSpaceDE w:val="0"/>
        <w:autoSpaceDN w:val="0"/>
        <w:adjustRightInd w:val="0"/>
        <w:ind w:left="720" w:hanging="720"/>
        <w:jc w:val="both"/>
        <w:rPr>
          <w:b/>
          <w:color w:val="000000"/>
          <w:sz w:val="22"/>
          <w:szCs w:val="22"/>
          <w:lang w:eastAsia="es-CR"/>
        </w:rPr>
      </w:pPr>
      <w:r w:rsidRPr="00D06D0E">
        <w:rPr>
          <w:b/>
          <w:color w:val="000000"/>
          <w:sz w:val="22"/>
          <w:szCs w:val="22"/>
          <w:lang w:eastAsia="es-CR"/>
        </w:rPr>
        <w:t>Recomendación:</w:t>
      </w:r>
    </w:p>
    <w:p w:rsidR="008C72C5" w:rsidRDefault="008C72C5" w:rsidP="00A83955">
      <w:pPr>
        <w:pStyle w:val="Prrafodelista"/>
        <w:autoSpaceDE w:val="0"/>
        <w:autoSpaceDN w:val="0"/>
        <w:adjustRightInd w:val="0"/>
        <w:ind w:left="720" w:hanging="720"/>
        <w:jc w:val="both"/>
        <w:rPr>
          <w:b/>
          <w:sz w:val="22"/>
          <w:szCs w:val="22"/>
        </w:rPr>
      </w:pPr>
    </w:p>
    <w:p w:rsidR="008C72C5" w:rsidRPr="006C47AE" w:rsidRDefault="008C72C5" w:rsidP="00A83955">
      <w:pPr>
        <w:pStyle w:val="Prrafodelista"/>
        <w:autoSpaceDE w:val="0"/>
        <w:autoSpaceDN w:val="0"/>
        <w:adjustRightInd w:val="0"/>
        <w:ind w:left="720" w:hanging="720"/>
        <w:jc w:val="both"/>
        <w:rPr>
          <w:sz w:val="22"/>
          <w:szCs w:val="22"/>
        </w:rPr>
      </w:pPr>
      <w:r>
        <w:rPr>
          <w:b/>
          <w:sz w:val="22"/>
          <w:szCs w:val="22"/>
        </w:rPr>
        <w:t xml:space="preserve">Al </w:t>
      </w:r>
      <w:r w:rsidRPr="006C47AE">
        <w:rPr>
          <w:b/>
          <w:sz w:val="22"/>
          <w:szCs w:val="22"/>
        </w:rPr>
        <w:t>Departamento de Servicio</w:t>
      </w:r>
      <w:r>
        <w:rPr>
          <w:b/>
          <w:sz w:val="22"/>
          <w:szCs w:val="22"/>
        </w:rPr>
        <w:t>s Administrativos y Financieros</w:t>
      </w:r>
    </w:p>
    <w:p w:rsidR="008C72C5" w:rsidRDefault="008C72C5" w:rsidP="00A83955">
      <w:pPr>
        <w:tabs>
          <w:tab w:val="left" w:pos="870"/>
        </w:tabs>
        <w:spacing w:after="0" w:line="240" w:lineRule="auto"/>
        <w:jc w:val="both"/>
        <w:rPr>
          <w:rFonts w:ascii="Times New Roman" w:hAnsi="Times New Roman"/>
        </w:rPr>
      </w:pPr>
    </w:p>
    <w:p w:rsidR="008C72C5" w:rsidRPr="00A1746A" w:rsidRDefault="008C72C5" w:rsidP="00A83955">
      <w:pPr>
        <w:pStyle w:val="Prrafodelista"/>
        <w:tabs>
          <w:tab w:val="left" w:pos="284"/>
        </w:tabs>
        <w:ind w:left="0"/>
        <w:contextualSpacing/>
        <w:jc w:val="both"/>
        <w:rPr>
          <w:rFonts w:cs="Times New Roman"/>
          <w:sz w:val="22"/>
          <w:szCs w:val="22"/>
        </w:rPr>
      </w:pPr>
      <w:r w:rsidRPr="00A1746A">
        <w:rPr>
          <w:rFonts w:cs="Times New Roman"/>
          <w:sz w:val="22"/>
          <w:szCs w:val="22"/>
        </w:rPr>
        <w:t xml:space="preserve">Efectuar </w:t>
      </w:r>
      <w:r w:rsidR="00727076">
        <w:rPr>
          <w:rFonts w:cs="Times New Roman"/>
          <w:sz w:val="22"/>
          <w:szCs w:val="22"/>
        </w:rPr>
        <w:t xml:space="preserve">selectivamente </w:t>
      </w:r>
      <w:r w:rsidRPr="00A1746A">
        <w:rPr>
          <w:rFonts w:cs="Times New Roman"/>
          <w:sz w:val="22"/>
          <w:szCs w:val="22"/>
        </w:rPr>
        <w:t>revisiones periódicas a la documentación original que respaldan los pagos ejecutados por las Juntas y los contadores, a efecto de determinar la validez y suficiencia de los comprobantes presentados. Plazo: un mes máximo.</w:t>
      </w:r>
    </w:p>
    <w:p w:rsidR="008C72C5" w:rsidRPr="00A1746A" w:rsidRDefault="008C72C5" w:rsidP="00A83955">
      <w:pPr>
        <w:pStyle w:val="Prrafodelista"/>
        <w:ind w:left="284" w:hanging="284"/>
        <w:jc w:val="both"/>
        <w:rPr>
          <w:rFonts w:cs="Times New Roman"/>
          <w:sz w:val="22"/>
          <w:szCs w:val="22"/>
        </w:rPr>
      </w:pPr>
    </w:p>
    <w:p w:rsidR="00A13999" w:rsidRDefault="008C72C5" w:rsidP="00A83955">
      <w:pPr>
        <w:pStyle w:val="Prrafodelista"/>
        <w:tabs>
          <w:tab w:val="left" w:pos="284"/>
        </w:tabs>
        <w:autoSpaceDE w:val="0"/>
        <w:autoSpaceDN w:val="0"/>
        <w:adjustRightInd w:val="0"/>
        <w:ind w:left="0"/>
        <w:jc w:val="both"/>
        <w:rPr>
          <w:rFonts w:cs="Times New Roman"/>
          <w:sz w:val="22"/>
          <w:szCs w:val="22"/>
        </w:rPr>
      </w:pPr>
      <w:r w:rsidRPr="00A1746A">
        <w:rPr>
          <w:rFonts w:cs="Times New Roman"/>
          <w:sz w:val="22"/>
          <w:szCs w:val="22"/>
        </w:rPr>
        <w:t>Analizar los resultados obtenidos en las revisiones a la documentación que respalda los pagos</w:t>
      </w:r>
      <w:r w:rsidRPr="00A1746A">
        <w:rPr>
          <w:rFonts w:cs="Times New Roman"/>
          <w:color w:val="FF0000"/>
          <w:sz w:val="22"/>
          <w:szCs w:val="22"/>
        </w:rPr>
        <w:t xml:space="preserve"> </w:t>
      </w:r>
      <w:r w:rsidRPr="00A1746A">
        <w:rPr>
          <w:rFonts w:cs="Times New Roman"/>
          <w:sz w:val="22"/>
          <w:szCs w:val="22"/>
        </w:rPr>
        <w:t>y a partir de estos, programar y ejecutar un proceso de capacitación sobre los procedimientos de control aplicables a las funciones administrativas y financieras, tanto para las juntas de educación como los contadores de esa DRE, en aras de mejorar los controles operativos. Plazo: un mes máximo.</w:t>
      </w:r>
    </w:p>
    <w:p w:rsidR="00354ECC" w:rsidRDefault="00354ECC" w:rsidP="00A83955">
      <w:pPr>
        <w:pStyle w:val="Prrafodelista"/>
        <w:tabs>
          <w:tab w:val="left" w:pos="284"/>
        </w:tabs>
        <w:autoSpaceDE w:val="0"/>
        <w:autoSpaceDN w:val="0"/>
        <w:adjustRightInd w:val="0"/>
        <w:ind w:left="0"/>
        <w:jc w:val="both"/>
        <w:rPr>
          <w:rFonts w:cs="Times New Roman"/>
          <w:sz w:val="22"/>
          <w:szCs w:val="22"/>
        </w:rPr>
      </w:pPr>
    </w:p>
    <w:p w:rsidR="004110E6" w:rsidRPr="00C820E6" w:rsidRDefault="004110E6" w:rsidP="00A83955">
      <w:pPr>
        <w:pStyle w:val="Prrafodelista"/>
        <w:tabs>
          <w:tab w:val="left" w:pos="284"/>
        </w:tabs>
        <w:autoSpaceDE w:val="0"/>
        <w:autoSpaceDN w:val="0"/>
        <w:adjustRightInd w:val="0"/>
        <w:ind w:left="0"/>
        <w:jc w:val="both"/>
        <w:rPr>
          <w:rFonts w:cs="Times New Roman"/>
          <w:b/>
          <w:sz w:val="22"/>
          <w:szCs w:val="22"/>
        </w:rPr>
      </w:pPr>
      <w:r w:rsidRPr="00C820E6">
        <w:rPr>
          <w:rFonts w:cs="Times New Roman"/>
          <w:b/>
          <w:sz w:val="22"/>
          <w:szCs w:val="22"/>
        </w:rPr>
        <w:t>A la Junta de Educación</w:t>
      </w:r>
    </w:p>
    <w:p w:rsidR="004110E6" w:rsidRPr="00D16A1E" w:rsidRDefault="004110E6" w:rsidP="00A83955">
      <w:pPr>
        <w:pStyle w:val="Prrafodelista"/>
        <w:tabs>
          <w:tab w:val="left" w:pos="284"/>
        </w:tabs>
        <w:autoSpaceDE w:val="0"/>
        <w:autoSpaceDN w:val="0"/>
        <w:adjustRightInd w:val="0"/>
        <w:ind w:left="0"/>
        <w:jc w:val="both"/>
        <w:rPr>
          <w:rFonts w:cs="Times New Roman"/>
          <w:sz w:val="22"/>
          <w:szCs w:val="22"/>
        </w:rPr>
      </w:pPr>
    </w:p>
    <w:p w:rsidR="004110E6" w:rsidRDefault="004110E6" w:rsidP="00A83955">
      <w:pPr>
        <w:pStyle w:val="Prrafodelista"/>
        <w:tabs>
          <w:tab w:val="left" w:pos="284"/>
        </w:tabs>
        <w:autoSpaceDE w:val="0"/>
        <w:autoSpaceDN w:val="0"/>
        <w:adjustRightInd w:val="0"/>
        <w:ind w:left="0"/>
        <w:jc w:val="both"/>
        <w:rPr>
          <w:rFonts w:cs="Times New Roman"/>
          <w:sz w:val="22"/>
          <w:szCs w:val="22"/>
        </w:rPr>
      </w:pPr>
      <w:r w:rsidRPr="00D16A1E">
        <w:rPr>
          <w:rFonts w:cs="Times New Roman"/>
          <w:sz w:val="22"/>
          <w:szCs w:val="22"/>
        </w:rPr>
        <w:t>Revisar que toda factura presentada por los proveedores, para trámite de pago, contenga los requisitos mínimos indicados en la normativa.</w:t>
      </w:r>
    </w:p>
    <w:p w:rsidR="004110E6" w:rsidRDefault="004110E6" w:rsidP="00A83955">
      <w:pPr>
        <w:autoSpaceDE w:val="0"/>
        <w:autoSpaceDN w:val="0"/>
        <w:adjustRightInd w:val="0"/>
        <w:spacing w:after="0" w:line="240" w:lineRule="auto"/>
        <w:jc w:val="both"/>
        <w:rPr>
          <w:rFonts w:ascii="Times New Roman" w:eastAsia="Times New Roman" w:hAnsi="Times New Roman"/>
          <w:lang w:val="es-ES" w:eastAsia="es-ES"/>
        </w:rPr>
      </w:pPr>
    </w:p>
    <w:p w:rsidR="008C72C5" w:rsidRDefault="008C72C5" w:rsidP="00A83955">
      <w:pPr>
        <w:pStyle w:val="Ttulo2"/>
      </w:pPr>
      <w:bookmarkStart w:id="7" w:name="_Toc499033508"/>
      <w:r w:rsidRPr="004325C6">
        <w:rPr>
          <w:lang w:val="es-ES" w:eastAsia="es-ES"/>
        </w:rPr>
        <w:t>2.</w:t>
      </w:r>
      <w:r>
        <w:rPr>
          <w:lang w:val="es-ES" w:eastAsia="es-ES"/>
        </w:rPr>
        <w:t xml:space="preserve">2 </w:t>
      </w:r>
      <w:r>
        <w:t>Endoso de c</w:t>
      </w:r>
      <w:r w:rsidRPr="0041348E">
        <w:t xml:space="preserve">heques </w:t>
      </w:r>
      <w:r>
        <w:t>por parte de personal docente y administrativo del centro educativo</w:t>
      </w:r>
      <w:bookmarkEnd w:id="7"/>
    </w:p>
    <w:p w:rsidR="008C72C5" w:rsidRDefault="008C72C5" w:rsidP="00A83955">
      <w:pPr>
        <w:spacing w:after="0" w:line="240" w:lineRule="auto"/>
        <w:jc w:val="both"/>
        <w:rPr>
          <w:rFonts w:ascii="Times New Roman" w:eastAsia="Times New Roman" w:hAnsi="Times New Roman"/>
          <w:color w:val="000000"/>
          <w:lang w:eastAsia="es-CR"/>
        </w:rPr>
      </w:pPr>
    </w:p>
    <w:p w:rsidR="008C72C5" w:rsidRPr="00727076" w:rsidRDefault="008C72C5" w:rsidP="00A83955">
      <w:pPr>
        <w:spacing w:after="0" w:line="240" w:lineRule="auto"/>
        <w:jc w:val="both"/>
        <w:rPr>
          <w:rFonts w:ascii="Times New Roman" w:eastAsia="Times New Roman" w:hAnsi="Times New Roman"/>
          <w:color w:val="000000"/>
          <w:u w:val="single"/>
          <w:lang w:eastAsia="es-CR"/>
        </w:rPr>
      </w:pPr>
      <w:r w:rsidRPr="003C6A3E">
        <w:rPr>
          <w:rFonts w:ascii="Times New Roman" w:eastAsia="Times New Roman" w:hAnsi="Times New Roman"/>
          <w:color w:val="000000"/>
          <w:lang w:eastAsia="es-CR"/>
        </w:rPr>
        <w:t>En la revisión de los cheques emitidos para el pago de proveedores</w:t>
      </w:r>
      <w:r>
        <w:rPr>
          <w:rFonts w:ascii="Times New Roman" w:eastAsia="Times New Roman" w:hAnsi="Times New Roman"/>
          <w:color w:val="000000"/>
          <w:lang w:eastAsia="es-CR"/>
        </w:rPr>
        <w:t>,</w:t>
      </w:r>
      <w:r w:rsidRPr="003C6A3E">
        <w:rPr>
          <w:rFonts w:ascii="Times New Roman" w:eastAsia="Times New Roman" w:hAnsi="Times New Roman"/>
          <w:color w:val="000000"/>
          <w:lang w:eastAsia="es-CR"/>
        </w:rPr>
        <w:t xml:space="preserve"> se comprobó que era práctica común que personal docente y el exdirector del centro educativo</w:t>
      </w:r>
      <w:r w:rsidR="00A1746A">
        <w:rPr>
          <w:rFonts w:ascii="Times New Roman" w:eastAsia="Times New Roman" w:hAnsi="Times New Roman"/>
          <w:color w:val="000000"/>
          <w:lang w:eastAsia="es-CR"/>
        </w:rPr>
        <w:t>, cambiar</w:t>
      </w:r>
      <w:r w:rsidR="00A83955">
        <w:rPr>
          <w:rFonts w:ascii="Times New Roman" w:eastAsia="Times New Roman" w:hAnsi="Times New Roman"/>
          <w:color w:val="000000"/>
          <w:lang w:eastAsia="es-CR"/>
        </w:rPr>
        <w:t>an</w:t>
      </w:r>
      <w:r>
        <w:rPr>
          <w:rFonts w:ascii="Times New Roman" w:eastAsia="Times New Roman" w:hAnsi="Times New Roman"/>
          <w:color w:val="000000"/>
          <w:lang w:eastAsia="es-CR"/>
        </w:rPr>
        <w:t xml:space="preserve"> los</w:t>
      </w:r>
      <w:r w:rsidRPr="003C6A3E">
        <w:rPr>
          <w:rFonts w:ascii="Times New Roman" w:eastAsia="Times New Roman" w:hAnsi="Times New Roman"/>
          <w:color w:val="000000"/>
          <w:lang w:eastAsia="es-CR"/>
        </w:rPr>
        <w:t xml:space="preserve"> cheques a proveedores de la Junta</w:t>
      </w:r>
      <w:r w:rsidR="00A1746A">
        <w:rPr>
          <w:rFonts w:ascii="Times New Roman" w:eastAsia="Times New Roman" w:hAnsi="Times New Roman"/>
          <w:color w:val="000000"/>
          <w:lang w:eastAsia="es-CR"/>
        </w:rPr>
        <w:t xml:space="preserve"> de Educación. </w:t>
      </w:r>
      <w:r w:rsidR="00727076">
        <w:rPr>
          <w:rFonts w:ascii="Times New Roman" w:eastAsia="Times New Roman" w:hAnsi="Times New Roman"/>
          <w:color w:val="000000"/>
          <w:lang w:eastAsia="es-CR"/>
        </w:rPr>
        <w:t>Esta situación se presentó porque</w:t>
      </w:r>
      <w:r w:rsidR="00A1746A">
        <w:rPr>
          <w:rFonts w:ascii="Times New Roman" w:eastAsia="Times New Roman" w:hAnsi="Times New Roman"/>
          <w:color w:val="000000"/>
          <w:lang w:eastAsia="es-CR"/>
        </w:rPr>
        <w:t xml:space="preserve"> </w:t>
      </w:r>
      <w:r w:rsidR="00727076">
        <w:rPr>
          <w:rFonts w:ascii="Times New Roman" w:eastAsia="Times New Roman" w:hAnsi="Times New Roman"/>
          <w:color w:val="000000"/>
          <w:lang w:eastAsia="es-CR"/>
        </w:rPr>
        <w:t xml:space="preserve">un proveedor </w:t>
      </w:r>
      <w:r w:rsidR="00A1746A">
        <w:rPr>
          <w:rFonts w:ascii="Times New Roman" w:eastAsia="Times New Roman" w:hAnsi="Times New Roman"/>
          <w:color w:val="000000"/>
          <w:lang w:eastAsia="es-CR"/>
        </w:rPr>
        <w:t>aprovech</w:t>
      </w:r>
      <w:r w:rsidR="00727076">
        <w:rPr>
          <w:rFonts w:ascii="Times New Roman" w:eastAsia="Times New Roman" w:hAnsi="Times New Roman"/>
          <w:color w:val="000000"/>
          <w:lang w:eastAsia="es-CR"/>
        </w:rPr>
        <w:t>ó</w:t>
      </w:r>
      <w:r w:rsidRPr="003C6A3E">
        <w:rPr>
          <w:rFonts w:ascii="Times New Roman" w:eastAsia="Times New Roman" w:hAnsi="Times New Roman"/>
          <w:color w:val="000000"/>
          <w:lang w:eastAsia="es-CR"/>
        </w:rPr>
        <w:t xml:space="preserve"> la ida de los funcionarios al centro de</w:t>
      </w:r>
      <w:r w:rsidR="00727076">
        <w:rPr>
          <w:rFonts w:ascii="Times New Roman" w:eastAsia="Times New Roman" w:hAnsi="Times New Roman"/>
          <w:color w:val="000000"/>
          <w:lang w:eastAsia="es-CR"/>
        </w:rPr>
        <w:t xml:space="preserve"> Santiago</w:t>
      </w:r>
      <w:r w:rsidRPr="003C6A3E">
        <w:rPr>
          <w:rFonts w:ascii="Times New Roman" w:eastAsia="Times New Roman" w:hAnsi="Times New Roman"/>
          <w:color w:val="000000"/>
          <w:lang w:eastAsia="es-CR"/>
        </w:rPr>
        <w:t xml:space="preserve"> </w:t>
      </w:r>
      <w:r w:rsidR="00A83955">
        <w:rPr>
          <w:rFonts w:ascii="Times New Roman" w:eastAsia="Times New Roman" w:hAnsi="Times New Roman"/>
          <w:color w:val="000000"/>
          <w:lang w:eastAsia="es-CR"/>
        </w:rPr>
        <w:t xml:space="preserve">de </w:t>
      </w:r>
      <w:r w:rsidRPr="003C6A3E">
        <w:rPr>
          <w:rFonts w:ascii="Times New Roman" w:eastAsia="Times New Roman" w:hAnsi="Times New Roman"/>
          <w:color w:val="000000"/>
          <w:lang w:eastAsia="es-CR"/>
        </w:rPr>
        <w:t xml:space="preserve">Puriscal, </w:t>
      </w:r>
      <w:r w:rsidR="00727076">
        <w:rPr>
          <w:rFonts w:ascii="Times New Roman" w:eastAsia="Times New Roman" w:hAnsi="Times New Roman"/>
          <w:color w:val="000000"/>
          <w:lang w:eastAsia="es-CR"/>
        </w:rPr>
        <w:t>para solicitar</w:t>
      </w:r>
      <w:r w:rsidRPr="003C6A3E">
        <w:rPr>
          <w:rFonts w:ascii="Times New Roman" w:eastAsia="Times New Roman" w:hAnsi="Times New Roman"/>
          <w:color w:val="000000"/>
          <w:lang w:eastAsia="es-CR"/>
        </w:rPr>
        <w:t xml:space="preserve"> </w:t>
      </w:r>
      <w:r w:rsidR="00727076">
        <w:rPr>
          <w:rFonts w:ascii="Times New Roman" w:eastAsia="Times New Roman" w:hAnsi="Times New Roman"/>
          <w:color w:val="000000"/>
          <w:lang w:eastAsia="es-CR"/>
        </w:rPr>
        <w:t>el</w:t>
      </w:r>
      <w:r w:rsidRPr="003C6A3E">
        <w:rPr>
          <w:rFonts w:ascii="Times New Roman" w:eastAsia="Times New Roman" w:hAnsi="Times New Roman"/>
          <w:color w:val="000000"/>
          <w:lang w:eastAsia="es-CR"/>
        </w:rPr>
        <w:t xml:space="preserve"> cambi</w:t>
      </w:r>
      <w:r w:rsidR="00727076">
        <w:rPr>
          <w:rFonts w:ascii="Times New Roman" w:eastAsia="Times New Roman" w:hAnsi="Times New Roman"/>
          <w:color w:val="000000"/>
          <w:lang w:eastAsia="es-CR"/>
        </w:rPr>
        <w:t>o</w:t>
      </w:r>
      <w:r w:rsidRPr="003C6A3E">
        <w:rPr>
          <w:rFonts w:ascii="Times New Roman" w:eastAsia="Times New Roman" w:hAnsi="Times New Roman"/>
          <w:color w:val="000000"/>
          <w:lang w:eastAsia="es-CR"/>
        </w:rPr>
        <w:t xml:space="preserve"> </w:t>
      </w:r>
      <w:r w:rsidR="00727076">
        <w:rPr>
          <w:rFonts w:ascii="Times New Roman" w:eastAsia="Times New Roman" w:hAnsi="Times New Roman"/>
          <w:color w:val="000000"/>
          <w:lang w:eastAsia="es-CR"/>
        </w:rPr>
        <w:t>de</w:t>
      </w:r>
      <w:r w:rsidRPr="003C6A3E">
        <w:rPr>
          <w:rFonts w:ascii="Times New Roman" w:eastAsia="Times New Roman" w:hAnsi="Times New Roman"/>
          <w:color w:val="000000"/>
          <w:lang w:eastAsia="es-CR"/>
        </w:rPr>
        <w:t xml:space="preserve"> cheque</w:t>
      </w:r>
      <w:r w:rsidR="00727076">
        <w:rPr>
          <w:rFonts w:ascii="Times New Roman" w:eastAsia="Times New Roman" w:hAnsi="Times New Roman"/>
          <w:color w:val="000000"/>
          <w:lang w:eastAsia="es-CR"/>
        </w:rPr>
        <w:t>s</w:t>
      </w:r>
      <w:r w:rsidRPr="003C6A3E">
        <w:rPr>
          <w:rFonts w:ascii="Times New Roman" w:eastAsia="Times New Roman" w:hAnsi="Times New Roman"/>
          <w:color w:val="000000"/>
          <w:lang w:eastAsia="es-CR"/>
        </w:rPr>
        <w:t>.</w:t>
      </w:r>
      <w:r w:rsidR="00BC6F62">
        <w:rPr>
          <w:rFonts w:ascii="Times New Roman" w:eastAsia="Times New Roman" w:hAnsi="Times New Roman"/>
          <w:color w:val="000000"/>
          <w:lang w:eastAsia="es-CR"/>
        </w:rPr>
        <w:t xml:space="preserve"> </w:t>
      </w:r>
      <w:r w:rsidRPr="003C6A3E">
        <w:rPr>
          <w:rFonts w:ascii="Times New Roman" w:eastAsia="Times New Roman" w:hAnsi="Times New Roman"/>
          <w:color w:val="000000"/>
          <w:lang w:eastAsia="es-CR"/>
        </w:rPr>
        <w:t>Si bien es cierto</w:t>
      </w:r>
      <w:r w:rsidR="00A1746A">
        <w:rPr>
          <w:rFonts w:ascii="Times New Roman" w:eastAsia="Times New Roman" w:hAnsi="Times New Roman"/>
          <w:color w:val="000000"/>
          <w:lang w:eastAsia="es-CR"/>
        </w:rPr>
        <w:t>,</w:t>
      </w:r>
      <w:r w:rsidRPr="003C6A3E">
        <w:rPr>
          <w:rFonts w:ascii="Times New Roman" w:eastAsia="Times New Roman" w:hAnsi="Times New Roman"/>
          <w:color w:val="000000"/>
          <w:lang w:eastAsia="es-CR"/>
        </w:rPr>
        <w:t xml:space="preserve"> esto no constituye un delito, </w:t>
      </w:r>
      <w:r w:rsidR="00A1746A">
        <w:rPr>
          <w:rFonts w:ascii="Times New Roman" w:eastAsia="Times New Roman" w:hAnsi="Times New Roman"/>
          <w:color w:val="000000"/>
          <w:lang w:eastAsia="es-CR"/>
        </w:rPr>
        <w:t xml:space="preserve">pero </w:t>
      </w:r>
      <w:r w:rsidRPr="003C6A3E">
        <w:rPr>
          <w:rFonts w:ascii="Times New Roman" w:eastAsia="Times New Roman" w:hAnsi="Times New Roman"/>
          <w:color w:val="000000"/>
          <w:lang w:eastAsia="es-CR"/>
        </w:rPr>
        <w:t xml:space="preserve">no </w:t>
      </w:r>
      <w:r w:rsidR="00A1746A">
        <w:rPr>
          <w:rFonts w:ascii="Times New Roman" w:eastAsia="Times New Roman" w:hAnsi="Times New Roman"/>
          <w:color w:val="000000"/>
          <w:lang w:eastAsia="es-CR"/>
        </w:rPr>
        <w:t xml:space="preserve">se considera </w:t>
      </w:r>
      <w:r w:rsidRPr="003C6A3E">
        <w:rPr>
          <w:rFonts w:ascii="Times New Roman" w:eastAsia="Times New Roman" w:hAnsi="Times New Roman"/>
          <w:color w:val="000000"/>
          <w:lang w:eastAsia="es-CR"/>
        </w:rPr>
        <w:t xml:space="preserve">una sana práctica que los funcionarios del centro educativo realicen </w:t>
      </w:r>
      <w:r w:rsidR="00942472">
        <w:rPr>
          <w:rFonts w:ascii="Times New Roman" w:eastAsia="Times New Roman" w:hAnsi="Times New Roman"/>
          <w:color w:val="000000"/>
          <w:lang w:eastAsia="es-CR"/>
        </w:rPr>
        <w:t>el cambio</w:t>
      </w:r>
      <w:r w:rsidRPr="003C6A3E">
        <w:rPr>
          <w:rFonts w:ascii="Times New Roman" w:eastAsia="Times New Roman" w:hAnsi="Times New Roman"/>
          <w:color w:val="000000"/>
          <w:lang w:eastAsia="es-CR"/>
        </w:rPr>
        <w:t xml:space="preserve"> de cheques de proveedores.</w:t>
      </w:r>
    </w:p>
    <w:p w:rsidR="008C72C5" w:rsidRDefault="008C72C5" w:rsidP="00A83955">
      <w:pPr>
        <w:spacing w:after="0" w:line="240" w:lineRule="auto"/>
        <w:jc w:val="both"/>
        <w:rPr>
          <w:rFonts w:ascii="Times New Roman" w:eastAsia="Times New Roman" w:hAnsi="Times New Roman"/>
          <w:color w:val="000000"/>
          <w:lang w:eastAsia="es-CR"/>
        </w:rPr>
      </w:pPr>
    </w:p>
    <w:p w:rsidR="008C72C5" w:rsidRDefault="008C72C5" w:rsidP="00A83955">
      <w:pPr>
        <w:spacing w:after="0" w:line="240" w:lineRule="auto"/>
        <w:jc w:val="both"/>
        <w:rPr>
          <w:rFonts w:ascii="Times New Roman" w:hAnsi="Times New Roman"/>
        </w:rPr>
      </w:pPr>
      <w:r>
        <w:rPr>
          <w:rFonts w:ascii="Times New Roman" w:eastAsia="Times New Roman" w:hAnsi="Times New Roman"/>
          <w:color w:val="000000"/>
          <w:lang w:eastAsia="es-CR"/>
        </w:rPr>
        <w:t>Lo anterior</w:t>
      </w:r>
      <w:r w:rsidR="00A1746A">
        <w:rPr>
          <w:rFonts w:ascii="Times New Roman" w:eastAsia="Times New Roman" w:hAnsi="Times New Roman"/>
          <w:color w:val="000000"/>
          <w:lang w:eastAsia="es-CR"/>
        </w:rPr>
        <w:t>,</w:t>
      </w:r>
      <w:r>
        <w:rPr>
          <w:rFonts w:ascii="Times New Roman" w:eastAsia="Times New Roman" w:hAnsi="Times New Roman"/>
          <w:color w:val="000000"/>
          <w:lang w:eastAsia="es-CR"/>
        </w:rPr>
        <w:t xml:space="preserve"> queda respaldado por lo emitido por la Contraloría</w:t>
      </w:r>
      <w:r w:rsidR="00A1746A">
        <w:rPr>
          <w:rFonts w:ascii="Times New Roman" w:eastAsia="Times New Roman" w:hAnsi="Times New Roman"/>
          <w:color w:val="000000"/>
          <w:lang w:eastAsia="es-CR"/>
        </w:rPr>
        <w:t xml:space="preserve"> General de la República en el o</w:t>
      </w:r>
      <w:r>
        <w:rPr>
          <w:rFonts w:ascii="Times New Roman" w:eastAsia="Times New Roman" w:hAnsi="Times New Roman"/>
          <w:color w:val="000000"/>
          <w:lang w:eastAsia="es-CR"/>
        </w:rPr>
        <w:t>ficio</w:t>
      </w:r>
      <w:r w:rsidRPr="00FA5381">
        <w:rPr>
          <w:rFonts w:ascii="Times New Roman" w:hAnsi="Times New Roman"/>
        </w:rPr>
        <w:t xml:space="preserve"> N°11456-2005 (DAGJ-2712-2005) del 12 de septiembre de 2005</w:t>
      </w:r>
      <w:r>
        <w:rPr>
          <w:rFonts w:ascii="Times New Roman" w:hAnsi="Times New Roman"/>
        </w:rPr>
        <w:t>, en el cual indica:</w:t>
      </w:r>
    </w:p>
    <w:p w:rsidR="003D5429" w:rsidRDefault="003D5429" w:rsidP="00A83955">
      <w:pPr>
        <w:spacing w:after="0" w:line="240" w:lineRule="auto"/>
        <w:ind w:left="567"/>
        <w:jc w:val="both"/>
        <w:rPr>
          <w:rFonts w:ascii="Times New Roman" w:hAnsi="Times New Roman"/>
          <w:i/>
          <w:sz w:val="20"/>
          <w:szCs w:val="20"/>
        </w:rPr>
      </w:pPr>
    </w:p>
    <w:p w:rsidR="008C72C5" w:rsidRPr="00330EE3" w:rsidRDefault="008C72C5" w:rsidP="00A83955">
      <w:pPr>
        <w:spacing w:after="0" w:line="240" w:lineRule="auto"/>
        <w:ind w:left="567"/>
        <w:jc w:val="both"/>
        <w:rPr>
          <w:rFonts w:ascii="Times New Roman" w:hAnsi="Times New Roman"/>
          <w:i/>
          <w:sz w:val="20"/>
          <w:szCs w:val="20"/>
        </w:rPr>
      </w:pPr>
      <w:r w:rsidRPr="00330EE3">
        <w:rPr>
          <w:rFonts w:ascii="Times New Roman" w:hAnsi="Times New Roman"/>
          <w:i/>
          <w:sz w:val="20"/>
          <w:szCs w:val="20"/>
        </w:rPr>
        <w:t>…todo servidor público debe tener una clara convicción y conciencia de que en toda actuación o decisión propia de su cargo priva el interés público por sobre cualquier otro interés privado, de manera que esto exige que ha de evitar o abstenerse razonablemente de participar en actividades que puedan ocasionar dudas de la imparcialidad…</w:t>
      </w:r>
    </w:p>
    <w:p w:rsidR="008C72C5" w:rsidRDefault="008C72C5" w:rsidP="00A83955">
      <w:pPr>
        <w:spacing w:after="0" w:line="240" w:lineRule="auto"/>
        <w:jc w:val="both"/>
        <w:rPr>
          <w:rFonts w:ascii="Times New Roman" w:hAnsi="Times New Roman"/>
        </w:rPr>
      </w:pPr>
    </w:p>
    <w:p w:rsidR="008C72C5" w:rsidRPr="00FA5381" w:rsidRDefault="008C72C5" w:rsidP="00A83955">
      <w:pPr>
        <w:spacing w:after="0" w:line="240" w:lineRule="auto"/>
        <w:jc w:val="both"/>
        <w:rPr>
          <w:rFonts w:ascii="Times New Roman" w:hAnsi="Times New Roman"/>
        </w:rPr>
      </w:pPr>
      <w:r>
        <w:rPr>
          <w:rFonts w:ascii="Times New Roman" w:hAnsi="Times New Roman"/>
        </w:rPr>
        <w:t xml:space="preserve">Lo expuesto responde al desconocimiento de la normativa, por parte de los funcionarios del MEP, </w:t>
      </w:r>
      <w:r w:rsidR="00177056">
        <w:rPr>
          <w:rFonts w:ascii="Times New Roman" w:hAnsi="Times New Roman"/>
        </w:rPr>
        <w:t>lo</w:t>
      </w:r>
      <w:r>
        <w:rPr>
          <w:rFonts w:ascii="Times New Roman" w:hAnsi="Times New Roman"/>
        </w:rPr>
        <w:t xml:space="preserve"> cual implica el cambiar cheques </w:t>
      </w:r>
      <w:r w:rsidR="00177056">
        <w:rPr>
          <w:rFonts w:ascii="Times New Roman" w:hAnsi="Times New Roman"/>
        </w:rPr>
        <w:t xml:space="preserve">de proveedores </w:t>
      </w:r>
      <w:r>
        <w:rPr>
          <w:rFonts w:ascii="Times New Roman" w:hAnsi="Times New Roman"/>
        </w:rPr>
        <w:t>de la Ju</w:t>
      </w:r>
      <w:r w:rsidR="00177056">
        <w:rPr>
          <w:rFonts w:ascii="Times New Roman" w:hAnsi="Times New Roman"/>
        </w:rPr>
        <w:t>nta de Educación, esta acción</w:t>
      </w:r>
      <w:r>
        <w:rPr>
          <w:rFonts w:ascii="Times New Roman" w:hAnsi="Times New Roman"/>
        </w:rPr>
        <w:t xml:space="preserve"> debilita</w:t>
      </w:r>
      <w:r w:rsidR="00177056">
        <w:rPr>
          <w:rFonts w:ascii="Times New Roman" w:hAnsi="Times New Roman"/>
        </w:rPr>
        <w:t xml:space="preserve"> el control interno.</w:t>
      </w:r>
    </w:p>
    <w:p w:rsidR="003D5429" w:rsidRDefault="003D5429" w:rsidP="00A83955">
      <w:pPr>
        <w:spacing w:after="0" w:line="240" w:lineRule="auto"/>
        <w:jc w:val="both"/>
        <w:rPr>
          <w:rFonts w:ascii="Times New Roman" w:eastAsia="Times New Roman" w:hAnsi="Times New Roman"/>
          <w:b/>
          <w:color w:val="000000"/>
          <w:lang w:eastAsia="es-CR"/>
        </w:rPr>
      </w:pPr>
    </w:p>
    <w:p w:rsidR="008C72C5" w:rsidRPr="00A1746A" w:rsidRDefault="008C72C5" w:rsidP="00A83955">
      <w:pPr>
        <w:spacing w:after="0" w:line="240" w:lineRule="auto"/>
        <w:jc w:val="both"/>
        <w:rPr>
          <w:rFonts w:ascii="Times New Roman" w:eastAsia="Times New Roman" w:hAnsi="Times New Roman"/>
          <w:b/>
          <w:color w:val="000000"/>
          <w:lang w:eastAsia="es-CR"/>
        </w:rPr>
      </w:pPr>
      <w:r w:rsidRPr="00A1746A">
        <w:rPr>
          <w:rFonts w:ascii="Times New Roman" w:eastAsia="Times New Roman" w:hAnsi="Times New Roman"/>
          <w:b/>
          <w:color w:val="000000"/>
          <w:lang w:eastAsia="es-CR"/>
        </w:rPr>
        <w:t>Recomendación:</w:t>
      </w:r>
    </w:p>
    <w:p w:rsidR="008C72C5" w:rsidRDefault="008C72C5" w:rsidP="00A83955">
      <w:pPr>
        <w:spacing w:after="0" w:line="240" w:lineRule="auto"/>
        <w:jc w:val="both"/>
        <w:rPr>
          <w:rFonts w:ascii="Times New Roman" w:eastAsia="Times New Roman" w:hAnsi="Times New Roman"/>
          <w:color w:val="000000"/>
          <w:lang w:eastAsia="es-CR"/>
        </w:rPr>
      </w:pPr>
    </w:p>
    <w:p w:rsidR="008C72C5" w:rsidRDefault="00A1746A" w:rsidP="00A83955">
      <w:pPr>
        <w:spacing w:after="0" w:line="240" w:lineRule="auto"/>
        <w:jc w:val="both"/>
        <w:rPr>
          <w:rFonts w:ascii="Times New Roman" w:hAnsi="Times New Roman"/>
          <w:b/>
        </w:rPr>
      </w:pPr>
      <w:r>
        <w:rPr>
          <w:rFonts w:ascii="Times New Roman" w:hAnsi="Times New Roman"/>
          <w:b/>
        </w:rPr>
        <w:t xml:space="preserve">Al </w:t>
      </w:r>
      <w:r w:rsidR="008C72C5" w:rsidRPr="000D6D7D">
        <w:rPr>
          <w:rFonts w:ascii="Times New Roman" w:hAnsi="Times New Roman"/>
          <w:b/>
        </w:rPr>
        <w:t>Director Regional</w:t>
      </w:r>
    </w:p>
    <w:p w:rsidR="008C72C5" w:rsidRPr="005F7F06" w:rsidRDefault="008C72C5" w:rsidP="00A83955">
      <w:pPr>
        <w:pStyle w:val="Prrafodelista"/>
        <w:tabs>
          <w:tab w:val="left" w:pos="284"/>
        </w:tabs>
        <w:ind w:left="0"/>
        <w:contextualSpacing/>
        <w:jc w:val="both"/>
        <w:rPr>
          <w:sz w:val="22"/>
          <w:szCs w:val="22"/>
        </w:rPr>
      </w:pPr>
      <w:r w:rsidRPr="005F7F06">
        <w:rPr>
          <w:sz w:val="22"/>
          <w:szCs w:val="22"/>
        </w:rPr>
        <w:t xml:space="preserve">Girar la directriz por escrito a todo el personal de los centros educativos que está bajo la jurisdicción de la Dirección Regional de Educación de Puriscal y dar seguimiento a la misma, sobre los </w:t>
      </w:r>
      <w:r w:rsidRPr="005F7F06">
        <w:rPr>
          <w:sz w:val="22"/>
          <w:szCs w:val="22"/>
        </w:rPr>
        <w:lastRenderedPageBreak/>
        <w:t xml:space="preserve">inconvenientes de que el personal administrativo y docente, realice cambio de cheques de los proveedores de bienes y servicios de las Juntas de Educación y Administrativas. Plazo de inmediato. </w:t>
      </w:r>
    </w:p>
    <w:p w:rsidR="00354ECC" w:rsidRDefault="00354ECC" w:rsidP="00A83955">
      <w:pPr>
        <w:autoSpaceDE w:val="0"/>
        <w:autoSpaceDN w:val="0"/>
        <w:adjustRightInd w:val="0"/>
        <w:spacing w:after="0" w:line="240" w:lineRule="auto"/>
        <w:jc w:val="both"/>
        <w:rPr>
          <w:rFonts w:ascii="Times New Roman" w:eastAsia="Times New Roman" w:hAnsi="Times New Roman"/>
          <w:lang w:val="es-ES" w:eastAsia="es-ES"/>
        </w:rPr>
      </w:pPr>
    </w:p>
    <w:p w:rsidR="003D5429" w:rsidRDefault="003D5429" w:rsidP="00A83955">
      <w:pPr>
        <w:pStyle w:val="Ttulo2"/>
        <w:rPr>
          <w:lang w:val="es-ES" w:eastAsia="es-ES"/>
        </w:rPr>
      </w:pPr>
      <w:bookmarkStart w:id="8" w:name="_Toc499033509"/>
      <w:r w:rsidRPr="004325C6">
        <w:rPr>
          <w:lang w:val="es-ES" w:eastAsia="es-ES"/>
        </w:rPr>
        <w:t>2.</w:t>
      </w:r>
      <w:r>
        <w:rPr>
          <w:lang w:val="es-ES" w:eastAsia="es-ES"/>
        </w:rPr>
        <w:t>3</w:t>
      </w:r>
      <w:r w:rsidRPr="004325C6">
        <w:rPr>
          <w:lang w:val="es-ES" w:eastAsia="es-ES"/>
        </w:rPr>
        <w:t xml:space="preserve"> Retención </w:t>
      </w:r>
      <w:r w:rsidR="00CA65CF">
        <w:rPr>
          <w:lang w:val="es-ES" w:eastAsia="es-ES"/>
        </w:rPr>
        <w:t>a</w:t>
      </w:r>
      <w:r w:rsidRPr="004325C6">
        <w:rPr>
          <w:lang w:val="es-ES" w:eastAsia="es-ES"/>
        </w:rPr>
        <w:t xml:space="preserve"> la fuente</w:t>
      </w:r>
      <w:bookmarkEnd w:id="8"/>
    </w:p>
    <w:p w:rsidR="003D5429" w:rsidRDefault="003D5429" w:rsidP="00A83955">
      <w:pPr>
        <w:spacing w:after="0" w:line="240" w:lineRule="auto"/>
        <w:rPr>
          <w:lang w:val="es-ES" w:eastAsia="es-ES"/>
        </w:rPr>
      </w:pPr>
    </w:p>
    <w:p w:rsidR="003D5429" w:rsidRPr="00383C9F" w:rsidRDefault="003D5429" w:rsidP="00A83955">
      <w:pPr>
        <w:spacing w:after="0" w:line="240" w:lineRule="auto"/>
        <w:jc w:val="both"/>
        <w:rPr>
          <w:rFonts w:ascii="Times New Roman" w:hAnsi="Times New Roman"/>
        </w:rPr>
      </w:pPr>
      <w:r w:rsidRPr="00733F4A">
        <w:rPr>
          <w:rFonts w:ascii="Times New Roman" w:hAnsi="Times New Roman"/>
        </w:rPr>
        <w:t xml:space="preserve">Del análisis de los documentos correspondientes a la información de la Retención en la fuente, no se logra determinar el monto correcto que debió ser cancelado por concepto de la retención, de tal manera que </w:t>
      </w:r>
      <w:r w:rsidR="00E94168" w:rsidRPr="00733F4A">
        <w:rPr>
          <w:rFonts w:ascii="Times New Roman" w:hAnsi="Times New Roman"/>
        </w:rPr>
        <w:t xml:space="preserve">se </w:t>
      </w:r>
      <w:r w:rsidRPr="00733F4A">
        <w:rPr>
          <w:rFonts w:ascii="Times New Roman" w:hAnsi="Times New Roman"/>
        </w:rPr>
        <w:t>solicit</w:t>
      </w:r>
      <w:r w:rsidR="00E94168" w:rsidRPr="00733F4A">
        <w:rPr>
          <w:rFonts w:ascii="Times New Roman" w:hAnsi="Times New Roman"/>
        </w:rPr>
        <w:t>ó</w:t>
      </w:r>
      <w:r w:rsidRPr="00733F4A">
        <w:rPr>
          <w:rFonts w:ascii="Times New Roman" w:hAnsi="Times New Roman"/>
        </w:rPr>
        <w:t xml:space="preserve"> a la Contadora un informe sobre los pagos efectuados mensualmente por este concepto </w:t>
      </w:r>
      <w:r w:rsidR="00E94168" w:rsidRPr="00733F4A">
        <w:rPr>
          <w:rFonts w:ascii="Times New Roman" w:hAnsi="Times New Roman"/>
        </w:rPr>
        <w:t>durante los 2 años en estudios</w:t>
      </w:r>
      <w:r w:rsidR="00733F4A" w:rsidRPr="00733F4A">
        <w:rPr>
          <w:rFonts w:ascii="Times New Roman" w:hAnsi="Times New Roman"/>
        </w:rPr>
        <w:t xml:space="preserve">. </w:t>
      </w:r>
      <w:r>
        <w:rPr>
          <w:rFonts w:ascii="Times New Roman" w:hAnsi="Times New Roman"/>
        </w:rPr>
        <w:t>Revisada la documentación y el informe entregado por la contadora,</w:t>
      </w:r>
      <w:r w:rsidRPr="00383C9F">
        <w:rPr>
          <w:rFonts w:ascii="Times New Roman" w:hAnsi="Times New Roman"/>
        </w:rPr>
        <w:t xml:space="preserve"> denominado</w:t>
      </w:r>
      <w:r w:rsidR="00F0239D">
        <w:rPr>
          <w:rFonts w:ascii="Times New Roman" w:hAnsi="Times New Roman"/>
        </w:rPr>
        <w:t xml:space="preserve"> </w:t>
      </w:r>
      <w:r w:rsidRPr="00383C9F">
        <w:rPr>
          <w:rFonts w:ascii="Times New Roman" w:hAnsi="Times New Roman"/>
        </w:rPr>
        <w:t xml:space="preserve">Reporte de Retenciones del 2%, </w:t>
      </w:r>
      <w:r>
        <w:rPr>
          <w:rFonts w:ascii="Times New Roman" w:hAnsi="Times New Roman"/>
        </w:rPr>
        <w:t xml:space="preserve">se </w:t>
      </w:r>
      <w:r w:rsidRPr="00383C9F">
        <w:rPr>
          <w:rFonts w:ascii="Times New Roman" w:hAnsi="Times New Roman"/>
        </w:rPr>
        <w:t>desprenden una serie de inconsistencias</w:t>
      </w:r>
      <w:r>
        <w:rPr>
          <w:rFonts w:ascii="Times New Roman" w:hAnsi="Times New Roman"/>
        </w:rPr>
        <w:t>, las c</w:t>
      </w:r>
      <w:r w:rsidR="00CA65CF">
        <w:rPr>
          <w:rFonts w:ascii="Times New Roman" w:hAnsi="Times New Roman"/>
        </w:rPr>
        <w:t>uales se describen seguidamente.</w:t>
      </w:r>
    </w:p>
    <w:p w:rsidR="003D5429" w:rsidRPr="00383C9F" w:rsidRDefault="003D5429" w:rsidP="00A83955">
      <w:pPr>
        <w:spacing w:after="0" w:line="240" w:lineRule="auto"/>
        <w:jc w:val="both"/>
        <w:rPr>
          <w:rFonts w:ascii="Times New Roman" w:hAnsi="Times New Roman"/>
        </w:rPr>
      </w:pPr>
    </w:p>
    <w:p w:rsidR="003D5429" w:rsidRPr="00942472" w:rsidRDefault="003D5429" w:rsidP="00A83955">
      <w:pPr>
        <w:pStyle w:val="Prrafodelista"/>
        <w:tabs>
          <w:tab w:val="left" w:pos="284"/>
        </w:tabs>
        <w:ind w:left="0"/>
        <w:jc w:val="both"/>
        <w:rPr>
          <w:sz w:val="22"/>
          <w:szCs w:val="22"/>
        </w:rPr>
      </w:pPr>
      <w:r w:rsidRPr="00942472">
        <w:rPr>
          <w:sz w:val="22"/>
          <w:szCs w:val="22"/>
        </w:rPr>
        <w:t xml:space="preserve">Para la información del año 2014 se tiene que la primera inconsistencia es la información referente al número de formulario D110 y los cheques utilizados para el pago de la retención, la cual no coinciden. Ejemplo: el formulario N° 1034501224224 el cual tiene fecha de pago 6 de febrero 2014, se depositan 2 cheques los cuales según el informe son: </w:t>
      </w:r>
    </w:p>
    <w:p w:rsidR="003D5429" w:rsidRPr="00383C9F" w:rsidRDefault="003D5429" w:rsidP="00A83955">
      <w:pPr>
        <w:spacing w:after="0" w:line="240" w:lineRule="auto"/>
        <w:ind w:left="284" w:hanging="284"/>
        <w:jc w:val="both"/>
        <w:rPr>
          <w:rFonts w:ascii="Times New Roman" w:hAnsi="Times New Roman"/>
        </w:rPr>
      </w:pPr>
    </w:p>
    <w:p w:rsidR="003D5429" w:rsidRPr="00383C9F" w:rsidRDefault="00942472" w:rsidP="00A83955">
      <w:pPr>
        <w:pStyle w:val="Prrafodelista"/>
        <w:numPr>
          <w:ilvl w:val="0"/>
          <w:numId w:val="9"/>
        </w:numPr>
        <w:ind w:left="142" w:hanging="142"/>
        <w:jc w:val="both"/>
        <w:rPr>
          <w:sz w:val="22"/>
          <w:szCs w:val="22"/>
        </w:rPr>
      </w:pPr>
      <w:r>
        <w:rPr>
          <w:sz w:val="22"/>
          <w:szCs w:val="22"/>
        </w:rPr>
        <w:t>E</w:t>
      </w:r>
      <w:r w:rsidR="003D5429" w:rsidRPr="00383C9F">
        <w:rPr>
          <w:sz w:val="22"/>
          <w:szCs w:val="22"/>
        </w:rPr>
        <w:t>l cheque N° 160 confeccionado con fecha 28 de abril 2014 y con fecha de cambio 30 de abril 2014</w:t>
      </w:r>
    </w:p>
    <w:p w:rsidR="003D5429" w:rsidRPr="00383C9F" w:rsidRDefault="00942472" w:rsidP="00A83955">
      <w:pPr>
        <w:pStyle w:val="Prrafodelista"/>
        <w:numPr>
          <w:ilvl w:val="0"/>
          <w:numId w:val="9"/>
        </w:numPr>
        <w:tabs>
          <w:tab w:val="left" w:pos="142"/>
        </w:tabs>
        <w:ind w:left="0" w:firstLine="0"/>
        <w:jc w:val="both"/>
        <w:rPr>
          <w:sz w:val="22"/>
          <w:szCs w:val="22"/>
        </w:rPr>
      </w:pPr>
      <w:r>
        <w:rPr>
          <w:sz w:val="22"/>
          <w:szCs w:val="22"/>
        </w:rPr>
        <w:t>E</w:t>
      </w:r>
      <w:r w:rsidR="003D5429" w:rsidRPr="00383C9F">
        <w:rPr>
          <w:sz w:val="22"/>
          <w:szCs w:val="22"/>
        </w:rPr>
        <w:t>l cheque N° 139 confeccionado con fecha 19 de febrero 2014 y con fecha de cambio 27 de marzo 2014.</w:t>
      </w:r>
    </w:p>
    <w:p w:rsidR="003D5429" w:rsidRDefault="003D5429" w:rsidP="00A83955">
      <w:pPr>
        <w:spacing w:after="0" w:line="240" w:lineRule="auto"/>
        <w:jc w:val="both"/>
        <w:rPr>
          <w:rFonts w:ascii="Times New Roman" w:hAnsi="Times New Roman"/>
        </w:rPr>
      </w:pPr>
    </w:p>
    <w:p w:rsidR="003D5429" w:rsidRPr="00383C9F" w:rsidRDefault="003D5429" w:rsidP="00A83955">
      <w:pPr>
        <w:spacing w:after="0" w:line="240" w:lineRule="auto"/>
        <w:jc w:val="both"/>
        <w:rPr>
          <w:rFonts w:ascii="Times New Roman" w:hAnsi="Times New Roman"/>
        </w:rPr>
      </w:pPr>
      <w:r>
        <w:rPr>
          <w:rFonts w:ascii="Times New Roman" w:hAnsi="Times New Roman"/>
        </w:rPr>
        <w:t xml:space="preserve">Además, en las mismas fechas se presentó </w:t>
      </w:r>
      <w:r w:rsidRPr="00383C9F">
        <w:rPr>
          <w:rFonts w:ascii="Times New Roman" w:hAnsi="Times New Roman"/>
        </w:rPr>
        <w:t xml:space="preserve">el cheque N° 160 </w:t>
      </w:r>
      <w:r>
        <w:rPr>
          <w:rFonts w:ascii="Times New Roman" w:hAnsi="Times New Roman"/>
        </w:rPr>
        <w:t xml:space="preserve">el cual fue </w:t>
      </w:r>
      <w:r w:rsidRPr="00383C9F">
        <w:rPr>
          <w:rFonts w:ascii="Times New Roman" w:hAnsi="Times New Roman"/>
        </w:rPr>
        <w:t>confeccionado a nombre de la Cruz Roja, para el pago de servicios públicos.</w:t>
      </w:r>
    </w:p>
    <w:p w:rsidR="003D5429" w:rsidRPr="00383C9F" w:rsidRDefault="003D5429" w:rsidP="00A83955">
      <w:pPr>
        <w:spacing w:after="0" w:line="240" w:lineRule="auto"/>
        <w:jc w:val="both"/>
        <w:rPr>
          <w:rFonts w:ascii="Times New Roman" w:hAnsi="Times New Roman"/>
        </w:rPr>
      </w:pPr>
    </w:p>
    <w:p w:rsidR="003D5429" w:rsidRPr="00942472" w:rsidRDefault="003D5429" w:rsidP="00A83955">
      <w:pPr>
        <w:pStyle w:val="Prrafodelista"/>
        <w:numPr>
          <w:ilvl w:val="0"/>
          <w:numId w:val="10"/>
        </w:numPr>
        <w:tabs>
          <w:tab w:val="left" w:pos="142"/>
        </w:tabs>
        <w:ind w:left="0" w:firstLine="0"/>
        <w:jc w:val="both"/>
        <w:rPr>
          <w:sz w:val="22"/>
          <w:szCs w:val="22"/>
        </w:rPr>
      </w:pPr>
      <w:r w:rsidRPr="00942472">
        <w:rPr>
          <w:sz w:val="22"/>
          <w:szCs w:val="22"/>
        </w:rPr>
        <w:t>La segunda irregularidad obedece en el informe se digitan números de formulario D110 incompletos, el consecutivo se compone de 13 dígitos, sin embargo, se evidencia en la información la numeración 103450142292, faltando un digito, aunado a este error, se indica que este documento es pagado con el cheque N° 516-7 por un monto de ¢13.821,00 el cual corresponde a la retención de la compra al Comercial Alemora, sin embargo, de acuerdo a la información en los estados de cuenta bancarios, el cheque indicado no se utilizó en ninguna transacción bancaria.</w:t>
      </w:r>
    </w:p>
    <w:p w:rsidR="003D5429" w:rsidRPr="00942472" w:rsidRDefault="003D5429" w:rsidP="00A83955">
      <w:pPr>
        <w:spacing w:after="0" w:line="240" w:lineRule="auto"/>
        <w:ind w:left="284" w:hanging="284"/>
        <w:jc w:val="both"/>
        <w:rPr>
          <w:rFonts w:ascii="Times New Roman" w:hAnsi="Times New Roman"/>
        </w:rPr>
      </w:pPr>
    </w:p>
    <w:p w:rsidR="003D5429" w:rsidRPr="002D64FA" w:rsidRDefault="003D5429" w:rsidP="00A83955">
      <w:pPr>
        <w:pStyle w:val="Prrafodelista"/>
        <w:numPr>
          <w:ilvl w:val="0"/>
          <w:numId w:val="10"/>
        </w:numPr>
        <w:tabs>
          <w:tab w:val="left" w:pos="142"/>
        </w:tabs>
        <w:ind w:left="0" w:firstLine="0"/>
        <w:jc w:val="both"/>
      </w:pPr>
      <w:r w:rsidRPr="002D64FA">
        <w:rPr>
          <w:sz w:val="22"/>
          <w:szCs w:val="22"/>
        </w:rPr>
        <w:t>La tercera anomalía en el informe suministrado por la contadora, es la falta información de formularios D110 cancelados, a efecto de lo anterior se desprende que el cheque N° 190 de fecha confección 26 de setiembre 2014 por el monto de ¢1.063,00, el cheque N°</w:t>
      </w:r>
      <w:r w:rsidRPr="002D64FA">
        <w:t xml:space="preserve"> </w:t>
      </w:r>
      <w:r w:rsidRPr="002D64FA">
        <w:rPr>
          <w:sz w:val="22"/>
          <w:szCs w:val="22"/>
        </w:rPr>
        <w:t>507 de fecha 22 de setiembre 2014 por un monto de ¢8.295,00 y el N° 509 de fecha 22 de setiembre 2014 por un monto de ¢17.726,00</w:t>
      </w:r>
      <w:r w:rsidR="00BC6F62">
        <w:rPr>
          <w:sz w:val="22"/>
          <w:szCs w:val="22"/>
        </w:rPr>
        <w:t xml:space="preserve"> </w:t>
      </w:r>
      <w:r w:rsidRPr="002D64FA">
        <w:rPr>
          <w:sz w:val="22"/>
          <w:szCs w:val="22"/>
        </w:rPr>
        <w:t>todos a favor del BCR y con fecha de cambio 23 de octubre</w:t>
      </w:r>
      <w:r w:rsidRPr="002D64FA">
        <w:t xml:space="preserve"> 2014, </w:t>
      </w:r>
      <w:r w:rsidRPr="002D64FA">
        <w:rPr>
          <w:sz w:val="22"/>
        </w:rPr>
        <w:t xml:space="preserve">sin </w:t>
      </w:r>
      <w:r w:rsidRPr="002D64FA">
        <w:rPr>
          <w:sz w:val="22"/>
          <w:szCs w:val="22"/>
        </w:rPr>
        <w:t>embargo, este pago de retención a la fuente por un monto de ¢27.084,00 no se ve indicado en el informe entregado por la Contadora de la Junta de Educación</w:t>
      </w:r>
      <w:r w:rsidRPr="002D64FA">
        <w:t>.</w:t>
      </w:r>
    </w:p>
    <w:p w:rsidR="003D5429" w:rsidRPr="00383C9F" w:rsidRDefault="003D5429" w:rsidP="00A83955">
      <w:pPr>
        <w:spacing w:after="0" w:line="240" w:lineRule="auto"/>
        <w:jc w:val="both"/>
        <w:rPr>
          <w:rFonts w:ascii="Times New Roman" w:hAnsi="Times New Roman"/>
        </w:rPr>
      </w:pPr>
    </w:p>
    <w:p w:rsidR="003D5429" w:rsidRDefault="003D5429" w:rsidP="00A83955">
      <w:pPr>
        <w:spacing w:after="0" w:line="240" w:lineRule="auto"/>
        <w:jc w:val="both"/>
        <w:rPr>
          <w:rFonts w:ascii="Times New Roman" w:hAnsi="Times New Roman"/>
        </w:rPr>
      </w:pPr>
      <w:r>
        <w:rPr>
          <w:rFonts w:ascii="Times New Roman" w:hAnsi="Times New Roman"/>
        </w:rPr>
        <w:t>Aunado a lo antes señalado, se determinó</w:t>
      </w:r>
      <w:r w:rsidRPr="00383C9F">
        <w:rPr>
          <w:rFonts w:ascii="Times New Roman" w:hAnsi="Times New Roman"/>
        </w:rPr>
        <w:t xml:space="preserve"> el fraccionamiento de pagos por servicios</w:t>
      </w:r>
      <w:r>
        <w:rPr>
          <w:rFonts w:ascii="Times New Roman" w:hAnsi="Times New Roman"/>
        </w:rPr>
        <w:t>, de tal manera que no se efectuó</w:t>
      </w:r>
      <w:r w:rsidRPr="00383C9F">
        <w:rPr>
          <w:rFonts w:ascii="Times New Roman" w:hAnsi="Times New Roman"/>
        </w:rPr>
        <w:t xml:space="preserve"> la retención del m</w:t>
      </w:r>
      <w:r>
        <w:rPr>
          <w:rFonts w:ascii="Times New Roman" w:hAnsi="Times New Roman"/>
        </w:rPr>
        <w:t xml:space="preserve">onto global de la obra pagada, un </w:t>
      </w:r>
      <w:r w:rsidRPr="00383C9F">
        <w:rPr>
          <w:rFonts w:ascii="Times New Roman" w:hAnsi="Times New Roman"/>
        </w:rPr>
        <w:t xml:space="preserve">ejemplo de esta situación es la </w:t>
      </w:r>
      <w:r>
        <w:rPr>
          <w:rFonts w:ascii="Times New Roman" w:hAnsi="Times New Roman"/>
        </w:rPr>
        <w:t xml:space="preserve">contratación </w:t>
      </w:r>
      <w:r w:rsidRPr="00383C9F">
        <w:rPr>
          <w:rFonts w:ascii="Times New Roman" w:hAnsi="Times New Roman"/>
        </w:rPr>
        <w:t>por concepto de mano de obra en mantenimiento de l</w:t>
      </w:r>
      <w:r>
        <w:rPr>
          <w:rFonts w:ascii="Times New Roman" w:hAnsi="Times New Roman"/>
        </w:rPr>
        <w:t>a infraestructura, el cual se canceló</w:t>
      </w:r>
      <w:r w:rsidRPr="00383C9F">
        <w:rPr>
          <w:rFonts w:ascii="Times New Roman" w:hAnsi="Times New Roman"/>
        </w:rPr>
        <w:t xml:space="preserve"> </w:t>
      </w:r>
      <w:r>
        <w:rPr>
          <w:rFonts w:ascii="Times New Roman" w:hAnsi="Times New Roman"/>
        </w:rPr>
        <w:t>la suma</w:t>
      </w:r>
      <w:r w:rsidRPr="00383C9F">
        <w:rPr>
          <w:rFonts w:ascii="Times New Roman" w:hAnsi="Times New Roman"/>
        </w:rPr>
        <w:t xml:space="preserve"> de ¢ 2.108.470,91 efectuado en 11 tractos y no se realizó la retención c</w:t>
      </w:r>
      <w:r>
        <w:rPr>
          <w:rFonts w:ascii="Times New Roman" w:hAnsi="Times New Roman"/>
        </w:rPr>
        <w:t xml:space="preserve">orrespondiente por el monto de </w:t>
      </w:r>
      <w:r w:rsidRPr="00383C9F">
        <w:rPr>
          <w:rFonts w:ascii="Times New Roman" w:hAnsi="Times New Roman"/>
        </w:rPr>
        <w:t>¢42.169,00.</w:t>
      </w:r>
    </w:p>
    <w:p w:rsidR="00354ECC" w:rsidRDefault="00354ECC" w:rsidP="00A83955">
      <w:pPr>
        <w:spacing w:after="0" w:line="240" w:lineRule="auto"/>
        <w:jc w:val="both"/>
        <w:rPr>
          <w:rFonts w:ascii="Times New Roman" w:hAnsi="Times New Roman"/>
        </w:rPr>
      </w:pPr>
    </w:p>
    <w:p w:rsidR="003D5429" w:rsidRPr="00383C9F" w:rsidRDefault="003D5429" w:rsidP="00A83955">
      <w:pPr>
        <w:spacing w:after="0" w:line="240" w:lineRule="auto"/>
        <w:jc w:val="both"/>
        <w:rPr>
          <w:rFonts w:ascii="Times New Roman" w:hAnsi="Times New Roman"/>
        </w:rPr>
      </w:pPr>
      <w:r>
        <w:rPr>
          <w:rFonts w:ascii="Times New Roman" w:hAnsi="Times New Roman"/>
        </w:rPr>
        <w:t xml:space="preserve">Para cerrar con los datos del año </w:t>
      </w:r>
      <w:r w:rsidRPr="00383C9F">
        <w:rPr>
          <w:rFonts w:ascii="Times New Roman" w:hAnsi="Times New Roman"/>
        </w:rPr>
        <w:t>2014</w:t>
      </w:r>
      <w:r>
        <w:rPr>
          <w:rFonts w:ascii="Times New Roman" w:hAnsi="Times New Roman"/>
        </w:rPr>
        <w:t xml:space="preserve">, se determinó que </w:t>
      </w:r>
      <w:r w:rsidRPr="00383C9F">
        <w:rPr>
          <w:rFonts w:ascii="Times New Roman" w:hAnsi="Times New Roman"/>
        </w:rPr>
        <w:t>faltan los formularios correspond</w:t>
      </w:r>
      <w:r>
        <w:rPr>
          <w:rFonts w:ascii="Times New Roman" w:hAnsi="Times New Roman"/>
        </w:rPr>
        <w:t xml:space="preserve">ientes al pago de los meses de </w:t>
      </w:r>
      <w:r w:rsidRPr="00383C9F">
        <w:rPr>
          <w:rFonts w:ascii="Times New Roman" w:hAnsi="Times New Roman"/>
        </w:rPr>
        <w:t xml:space="preserve">febrero, junio, agosto, noviembre y diciembre, lo que implica que las retenciones realizadas no </w:t>
      </w:r>
      <w:r>
        <w:rPr>
          <w:rFonts w:ascii="Times New Roman" w:hAnsi="Times New Roman"/>
        </w:rPr>
        <w:t xml:space="preserve">fueron canceladas </w:t>
      </w:r>
      <w:r w:rsidRPr="00383C9F">
        <w:rPr>
          <w:rFonts w:ascii="Times New Roman" w:hAnsi="Times New Roman"/>
        </w:rPr>
        <w:t xml:space="preserve">en el tiempo que indica la norma. </w:t>
      </w:r>
    </w:p>
    <w:p w:rsidR="003D5429" w:rsidRPr="00383C9F" w:rsidRDefault="003D5429" w:rsidP="00A83955">
      <w:pPr>
        <w:spacing w:after="0" w:line="240" w:lineRule="auto"/>
        <w:jc w:val="both"/>
        <w:rPr>
          <w:rFonts w:ascii="Times New Roman" w:hAnsi="Times New Roman"/>
        </w:rPr>
      </w:pPr>
    </w:p>
    <w:p w:rsidR="003D5429" w:rsidRPr="00383C9F" w:rsidRDefault="003D5429" w:rsidP="00A83955">
      <w:pPr>
        <w:spacing w:after="0" w:line="240" w:lineRule="auto"/>
        <w:jc w:val="both"/>
        <w:rPr>
          <w:rFonts w:ascii="Times New Roman" w:hAnsi="Times New Roman"/>
        </w:rPr>
      </w:pPr>
      <w:r>
        <w:rPr>
          <w:rFonts w:ascii="Times New Roman" w:hAnsi="Times New Roman"/>
        </w:rPr>
        <w:t>Para el año 2015, l</w:t>
      </w:r>
      <w:r w:rsidRPr="00383C9F">
        <w:rPr>
          <w:rFonts w:ascii="Times New Roman" w:hAnsi="Times New Roman"/>
        </w:rPr>
        <w:t xml:space="preserve">a información suministrada por la </w:t>
      </w:r>
      <w:r>
        <w:rPr>
          <w:rFonts w:ascii="Times New Roman" w:hAnsi="Times New Roman"/>
        </w:rPr>
        <w:t>Contadora</w:t>
      </w:r>
      <w:r w:rsidRPr="00383C9F">
        <w:rPr>
          <w:rFonts w:ascii="Times New Roman" w:hAnsi="Times New Roman"/>
        </w:rPr>
        <w:t xml:space="preserve"> no es diferente a </w:t>
      </w:r>
      <w:r>
        <w:rPr>
          <w:rFonts w:ascii="Times New Roman" w:hAnsi="Times New Roman"/>
        </w:rPr>
        <w:t>la</w:t>
      </w:r>
      <w:r w:rsidRPr="00383C9F">
        <w:rPr>
          <w:rFonts w:ascii="Times New Roman" w:hAnsi="Times New Roman"/>
        </w:rPr>
        <w:t xml:space="preserve"> del año anterior, resalta la presencia de una reposición de cheque por pago de retención, con el formulario N° </w:t>
      </w:r>
      <w:r w:rsidRPr="00383C9F">
        <w:rPr>
          <w:rFonts w:ascii="Times New Roman" w:hAnsi="Times New Roman"/>
        </w:rPr>
        <w:lastRenderedPageBreak/>
        <w:t xml:space="preserve">1034502242854 </w:t>
      </w:r>
      <w:r>
        <w:rPr>
          <w:rFonts w:ascii="Times New Roman" w:hAnsi="Times New Roman"/>
        </w:rPr>
        <w:t xml:space="preserve">cancelado con </w:t>
      </w:r>
      <w:r w:rsidRPr="00383C9F">
        <w:rPr>
          <w:rFonts w:ascii="Times New Roman" w:hAnsi="Times New Roman"/>
        </w:rPr>
        <w:t>el cheque N° 535-1 por un monto de ¢22.054,00 no se in</w:t>
      </w:r>
      <w:r>
        <w:rPr>
          <w:rFonts w:ascii="Times New Roman" w:hAnsi="Times New Roman"/>
        </w:rPr>
        <w:t>dica la razón de la reposición,</w:t>
      </w:r>
      <w:r w:rsidRPr="00383C9F">
        <w:rPr>
          <w:rFonts w:ascii="Times New Roman" w:hAnsi="Times New Roman"/>
        </w:rPr>
        <w:t xml:space="preserve"> la fecha original de la retención, así como al proveedor al que se le retiene y la base de retención. </w:t>
      </w:r>
    </w:p>
    <w:p w:rsidR="003D5429" w:rsidRPr="00383C9F" w:rsidRDefault="003D5429" w:rsidP="00A83955">
      <w:pPr>
        <w:spacing w:after="0" w:line="240" w:lineRule="auto"/>
        <w:jc w:val="both"/>
        <w:rPr>
          <w:rFonts w:ascii="Times New Roman" w:hAnsi="Times New Roman"/>
        </w:rPr>
      </w:pPr>
    </w:p>
    <w:p w:rsidR="003D5429" w:rsidRPr="00383C9F" w:rsidRDefault="003D5429" w:rsidP="00A83955">
      <w:pPr>
        <w:spacing w:after="0" w:line="240" w:lineRule="auto"/>
        <w:jc w:val="both"/>
        <w:rPr>
          <w:rFonts w:ascii="Times New Roman" w:hAnsi="Times New Roman"/>
        </w:rPr>
      </w:pPr>
      <w:r w:rsidRPr="00383C9F">
        <w:rPr>
          <w:rFonts w:ascii="Times New Roman" w:hAnsi="Times New Roman"/>
        </w:rPr>
        <w:t xml:space="preserve">El formulario en cuestión corresponde al periodo </w:t>
      </w:r>
      <w:r>
        <w:rPr>
          <w:rFonts w:ascii="Times New Roman" w:hAnsi="Times New Roman"/>
        </w:rPr>
        <w:t xml:space="preserve">de </w:t>
      </w:r>
      <w:r w:rsidRPr="00383C9F">
        <w:rPr>
          <w:rFonts w:ascii="Times New Roman" w:hAnsi="Times New Roman"/>
        </w:rPr>
        <w:t>abril 2015</w:t>
      </w:r>
      <w:r>
        <w:rPr>
          <w:rFonts w:ascii="Times New Roman" w:hAnsi="Times New Roman"/>
        </w:rPr>
        <w:t>,</w:t>
      </w:r>
      <w:r w:rsidRPr="00383C9F">
        <w:rPr>
          <w:rFonts w:ascii="Times New Roman" w:hAnsi="Times New Roman"/>
        </w:rPr>
        <w:t xml:space="preserve"> cuy</w:t>
      </w:r>
      <w:r>
        <w:rPr>
          <w:rFonts w:ascii="Times New Roman" w:hAnsi="Times New Roman"/>
        </w:rPr>
        <w:t xml:space="preserve">o pago debió efectuarse a más tardar </w:t>
      </w:r>
      <w:r w:rsidRPr="00383C9F">
        <w:rPr>
          <w:rFonts w:ascii="Times New Roman" w:hAnsi="Times New Roman"/>
        </w:rPr>
        <w:t>el 15 de mayo 2015, sin embargo</w:t>
      </w:r>
      <w:r>
        <w:rPr>
          <w:rFonts w:ascii="Times New Roman" w:hAnsi="Times New Roman"/>
        </w:rPr>
        <w:t>,</w:t>
      </w:r>
      <w:r w:rsidRPr="00383C9F">
        <w:rPr>
          <w:rFonts w:ascii="Times New Roman" w:hAnsi="Times New Roman"/>
        </w:rPr>
        <w:t xml:space="preserve"> es </w:t>
      </w:r>
      <w:r>
        <w:rPr>
          <w:rFonts w:ascii="Times New Roman" w:hAnsi="Times New Roman"/>
        </w:rPr>
        <w:t xml:space="preserve">cancelado con fecha </w:t>
      </w:r>
      <w:r w:rsidRPr="00383C9F">
        <w:rPr>
          <w:rFonts w:ascii="Times New Roman" w:hAnsi="Times New Roman"/>
        </w:rPr>
        <w:t xml:space="preserve">14 de abril 2015, además el cheque N° 535-1 tiene fecha de confección 19 de marzo 2015 y cambiado este mismo día, </w:t>
      </w:r>
      <w:r>
        <w:rPr>
          <w:rFonts w:ascii="Times New Roman" w:hAnsi="Times New Roman"/>
        </w:rPr>
        <w:t>girado</w:t>
      </w:r>
      <w:r w:rsidRPr="00383C9F">
        <w:rPr>
          <w:rFonts w:ascii="Times New Roman" w:hAnsi="Times New Roman"/>
        </w:rPr>
        <w:t xml:space="preserve"> a</w:t>
      </w:r>
      <w:r>
        <w:rPr>
          <w:rFonts w:ascii="Times New Roman" w:hAnsi="Times New Roman"/>
        </w:rPr>
        <w:t>l</w:t>
      </w:r>
      <w:r w:rsidRPr="00383C9F">
        <w:rPr>
          <w:rFonts w:ascii="Times New Roman" w:hAnsi="Times New Roman"/>
        </w:rPr>
        <w:t xml:space="preserve"> </w:t>
      </w:r>
      <w:r>
        <w:rPr>
          <w:rFonts w:ascii="Times New Roman" w:hAnsi="Times New Roman"/>
        </w:rPr>
        <w:t xml:space="preserve">asistente de la contadora, </w:t>
      </w:r>
      <w:r w:rsidRPr="00383C9F">
        <w:rPr>
          <w:rFonts w:ascii="Times New Roman" w:hAnsi="Times New Roman"/>
        </w:rPr>
        <w:t xml:space="preserve">no se localiza comprobantes ni documentos que respalden esta emisión de pago. </w:t>
      </w:r>
    </w:p>
    <w:p w:rsidR="003D5429" w:rsidRPr="00383C9F" w:rsidRDefault="003D5429" w:rsidP="00A83955">
      <w:pPr>
        <w:spacing w:after="0" w:line="240" w:lineRule="auto"/>
        <w:jc w:val="both"/>
        <w:rPr>
          <w:rFonts w:ascii="Times New Roman" w:hAnsi="Times New Roman"/>
        </w:rPr>
      </w:pPr>
    </w:p>
    <w:p w:rsidR="003D5429" w:rsidRPr="00383C9F" w:rsidRDefault="003D5429" w:rsidP="00A83955">
      <w:pPr>
        <w:spacing w:after="0" w:line="240" w:lineRule="auto"/>
        <w:jc w:val="both"/>
        <w:rPr>
          <w:rFonts w:ascii="Times New Roman" w:hAnsi="Times New Roman"/>
        </w:rPr>
      </w:pPr>
      <w:r w:rsidRPr="00383C9F">
        <w:rPr>
          <w:rFonts w:ascii="Times New Roman" w:hAnsi="Times New Roman"/>
        </w:rPr>
        <w:t>Ademá</w:t>
      </w:r>
      <w:r>
        <w:rPr>
          <w:rFonts w:ascii="Times New Roman" w:hAnsi="Times New Roman"/>
        </w:rPr>
        <w:t xml:space="preserve">s resalta el hecho que durante </w:t>
      </w:r>
      <w:r w:rsidRPr="00383C9F">
        <w:rPr>
          <w:rFonts w:ascii="Times New Roman" w:hAnsi="Times New Roman"/>
        </w:rPr>
        <w:t>el año 2015 los pagos por concepto de retención de</w:t>
      </w:r>
      <w:r>
        <w:rPr>
          <w:rFonts w:ascii="Times New Roman" w:hAnsi="Times New Roman"/>
        </w:rPr>
        <w:t>l impuesto de renta, se realizaron</w:t>
      </w:r>
      <w:r w:rsidRPr="00383C9F">
        <w:rPr>
          <w:rFonts w:ascii="Times New Roman" w:hAnsi="Times New Roman"/>
        </w:rPr>
        <w:t xml:space="preserve"> por medio de BN Servicios, y para ello se transfiere el dinero de la cuenta del </w:t>
      </w:r>
      <w:r>
        <w:rPr>
          <w:rFonts w:ascii="Times New Roman" w:hAnsi="Times New Roman"/>
        </w:rPr>
        <w:t>asistente de la contadora</w:t>
      </w:r>
      <w:r w:rsidRPr="00383C9F">
        <w:rPr>
          <w:rFonts w:ascii="Times New Roman" w:hAnsi="Times New Roman"/>
        </w:rPr>
        <w:t xml:space="preserve"> hacia la cuenta del Ministerio de Hacienda, es notorio que en este caso primero se giró el cheque con fecha 19 de marzo 2015 y el pago por BN Servicios se realizó el día 14 de abril 2015, prácticamente un mes después de emitido y cambiado el cheque.</w:t>
      </w:r>
    </w:p>
    <w:p w:rsidR="003D5429" w:rsidRPr="00383C9F" w:rsidRDefault="003D5429" w:rsidP="00A83955">
      <w:pPr>
        <w:spacing w:after="0" w:line="240" w:lineRule="auto"/>
        <w:jc w:val="both"/>
        <w:rPr>
          <w:rFonts w:ascii="Times New Roman" w:hAnsi="Times New Roman"/>
        </w:rPr>
      </w:pPr>
    </w:p>
    <w:p w:rsidR="003D5429" w:rsidRPr="00383C9F" w:rsidRDefault="003D5429" w:rsidP="00A83955">
      <w:pPr>
        <w:spacing w:after="0" w:line="240" w:lineRule="auto"/>
        <w:jc w:val="both"/>
        <w:rPr>
          <w:rFonts w:ascii="Times New Roman" w:hAnsi="Times New Roman"/>
        </w:rPr>
      </w:pPr>
      <w:r>
        <w:rPr>
          <w:rFonts w:ascii="Times New Roman" w:hAnsi="Times New Roman"/>
        </w:rPr>
        <w:t>De acuerdo a la información de la página del Colegio de Contadores Privados, e</w:t>
      </w:r>
      <w:r w:rsidRPr="00383C9F">
        <w:rPr>
          <w:rFonts w:ascii="Times New Roman" w:hAnsi="Times New Roman"/>
        </w:rPr>
        <w:t xml:space="preserve">l </w:t>
      </w:r>
      <w:r>
        <w:rPr>
          <w:rFonts w:ascii="Times New Roman" w:hAnsi="Times New Roman"/>
        </w:rPr>
        <w:t xml:space="preserve">asistente de la contadora, </w:t>
      </w:r>
      <w:r w:rsidRPr="00383C9F">
        <w:rPr>
          <w:rFonts w:ascii="Times New Roman" w:hAnsi="Times New Roman"/>
        </w:rPr>
        <w:t xml:space="preserve">portador de la cédula 112900878 es miembro activo del </w:t>
      </w:r>
      <w:r>
        <w:rPr>
          <w:rFonts w:ascii="Times New Roman" w:hAnsi="Times New Roman"/>
        </w:rPr>
        <w:t xml:space="preserve">colegio y portador del carnet 34426, </w:t>
      </w:r>
      <w:r w:rsidRPr="00383C9F">
        <w:rPr>
          <w:rFonts w:ascii="Times New Roman" w:hAnsi="Times New Roman"/>
        </w:rPr>
        <w:t xml:space="preserve">a la vez labora con la </w:t>
      </w:r>
      <w:r>
        <w:rPr>
          <w:rFonts w:ascii="Times New Roman" w:hAnsi="Times New Roman"/>
        </w:rPr>
        <w:t>contadora de la Junta de Educación.</w:t>
      </w:r>
    </w:p>
    <w:p w:rsidR="003D5429" w:rsidRPr="00383C9F" w:rsidRDefault="003D5429" w:rsidP="00A83955">
      <w:pPr>
        <w:spacing w:after="0" w:line="240" w:lineRule="auto"/>
        <w:jc w:val="both"/>
        <w:rPr>
          <w:rFonts w:ascii="Times New Roman" w:hAnsi="Times New Roman"/>
        </w:rPr>
      </w:pPr>
    </w:p>
    <w:p w:rsidR="003D5429" w:rsidRPr="00383C9F" w:rsidRDefault="003D5429" w:rsidP="00A83955">
      <w:pPr>
        <w:spacing w:after="0" w:line="240" w:lineRule="auto"/>
        <w:jc w:val="both"/>
        <w:rPr>
          <w:rFonts w:ascii="Times New Roman" w:hAnsi="Times New Roman"/>
        </w:rPr>
      </w:pPr>
      <w:r>
        <w:rPr>
          <w:rFonts w:ascii="Times New Roman" w:hAnsi="Times New Roman"/>
        </w:rPr>
        <w:t>Por otra parte s</w:t>
      </w:r>
      <w:r w:rsidRPr="00383C9F">
        <w:rPr>
          <w:rFonts w:ascii="Times New Roman" w:hAnsi="Times New Roman"/>
        </w:rPr>
        <w:t>e dete</w:t>
      </w:r>
      <w:r>
        <w:rPr>
          <w:rFonts w:ascii="Times New Roman" w:hAnsi="Times New Roman"/>
        </w:rPr>
        <w:t>rminó</w:t>
      </w:r>
      <w:r w:rsidRPr="00383C9F">
        <w:rPr>
          <w:rFonts w:ascii="Times New Roman" w:hAnsi="Times New Roman"/>
        </w:rPr>
        <w:t xml:space="preserve"> que la información suministrada induce al error y no se logra determinar el monto correcto girado en el pago de </w:t>
      </w:r>
      <w:r>
        <w:rPr>
          <w:rFonts w:ascii="Times New Roman" w:hAnsi="Times New Roman"/>
        </w:rPr>
        <w:t>retenciones de los dos periodos, además de los vacíos que deja en el informe suministrado por la contadora a esta Auditoría Interna.</w:t>
      </w:r>
    </w:p>
    <w:p w:rsidR="003D5429" w:rsidRDefault="003D5429" w:rsidP="00A83955">
      <w:pPr>
        <w:spacing w:after="0" w:line="240" w:lineRule="auto"/>
        <w:jc w:val="both"/>
        <w:rPr>
          <w:lang w:val="es-ES" w:eastAsia="es-ES"/>
        </w:rPr>
      </w:pPr>
    </w:p>
    <w:p w:rsidR="003D5429" w:rsidRDefault="003D5429" w:rsidP="00A83955">
      <w:pPr>
        <w:spacing w:after="0" w:line="240" w:lineRule="auto"/>
        <w:jc w:val="both"/>
        <w:rPr>
          <w:rFonts w:ascii="Times New Roman" w:hAnsi="Times New Roman"/>
          <w:lang w:val="es-ES" w:eastAsia="es-ES"/>
        </w:rPr>
      </w:pPr>
      <w:r>
        <w:rPr>
          <w:rFonts w:ascii="Times New Roman" w:hAnsi="Times New Roman"/>
          <w:lang w:val="es-ES" w:eastAsia="es-ES"/>
        </w:rPr>
        <w:t>Con respecto a la normativa que rige el tema de la retención a la fuente la Ley del Impuesto sobre la Renta, ley 7092 es clara en los artículos 23 y 44 sobre la obligatoriedad de llevar a cabo la retención y el pago correspondiente al Ministerio de Hacienda, así como las sanciones por el incumplimiento.</w:t>
      </w:r>
    </w:p>
    <w:p w:rsidR="003D5429" w:rsidRDefault="003D5429" w:rsidP="00A83955">
      <w:pPr>
        <w:spacing w:after="0" w:line="240" w:lineRule="auto"/>
        <w:jc w:val="both"/>
        <w:rPr>
          <w:rFonts w:ascii="Times New Roman" w:hAnsi="Times New Roman"/>
          <w:lang w:val="es-ES" w:eastAsia="es-ES"/>
        </w:rPr>
      </w:pPr>
    </w:p>
    <w:p w:rsidR="003D5429" w:rsidRPr="00B71558" w:rsidRDefault="003D5429" w:rsidP="00A83955">
      <w:pPr>
        <w:spacing w:after="0" w:line="240" w:lineRule="auto"/>
        <w:ind w:left="567"/>
        <w:jc w:val="both"/>
        <w:rPr>
          <w:rFonts w:ascii="Times New Roman" w:hAnsi="Times New Roman"/>
          <w:b/>
          <w:i/>
          <w:sz w:val="20"/>
          <w:szCs w:val="20"/>
        </w:rPr>
      </w:pPr>
      <w:r w:rsidRPr="00B71558">
        <w:rPr>
          <w:rFonts w:ascii="Times New Roman" w:hAnsi="Times New Roman"/>
          <w:b/>
          <w:i/>
          <w:sz w:val="20"/>
          <w:szCs w:val="20"/>
        </w:rPr>
        <w:t>Ley del Impuesto sobre la Renta. Ley N° 7092</w:t>
      </w:r>
    </w:p>
    <w:p w:rsidR="003D5429" w:rsidRPr="00B71558" w:rsidRDefault="003D5429" w:rsidP="00A83955">
      <w:pPr>
        <w:spacing w:after="0" w:line="240" w:lineRule="auto"/>
        <w:ind w:left="567"/>
        <w:jc w:val="both"/>
        <w:rPr>
          <w:rFonts w:ascii="Times New Roman" w:hAnsi="Times New Roman"/>
          <w:i/>
          <w:sz w:val="20"/>
          <w:szCs w:val="20"/>
        </w:rPr>
      </w:pPr>
    </w:p>
    <w:p w:rsidR="003D5429" w:rsidRPr="00B71558" w:rsidRDefault="003D5429" w:rsidP="00A83955">
      <w:pPr>
        <w:spacing w:after="0" w:line="240" w:lineRule="auto"/>
        <w:ind w:left="567"/>
        <w:jc w:val="both"/>
        <w:rPr>
          <w:rFonts w:ascii="Times New Roman" w:hAnsi="Times New Roman"/>
          <w:i/>
          <w:sz w:val="20"/>
          <w:szCs w:val="20"/>
        </w:rPr>
      </w:pPr>
      <w:r w:rsidRPr="00B71558">
        <w:rPr>
          <w:rFonts w:ascii="Times New Roman" w:hAnsi="Times New Roman"/>
          <w:i/>
          <w:sz w:val="20"/>
          <w:szCs w:val="20"/>
        </w:rPr>
        <w:t xml:space="preserve">Artículo 23.- </w:t>
      </w:r>
      <w:r w:rsidRPr="00B71558">
        <w:rPr>
          <w:rFonts w:ascii="Times New Roman" w:hAnsi="Times New Roman"/>
          <w:bCs/>
          <w:i/>
          <w:sz w:val="20"/>
          <w:szCs w:val="20"/>
        </w:rPr>
        <w:t>Retención en la fuente.</w:t>
      </w:r>
    </w:p>
    <w:p w:rsidR="003D5429" w:rsidRDefault="003D5429" w:rsidP="00A83955">
      <w:pPr>
        <w:spacing w:after="0" w:line="240" w:lineRule="auto"/>
        <w:ind w:left="567"/>
        <w:jc w:val="both"/>
        <w:rPr>
          <w:rFonts w:ascii="Times New Roman" w:hAnsi="Times New Roman"/>
          <w:i/>
          <w:sz w:val="20"/>
          <w:szCs w:val="20"/>
        </w:rPr>
      </w:pPr>
      <w:r w:rsidRPr="00B71558">
        <w:rPr>
          <w:rFonts w:ascii="Times New Roman" w:hAnsi="Times New Roman"/>
          <w:i/>
          <w:sz w:val="20"/>
          <w:szCs w:val="20"/>
        </w:rPr>
        <w:t>Toda empresa pública o privada, sujeta o no al pago de este impuesto, incluidos el Estado, los bancos del Sistema Bancario Nacional, el Instituto Nacional de Seguros y las demás instituciones autónomas o semiautónomas, las municipalidades y las asociaciones e instituciones a que se refiere el artículo 3 de esta Ley, está obligado a actuar como agente de retención o de percepción del impuesto, cuando pague o acredite rentas afectas al impuesto establecido en esta Ley.</w:t>
      </w:r>
      <w:r w:rsidR="00BC6F62">
        <w:rPr>
          <w:rFonts w:ascii="Times New Roman" w:hAnsi="Times New Roman"/>
          <w:i/>
          <w:sz w:val="20"/>
          <w:szCs w:val="20"/>
        </w:rPr>
        <w:t xml:space="preserve"> </w:t>
      </w:r>
      <w:r w:rsidRPr="00B71558">
        <w:rPr>
          <w:rFonts w:ascii="Times New Roman" w:hAnsi="Times New Roman"/>
          <w:i/>
          <w:sz w:val="20"/>
          <w:szCs w:val="20"/>
        </w:rPr>
        <w:t>Para estos fines, los indicados sujetos deberán retener y enterar al Fisco, por cuenta de los beneficiarios de las rentas que a continuación se mencionan, los importes que en cada caso se señalan:</w:t>
      </w:r>
    </w:p>
    <w:p w:rsidR="003D5429" w:rsidRPr="00B71558" w:rsidRDefault="003D5429" w:rsidP="00A83955">
      <w:pPr>
        <w:spacing w:after="0" w:line="240" w:lineRule="auto"/>
        <w:ind w:left="567"/>
        <w:jc w:val="both"/>
        <w:rPr>
          <w:rFonts w:ascii="Times New Roman" w:hAnsi="Times New Roman"/>
          <w:i/>
          <w:sz w:val="20"/>
          <w:szCs w:val="20"/>
        </w:rPr>
      </w:pPr>
    </w:p>
    <w:p w:rsidR="003D5429" w:rsidRPr="00B71558" w:rsidRDefault="003D5429" w:rsidP="00A83955">
      <w:pPr>
        <w:spacing w:after="0" w:line="240" w:lineRule="auto"/>
        <w:ind w:left="567"/>
        <w:jc w:val="both"/>
        <w:rPr>
          <w:rFonts w:ascii="Times New Roman" w:hAnsi="Times New Roman"/>
          <w:i/>
          <w:sz w:val="20"/>
          <w:szCs w:val="20"/>
        </w:rPr>
      </w:pPr>
      <w:r w:rsidRPr="00B71558">
        <w:rPr>
          <w:rFonts w:ascii="Times New Roman" w:hAnsi="Times New Roman"/>
          <w:i/>
          <w:sz w:val="20"/>
          <w:szCs w:val="20"/>
        </w:rPr>
        <w:t xml:space="preserve">a). Salarios y cualquier otra remuneración que se pague en ocasión de trabajos personales ejecutados en relación de dependencia. En estos casos el pagador o patrono deberá calcularle el impuesto mensual que corresponda a cada uno de los beneficiarios de las rentas indicadas. </w:t>
      </w:r>
    </w:p>
    <w:p w:rsidR="003D5429" w:rsidRPr="00B71558" w:rsidRDefault="003D5429" w:rsidP="00A83955">
      <w:pPr>
        <w:spacing w:after="0" w:line="240" w:lineRule="auto"/>
        <w:ind w:left="851"/>
        <w:jc w:val="both"/>
        <w:rPr>
          <w:rFonts w:ascii="Times New Roman" w:hAnsi="Times New Roman"/>
          <w:i/>
          <w:sz w:val="20"/>
          <w:szCs w:val="20"/>
        </w:rPr>
      </w:pPr>
    </w:p>
    <w:p w:rsidR="003D5429" w:rsidRPr="00B71558" w:rsidRDefault="003D5429" w:rsidP="00A83955">
      <w:pPr>
        <w:spacing w:after="0" w:line="240" w:lineRule="auto"/>
        <w:ind w:left="567"/>
        <w:jc w:val="both"/>
        <w:rPr>
          <w:rFonts w:ascii="Times New Roman" w:hAnsi="Times New Roman"/>
          <w:i/>
          <w:sz w:val="20"/>
          <w:szCs w:val="20"/>
        </w:rPr>
      </w:pPr>
      <w:r w:rsidRPr="00B71558">
        <w:rPr>
          <w:rFonts w:ascii="Times New Roman" w:hAnsi="Times New Roman"/>
          <w:i/>
          <w:sz w:val="20"/>
          <w:szCs w:val="20"/>
        </w:rPr>
        <w:t xml:space="preserve">2. Las retenciones de los impuestos a que se refieren los incisos anteriores </w:t>
      </w:r>
      <w:r w:rsidRPr="00B71558">
        <w:rPr>
          <w:rFonts w:ascii="Times New Roman" w:hAnsi="Times New Roman"/>
          <w:i/>
          <w:sz w:val="20"/>
          <w:szCs w:val="20"/>
          <w:u w:val="single"/>
        </w:rPr>
        <w:t>deberán practicarse en la fecha en la que se efectúe el pago o crédito</w:t>
      </w:r>
      <w:r w:rsidRPr="00B71558">
        <w:rPr>
          <w:rFonts w:ascii="Times New Roman" w:hAnsi="Times New Roman"/>
          <w:i/>
          <w:sz w:val="20"/>
          <w:szCs w:val="20"/>
        </w:rPr>
        <w:t>, según el acto que se realice primero.</w:t>
      </w:r>
    </w:p>
    <w:p w:rsidR="003D5429" w:rsidRPr="00B71558" w:rsidRDefault="003D5429" w:rsidP="00A83955">
      <w:pPr>
        <w:spacing w:after="0" w:line="240" w:lineRule="auto"/>
        <w:ind w:left="567"/>
        <w:jc w:val="both"/>
        <w:rPr>
          <w:rFonts w:ascii="Times New Roman" w:hAnsi="Times New Roman"/>
          <w:i/>
          <w:sz w:val="20"/>
          <w:szCs w:val="20"/>
        </w:rPr>
      </w:pPr>
      <w:r w:rsidRPr="00B71558">
        <w:rPr>
          <w:rFonts w:ascii="Times New Roman" w:hAnsi="Times New Roman"/>
          <w:i/>
          <w:sz w:val="20"/>
          <w:szCs w:val="20"/>
        </w:rPr>
        <w:t>Asimismo, deberán depositarse en el Banco Central de Costa Rica o en sus tesorerías auxiliares, dentro de los primeros quince días naturales del mes siguiente a aquella fecha.</w:t>
      </w:r>
      <w:r w:rsidR="00BC6F62">
        <w:rPr>
          <w:rFonts w:ascii="Times New Roman" w:hAnsi="Times New Roman"/>
          <w:i/>
          <w:sz w:val="20"/>
          <w:szCs w:val="20"/>
        </w:rPr>
        <w:t xml:space="preserve"> </w:t>
      </w:r>
      <w:r w:rsidRPr="00B71558">
        <w:rPr>
          <w:rFonts w:ascii="Times New Roman" w:hAnsi="Times New Roman"/>
          <w:i/>
          <w:sz w:val="20"/>
          <w:szCs w:val="20"/>
        </w:rPr>
        <w:t>(Sub rayado no es del original)</w:t>
      </w:r>
    </w:p>
    <w:p w:rsidR="003D5429" w:rsidRPr="00B71558" w:rsidRDefault="003D5429" w:rsidP="00A83955">
      <w:pPr>
        <w:spacing w:after="0" w:line="240" w:lineRule="auto"/>
        <w:ind w:left="567"/>
        <w:jc w:val="both"/>
        <w:rPr>
          <w:rFonts w:ascii="Times New Roman" w:hAnsi="Times New Roman"/>
          <w:i/>
          <w:sz w:val="20"/>
          <w:szCs w:val="20"/>
        </w:rPr>
      </w:pPr>
    </w:p>
    <w:p w:rsidR="003D5429" w:rsidRPr="00B71558" w:rsidRDefault="003D5429" w:rsidP="00A83955">
      <w:pPr>
        <w:spacing w:after="0" w:line="240" w:lineRule="auto"/>
        <w:ind w:left="567"/>
        <w:jc w:val="both"/>
        <w:rPr>
          <w:rFonts w:ascii="Times New Roman" w:hAnsi="Times New Roman"/>
          <w:i/>
          <w:sz w:val="20"/>
          <w:szCs w:val="20"/>
        </w:rPr>
      </w:pPr>
      <w:r w:rsidRPr="00B71558">
        <w:rPr>
          <w:rFonts w:ascii="Times New Roman" w:hAnsi="Times New Roman"/>
          <w:i/>
          <w:sz w:val="20"/>
          <w:szCs w:val="20"/>
        </w:rPr>
        <w:t>Artículo 44.- No efectuar la retención.</w:t>
      </w:r>
    </w:p>
    <w:p w:rsidR="003D5429" w:rsidRPr="00B71558" w:rsidRDefault="003D5429" w:rsidP="00A83955">
      <w:pPr>
        <w:spacing w:after="0" w:line="240" w:lineRule="auto"/>
        <w:ind w:left="567"/>
        <w:jc w:val="both"/>
        <w:rPr>
          <w:rFonts w:ascii="Times New Roman" w:hAnsi="Times New Roman"/>
          <w:i/>
          <w:sz w:val="20"/>
          <w:szCs w:val="20"/>
        </w:rPr>
      </w:pPr>
      <w:r w:rsidRPr="00B71558">
        <w:rPr>
          <w:rFonts w:ascii="Times New Roman" w:hAnsi="Times New Roman"/>
          <w:i/>
          <w:sz w:val="20"/>
          <w:szCs w:val="20"/>
        </w:rPr>
        <w:t>Los agentes de retención que no retengan el impuesto se harán responsables solidarios de su pago y, además, no se les aceptará deducir como gastos del ejercicio las sumas pagadas por los conceptos que originaron las retenciones establecidas en esta ley, sin perjuicio de las demás disposiciones que al respecto contempla el Código de Normas y Procedimientos Tributarios.</w:t>
      </w:r>
    </w:p>
    <w:p w:rsidR="003D5429" w:rsidRDefault="003D5429" w:rsidP="00A83955">
      <w:pPr>
        <w:spacing w:after="0" w:line="240" w:lineRule="auto"/>
        <w:jc w:val="both"/>
        <w:rPr>
          <w:rFonts w:ascii="Times New Roman" w:hAnsi="Times New Roman"/>
          <w:lang w:val="es-ES" w:eastAsia="es-ES"/>
        </w:rPr>
      </w:pPr>
    </w:p>
    <w:p w:rsidR="003D5429" w:rsidRDefault="003D5429" w:rsidP="00A83955">
      <w:pPr>
        <w:spacing w:after="0" w:line="240" w:lineRule="auto"/>
        <w:jc w:val="both"/>
        <w:rPr>
          <w:rFonts w:ascii="Times New Roman" w:hAnsi="Times New Roman"/>
        </w:rPr>
      </w:pPr>
      <w:r>
        <w:rPr>
          <w:rFonts w:ascii="Times New Roman" w:hAnsi="Times New Roman"/>
          <w:lang w:val="es-ES" w:eastAsia="es-ES"/>
        </w:rPr>
        <w:lastRenderedPageBreak/>
        <w:t>Las irregularidades evidencia</w:t>
      </w:r>
      <w:r w:rsidR="00CA65CF">
        <w:rPr>
          <w:rFonts w:ascii="Times New Roman" w:hAnsi="Times New Roman"/>
          <w:lang w:val="es-ES" w:eastAsia="es-ES"/>
        </w:rPr>
        <w:t>da</w:t>
      </w:r>
      <w:r>
        <w:rPr>
          <w:rFonts w:ascii="Times New Roman" w:hAnsi="Times New Roman"/>
          <w:lang w:val="es-ES" w:eastAsia="es-ES"/>
        </w:rPr>
        <w:t>s corresponde a l</w:t>
      </w:r>
      <w:r>
        <w:rPr>
          <w:rFonts w:ascii="Times New Roman" w:hAnsi="Times New Roman"/>
        </w:rPr>
        <w:t>a desidia</w:t>
      </w:r>
      <w:r w:rsidRPr="0041348E">
        <w:rPr>
          <w:rFonts w:ascii="Times New Roman" w:hAnsi="Times New Roman"/>
        </w:rPr>
        <w:t xml:space="preserve"> del cumplimiento de la norma, y ausencia de controles por parte de los entes fiscalizadores de la administración de los recursos económicos girad</w:t>
      </w:r>
      <w:r>
        <w:rPr>
          <w:rFonts w:ascii="Times New Roman" w:hAnsi="Times New Roman"/>
        </w:rPr>
        <w:t>os a la institución educativa y esto puede llevar un fraude a la Hacienda Pública al no girar los dineros que le corresponden.</w:t>
      </w:r>
    </w:p>
    <w:p w:rsidR="003D5429" w:rsidRDefault="003D5429" w:rsidP="00A83955">
      <w:pPr>
        <w:spacing w:after="0" w:line="240" w:lineRule="auto"/>
        <w:jc w:val="both"/>
        <w:rPr>
          <w:rFonts w:ascii="Times New Roman" w:hAnsi="Times New Roman"/>
        </w:rPr>
      </w:pPr>
    </w:p>
    <w:p w:rsidR="003D5429" w:rsidRPr="008B7D87" w:rsidRDefault="003D5429" w:rsidP="00A83955">
      <w:pPr>
        <w:spacing w:after="0" w:line="240" w:lineRule="auto"/>
        <w:jc w:val="both"/>
        <w:rPr>
          <w:rFonts w:ascii="Times New Roman" w:hAnsi="Times New Roman"/>
          <w:b/>
        </w:rPr>
      </w:pPr>
      <w:r w:rsidRPr="008B7D87">
        <w:rPr>
          <w:rFonts w:ascii="Times New Roman" w:hAnsi="Times New Roman"/>
          <w:b/>
        </w:rPr>
        <w:t>Recomendación:</w:t>
      </w:r>
    </w:p>
    <w:p w:rsidR="003D5429" w:rsidRDefault="003D5429" w:rsidP="00A83955">
      <w:pPr>
        <w:spacing w:after="0" w:line="240" w:lineRule="auto"/>
        <w:jc w:val="both"/>
        <w:rPr>
          <w:rFonts w:ascii="Times New Roman" w:hAnsi="Times New Roman"/>
          <w:b/>
        </w:rPr>
      </w:pPr>
    </w:p>
    <w:p w:rsidR="003D5429" w:rsidRPr="004A6CB1" w:rsidRDefault="003D5429" w:rsidP="00A83955">
      <w:pPr>
        <w:spacing w:after="0" w:line="240" w:lineRule="auto"/>
        <w:jc w:val="both"/>
        <w:rPr>
          <w:rFonts w:ascii="Times New Roman" w:hAnsi="Times New Roman"/>
          <w:b/>
        </w:rPr>
      </w:pPr>
      <w:r>
        <w:rPr>
          <w:rFonts w:ascii="Times New Roman" w:hAnsi="Times New Roman"/>
          <w:b/>
        </w:rPr>
        <w:t xml:space="preserve">Al </w:t>
      </w:r>
      <w:r w:rsidRPr="004A6CB1">
        <w:rPr>
          <w:rFonts w:ascii="Times New Roman" w:hAnsi="Times New Roman"/>
          <w:b/>
        </w:rPr>
        <w:t>Director Regional</w:t>
      </w:r>
    </w:p>
    <w:p w:rsidR="003D5429" w:rsidRPr="005F7F06" w:rsidRDefault="003D5429" w:rsidP="00A83955">
      <w:pPr>
        <w:spacing w:after="0" w:line="240" w:lineRule="auto"/>
        <w:jc w:val="both"/>
        <w:rPr>
          <w:rFonts w:ascii="Times New Roman" w:hAnsi="Times New Roman"/>
        </w:rPr>
      </w:pPr>
    </w:p>
    <w:p w:rsidR="003D5429" w:rsidRPr="005F7F06" w:rsidRDefault="003D5429" w:rsidP="00A83955">
      <w:pPr>
        <w:pStyle w:val="Prrafodelista"/>
        <w:tabs>
          <w:tab w:val="left" w:pos="284"/>
        </w:tabs>
        <w:ind w:left="0"/>
        <w:jc w:val="both"/>
        <w:rPr>
          <w:sz w:val="22"/>
          <w:szCs w:val="22"/>
        </w:rPr>
      </w:pPr>
      <w:r w:rsidRPr="005F7F06">
        <w:rPr>
          <w:sz w:val="22"/>
          <w:szCs w:val="22"/>
        </w:rPr>
        <w:t xml:space="preserve">Girar la instrucción por escrito al Departamento de Servicios Administrativos y </w:t>
      </w:r>
      <w:r>
        <w:rPr>
          <w:sz w:val="22"/>
          <w:szCs w:val="22"/>
        </w:rPr>
        <w:t>Financieros para que someta</w:t>
      </w:r>
      <w:r w:rsidRPr="005F7F06">
        <w:rPr>
          <w:sz w:val="22"/>
          <w:szCs w:val="22"/>
        </w:rPr>
        <w:t xml:space="preserve"> a una revisión minuciosa el proceso contable llevado por la </w:t>
      </w:r>
      <w:r>
        <w:rPr>
          <w:sz w:val="22"/>
          <w:szCs w:val="22"/>
        </w:rPr>
        <w:t xml:space="preserve">Contadora </w:t>
      </w:r>
      <w:r w:rsidRPr="005F7F06">
        <w:rPr>
          <w:sz w:val="22"/>
          <w:szCs w:val="22"/>
        </w:rPr>
        <w:t xml:space="preserve">Licda. Arroyo Rojas y sus colaboradores, de tal manera que se puede valorar la posibilidad </w:t>
      </w:r>
      <w:r w:rsidR="00A93B10">
        <w:rPr>
          <w:sz w:val="22"/>
          <w:szCs w:val="22"/>
        </w:rPr>
        <w:t xml:space="preserve">de solicitar a </w:t>
      </w:r>
      <w:r w:rsidR="00A93B10" w:rsidRPr="005F7F06">
        <w:rPr>
          <w:sz w:val="22"/>
          <w:szCs w:val="22"/>
        </w:rPr>
        <w:t>la Junta de Educación de la Escuela Cerbatana</w:t>
      </w:r>
      <w:r w:rsidR="00A93B10">
        <w:rPr>
          <w:sz w:val="22"/>
          <w:szCs w:val="22"/>
        </w:rPr>
        <w:t>, rescindir el contrato de la Contadora</w:t>
      </w:r>
      <w:r w:rsidRPr="005F7F06">
        <w:rPr>
          <w:sz w:val="22"/>
          <w:szCs w:val="22"/>
        </w:rPr>
        <w:t>. Plazo de inmediato.</w:t>
      </w:r>
    </w:p>
    <w:p w:rsidR="003D5429" w:rsidRDefault="003D5429" w:rsidP="00A83955">
      <w:pPr>
        <w:autoSpaceDE w:val="0"/>
        <w:autoSpaceDN w:val="0"/>
        <w:adjustRightInd w:val="0"/>
        <w:spacing w:after="0" w:line="240" w:lineRule="auto"/>
        <w:jc w:val="both"/>
        <w:rPr>
          <w:rFonts w:ascii="Times New Roman" w:eastAsia="Times New Roman" w:hAnsi="Times New Roman"/>
          <w:lang w:val="es-ES" w:eastAsia="es-ES"/>
        </w:rPr>
      </w:pPr>
    </w:p>
    <w:p w:rsidR="002065E0" w:rsidRDefault="002065E0" w:rsidP="00A83955">
      <w:pPr>
        <w:pStyle w:val="Ttulo2"/>
        <w:rPr>
          <w:lang w:val="es-ES" w:eastAsia="es-ES"/>
        </w:rPr>
      </w:pPr>
      <w:bookmarkStart w:id="9" w:name="_Toc499033510"/>
      <w:r>
        <w:rPr>
          <w:lang w:val="es-ES" w:eastAsia="es-ES"/>
        </w:rPr>
        <w:t>2.</w:t>
      </w:r>
      <w:r w:rsidR="003D5429">
        <w:rPr>
          <w:lang w:val="es-ES" w:eastAsia="es-ES"/>
        </w:rPr>
        <w:t>4</w:t>
      </w:r>
      <w:r>
        <w:rPr>
          <w:lang w:val="es-ES" w:eastAsia="es-ES"/>
        </w:rPr>
        <w:t xml:space="preserve"> Recursos del Programa Convivir</w:t>
      </w:r>
      <w:bookmarkEnd w:id="9"/>
    </w:p>
    <w:p w:rsidR="002065E0" w:rsidRDefault="002065E0" w:rsidP="00A83955">
      <w:pPr>
        <w:pStyle w:val="NormalWeb"/>
        <w:spacing w:before="0" w:beforeAutospacing="0" w:after="0" w:afterAutospacing="0"/>
        <w:jc w:val="both"/>
        <w:rPr>
          <w:sz w:val="22"/>
          <w:szCs w:val="22"/>
        </w:rPr>
      </w:pPr>
    </w:p>
    <w:p w:rsidR="002065E0" w:rsidRDefault="002065E0" w:rsidP="00A83955">
      <w:pPr>
        <w:pStyle w:val="NormalWeb"/>
        <w:spacing w:before="0" w:beforeAutospacing="0" w:after="0" w:afterAutospacing="0"/>
        <w:jc w:val="both"/>
        <w:rPr>
          <w:color w:val="333333"/>
          <w:sz w:val="22"/>
          <w:szCs w:val="22"/>
          <w:lang w:eastAsia="es-CR"/>
        </w:rPr>
      </w:pPr>
      <w:r w:rsidRPr="002923C6">
        <w:rPr>
          <w:sz w:val="22"/>
          <w:szCs w:val="22"/>
        </w:rPr>
        <w:t xml:space="preserve">El </w:t>
      </w:r>
      <w:r w:rsidRPr="002923C6">
        <w:rPr>
          <w:color w:val="333333"/>
          <w:sz w:val="22"/>
          <w:szCs w:val="22"/>
          <w:lang w:eastAsia="es-CR"/>
        </w:rPr>
        <w:t xml:space="preserve">Programa </w:t>
      </w:r>
      <w:r>
        <w:rPr>
          <w:color w:val="333333"/>
          <w:sz w:val="22"/>
          <w:szCs w:val="22"/>
          <w:lang w:eastAsia="es-CR"/>
        </w:rPr>
        <w:t xml:space="preserve">Vivir y </w:t>
      </w:r>
      <w:r w:rsidRPr="002923C6">
        <w:rPr>
          <w:color w:val="333333"/>
          <w:sz w:val="22"/>
          <w:szCs w:val="22"/>
          <w:lang w:eastAsia="es-CR"/>
        </w:rPr>
        <w:t xml:space="preserve">Convivir, promueve el desarrollo de actividades participativas en los centros </w:t>
      </w:r>
      <w:r>
        <w:rPr>
          <w:color w:val="333333"/>
          <w:sz w:val="22"/>
          <w:szCs w:val="22"/>
          <w:lang w:eastAsia="es-CR"/>
        </w:rPr>
        <w:t>educativos de forma permanente, cuyos ob</w:t>
      </w:r>
      <w:r w:rsidRPr="002923C6">
        <w:rPr>
          <w:color w:val="333333"/>
          <w:sz w:val="22"/>
          <w:szCs w:val="22"/>
          <w:lang w:eastAsia="es-CR"/>
        </w:rPr>
        <w:t>jetivos se dirigen a fortalecer las relaciones de convivencia en la</w:t>
      </w:r>
      <w:r>
        <w:rPr>
          <w:color w:val="333333"/>
          <w:sz w:val="22"/>
          <w:szCs w:val="22"/>
          <w:lang w:eastAsia="es-CR"/>
        </w:rPr>
        <w:t xml:space="preserve"> comunidad educativa, así como</w:t>
      </w:r>
      <w:r w:rsidRPr="002923C6">
        <w:rPr>
          <w:color w:val="333333"/>
          <w:sz w:val="22"/>
          <w:szCs w:val="22"/>
          <w:lang w:eastAsia="es-CR"/>
        </w:rPr>
        <w:t xml:space="preserve"> propiciar relaciones basadas en el respeto, el disfrute de la diversidad, la participación y el sentido de pertenencia e identidad.</w:t>
      </w:r>
    </w:p>
    <w:p w:rsidR="002065E0" w:rsidRPr="002923C6" w:rsidRDefault="002065E0" w:rsidP="00A83955">
      <w:pPr>
        <w:pStyle w:val="NormalWeb"/>
        <w:spacing w:before="0" w:beforeAutospacing="0" w:after="0" w:afterAutospacing="0"/>
        <w:jc w:val="both"/>
        <w:rPr>
          <w:color w:val="333333"/>
          <w:sz w:val="22"/>
          <w:szCs w:val="22"/>
          <w:lang w:eastAsia="es-CR"/>
        </w:rPr>
      </w:pPr>
    </w:p>
    <w:p w:rsidR="002065E0" w:rsidRDefault="002065E0" w:rsidP="00A83955">
      <w:pPr>
        <w:spacing w:after="0" w:line="240" w:lineRule="auto"/>
        <w:jc w:val="both"/>
        <w:rPr>
          <w:rFonts w:ascii="Times New Roman" w:hAnsi="Times New Roman"/>
          <w:lang w:val="es-ES" w:eastAsia="es-ES"/>
        </w:rPr>
      </w:pPr>
      <w:r>
        <w:rPr>
          <w:rFonts w:ascii="Times New Roman" w:hAnsi="Times New Roman"/>
          <w:lang w:val="es-ES" w:eastAsia="es-ES"/>
        </w:rPr>
        <w:t>De acuerdo a la guía del programa, el facilitador debe desarrollar actividades que impliquen la convivencia, la armonía en la comunidad educativa y para alcanzar los objetivos del programa se giran recursos económicos, los cuales se deben invertir en la población estudiantil, ya sea alimentos, transporte, material didáctico.</w:t>
      </w:r>
    </w:p>
    <w:p w:rsidR="002065E0" w:rsidRPr="002923C6" w:rsidRDefault="002065E0" w:rsidP="00A83955">
      <w:pPr>
        <w:spacing w:after="0" w:line="240" w:lineRule="auto"/>
        <w:jc w:val="both"/>
        <w:rPr>
          <w:rFonts w:ascii="Times New Roman" w:hAnsi="Times New Roman"/>
          <w:lang w:val="es-ES" w:eastAsia="es-ES"/>
        </w:rPr>
      </w:pPr>
      <w:r>
        <w:rPr>
          <w:rFonts w:ascii="Times New Roman" w:hAnsi="Times New Roman"/>
          <w:lang w:val="es-ES" w:eastAsia="es-ES"/>
        </w:rPr>
        <w:t xml:space="preserve"> </w:t>
      </w:r>
    </w:p>
    <w:p w:rsidR="002065E0" w:rsidRDefault="002065E0" w:rsidP="00A83955">
      <w:pPr>
        <w:spacing w:after="0" w:line="240" w:lineRule="auto"/>
        <w:jc w:val="both"/>
        <w:rPr>
          <w:rFonts w:ascii="Times New Roman" w:hAnsi="Times New Roman"/>
        </w:rPr>
      </w:pPr>
      <w:r>
        <w:rPr>
          <w:rFonts w:ascii="Times New Roman" w:hAnsi="Times New Roman"/>
        </w:rPr>
        <w:t xml:space="preserve">Es así como en la revisión de las </w:t>
      </w:r>
      <w:r w:rsidRPr="0041348E">
        <w:rPr>
          <w:rFonts w:ascii="Times New Roman" w:hAnsi="Times New Roman"/>
        </w:rPr>
        <w:t>facturas</w:t>
      </w:r>
      <w:r>
        <w:rPr>
          <w:rFonts w:ascii="Times New Roman" w:hAnsi="Times New Roman"/>
        </w:rPr>
        <w:t xml:space="preserve"> de liquidación de los gastos del Programa Convivir</w:t>
      </w:r>
      <w:r w:rsidRPr="0041348E">
        <w:rPr>
          <w:rFonts w:ascii="Times New Roman" w:hAnsi="Times New Roman"/>
        </w:rPr>
        <w:t>,</w:t>
      </w:r>
      <w:r>
        <w:rPr>
          <w:rFonts w:ascii="Times New Roman" w:hAnsi="Times New Roman"/>
        </w:rPr>
        <w:t xml:space="preserve"> se determinó que el monto ascendió a ¢131.447, el cual fue</w:t>
      </w:r>
      <w:r w:rsidRPr="0041348E">
        <w:rPr>
          <w:rFonts w:ascii="Times New Roman" w:hAnsi="Times New Roman"/>
        </w:rPr>
        <w:t xml:space="preserve"> distribu</w:t>
      </w:r>
      <w:r>
        <w:rPr>
          <w:rFonts w:ascii="Times New Roman" w:hAnsi="Times New Roman"/>
        </w:rPr>
        <w:t xml:space="preserve">ido de la siguiente manera: </w:t>
      </w:r>
      <w:r w:rsidRPr="0041348E">
        <w:rPr>
          <w:rFonts w:ascii="Times New Roman" w:hAnsi="Times New Roman"/>
        </w:rPr>
        <w:t xml:space="preserve">¢100.000,00 para alimentos y ¢31.447,00 en la partida de transporte dentro del país. No </w:t>
      </w:r>
      <w:r>
        <w:rPr>
          <w:rFonts w:ascii="Times New Roman" w:hAnsi="Times New Roman"/>
        </w:rPr>
        <w:t xml:space="preserve">obstante, los comprobantes que sustentan las erogaciones por </w:t>
      </w:r>
      <w:r w:rsidRPr="0041348E">
        <w:rPr>
          <w:rFonts w:ascii="Times New Roman" w:hAnsi="Times New Roman"/>
        </w:rPr>
        <w:t>transporte,</w:t>
      </w:r>
      <w:r>
        <w:rPr>
          <w:rFonts w:ascii="Times New Roman" w:hAnsi="Times New Roman"/>
        </w:rPr>
        <w:t xml:space="preserve"> no especifican los beneficiarios de este servicio y los lugares visitados. Asimismo, </w:t>
      </w:r>
      <w:r w:rsidRPr="0041348E">
        <w:rPr>
          <w:rFonts w:ascii="Times New Roman" w:hAnsi="Times New Roman"/>
        </w:rPr>
        <w:t xml:space="preserve">los </w:t>
      </w:r>
      <w:r>
        <w:rPr>
          <w:rFonts w:ascii="Times New Roman" w:hAnsi="Times New Roman"/>
        </w:rPr>
        <w:t>productos</w:t>
      </w:r>
      <w:r w:rsidRPr="0041348E">
        <w:rPr>
          <w:rFonts w:ascii="Times New Roman" w:hAnsi="Times New Roman"/>
        </w:rPr>
        <w:t xml:space="preserve"> comprados no se encuentran en la lista de</w:t>
      </w:r>
      <w:r w:rsidR="001C1F37">
        <w:rPr>
          <w:rFonts w:ascii="Times New Roman" w:hAnsi="Times New Roman"/>
        </w:rPr>
        <w:t xml:space="preserve"> alimentos permitidos por </w:t>
      </w:r>
      <w:r w:rsidR="00733F4A">
        <w:rPr>
          <w:rFonts w:ascii="Times New Roman" w:hAnsi="Times New Roman"/>
        </w:rPr>
        <w:t>el Programa de Alimentación y Nutrición del Escolar y del Adolescente (P</w:t>
      </w:r>
      <w:r w:rsidR="001C1F37">
        <w:rPr>
          <w:rFonts w:ascii="Times New Roman" w:hAnsi="Times New Roman"/>
        </w:rPr>
        <w:t>ANEA</w:t>
      </w:r>
      <w:r w:rsidR="00733F4A">
        <w:rPr>
          <w:rFonts w:ascii="Times New Roman" w:hAnsi="Times New Roman"/>
        </w:rPr>
        <w:t>)</w:t>
      </w:r>
      <w:r w:rsidR="001C1F37">
        <w:rPr>
          <w:rFonts w:ascii="Times New Roman" w:hAnsi="Times New Roman"/>
        </w:rPr>
        <w:t xml:space="preserve">, por </w:t>
      </w:r>
      <w:r>
        <w:rPr>
          <w:rFonts w:ascii="Times New Roman" w:hAnsi="Times New Roman"/>
        </w:rPr>
        <w:t>ejemplo</w:t>
      </w:r>
      <w:r w:rsidR="00A1746A">
        <w:rPr>
          <w:rFonts w:ascii="Times New Roman" w:hAnsi="Times New Roman"/>
        </w:rPr>
        <w:t>,</w:t>
      </w:r>
      <w:r>
        <w:rPr>
          <w:rFonts w:ascii="Times New Roman" w:hAnsi="Times New Roman"/>
        </w:rPr>
        <w:t xml:space="preserve"> se tiene la compra de café, manteca, salsa L</w:t>
      </w:r>
      <w:r w:rsidRPr="0041348E">
        <w:rPr>
          <w:rFonts w:ascii="Times New Roman" w:hAnsi="Times New Roman"/>
        </w:rPr>
        <w:t xml:space="preserve">izano, salsa de tomate, </w:t>
      </w:r>
      <w:r>
        <w:rPr>
          <w:rFonts w:ascii="Times New Roman" w:hAnsi="Times New Roman"/>
        </w:rPr>
        <w:t>t</w:t>
      </w:r>
      <w:r w:rsidRPr="0041348E">
        <w:rPr>
          <w:rFonts w:ascii="Times New Roman" w:hAnsi="Times New Roman"/>
        </w:rPr>
        <w:t>ambién</w:t>
      </w:r>
      <w:r>
        <w:rPr>
          <w:rFonts w:ascii="Times New Roman" w:hAnsi="Times New Roman"/>
        </w:rPr>
        <w:t>,</w:t>
      </w:r>
      <w:r w:rsidRPr="0041348E">
        <w:rPr>
          <w:rFonts w:ascii="Times New Roman" w:hAnsi="Times New Roman"/>
        </w:rPr>
        <w:t xml:space="preserve"> jabo</w:t>
      </w:r>
      <w:r>
        <w:rPr>
          <w:rFonts w:ascii="Times New Roman" w:hAnsi="Times New Roman"/>
        </w:rPr>
        <w:t xml:space="preserve">nes de baño, talcos cosméticos y </w:t>
      </w:r>
      <w:r w:rsidRPr="0041348E">
        <w:rPr>
          <w:rFonts w:ascii="Times New Roman" w:hAnsi="Times New Roman"/>
        </w:rPr>
        <w:t>t</w:t>
      </w:r>
      <w:r>
        <w:rPr>
          <w:rFonts w:ascii="Times New Roman" w:hAnsi="Times New Roman"/>
        </w:rPr>
        <w:t>ermo con capacidad de 1 litro.</w:t>
      </w:r>
      <w:r w:rsidR="008B4A2A">
        <w:rPr>
          <w:rFonts w:ascii="Times New Roman" w:hAnsi="Times New Roman"/>
          <w:b/>
          <w:color w:val="FF0000"/>
        </w:rPr>
        <w:t xml:space="preserve"> </w:t>
      </w:r>
    </w:p>
    <w:p w:rsidR="002065E0" w:rsidRPr="0041348E" w:rsidRDefault="002065E0" w:rsidP="00A83955">
      <w:pPr>
        <w:spacing w:after="0" w:line="240" w:lineRule="auto"/>
        <w:jc w:val="both"/>
        <w:rPr>
          <w:rFonts w:ascii="Times New Roman" w:hAnsi="Times New Roman"/>
        </w:rPr>
      </w:pPr>
      <w:r>
        <w:rPr>
          <w:rFonts w:ascii="Times New Roman" w:hAnsi="Times New Roman"/>
        </w:rPr>
        <w:t>Los productos mencionados, fueron adquiridos mediante la factura N° 365734 de fecha 14 de setiembre 2015, por el monto de ¢101.858,00 y cancelado con el cheque N° 277 por un monto de ¢100.000,00 (Planilla de pago N° 17-2015)</w:t>
      </w:r>
    </w:p>
    <w:p w:rsidR="002065E0" w:rsidRPr="0041348E" w:rsidRDefault="002065E0" w:rsidP="00A83955">
      <w:pPr>
        <w:spacing w:after="0" w:line="240" w:lineRule="auto"/>
        <w:jc w:val="both"/>
        <w:rPr>
          <w:rFonts w:ascii="Times New Roman" w:hAnsi="Times New Roman"/>
        </w:rPr>
      </w:pPr>
    </w:p>
    <w:p w:rsidR="002065E0" w:rsidRDefault="002065E0" w:rsidP="00A83955">
      <w:pPr>
        <w:spacing w:after="0" w:line="240" w:lineRule="auto"/>
        <w:jc w:val="both"/>
        <w:rPr>
          <w:rFonts w:ascii="Times New Roman" w:hAnsi="Times New Roman"/>
        </w:rPr>
      </w:pPr>
      <w:r>
        <w:rPr>
          <w:rFonts w:ascii="Times New Roman" w:hAnsi="Times New Roman"/>
        </w:rPr>
        <w:t>R</w:t>
      </w:r>
      <w:r w:rsidRPr="0041348E">
        <w:rPr>
          <w:rFonts w:ascii="Times New Roman" w:hAnsi="Times New Roman"/>
        </w:rPr>
        <w:t>especto al pago de transporte se emitió el cheque N°263</w:t>
      </w:r>
      <w:r w:rsidR="00BC6F62">
        <w:rPr>
          <w:rFonts w:ascii="Times New Roman" w:hAnsi="Times New Roman"/>
        </w:rPr>
        <w:t xml:space="preserve"> </w:t>
      </w:r>
      <w:r>
        <w:rPr>
          <w:rFonts w:ascii="Times New Roman" w:hAnsi="Times New Roman"/>
        </w:rPr>
        <w:t xml:space="preserve">de fecha 21 de octubre 2015 </w:t>
      </w:r>
      <w:r w:rsidRPr="0041348E">
        <w:rPr>
          <w:rFonts w:ascii="Times New Roman" w:hAnsi="Times New Roman"/>
        </w:rPr>
        <w:t>por un monto de ¢31.000,00 a favor de</w:t>
      </w:r>
      <w:r>
        <w:rPr>
          <w:rFonts w:ascii="Times New Roman" w:hAnsi="Times New Roman"/>
        </w:rPr>
        <w:t>l portador de la cédula 105620842</w:t>
      </w:r>
      <w:r w:rsidRPr="0041348E">
        <w:rPr>
          <w:rFonts w:ascii="Times New Roman" w:hAnsi="Times New Roman"/>
        </w:rPr>
        <w:t>,</w:t>
      </w:r>
      <w:r w:rsidR="00A93B10">
        <w:rPr>
          <w:rFonts w:ascii="Times New Roman" w:hAnsi="Times New Roman"/>
        </w:rPr>
        <w:t xml:space="preserve"> esto según la p</w:t>
      </w:r>
      <w:r>
        <w:rPr>
          <w:rFonts w:ascii="Times New Roman" w:hAnsi="Times New Roman"/>
        </w:rPr>
        <w:t>lanilla de pago N° 3</w:t>
      </w:r>
      <w:r w:rsidR="00A93B10">
        <w:rPr>
          <w:rFonts w:ascii="Times New Roman" w:hAnsi="Times New Roman"/>
        </w:rPr>
        <w:t>3-2015. Cabe señalar, que este señor</w:t>
      </w:r>
      <w:r>
        <w:rPr>
          <w:rFonts w:ascii="Times New Roman" w:hAnsi="Times New Roman"/>
        </w:rPr>
        <w:t xml:space="preserve"> </w:t>
      </w:r>
      <w:r w:rsidRPr="0041348E">
        <w:rPr>
          <w:rFonts w:ascii="Times New Roman" w:hAnsi="Times New Roman"/>
        </w:rPr>
        <w:t>labora como conserje en propiedad en e</w:t>
      </w:r>
      <w:r w:rsidR="00A93B10">
        <w:rPr>
          <w:rFonts w:ascii="Times New Roman" w:hAnsi="Times New Roman"/>
        </w:rPr>
        <w:t>l Colegio Nocturno de Puriscal.</w:t>
      </w:r>
    </w:p>
    <w:p w:rsidR="002065E0" w:rsidRDefault="002065E0" w:rsidP="00A83955">
      <w:pPr>
        <w:spacing w:after="0" w:line="240" w:lineRule="auto"/>
        <w:jc w:val="both"/>
        <w:rPr>
          <w:rFonts w:ascii="Times New Roman" w:hAnsi="Times New Roman"/>
        </w:rPr>
      </w:pPr>
    </w:p>
    <w:p w:rsidR="002065E0" w:rsidRDefault="002065E0" w:rsidP="00A83955">
      <w:pPr>
        <w:spacing w:after="0" w:line="240" w:lineRule="auto"/>
        <w:jc w:val="both"/>
        <w:rPr>
          <w:rFonts w:ascii="Times New Roman" w:hAnsi="Times New Roman"/>
        </w:rPr>
      </w:pPr>
      <w:r>
        <w:rPr>
          <w:rFonts w:ascii="Times New Roman" w:hAnsi="Times New Roman"/>
        </w:rPr>
        <w:t xml:space="preserve">Por otro lado, no se localizó documento alguno sobre la contratación de este servicio de transporte, por lo que no hay </w:t>
      </w:r>
      <w:r w:rsidRPr="0041348E">
        <w:rPr>
          <w:rFonts w:ascii="Times New Roman" w:hAnsi="Times New Roman"/>
        </w:rPr>
        <w:t xml:space="preserve">contrato </w:t>
      </w:r>
      <w:r>
        <w:rPr>
          <w:rFonts w:ascii="Times New Roman" w:hAnsi="Times New Roman"/>
        </w:rPr>
        <w:t>suscrito con el transportista sobre las condiciones en que se presta el servicio.</w:t>
      </w:r>
      <w:r w:rsidRPr="0041348E" w:rsidDel="00E75508">
        <w:rPr>
          <w:rFonts w:ascii="Times New Roman" w:hAnsi="Times New Roman"/>
        </w:rPr>
        <w:t xml:space="preserve"> </w:t>
      </w:r>
      <w:r>
        <w:rPr>
          <w:rFonts w:ascii="Times New Roman" w:hAnsi="Times New Roman"/>
        </w:rPr>
        <w:t>(Fecha del evento, cantidad y detalle de los beneficiarios, lugar a visitar, horas de salida y llegada y otros).</w:t>
      </w:r>
    </w:p>
    <w:p w:rsidR="001C1F37" w:rsidRPr="0041348E" w:rsidRDefault="001C1F37" w:rsidP="00A83955">
      <w:pPr>
        <w:spacing w:after="0" w:line="240" w:lineRule="auto"/>
        <w:jc w:val="both"/>
        <w:rPr>
          <w:rFonts w:ascii="Times New Roman" w:hAnsi="Times New Roman"/>
        </w:rPr>
      </w:pPr>
    </w:p>
    <w:p w:rsidR="002065E0" w:rsidRPr="005F7F06" w:rsidRDefault="002065E0" w:rsidP="00A83955">
      <w:pPr>
        <w:spacing w:after="0" w:line="240" w:lineRule="auto"/>
        <w:jc w:val="both"/>
        <w:rPr>
          <w:rFonts w:ascii="Times New Roman" w:hAnsi="Times New Roman" w:cs="Times New Roman"/>
          <w:lang w:eastAsia="es-CR"/>
        </w:rPr>
      </w:pPr>
      <w:r w:rsidRPr="005F7F06">
        <w:rPr>
          <w:rFonts w:ascii="Times New Roman" w:hAnsi="Times New Roman" w:cs="Times New Roman"/>
          <w:lang w:val="es-ES" w:eastAsia="es-ES"/>
        </w:rPr>
        <w:t>La situación descrita</w:t>
      </w:r>
      <w:r w:rsidR="00A93B10">
        <w:rPr>
          <w:rFonts w:ascii="Times New Roman" w:hAnsi="Times New Roman" w:cs="Times New Roman"/>
          <w:lang w:val="es-ES" w:eastAsia="es-ES"/>
        </w:rPr>
        <w:t xml:space="preserve"> es contraria a lo</w:t>
      </w:r>
      <w:r w:rsidRPr="005F7F06">
        <w:rPr>
          <w:rFonts w:ascii="Times New Roman" w:hAnsi="Times New Roman" w:cs="Times New Roman"/>
          <w:lang w:val="es-ES" w:eastAsia="es-ES"/>
        </w:rPr>
        <w:t xml:space="preserve"> normad</w:t>
      </w:r>
      <w:r w:rsidR="00A93B10">
        <w:rPr>
          <w:rFonts w:ascii="Times New Roman" w:hAnsi="Times New Roman" w:cs="Times New Roman"/>
          <w:lang w:val="es-ES" w:eastAsia="es-ES"/>
        </w:rPr>
        <w:t>o</w:t>
      </w:r>
      <w:r w:rsidRPr="005F7F06">
        <w:rPr>
          <w:rFonts w:ascii="Times New Roman" w:hAnsi="Times New Roman" w:cs="Times New Roman"/>
          <w:lang w:val="es-ES" w:eastAsia="es-ES"/>
        </w:rPr>
        <w:t xml:space="preserve"> en el Reglamento </w:t>
      </w:r>
      <w:r w:rsidRPr="005F7F06">
        <w:rPr>
          <w:rFonts w:ascii="Times New Roman" w:hAnsi="Times New Roman" w:cs="Times New Roman"/>
          <w:lang w:eastAsia="es-CR"/>
        </w:rPr>
        <w:t>General de Juntas de Educación y Juntas Administrativas. N° 38249-MEP, específicamente en los artículos 31 y 95</w:t>
      </w:r>
      <w:r w:rsidR="00ED21C4">
        <w:rPr>
          <w:rFonts w:ascii="Times New Roman" w:hAnsi="Times New Roman" w:cs="Times New Roman"/>
          <w:lang w:eastAsia="es-CR"/>
        </w:rPr>
        <w:t>, los cuales indica</w:t>
      </w:r>
      <w:r w:rsidRPr="005F7F06">
        <w:rPr>
          <w:rFonts w:ascii="Times New Roman" w:hAnsi="Times New Roman" w:cs="Times New Roman"/>
          <w:lang w:eastAsia="es-CR"/>
        </w:rPr>
        <w:t xml:space="preserve"> las funciones y atribuciones de las juntas con respecto al uso de los recursos económicos que tienen </w:t>
      </w:r>
      <w:r w:rsidRPr="005F7F06">
        <w:rPr>
          <w:rFonts w:ascii="Times New Roman" w:hAnsi="Times New Roman" w:cs="Times New Roman"/>
          <w:lang w:eastAsia="es-CR"/>
        </w:rPr>
        <w:lastRenderedPageBreak/>
        <w:t xml:space="preserve">un fin determinado y las funciones que debe realizar el Jefe de Servicios Administrativos y Financieros con respecto a los informes de uso de las partidas de dinero girados a los centros educativos. </w:t>
      </w:r>
    </w:p>
    <w:p w:rsidR="002065E0" w:rsidRDefault="002065E0" w:rsidP="00A83955">
      <w:pPr>
        <w:spacing w:after="0" w:line="240" w:lineRule="auto"/>
        <w:rPr>
          <w:rFonts w:ascii="Times New Roman" w:hAnsi="Times New Roman"/>
          <w:color w:val="000000"/>
          <w:lang w:eastAsia="es-CR"/>
        </w:rPr>
      </w:pPr>
    </w:p>
    <w:p w:rsidR="002065E0" w:rsidRPr="00115722" w:rsidRDefault="002065E0" w:rsidP="00A83955">
      <w:pPr>
        <w:pStyle w:val="pa292"/>
        <w:spacing w:before="0" w:beforeAutospacing="0" w:after="0" w:afterAutospacing="0"/>
        <w:ind w:left="567"/>
        <w:jc w:val="both"/>
        <w:rPr>
          <w:i/>
          <w:color w:val="000000"/>
          <w:sz w:val="20"/>
          <w:szCs w:val="20"/>
        </w:rPr>
      </w:pPr>
      <w:r w:rsidRPr="00115722">
        <w:rPr>
          <w:i/>
          <w:color w:val="000000"/>
          <w:sz w:val="20"/>
          <w:szCs w:val="20"/>
        </w:rPr>
        <w:t xml:space="preserve">Artículo 31.-Son funciones y atribuciones de las Juntas las siguientes: </w:t>
      </w:r>
    </w:p>
    <w:p w:rsidR="002065E0" w:rsidRPr="00115722" w:rsidRDefault="002065E0" w:rsidP="00A83955">
      <w:pPr>
        <w:spacing w:after="0" w:line="240" w:lineRule="auto"/>
        <w:ind w:left="567"/>
        <w:jc w:val="both"/>
        <w:rPr>
          <w:rFonts w:ascii="Times New Roman" w:hAnsi="Times New Roman"/>
          <w:i/>
          <w:color w:val="000000"/>
          <w:sz w:val="20"/>
          <w:szCs w:val="20"/>
          <w:lang w:eastAsia="es-CR"/>
        </w:rPr>
      </w:pPr>
      <w:r w:rsidRPr="00115722">
        <w:rPr>
          <w:rFonts w:ascii="Times New Roman" w:hAnsi="Times New Roman"/>
          <w:i/>
          <w:color w:val="000000"/>
          <w:sz w:val="20"/>
          <w:szCs w:val="20"/>
          <w:lang w:eastAsia="es-CR"/>
        </w:rPr>
        <w:t>d) Ejecutar de manera oportuna, eficiente y transparente los recursos públicos que les hayan sido transferidos, respetando el destino establecido según fuente de financiamiento.</w:t>
      </w:r>
    </w:p>
    <w:p w:rsidR="002065E0" w:rsidRPr="00115722" w:rsidRDefault="002065E0" w:rsidP="00A83955">
      <w:pPr>
        <w:spacing w:after="0" w:line="240" w:lineRule="auto"/>
        <w:ind w:left="567"/>
        <w:jc w:val="both"/>
        <w:rPr>
          <w:rFonts w:ascii="Times New Roman" w:hAnsi="Times New Roman"/>
          <w:i/>
          <w:color w:val="000000"/>
          <w:sz w:val="20"/>
          <w:szCs w:val="20"/>
          <w:lang w:eastAsia="es-CR"/>
        </w:rPr>
      </w:pPr>
      <w:r w:rsidRPr="00115722">
        <w:rPr>
          <w:rFonts w:ascii="Times New Roman" w:hAnsi="Times New Roman"/>
          <w:i/>
          <w:color w:val="000000"/>
          <w:sz w:val="20"/>
          <w:szCs w:val="20"/>
          <w:lang w:eastAsia="es-CR"/>
        </w:rPr>
        <w:t>e) Realizar los procesos de compras de bienes y servicios respetando los procedimientos de contratación establecidos.</w:t>
      </w:r>
    </w:p>
    <w:p w:rsidR="002065E0" w:rsidRDefault="002065E0" w:rsidP="00A83955">
      <w:pPr>
        <w:pStyle w:val="pa212"/>
        <w:spacing w:before="0" w:beforeAutospacing="0" w:after="0" w:afterAutospacing="0"/>
        <w:ind w:left="567"/>
        <w:jc w:val="both"/>
        <w:rPr>
          <w:i/>
          <w:color w:val="000000"/>
          <w:sz w:val="20"/>
          <w:szCs w:val="20"/>
        </w:rPr>
      </w:pPr>
    </w:p>
    <w:p w:rsidR="002065E0" w:rsidRPr="00115722" w:rsidRDefault="002065E0" w:rsidP="00A83955">
      <w:pPr>
        <w:pStyle w:val="pa212"/>
        <w:spacing w:before="0" w:beforeAutospacing="0" w:after="0" w:afterAutospacing="0"/>
        <w:ind w:left="567"/>
        <w:jc w:val="both"/>
        <w:rPr>
          <w:i/>
          <w:color w:val="000000"/>
          <w:sz w:val="20"/>
          <w:szCs w:val="20"/>
        </w:rPr>
      </w:pPr>
      <w:r w:rsidRPr="00115722">
        <w:rPr>
          <w:i/>
          <w:color w:val="000000"/>
          <w:sz w:val="20"/>
          <w:szCs w:val="20"/>
        </w:rPr>
        <w:t xml:space="preserve">Artículo 95.-En su relación con las Juntas, el Jefe de Servicios Administrativos y Financieros, tendrá las siguientes facultades y atribuciones: </w:t>
      </w:r>
    </w:p>
    <w:p w:rsidR="002065E0" w:rsidRPr="00115722" w:rsidRDefault="002065E0" w:rsidP="00A83955">
      <w:pPr>
        <w:pStyle w:val="pa392"/>
        <w:spacing w:before="0" w:beforeAutospacing="0" w:after="0" w:afterAutospacing="0"/>
        <w:ind w:left="567"/>
        <w:jc w:val="both"/>
        <w:rPr>
          <w:i/>
          <w:color w:val="000000"/>
          <w:sz w:val="20"/>
          <w:szCs w:val="20"/>
        </w:rPr>
      </w:pPr>
      <w:r w:rsidRPr="00115722">
        <w:rPr>
          <w:i/>
          <w:color w:val="000000"/>
          <w:sz w:val="20"/>
          <w:szCs w:val="20"/>
        </w:rPr>
        <w:t>d) Dar seguimiento y supervisar el uso de los recursos canalizados a las Juntas, según fuente de financiamiento.</w:t>
      </w:r>
    </w:p>
    <w:p w:rsidR="002065E0" w:rsidRPr="00115722" w:rsidRDefault="002065E0" w:rsidP="00A83955">
      <w:pPr>
        <w:pStyle w:val="pa392"/>
        <w:spacing w:before="0" w:beforeAutospacing="0" w:after="0" w:afterAutospacing="0"/>
        <w:ind w:left="567"/>
        <w:jc w:val="both"/>
        <w:rPr>
          <w:i/>
          <w:color w:val="000000"/>
          <w:sz w:val="20"/>
          <w:szCs w:val="20"/>
        </w:rPr>
      </w:pPr>
      <w:r w:rsidRPr="00115722">
        <w:rPr>
          <w:i/>
          <w:color w:val="000000"/>
          <w:sz w:val="20"/>
          <w:szCs w:val="20"/>
        </w:rPr>
        <w:t>f) Analizar los informes contables presentados por los Tesoreros- Contadores a las Juntas.</w:t>
      </w:r>
    </w:p>
    <w:p w:rsidR="002065E0" w:rsidRPr="00115722" w:rsidRDefault="002065E0" w:rsidP="00A83955">
      <w:pPr>
        <w:spacing w:after="0" w:line="240" w:lineRule="auto"/>
        <w:ind w:left="567"/>
        <w:jc w:val="both"/>
        <w:rPr>
          <w:rFonts w:ascii="Times New Roman" w:hAnsi="Times New Roman"/>
          <w:i/>
          <w:color w:val="000000"/>
          <w:sz w:val="20"/>
          <w:szCs w:val="20"/>
          <w:lang w:eastAsia="es-CR"/>
        </w:rPr>
      </w:pPr>
      <w:r w:rsidRPr="00115722">
        <w:rPr>
          <w:rFonts w:ascii="Times New Roman" w:hAnsi="Times New Roman"/>
          <w:i/>
          <w:color w:val="000000"/>
          <w:sz w:val="20"/>
          <w:szCs w:val="20"/>
          <w:lang w:eastAsia="es-CR"/>
        </w:rPr>
        <w:t>g) Asesorar a los miembros de las Juntas en el cumplimiento de sus funciones, así como a los Directores de Centros Educativos con respecto a sus deberes con las Juntas.</w:t>
      </w:r>
    </w:p>
    <w:p w:rsidR="002065E0" w:rsidRPr="00115722" w:rsidRDefault="002065E0" w:rsidP="00A83955">
      <w:pPr>
        <w:tabs>
          <w:tab w:val="left" w:pos="870"/>
        </w:tabs>
        <w:spacing w:after="0" w:line="240" w:lineRule="auto"/>
        <w:ind w:left="567"/>
        <w:jc w:val="both"/>
        <w:rPr>
          <w:rFonts w:ascii="Times New Roman" w:hAnsi="Times New Roman"/>
          <w:i/>
          <w:color w:val="000000"/>
          <w:sz w:val="20"/>
          <w:szCs w:val="20"/>
        </w:rPr>
      </w:pPr>
      <w:r w:rsidRPr="00115722">
        <w:rPr>
          <w:rFonts w:ascii="Times New Roman" w:hAnsi="Times New Roman"/>
          <w:i/>
          <w:color w:val="000000"/>
          <w:sz w:val="20"/>
          <w:szCs w:val="20"/>
        </w:rPr>
        <w:t>m) Remitir al Supervisor respectivo la documentación sobre las Juntas que registran deficiencias en su desempeño y girar las instrucciones que correspondan.</w:t>
      </w:r>
    </w:p>
    <w:p w:rsidR="002065E0" w:rsidRDefault="002065E0" w:rsidP="00A83955">
      <w:pPr>
        <w:spacing w:after="0" w:line="240" w:lineRule="auto"/>
        <w:ind w:left="851"/>
        <w:jc w:val="both"/>
        <w:rPr>
          <w:rFonts w:ascii="Times New Roman" w:hAnsi="Times New Roman"/>
          <w:i/>
          <w:color w:val="000000"/>
          <w:sz w:val="20"/>
          <w:szCs w:val="20"/>
        </w:rPr>
      </w:pPr>
    </w:p>
    <w:p w:rsidR="002065E0" w:rsidRPr="008B4A2A" w:rsidRDefault="002065E0" w:rsidP="00A83955">
      <w:pPr>
        <w:spacing w:after="0" w:line="240" w:lineRule="auto"/>
        <w:jc w:val="both"/>
        <w:rPr>
          <w:rFonts w:ascii="Times New Roman" w:hAnsi="Times New Roman"/>
          <w:color w:val="FF0000"/>
        </w:rPr>
      </w:pPr>
      <w:r w:rsidRPr="0050014B">
        <w:rPr>
          <w:rFonts w:ascii="Times New Roman" w:hAnsi="Times New Roman"/>
          <w:color w:val="000000"/>
        </w:rPr>
        <w:t xml:space="preserve">Se </w:t>
      </w:r>
      <w:r w:rsidR="00A93B10" w:rsidRPr="0050014B">
        <w:rPr>
          <w:rFonts w:ascii="Times New Roman" w:hAnsi="Times New Roman"/>
          <w:color w:val="000000"/>
        </w:rPr>
        <w:t>desprende de</w:t>
      </w:r>
      <w:r w:rsidRPr="0050014B">
        <w:rPr>
          <w:rFonts w:ascii="Times New Roman" w:hAnsi="Times New Roman"/>
          <w:color w:val="000000"/>
        </w:rPr>
        <w:t xml:space="preserve"> la situación antes descrita, la </w:t>
      </w:r>
      <w:r w:rsidRPr="0050014B">
        <w:rPr>
          <w:rFonts w:ascii="Times New Roman" w:hAnsi="Times New Roman"/>
          <w:color w:val="000000"/>
          <w:lang w:eastAsia="es-CR"/>
        </w:rPr>
        <w:t xml:space="preserve">ausencia de revisión a los informes de ejecución presupuestaria, función que </w:t>
      </w:r>
      <w:r w:rsidR="0050014B" w:rsidRPr="0050014B">
        <w:rPr>
          <w:rFonts w:ascii="Times New Roman" w:hAnsi="Times New Roman"/>
          <w:color w:val="000000"/>
          <w:lang w:eastAsia="es-CR"/>
        </w:rPr>
        <w:t>le compete ejercer a</w:t>
      </w:r>
      <w:r w:rsidRPr="0050014B">
        <w:rPr>
          <w:rFonts w:ascii="Times New Roman" w:hAnsi="Times New Roman"/>
          <w:color w:val="000000"/>
          <w:lang w:eastAsia="es-CR"/>
        </w:rPr>
        <w:t xml:space="preserve">l </w:t>
      </w:r>
      <w:r w:rsidRPr="0050014B">
        <w:rPr>
          <w:rFonts w:ascii="Times New Roman" w:hAnsi="Times New Roman"/>
        </w:rPr>
        <w:t>Departamento de Servicios Administrativos y Financieros</w:t>
      </w:r>
      <w:r w:rsidRPr="0050014B">
        <w:rPr>
          <w:rFonts w:ascii="Times New Roman" w:hAnsi="Times New Roman"/>
          <w:color w:val="000000"/>
          <w:lang w:eastAsia="es-CR"/>
        </w:rPr>
        <w:t>.</w:t>
      </w:r>
      <w:r w:rsidRPr="00E20852">
        <w:rPr>
          <w:rFonts w:ascii="Times New Roman" w:hAnsi="Times New Roman"/>
          <w:color w:val="000000"/>
          <w:lang w:eastAsia="es-CR"/>
        </w:rPr>
        <w:t xml:space="preserve"> De igual manera, esca</w:t>
      </w:r>
      <w:r w:rsidR="008B4A2A">
        <w:rPr>
          <w:rFonts w:ascii="Times New Roman" w:hAnsi="Times New Roman"/>
          <w:color w:val="000000"/>
          <w:lang w:eastAsia="es-CR"/>
        </w:rPr>
        <w:t>s</w:t>
      </w:r>
      <w:r w:rsidRPr="00E20852">
        <w:rPr>
          <w:rFonts w:ascii="Times New Roman" w:hAnsi="Times New Roman"/>
          <w:color w:val="000000"/>
          <w:lang w:eastAsia="es-CR"/>
        </w:rPr>
        <w:t xml:space="preserve">a participación del Director del centro educativo en la administración eficiente de los recursos financieros, lo cual genera un </w:t>
      </w:r>
      <w:r w:rsidRPr="00E20852">
        <w:rPr>
          <w:rFonts w:ascii="Times New Roman" w:hAnsi="Times New Roman"/>
        </w:rPr>
        <w:t>inadecuado uso y control de los recursos económicos destinados a contrib</w:t>
      </w:r>
      <w:r w:rsidR="00D217FD">
        <w:rPr>
          <w:rFonts w:ascii="Times New Roman" w:hAnsi="Times New Roman"/>
        </w:rPr>
        <w:t>uir con el desarrollo social de los</w:t>
      </w:r>
      <w:r w:rsidRPr="00E20852">
        <w:rPr>
          <w:rFonts w:ascii="Times New Roman" w:hAnsi="Times New Roman"/>
        </w:rPr>
        <w:t xml:space="preserve"> </w:t>
      </w:r>
      <w:r w:rsidR="00D217FD">
        <w:rPr>
          <w:rFonts w:ascii="Times New Roman" w:hAnsi="Times New Roman"/>
        </w:rPr>
        <w:t>estudiantes.</w:t>
      </w:r>
      <w:r w:rsidR="008B4A2A">
        <w:rPr>
          <w:rFonts w:ascii="Times New Roman" w:hAnsi="Times New Roman"/>
        </w:rPr>
        <w:t xml:space="preserve"> </w:t>
      </w:r>
    </w:p>
    <w:p w:rsidR="002065E0" w:rsidRDefault="002065E0" w:rsidP="00A83955">
      <w:pPr>
        <w:spacing w:after="0" w:line="240" w:lineRule="auto"/>
        <w:jc w:val="both"/>
        <w:rPr>
          <w:rFonts w:ascii="Times New Roman" w:hAnsi="Times New Roman"/>
        </w:rPr>
      </w:pPr>
    </w:p>
    <w:p w:rsidR="00503B25" w:rsidRDefault="002065E0" w:rsidP="00A83955">
      <w:pPr>
        <w:spacing w:after="0" w:line="240" w:lineRule="auto"/>
        <w:jc w:val="both"/>
        <w:rPr>
          <w:rFonts w:ascii="Times New Roman" w:hAnsi="Times New Roman"/>
        </w:rPr>
      </w:pPr>
      <w:r w:rsidRPr="00A429A5">
        <w:rPr>
          <w:rFonts w:ascii="Times New Roman" w:hAnsi="Times New Roman"/>
          <w:b/>
        </w:rPr>
        <w:t>Recomendaciones</w:t>
      </w:r>
      <w:r>
        <w:rPr>
          <w:rFonts w:ascii="Times New Roman" w:hAnsi="Times New Roman"/>
        </w:rPr>
        <w:t>:</w:t>
      </w:r>
    </w:p>
    <w:p w:rsidR="00503B25" w:rsidRDefault="002065E0" w:rsidP="00A83955">
      <w:pPr>
        <w:spacing w:after="0" w:line="240" w:lineRule="auto"/>
        <w:jc w:val="both"/>
        <w:rPr>
          <w:rFonts w:ascii="Times New Roman" w:hAnsi="Times New Roman"/>
          <w:b/>
        </w:rPr>
      </w:pPr>
      <w:r>
        <w:rPr>
          <w:rFonts w:ascii="Times New Roman" w:hAnsi="Times New Roman"/>
          <w:b/>
        </w:rPr>
        <w:t xml:space="preserve">Al Director Regional </w:t>
      </w:r>
    </w:p>
    <w:p w:rsidR="002065E0" w:rsidRPr="00503B25" w:rsidRDefault="00503B25" w:rsidP="00A83955">
      <w:pPr>
        <w:spacing w:after="0" w:line="240" w:lineRule="auto"/>
        <w:jc w:val="both"/>
        <w:rPr>
          <w:rFonts w:ascii="Times New Roman" w:hAnsi="Times New Roman"/>
        </w:rPr>
      </w:pPr>
      <w:r>
        <w:rPr>
          <w:rFonts w:ascii="Times New Roman" w:hAnsi="Times New Roman"/>
          <w:b/>
        </w:rPr>
        <w:t xml:space="preserve"> </w:t>
      </w:r>
    </w:p>
    <w:p w:rsidR="00D217FD" w:rsidRDefault="002065E0" w:rsidP="00A83955">
      <w:pPr>
        <w:spacing w:after="0" w:line="240" w:lineRule="auto"/>
        <w:jc w:val="both"/>
        <w:rPr>
          <w:rFonts w:ascii="Times New Roman" w:hAnsi="Times New Roman" w:cs="Times New Roman"/>
        </w:rPr>
      </w:pPr>
      <w:r w:rsidRPr="00503B25">
        <w:rPr>
          <w:rFonts w:ascii="Times New Roman" w:hAnsi="Times New Roman" w:cs="Times New Roman"/>
        </w:rPr>
        <w:t xml:space="preserve">Comunicar por escrito a los Directores de los centros educativos, a las Juntas de Educación y a los Contadores, sobre la obligación de utilizar los recursos financieros, de acuerdo con las disposiciones legales emitidas por el MEP, advirtiendo que el incumplimiento a estas regulaciones, podrán ser acreedores de una sanción </w:t>
      </w:r>
      <w:r w:rsidR="00D217FD" w:rsidRPr="00503B25">
        <w:rPr>
          <w:rFonts w:ascii="Times New Roman" w:hAnsi="Times New Roman" w:cs="Times New Roman"/>
        </w:rPr>
        <w:t>administrativa. Plazo inmediato.</w:t>
      </w:r>
    </w:p>
    <w:p w:rsidR="00503B25" w:rsidRPr="00503B25" w:rsidRDefault="00503B25" w:rsidP="00A83955">
      <w:pPr>
        <w:spacing w:after="0" w:line="240" w:lineRule="auto"/>
        <w:rPr>
          <w:rFonts w:ascii="Times New Roman" w:hAnsi="Times New Roman" w:cs="Times New Roman"/>
        </w:rPr>
      </w:pPr>
    </w:p>
    <w:p w:rsidR="002065E0" w:rsidRDefault="002065E0" w:rsidP="00A83955">
      <w:pPr>
        <w:spacing w:after="0" w:line="240" w:lineRule="auto"/>
        <w:rPr>
          <w:rFonts w:ascii="Times New Roman" w:hAnsi="Times New Roman" w:cs="Times New Roman"/>
          <w:b/>
          <w:lang w:eastAsia="es-CR"/>
        </w:rPr>
      </w:pPr>
      <w:r w:rsidRPr="00503B25">
        <w:rPr>
          <w:rFonts w:ascii="Times New Roman" w:hAnsi="Times New Roman" w:cs="Times New Roman"/>
          <w:b/>
          <w:lang w:eastAsia="es-CR"/>
        </w:rPr>
        <w:t>Al Director del Centro Educativo</w:t>
      </w:r>
    </w:p>
    <w:p w:rsidR="00503B25" w:rsidRDefault="00503B25" w:rsidP="00A83955">
      <w:pPr>
        <w:spacing w:after="0" w:line="240" w:lineRule="auto"/>
        <w:rPr>
          <w:rFonts w:ascii="Times New Roman" w:hAnsi="Times New Roman" w:cs="Times New Roman"/>
          <w:b/>
          <w:lang w:eastAsia="es-CR"/>
        </w:rPr>
      </w:pPr>
    </w:p>
    <w:p w:rsidR="002065E0" w:rsidRDefault="002065E0" w:rsidP="00A83955">
      <w:pPr>
        <w:spacing w:after="0" w:line="240" w:lineRule="auto"/>
        <w:rPr>
          <w:rFonts w:ascii="Times New Roman" w:hAnsi="Times New Roman" w:cs="Times New Roman"/>
        </w:rPr>
      </w:pPr>
      <w:r w:rsidRPr="00503B25">
        <w:rPr>
          <w:rFonts w:ascii="Times New Roman" w:hAnsi="Times New Roman" w:cs="Times New Roman"/>
        </w:rPr>
        <w:t>Ejecutar los recursos del Programa Convivir según lo dispuesto en la Guía para la Formulación de las Estrategias de convivencia en el centro educativo. Plazo: un mes máximo.</w:t>
      </w:r>
    </w:p>
    <w:p w:rsidR="00503B25" w:rsidRPr="00503B25" w:rsidRDefault="00503B25" w:rsidP="00A83955">
      <w:pPr>
        <w:spacing w:after="0" w:line="240" w:lineRule="auto"/>
        <w:rPr>
          <w:rFonts w:ascii="Times New Roman" w:hAnsi="Times New Roman" w:cs="Times New Roman"/>
        </w:rPr>
      </w:pPr>
    </w:p>
    <w:p w:rsidR="002065E0" w:rsidRDefault="002065E0" w:rsidP="00A83955">
      <w:pPr>
        <w:pStyle w:val="Ttulo2"/>
        <w:rPr>
          <w:lang w:val="es-ES" w:eastAsia="es-ES"/>
        </w:rPr>
      </w:pPr>
      <w:bookmarkStart w:id="10" w:name="_Toc499033511"/>
      <w:r w:rsidRPr="004325C6">
        <w:rPr>
          <w:lang w:val="es-ES" w:eastAsia="es-ES"/>
        </w:rPr>
        <w:t>2.</w:t>
      </w:r>
      <w:r>
        <w:rPr>
          <w:lang w:val="es-ES" w:eastAsia="es-ES"/>
        </w:rPr>
        <w:t>5</w:t>
      </w:r>
      <w:r w:rsidRPr="004325C6">
        <w:rPr>
          <w:lang w:val="es-ES" w:eastAsia="es-ES"/>
        </w:rPr>
        <w:t xml:space="preserve"> Inconsistencia en la compra de alimentos para población estudiantil</w:t>
      </w:r>
      <w:bookmarkEnd w:id="10"/>
    </w:p>
    <w:p w:rsidR="002065E0" w:rsidRDefault="002065E0" w:rsidP="00A83955">
      <w:pPr>
        <w:pStyle w:val="Ttulo2"/>
        <w:rPr>
          <w:rFonts w:eastAsia="Times New Roman"/>
          <w:b w:val="0"/>
          <w:lang w:val="es-ES" w:eastAsia="es-ES"/>
        </w:rPr>
      </w:pPr>
      <w:r>
        <w:rPr>
          <w:rFonts w:eastAsia="Times New Roman"/>
          <w:b w:val="0"/>
          <w:lang w:val="es-ES" w:eastAsia="es-ES"/>
        </w:rPr>
        <w:t xml:space="preserve"> </w:t>
      </w:r>
    </w:p>
    <w:p w:rsidR="002065E0" w:rsidRDefault="002065E0" w:rsidP="00A83955">
      <w:pPr>
        <w:autoSpaceDE w:val="0"/>
        <w:autoSpaceDN w:val="0"/>
        <w:adjustRightInd w:val="0"/>
        <w:spacing w:after="0" w:line="240" w:lineRule="auto"/>
        <w:jc w:val="both"/>
        <w:rPr>
          <w:rFonts w:ascii="Times New Roman" w:eastAsia="Times New Roman" w:hAnsi="Times New Roman"/>
          <w:lang w:val="es-ES" w:eastAsia="es-ES"/>
        </w:rPr>
      </w:pPr>
      <w:r w:rsidRPr="00B94AE9">
        <w:rPr>
          <w:rFonts w:ascii="Times New Roman" w:eastAsia="Times New Roman" w:hAnsi="Times New Roman"/>
          <w:lang w:val="es-ES" w:eastAsia="es-ES"/>
        </w:rPr>
        <w:t xml:space="preserve">Una alimentación variada aporta todos los </w:t>
      </w:r>
      <w:r>
        <w:rPr>
          <w:rFonts w:ascii="Times New Roman" w:eastAsia="Times New Roman" w:hAnsi="Times New Roman"/>
          <w:lang w:val="es-ES" w:eastAsia="es-ES"/>
        </w:rPr>
        <w:t>nutrientes que el cuerpo necesita para su buen funcionamiento, de ahí que el Ministerio de Educación Pública se ha preocupado por dota</w:t>
      </w:r>
      <w:r w:rsidR="008B7D87">
        <w:rPr>
          <w:rFonts w:ascii="Times New Roman" w:eastAsia="Times New Roman" w:hAnsi="Times New Roman"/>
          <w:lang w:val="es-ES" w:eastAsia="es-ES"/>
        </w:rPr>
        <w:t>r a los centros educativos no só</w:t>
      </w:r>
      <w:r>
        <w:rPr>
          <w:rFonts w:ascii="Times New Roman" w:eastAsia="Times New Roman" w:hAnsi="Times New Roman"/>
          <w:lang w:val="es-ES" w:eastAsia="es-ES"/>
        </w:rPr>
        <w:t xml:space="preserve">lo de recursos económicos para la compra de alimentos sino que ha generado planes o menús de alimentación para </w:t>
      </w:r>
      <w:r w:rsidR="008B7D87">
        <w:rPr>
          <w:rFonts w:ascii="Times New Roman" w:eastAsia="Times New Roman" w:hAnsi="Times New Roman"/>
          <w:lang w:val="es-ES" w:eastAsia="es-ES"/>
        </w:rPr>
        <w:t xml:space="preserve">toda </w:t>
      </w:r>
      <w:r>
        <w:rPr>
          <w:rFonts w:ascii="Times New Roman" w:eastAsia="Times New Roman" w:hAnsi="Times New Roman"/>
          <w:lang w:val="es-ES" w:eastAsia="es-ES"/>
        </w:rPr>
        <w:t>la población estudiantil.</w:t>
      </w:r>
    </w:p>
    <w:p w:rsidR="002065E0" w:rsidRDefault="002065E0" w:rsidP="00A83955">
      <w:pPr>
        <w:autoSpaceDE w:val="0"/>
        <w:autoSpaceDN w:val="0"/>
        <w:adjustRightInd w:val="0"/>
        <w:spacing w:after="0" w:line="240" w:lineRule="auto"/>
        <w:jc w:val="both"/>
        <w:rPr>
          <w:rFonts w:ascii="Times New Roman" w:eastAsia="Times New Roman" w:hAnsi="Times New Roman"/>
          <w:lang w:val="es-ES" w:eastAsia="es-ES"/>
        </w:rPr>
      </w:pPr>
    </w:p>
    <w:p w:rsidR="002065E0" w:rsidRDefault="002065E0" w:rsidP="00A83955">
      <w:pPr>
        <w:autoSpaceDE w:val="0"/>
        <w:autoSpaceDN w:val="0"/>
        <w:adjustRightInd w:val="0"/>
        <w:spacing w:after="0" w:line="240" w:lineRule="auto"/>
        <w:jc w:val="both"/>
        <w:rPr>
          <w:rFonts w:ascii="Times New Roman" w:eastAsia="Times New Roman" w:hAnsi="Times New Roman"/>
          <w:lang w:val="es-ES" w:eastAsia="es-ES"/>
        </w:rPr>
      </w:pPr>
      <w:r>
        <w:rPr>
          <w:rFonts w:ascii="Times New Roman" w:eastAsia="Times New Roman" w:hAnsi="Times New Roman"/>
          <w:lang w:val="es-ES" w:eastAsia="es-ES"/>
        </w:rPr>
        <w:t>E</w:t>
      </w:r>
      <w:r w:rsidRPr="00341EB0">
        <w:rPr>
          <w:rFonts w:ascii="Times New Roman" w:eastAsia="Times New Roman" w:hAnsi="Times New Roman" w:cs="Times New Roman"/>
          <w:lang w:val="es-ES" w:eastAsia="es-ES"/>
        </w:rPr>
        <w:t>l comedor estudiantil representa un espacio ideal para brindar alimentos nutritivos a los educandos y una valiosa oportunidad para suscitar en ellos, procesos efectivos de educación alimentaria - nutricional.</w:t>
      </w:r>
    </w:p>
    <w:p w:rsidR="002065E0" w:rsidRDefault="002065E0" w:rsidP="00A83955">
      <w:pPr>
        <w:autoSpaceDE w:val="0"/>
        <w:autoSpaceDN w:val="0"/>
        <w:adjustRightInd w:val="0"/>
        <w:spacing w:after="0" w:line="240" w:lineRule="auto"/>
        <w:jc w:val="both"/>
        <w:rPr>
          <w:rFonts w:ascii="Times New Roman" w:eastAsia="Times New Roman" w:hAnsi="Times New Roman"/>
          <w:lang w:val="es-ES" w:eastAsia="es-ES"/>
        </w:rPr>
      </w:pPr>
    </w:p>
    <w:p w:rsidR="007128BC" w:rsidRDefault="002065E0" w:rsidP="00A83955">
      <w:pPr>
        <w:spacing w:after="0" w:line="240" w:lineRule="auto"/>
        <w:jc w:val="both"/>
        <w:rPr>
          <w:rFonts w:ascii="Times New Roman" w:hAnsi="Times New Roman"/>
        </w:rPr>
      </w:pPr>
      <w:r w:rsidRPr="0041348E">
        <w:rPr>
          <w:rFonts w:ascii="Times New Roman" w:hAnsi="Times New Roman"/>
        </w:rPr>
        <w:t xml:space="preserve">De </w:t>
      </w:r>
      <w:r w:rsidR="007128BC">
        <w:rPr>
          <w:rFonts w:ascii="Times New Roman" w:hAnsi="Times New Roman"/>
        </w:rPr>
        <w:t>acuerdo a la revisión efectuada, se constató que no existe un responsable del recibido de la mercaderí</w:t>
      </w:r>
      <w:r w:rsidRPr="0041348E">
        <w:rPr>
          <w:rFonts w:ascii="Times New Roman" w:hAnsi="Times New Roman"/>
        </w:rPr>
        <w:t xml:space="preserve">a </w:t>
      </w:r>
      <w:r w:rsidR="007128BC">
        <w:rPr>
          <w:rFonts w:ascii="Times New Roman" w:hAnsi="Times New Roman"/>
        </w:rPr>
        <w:t>facturada, tampoco hay un menú previamente establecido,</w:t>
      </w:r>
      <w:r w:rsidRPr="0041348E">
        <w:rPr>
          <w:rFonts w:ascii="Times New Roman" w:hAnsi="Times New Roman"/>
        </w:rPr>
        <w:t xml:space="preserve"> las cantidades </w:t>
      </w:r>
      <w:r w:rsidR="007128BC">
        <w:rPr>
          <w:rFonts w:ascii="Times New Roman" w:hAnsi="Times New Roman"/>
        </w:rPr>
        <w:t xml:space="preserve">de alimentos </w:t>
      </w:r>
      <w:r w:rsidRPr="0041348E">
        <w:rPr>
          <w:rFonts w:ascii="Times New Roman" w:hAnsi="Times New Roman"/>
        </w:rPr>
        <w:t>adquirid</w:t>
      </w:r>
      <w:r w:rsidR="007128BC">
        <w:rPr>
          <w:rFonts w:ascii="Times New Roman" w:hAnsi="Times New Roman"/>
        </w:rPr>
        <w:t>o</w:t>
      </w:r>
      <w:r w:rsidRPr="0041348E">
        <w:rPr>
          <w:rFonts w:ascii="Times New Roman" w:hAnsi="Times New Roman"/>
        </w:rPr>
        <w:t xml:space="preserve">s </w:t>
      </w:r>
      <w:r w:rsidR="007128BC">
        <w:rPr>
          <w:rFonts w:ascii="Times New Roman" w:hAnsi="Times New Roman"/>
        </w:rPr>
        <w:t xml:space="preserve">versus la población estudiantil, no son consistentes con la métrica mínima de consumo </w:t>
      </w:r>
      <w:r w:rsidR="007128BC">
        <w:rPr>
          <w:rFonts w:ascii="Times New Roman" w:hAnsi="Times New Roman"/>
        </w:rPr>
        <w:lastRenderedPageBreak/>
        <w:t>establecida por el Caja Costarricense del Seguro Social, el Ministerio de Salud y la Comisión Intersectorial de Guías Alimentarias.</w:t>
      </w:r>
    </w:p>
    <w:p w:rsidR="007128BC" w:rsidRDefault="007128BC" w:rsidP="00A83955">
      <w:pPr>
        <w:spacing w:after="0" w:line="240" w:lineRule="auto"/>
        <w:jc w:val="both"/>
        <w:rPr>
          <w:rFonts w:ascii="Times New Roman" w:hAnsi="Times New Roman"/>
        </w:rPr>
      </w:pPr>
    </w:p>
    <w:p w:rsidR="002065E0" w:rsidRDefault="007128BC" w:rsidP="00A83955">
      <w:pPr>
        <w:spacing w:after="0" w:line="240" w:lineRule="auto"/>
        <w:jc w:val="both"/>
        <w:rPr>
          <w:rFonts w:ascii="Times New Roman" w:hAnsi="Times New Roman"/>
        </w:rPr>
      </w:pPr>
      <w:r>
        <w:rPr>
          <w:rFonts w:ascii="Times New Roman" w:hAnsi="Times New Roman"/>
        </w:rPr>
        <w:t xml:space="preserve"> </w:t>
      </w:r>
      <w:r w:rsidR="002065E0">
        <w:rPr>
          <w:rFonts w:ascii="Times New Roman" w:hAnsi="Times New Roman"/>
        </w:rPr>
        <w:t>Para el año 2014</w:t>
      </w:r>
      <w:r w:rsidR="008B7D87">
        <w:rPr>
          <w:rFonts w:ascii="Times New Roman" w:hAnsi="Times New Roman"/>
        </w:rPr>
        <w:t>,</w:t>
      </w:r>
      <w:r w:rsidR="002065E0">
        <w:rPr>
          <w:rFonts w:ascii="Times New Roman" w:hAnsi="Times New Roman"/>
        </w:rPr>
        <w:t xml:space="preserve"> el centro educativo cuenta con una población estudiantil de 126 niños, de tal manera que al comparar las compras con la población</w:t>
      </w:r>
      <w:r w:rsidR="008B7D87">
        <w:rPr>
          <w:rFonts w:ascii="Times New Roman" w:hAnsi="Times New Roman"/>
        </w:rPr>
        <w:t>,</w:t>
      </w:r>
      <w:r w:rsidR="002065E0">
        <w:rPr>
          <w:rFonts w:ascii="Times New Roman" w:hAnsi="Times New Roman"/>
        </w:rPr>
        <w:t xml:space="preserve"> se puede advertir una alimentació</w:t>
      </w:r>
      <w:r w:rsidR="008B7D87">
        <w:rPr>
          <w:rFonts w:ascii="Times New Roman" w:hAnsi="Times New Roman"/>
        </w:rPr>
        <w:t xml:space="preserve">n por debajo de los estándares </w:t>
      </w:r>
      <w:r w:rsidR="002065E0">
        <w:rPr>
          <w:rFonts w:ascii="Times New Roman" w:hAnsi="Times New Roman"/>
        </w:rPr>
        <w:t xml:space="preserve">establecidos por la Caja Costarricense del Seguro Social, el Ministerio de Salud y la Comisión Intersectorial de Guías Alimentarias, donde se indica un consumo diario de 90 gr de carne, 5 porciones entre vegetales y frutas, 3 porciones entre leche, queso y yogurt, </w:t>
      </w:r>
      <w:r w:rsidR="00142C16">
        <w:rPr>
          <w:rFonts w:ascii="Times New Roman" w:hAnsi="Times New Roman"/>
        </w:rPr>
        <w:t>entre otros.</w:t>
      </w:r>
    </w:p>
    <w:p w:rsidR="002065E0" w:rsidRDefault="002065E0" w:rsidP="00A83955">
      <w:pPr>
        <w:spacing w:after="0" w:line="240" w:lineRule="auto"/>
        <w:jc w:val="both"/>
        <w:rPr>
          <w:rFonts w:ascii="Times New Roman" w:hAnsi="Times New Roman"/>
        </w:rPr>
      </w:pPr>
    </w:p>
    <w:p w:rsidR="002065E0" w:rsidRDefault="002065E0" w:rsidP="00A83955">
      <w:pPr>
        <w:spacing w:after="0" w:line="240" w:lineRule="auto"/>
        <w:jc w:val="both"/>
        <w:rPr>
          <w:rFonts w:ascii="Times New Roman" w:hAnsi="Times New Roman"/>
        </w:rPr>
      </w:pPr>
      <w:r>
        <w:rPr>
          <w:rFonts w:ascii="Times New Roman" w:hAnsi="Times New Roman"/>
        </w:rPr>
        <w:t>Del plan de alimentación de los niños</w:t>
      </w:r>
      <w:r w:rsidR="00142C16">
        <w:rPr>
          <w:rFonts w:ascii="Times New Roman" w:hAnsi="Times New Roman"/>
        </w:rPr>
        <w:t>,</w:t>
      </w:r>
      <w:r>
        <w:rPr>
          <w:rFonts w:ascii="Times New Roman" w:hAnsi="Times New Roman"/>
        </w:rPr>
        <w:t xml:space="preserve"> se extrae por ejemplo que en la factura </w:t>
      </w:r>
      <w:r w:rsidR="00142C16">
        <w:rPr>
          <w:rFonts w:ascii="Times New Roman" w:hAnsi="Times New Roman"/>
        </w:rPr>
        <w:t>N°</w:t>
      </w:r>
      <w:r>
        <w:rPr>
          <w:rFonts w:ascii="Times New Roman" w:hAnsi="Times New Roman"/>
        </w:rPr>
        <w:t xml:space="preserve">10861 de fecha 17 de </w:t>
      </w:r>
      <w:r w:rsidR="00142C16">
        <w:rPr>
          <w:rFonts w:ascii="Times New Roman" w:hAnsi="Times New Roman"/>
        </w:rPr>
        <w:t xml:space="preserve">febrero 2014 se adquirió 3.940 </w:t>
      </w:r>
      <w:r>
        <w:rPr>
          <w:rFonts w:ascii="Times New Roman" w:hAnsi="Times New Roman"/>
        </w:rPr>
        <w:t>gr de pechuga</w:t>
      </w:r>
      <w:r w:rsidR="00142C16">
        <w:rPr>
          <w:rFonts w:ascii="Times New Roman" w:hAnsi="Times New Roman"/>
        </w:rPr>
        <w:t>,</w:t>
      </w:r>
      <w:r>
        <w:rPr>
          <w:rFonts w:ascii="Times New Roman" w:hAnsi="Times New Roman"/>
        </w:rPr>
        <w:t xml:space="preserve"> lo que significa que a cada niño le corresponde 31.27 gr, con resp</w:t>
      </w:r>
      <w:r w:rsidR="00142C16">
        <w:rPr>
          <w:rFonts w:ascii="Times New Roman" w:hAnsi="Times New Roman"/>
        </w:rPr>
        <w:t>ecto a la carne molida se compró</w:t>
      </w:r>
      <w:r>
        <w:rPr>
          <w:rFonts w:ascii="Times New Roman" w:hAnsi="Times New Roman"/>
        </w:rPr>
        <w:t xml:space="preserve"> 4.000</w:t>
      </w:r>
      <w:r w:rsidR="00503ED1">
        <w:rPr>
          <w:rFonts w:ascii="Times New Roman" w:hAnsi="Times New Roman"/>
        </w:rPr>
        <w:t xml:space="preserve"> </w:t>
      </w:r>
      <w:r>
        <w:rPr>
          <w:rFonts w:ascii="Times New Roman" w:hAnsi="Times New Roman"/>
        </w:rPr>
        <w:t>gr, lo que conlleva a 31.75 gr</w:t>
      </w:r>
      <w:r w:rsidR="004A1F34">
        <w:rPr>
          <w:rFonts w:ascii="Times New Roman" w:hAnsi="Times New Roman"/>
        </w:rPr>
        <w:t xml:space="preserve">., </w:t>
      </w:r>
      <w:r w:rsidR="00142C16">
        <w:rPr>
          <w:rFonts w:ascii="Times New Roman" w:hAnsi="Times New Roman"/>
        </w:rPr>
        <w:t>por estudiante, además se compró</w:t>
      </w:r>
      <w:r>
        <w:rPr>
          <w:rFonts w:ascii="Times New Roman" w:hAnsi="Times New Roman"/>
        </w:rPr>
        <w:t xml:space="preserve"> 4.000 gr de posta de cerdo, lo cual corresponde a 31.75</w:t>
      </w:r>
      <w:r w:rsidR="00503ED1">
        <w:rPr>
          <w:rFonts w:ascii="Times New Roman" w:hAnsi="Times New Roman"/>
        </w:rPr>
        <w:t xml:space="preserve"> </w:t>
      </w:r>
      <w:r>
        <w:rPr>
          <w:rFonts w:ascii="Times New Roman" w:hAnsi="Times New Roman"/>
        </w:rPr>
        <w:t>gr por niño. En general</w:t>
      </w:r>
      <w:r w:rsidR="00142C16">
        <w:rPr>
          <w:rFonts w:ascii="Times New Roman" w:hAnsi="Times New Roman"/>
        </w:rPr>
        <w:t>,</w:t>
      </w:r>
      <w:r>
        <w:rPr>
          <w:rFonts w:ascii="Times New Roman" w:hAnsi="Times New Roman"/>
        </w:rPr>
        <w:t xml:space="preserve"> para el año 2014, las compras de carnes se encuentran en las mismas cantidades y estas se realizan para 4 días y las cantidades son similares. </w:t>
      </w:r>
    </w:p>
    <w:p w:rsidR="002065E0" w:rsidRDefault="002065E0" w:rsidP="00A83955">
      <w:pPr>
        <w:spacing w:after="0" w:line="240" w:lineRule="auto"/>
        <w:jc w:val="both"/>
        <w:rPr>
          <w:rFonts w:ascii="Times New Roman" w:hAnsi="Times New Roman"/>
        </w:rPr>
      </w:pPr>
    </w:p>
    <w:p w:rsidR="002065E0" w:rsidRDefault="002065E0" w:rsidP="00A83955">
      <w:pPr>
        <w:spacing w:after="0" w:line="240" w:lineRule="auto"/>
        <w:jc w:val="both"/>
        <w:rPr>
          <w:rFonts w:ascii="Times New Roman" w:hAnsi="Times New Roman"/>
        </w:rPr>
      </w:pPr>
      <w:r>
        <w:rPr>
          <w:rFonts w:ascii="Times New Roman" w:hAnsi="Times New Roman"/>
        </w:rPr>
        <w:t>Para el año 2015 las cantidades de carne comprada no difieren de las compras del año anterior, para este nuevo año lectivo la población estudiantil asciende a 128 niños.</w:t>
      </w:r>
      <w:r w:rsidR="00E82805">
        <w:rPr>
          <w:rFonts w:ascii="Times New Roman" w:hAnsi="Times New Roman"/>
        </w:rPr>
        <w:t xml:space="preserve"> </w:t>
      </w:r>
      <w:r w:rsidR="00142C16">
        <w:rPr>
          <w:rFonts w:ascii="Times New Roman" w:hAnsi="Times New Roman"/>
        </w:rPr>
        <w:t>En este caso por e</w:t>
      </w:r>
      <w:r>
        <w:rPr>
          <w:rFonts w:ascii="Times New Roman" w:hAnsi="Times New Roman"/>
        </w:rPr>
        <w:t>jemp</w:t>
      </w:r>
      <w:r w:rsidR="00142C16">
        <w:rPr>
          <w:rFonts w:ascii="Times New Roman" w:hAnsi="Times New Roman"/>
        </w:rPr>
        <w:t>lo</w:t>
      </w:r>
      <w:r w:rsidR="00E82805">
        <w:rPr>
          <w:rFonts w:ascii="Times New Roman" w:hAnsi="Times New Roman"/>
        </w:rPr>
        <w:t>,</w:t>
      </w:r>
      <w:r w:rsidR="00142C16">
        <w:rPr>
          <w:rFonts w:ascii="Times New Roman" w:hAnsi="Times New Roman"/>
        </w:rPr>
        <w:t xml:space="preserve"> para el año 2015, mediante </w:t>
      </w:r>
      <w:r>
        <w:rPr>
          <w:rFonts w:ascii="Times New Roman" w:hAnsi="Times New Roman"/>
        </w:rPr>
        <w:t xml:space="preserve">factura </w:t>
      </w:r>
      <w:r w:rsidR="00142C16">
        <w:rPr>
          <w:rFonts w:ascii="Times New Roman" w:hAnsi="Times New Roman"/>
        </w:rPr>
        <w:t>N°</w:t>
      </w:r>
      <w:r>
        <w:rPr>
          <w:rFonts w:ascii="Times New Roman" w:hAnsi="Times New Roman"/>
        </w:rPr>
        <w:t xml:space="preserve">11465 de fecha 10 de </w:t>
      </w:r>
      <w:r w:rsidR="00142C16">
        <w:rPr>
          <w:rFonts w:ascii="Times New Roman" w:hAnsi="Times New Roman"/>
        </w:rPr>
        <w:t>febrero 2015 se compró</w:t>
      </w:r>
      <w:r>
        <w:rPr>
          <w:rFonts w:ascii="Times New Roman" w:hAnsi="Times New Roman"/>
        </w:rPr>
        <w:t xml:space="preserve"> 4.300 gr de pechuga entera, 3000 gr de posta de cerdo y 2000 gr de molida especial, lo que significa 33.59 gr de pechuga por niños, 23.43 gr de posta de cerdo y 15.62 gr de molida especial.</w:t>
      </w:r>
    </w:p>
    <w:p w:rsidR="002065E0" w:rsidRDefault="002065E0" w:rsidP="00A83955">
      <w:pPr>
        <w:spacing w:after="0" w:line="240" w:lineRule="auto"/>
        <w:jc w:val="both"/>
        <w:rPr>
          <w:rFonts w:ascii="Times New Roman" w:hAnsi="Times New Roman"/>
        </w:rPr>
      </w:pPr>
    </w:p>
    <w:p w:rsidR="002065E0" w:rsidRDefault="002065E0" w:rsidP="00A83955">
      <w:pPr>
        <w:spacing w:after="0" w:line="240" w:lineRule="auto"/>
        <w:jc w:val="both"/>
        <w:rPr>
          <w:rFonts w:ascii="Times New Roman" w:hAnsi="Times New Roman"/>
        </w:rPr>
      </w:pPr>
      <w:r>
        <w:rPr>
          <w:rFonts w:ascii="Times New Roman" w:hAnsi="Times New Roman"/>
        </w:rPr>
        <w:t>Con respecto a la compra de frutas y verduras no se indican las cantidades de cada producto por lo que no se puede establecer la cantidad y tipo de frutas ingeridas por los niños en su p</w:t>
      </w:r>
      <w:r w:rsidR="000B53E7">
        <w:rPr>
          <w:rFonts w:ascii="Times New Roman" w:hAnsi="Times New Roman"/>
        </w:rPr>
        <w:t xml:space="preserve">ermanencia en la escuela; además </w:t>
      </w:r>
      <w:r>
        <w:rPr>
          <w:rFonts w:ascii="Times New Roman" w:hAnsi="Times New Roman"/>
        </w:rPr>
        <w:t>llama la atención la cantidad de helados, confituras, g</w:t>
      </w:r>
      <w:r w:rsidR="00142C16">
        <w:rPr>
          <w:rFonts w:ascii="Times New Roman" w:hAnsi="Times New Roman"/>
        </w:rPr>
        <w:t xml:space="preserve">alletas, salsa de tomate, conos que fueron adquiridos, tal es el caso por ejemplo: </w:t>
      </w:r>
      <w:r>
        <w:rPr>
          <w:rFonts w:ascii="Times New Roman" w:hAnsi="Times New Roman"/>
        </w:rPr>
        <w:t xml:space="preserve">en la </w:t>
      </w:r>
      <w:r w:rsidRPr="0041348E">
        <w:rPr>
          <w:rFonts w:ascii="Times New Roman" w:hAnsi="Times New Roman"/>
        </w:rPr>
        <w:t>factura N° 365065</w:t>
      </w:r>
      <w:r>
        <w:rPr>
          <w:rFonts w:ascii="Times New Roman" w:hAnsi="Times New Roman"/>
        </w:rPr>
        <w:t xml:space="preserve"> de fecha </w:t>
      </w:r>
      <w:r w:rsidRPr="0041348E">
        <w:rPr>
          <w:rFonts w:ascii="Times New Roman" w:hAnsi="Times New Roman"/>
        </w:rPr>
        <w:t>14 de mayo 2015</w:t>
      </w:r>
      <w:r>
        <w:rPr>
          <w:rFonts w:ascii="Times New Roman" w:hAnsi="Times New Roman"/>
        </w:rPr>
        <w:t xml:space="preserve"> se adqui</w:t>
      </w:r>
      <w:r w:rsidR="00142C16">
        <w:rPr>
          <w:rFonts w:ascii="Times New Roman" w:hAnsi="Times New Roman"/>
        </w:rPr>
        <w:t>rió</w:t>
      </w:r>
      <w:r>
        <w:rPr>
          <w:rFonts w:ascii="Times New Roman" w:hAnsi="Times New Roman"/>
        </w:rPr>
        <w:t xml:space="preserve"> </w:t>
      </w:r>
      <w:r w:rsidRPr="0041348E">
        <w:rPr>
          <w:rFonts w:ascii="Times New Roman" w:hAnsi="Times New Roman"/>
        </w:rPr>
        <w:t>32 paquetes de galletas, leche pinito, mayonesa, mortadela, queso del prado procesado.</w:t>
      </w:r>
      <w:r>
        <w:rPr>
          <w:rFonts w:ascii="Times New Roman" w:hAnsi="Times New Roman"/>
        </w:rPr>
        <w:t xml:space="preserve"> </w:t>
      </w:r>
    </w:p>
    <w:p w:rsidR="002065E0" w:rsidRDefault="002065E0" w:rsidP="00A83955">
      <w:pPr>
        <w:spacing w:after="0" w:line="240" w:lineRule="auto"/>
        <w:jc w:val="both"/>
        <w:rPr>
          <w:rFonts w:ascii="Times New Roman" w:hAnsi="Times New Roman"/>
        </w:rPr>
      </w:pPr>
    </w:p>
    <w:p w:rsidR="002065E0" w:rsidRPr="00341EB0" w:rsidRDefault="00142C16" w:rsidP="00A83955">
      <w:pPr>
        <w:pStyle w:val="Prrafodelista"/>
        <w:ind w:left="0"/>
        <w:jc w:val="both"/>
        <w:rPr>
          <w:sz w:val="22"/>
          <w:szCs w:val="22"/>
        </w:rPr>
      </w:pPr>
      <w:r>
        <w:rPr>
          <w:sz w:val="22"/>
          <w:szCs w:val="22"/>
        </w:rPr>
        <w:t xml:space="preserve">De acuerdo con lo antes descrito, no </w:t>
      </w:r>
      <w:r w:rsidR="008B4A2A">
        <w:rPr>
          <w:sz w:val="22"/>
          <w:szCs w:val="22"/>
        </w:rPr>
        <w:t xml:space="preserve">se </w:t>
      </w:r>
      <w:r>
        <w:rPr>
          <w:sz w:val="22"/>
          <w:szCs w:val="22"/>
        </w:rPr>
        <w:t>localiz</w:t>
      </w:r>
      <w:r w:rsidR="008B4A2A">
        <w:rPr>
          <w:sz w:val="22"/>
          <w:szCs w:val="22"/>
        </w:rPr>
        <w:t>aron</w:t>
      </w:r>
      <w:r>
        <w:rPr>
          <w:sz w:val="22"/>
          <w:szCs w:val="22"/>
        </w:rPr>
        <w:t xml:space="preserve"> documentos que constatará la </w:t>
      </w:r>
      <w:r w:rsidR="002065E0" w:rsidRPr="00341EB0">
        <w:rPr>
          <w:sz w:val="22"/>
          <w:szCs w:val="22"/>
        </w:rPr>
        <w:t xml:space="preserve">designación de una persona responsable de realizar la solicitud de compra de los alimentos, otra persona que reciba los alimentos y revise contra documento </w:t>
      </w:r>
      <w:r>
        <w:rPr>
          <w:sz w:val="22"/>
          <w:szCs w:val="22"/>
        </w:rPr>
        <w:t>de pedido, además</w:t>
      </w:r>
      <w:r w:rsidR="00E82805">
        <w:rPr>
          <w:sz w:val="22"/>
          <w:szCs w:val="22"/>
        </w:rPr>
        <w:t>,</w:t>
      </w:r>
      <w:r>
        <w:rPr>
          <w:sz w:val="22"/>
          <w:szCs w:val="22"/>
        </w:rPr>
        <w:t xml:space="preserve"> no se localizó</w:t>
      </w:r>
      <w:r w:rsidR="002065E0" w:rsidRPr="00341EB0">
        <w:rPr>
          <w:sz w:val="22"/>
          <w:szCs w:val="22"/>
        </w:rPr>
        <w:t xml:space="preserve"> un programa de menús semanales para los niños.</w:t>
      </w:r>
    </w:p>
    <w:p w:rsidR="002065E0" w:rsidRPr="00B94AE9" w:rsidRDefault="002065E0" w:rsidP="00A83955">
      <w:pPr>
        <w:autoSpaceDE w:val="0"/>
        <w:autoSpaceDN w:val="0"/>
        <w:adjustRightInd w:val="0"/>
        <w:spacing w:after="0" w:line="240" w:lineRule="auto"/>
        <w:jc w:val="both"/>
        <w:rPr>
          <w:rFonts w:ascii="Times New Roman" w:eastAsia="Times New Roman" w:hAnsi="Times New Roman"/>
          <w:lang w:val="es-ES" w:eastAsia="es-ES"/>
        </w:rPr>
      </w:pPr>
    </w:p>
    <w:p w:rsidR="002065E0" w:rsidRDefault="002065E0" w:rsidP="00A83955">
      <w:pPr>
        <w:spacing w:after="0" w:line="240" w:lineRule="auto"/>
        <w:jc w:val="both"/>
        <w:rPr>
          <w:rFonts w:ascii="Times New Roman" w:hAnsi="Times New Roman"/>
        </w:rPr>
      </w:pPr>
      <w:r>
        <w:rPr>
          <w:rFonts w:ascii="Times New Roman" w:eastAsia="Times New Roman" w:hAnsi="Times New Roman"/>
          <w:lang w:val="es-ES" w:eastAsia="es-ES"/>
        </w:rPr>
        <w:t xml:space="preserve">La alimentación básica que debe tener los niños y adultos se presenta en las </w:t>
      </w:r>
      <w:r w:rsidRPr="00B71558">
        <w:rPr>
          <w:rFonts w:ascii="Times New Roman" w:hAnsi="Times New Roman"/>
        </w:rPr>
        <w:t>Guías alimentarias para Costa Rica, creadas en conjunto por la Caja Costarricense del Seguro Social, Comisión Intersectorial de Guías Alimentarias y el Mi</w:t>
      </w:r>
      <w:r w:rsidR="00142C16">
        <w:rPr>
          <w:rFonts w:ascii="Times New Roman" w:hAnsi="Times New Roman"/>
        </w:rPr>
        <w:t xml:space="preserve">nisterio de Salud de Costa Rica, a saber: </w:t>
      </w:r>
    </w:p>
    <w:p w:rsidR="000B53E7" w:rsidRPr="000B53E7" w:rsidRDefault="000B53E7" w:rsidP="00A83955">
      <w:pPr>
        <w:spacing w:after="0" w:line="240" w:lineRule="auto"/>
        <w:jc w:val="both"/>
        <w:rPr>
          <w:rFonts w:ascii="Times New Roman" w:hAnsi="Times New Roman"/>
        </w:rPr>
      </w:pPr>
    </w:p>
    <w:p w:rsidR="00142C16" w:rsidRPr="000B53E7" w:rsidRDefault="002065E0" w:rsidP="00A83955">
      <w:pPr>
        <w:pStyle w:val="Prrafodelista"/>
        <w:numPr>
          <w:ilvl w:val="0"/>
          <w:numId w:val="11"/>
        </w:numPr>
        <w:tabs>
          <w:tab w:val="left" w:pos="284"/>
        </w:tabs>
        <w:ind w:left="0" w:firstLine="0"/>
        <w:jc w:val="both"/>
        <w:rPr>
          <w:sz w:val="22"/>
          <w:szCs w:val="22"/>
        </w:rPr>
      </w:pPr>
      <w:r w:rsidRPr="000B53E7">
        <w:rPr>
          <w:sz w:val="22"/>
          <w:szCs w:val="22"/>
        </w:rPr>
        <w:t>La base de la alimentación diaria debe estar construida por cereales, leguminosas y verduras harinosas.</w:t>
      </w:r>
      <w:r w:rsidR="00142C16" w:rsidRPr="000B53E7">
        <w:rPr>
          <w:sz w:val="22"/>
          <w:szCs w:val="22"/>
        </w:rPr>
        <w:t xml:space="preserve"> </w:t>
      </w:r>
      <w:r w:rsidRPr="000B53E7">
        <w:rPr>
          <w:sz w:val="22"/>
          <w:szCs w:val="22"/>
        </w:rPr>
        <w:t>Este grupo de alimento</w:t>
      </w:r>
      <w:r w:rsidR="00142C16" w:rsidRPr="000B53E7">
        <w:rPr>
          <w:sz w:val="22"/>
          <w:szCs w:val="22"/>
        </w:rPr>
        <w:t>s</w:t>
      </w:r>
      <w:r w:rsidRPr="000B53E7">
        <w:rPr>
          <w:sz w:val="22"/>
          <w:szCs w:val="22"/>
        </w:rPr>
        <w:t xml:space="preserve"> proporciona carbohidratos que dan energía para hacer funcionar el cuerpo y proteínas, para construir y reparar tejidos.</w:t>
      </w:r>
      <w:r w:rsidR="00142C16" w:rsidRPr="000B53E7">
        <w:rPr>
          <w:sz w:val="22"/>
          <w:szCs w:val="22"/>
        </w:rPr>
        <w:t xml:space="preserve"> </w:t>
      </w:r>
    </w:p>
    <w:p w:rsidR="002065E0" w:rsidRPr="000B53E7" w:rsidRDefault="002065E0" w:rsidP="00A83955">
      <w:pPr>
        <w:pStyle w:val="Prrafodelista"/>
        <w:numPr>
          <w:ilvl w:val="0"/>
          <w:numId w:val="11"/>
        </w:numPr>
        <w:ind w:left="284" w:hanging="284"/>
        <w:jc w:val="both"/>
        <w:rPr>
          <w:sz w:val="22"/>
          <w:szCs w:val="22"/>
        </w:rPr>
      </w:pPr>
      <w:r w:rsidRPr="000B53E7">
        <w:rPr>
          <w:sz w:val="22"/>
          <w:szCs w:val="22"/>
        </w:rPr>
        <w:t>Consumir al menos 5 porciones entre frutas y vegetales al día, de distintos colores.</w:t>
      </w:r>
    </w:p>
    <w:p w:rsidR="002065E0" w:rsidRPr="000B53E7" w:rsidRDefault="002065E0" w:rsidP="00A83955">
      <w:pPr>
        <w:pStyle w:val="Prrafodelista"/>
        <w:numPr>
          <w:ilvl w:val="0"/>
          <w:numId w:val="11"/>
        </w:numPr>
        <w:tabs>
          <w:tab w:val="left" w:pos="284"/>
        </w:tabs>
        <w:ind w:left="0" w:firstLine="0"/>
        <w:jc w:val="both"/>
        <w:rPr>
          <w:b/>
          <w:sz w:val="22"/>
          <w:szCs w:val="22"/>
        </w:rPr>
      </w:pPr>
      <w:r w:rsidRPr="000B53E7">
        <w:rPr>
          <w:sz w:val="22"/>
          <w:szCs w:val="22"/>
        </w:rPr>
        <w:t xml:space="preserve">Consumir productos lácteos: leche y yogurt (1 vaso), queso fresco (una rebanada de aproximadamente 30 gr). </w:t>
      </w:r>
    </w:p>
    <w:p w:rsidR="002065E0" w:rsidRPr="000B53E7" w:rsidRDefault="002065E0" w:rsidP="00A83955">
      <w:pPr>
        <w:pStyle w:val="Prrafodelista"/>
        <w:numPr>
          <w:ilvl w:val="0"/>
          <w:numId w:val="11"/>
        </w:numPr>
        <w:tabs>
          <w:tab w:val="left" w:pos="284"/>
        </w:tabs>
        <w:ind w:left="0" w:firstLine="0"/>
        <w:jc w:val="both"/>
        <w:rPr>
          <w:sz w:val="22"/>
          <w:szCs w:val="22"/>
        </w:rPr>
      </w:pPr>
      <w:r w:rsidRPr="000B53E7">
        <w:rPr>
          <w:sz w:val="22"/>
          <w:szCs w:val="22"/>
        </w:rPr>
        <w:t xml:space="preserve">Consumir carnes blancas 3 veces o más a la semana (pescado, pollo o pavo). Se recomienda que el consumo de carne de res y cerdo no sea más de 3 veces a la semana, una ración de 90 gr cada vez. </w:t>
      </w:r>
    </w:p>
    <w:p w:rsidR="002065E0" w:rsidRPr="000B53E7" w:rsidRDefault="002065E0" w:rsidP="00A83955">
      <w:pPr>
        <w:pStyle w:val="Prrafodelista"/>
        <w:numPr>
          <w:ilvl w:val="0"/>
          <w:numId w:val="11"/>
        </w:numPr>
        <w:tabs>
          <w:tab w:val="left" w:pos="284"/>
        </w:tabs>
        <w:ind w:left="0" w:firstLine="0"/>
        <w:jc w:val="both"/>
        <w:rPr>
          <w:sz w:val="22"/>
          <w:szCs w:val="22"/>
        </w:rPr>
      </w:pPr>
      <w:r w:rsidRPr="000B53E7">
        <w:rPr>
          <w:sz w:val="22"/>
          <w:szCs w:val="22"/>
        </w:rPr>
        <w:t>Evitar consumir carnes procesadas y embutidos (jamón, mortadela, chorizo y salchichón) de res, cerdo, pavo o pollo, por su contenido de grasas y de aditivos químicos.</w:t>
      </w:r>
    </w:p>
    <w:p w:rsidR="002065E0" w:rsidRPr="000B53E7" w:rsidRDefault="002065E0" w:rsidP="00A83955">
      <w:pPr>
        <w:pStyle w:val="Prrafodelista"/>
        <w:numPr>
          <w:ilvl w:val="0"/>
          <w:numId w:val="11"/>
        </w:numPr>
        <w:ind w:left="284" w:hanging="284"/>
        <w:jc w:val="both"/>
        <w:rPr>
          <w:sz w:val="22"/>
          <w:szCs w:val="22"/>
        </w:rPr>
      </w:pPr>
      <w:r w:rsidRPr="000B53E7">
        <w:rPr>
          <w:sz w:val="22"/>
          <w:szCs w:val="22"/>
        </w:rPr>
        <w:t xml:space="preserve">Consumir 1 huevo al día. </w:t>
      </w:r>
    </w:p>
    <w:p w:rsidR="002065E0" w:rsidRPr="000B53E7" w:rsidRDefault="002065E0" w:rsidP="00A83955">
      <w:pPr>
        <w:pStyle w:val="Prrafodelista"/>
        <w:numPr>
          <w:ilvl w:val="0"/>
          <w:numId w:val="11"/>
        </w:numPr>
        <w:ind w:left="284" w:hanging="284"/>
        <w:jc w:val="both"/>
        <w:rPr>
          <w:sz w:val="22"/>
          <w:szCs w:val="22"/>
        </w:rPr>
      </w:pPr>
      <w:r w:rsidRPr="000B53E7">
        <w:rPr>
          <w:sz w:val="22"/>
          <w:szCs w:val="22"/>
        </w:rPr>
        <w:t>Consumir grasas insaturadas como los aceites vegetales de canola, oliva, maíz, girasol y soya.</w:t>
      </w:r>
    </w:p>
    <w:p w:rsidR="002065E0" w:rsidRPr="000B53E7" w:rsidRDefault="002065E0" w:rsidP="00A83955">
      <w:pPr>
        <w:pStyle w:val="Prrafodelista"/>
        <w:numPr>
          <w:ilvl w:val="0"/>
          <w:numId w:val="11"/>
        </w:numPr>
        <w:ind w:left="284" w:hanging="284"/>
        <w:jc w:val="both"/>
        <w:rPr>
          <w:sz w:val="22"/>
          <w:szCs w:val="22"/>
        </w:rPr>
      </w:pPr>
      <w:r w:rsidRPr="000B53E7">
        <w:rPr>
          <w:sz w:val="22"/>
          <w:szCs w:val="22"/>
        </w:rPr>
        <w:t>Consumir no más de 6 cucharaditas de azúcar por d</w:t>
      </w:r>
      <w:r w:rsidR="00E82805">
        <w:rPr>
          <w:sz w:val="22"/>
          <w:szCs w:val="22"/>
        </w:rPr>
        <w:t>í</w:t>
      </w:r>
      <w:r w:rsidRPr="000B53E7">
        <w:rPr>
          <w:sz w:val="22"/>
          <w:szCs w:val="22"/>
        </w:rPr>
        <w:t>a en sus bebidas y preparaciones.</w:t>
      </w:r>
    </w:p>
    <w:p w:rsidR="002065E0" w:rsidRPr="000B53E7" w:rsidRDefault="002065E0" w:rsidP="00A83955">
      <w:pPr>
        <w:pStyle w:val="Prrafodelista"/>
        <w:numPr>
          <w:ilvl w:val="0"/>
          <w:numId w:val="11"/>
        </w:numPr>
        <w:ind w:left="284" w:hanging="284"/>
        <w:jc w:val="both"/>
        <w:rPr>
          <w:b/>
          <w:sz w:val="22"/>
          <w:szCs w:val="22"/>
        </w:rPr>
      </w:pPr>
      <w:r w:rsidRPr="000B53E7">
        <w:rPr>
          <w:sz w:val="22"/>
          <w:szCs w:val="22"/>
        </w:rPr>
        <w:lastRenderedPageBreak/>
        <w:t>Disminuir el consumo de sal así como sopas de paquete, salsa china, soya e inglesa.</w:t>
      </w:r>
    </w:p>
    <w:p w:rsidR="009E7A49" w:rsidRDefault="009E7A49" w:rsidP="00A83955">
      <w:pPr>
        <w:autoSpaceDE w:val="0"/>
        <w:autoSpaceDN w:val="0"/>
        <w:adjustRightInd w:val="0"/>
        <w:spacing w:after="0" w:line="240" w:lineRule="auto"/>
        <w:jc w:val="both"/>
        <w:rPr>
          <w:rFonts w:ascii="Times New Roman" w:eastAsia="Times New Roman" w:hAnsi="Times New Roman"/>
          <w:lang w:val="es-ES" w:eastAsia="es-ES"/>
        </w:rPr>
      </w:pPr>
    </w:p>
    <w:p w:rsidR="002065E0" w:rsidRDefault="002065E0" w:rsidP="00A83955">
      <w:pPr>
        <w:autoSpaceDE w:val="0"/>
        <w:autoSpaceDN w:val="0"/>
        <w:adjustRightInd w:val="0"/>
        <w:spacing w:after="0" w:line="240" w:lineRule="auto"/>
        <w:jc w:val="both"/>
        <w:rPr>
          <w:rFonts w:ascii="Times New Roman" w:hAnsi="Times New Roman"/>
        </w:rPr>
      </w:pPr>
      <w:r>
        <w:rPr>
          <w:rFonts w:ascii="Times New Roman" w:eastAsia="Times New Roman" w:hAnsi="Times New Roman"/>
          <w:lang w:val="es-ES" w:eastAsia="es-ES"/>
        </w:rPr>
        <w:t>El no contar y cumplir con un programa de alimentación adecuado para los niños se interpreta como el desinterés</w:t>
      </w:r>
      <w:r>
        <w:rPr>
          <w:rFonts w:ascii="Times New Roman" w:hAnsi="Times New Roman"/>
        </w:rPr>
        <w:t xml:space="preserve"> en el acatamiento de los l</w:t>
      </w:r>
      <w:r w:rsidRPr="0041348E">
        <w:rPr>
          <w:rFonts w:ascii="Times New Roman" w:hAnsi="Times New Roman"/>
        </w:rPr>
        <w:t>ineamientos establecidos, así como un escaso control en la fiscalización del uso de los recursos</w:t>
      </w:r>
      <w:r w:rsidRPr="0041348E">
        <w:rPr>
          <w:rFonts w:ascii="Times New Roman" w:hAnsi="Times New Roman"/>
          <w:b/>
        </w:rPr>
        <w:t>.</w:t>
      </w:r>
      <w:r>
        <w:rPr>
          <w:rFonts w:ascii="Times New Roman" w:eastAsia="Times New Roman" w:hAnsi="Times New Roman"/>
          <w:lang w:val="es-ES" w:eastAsia="es-ES"/>
        </w:rPr>
        <w:t xml:space="preserve"> Lo anterior</w:t>
      </w:r>
      <w:r w:rsidR="00142C16">
        <w:rPr>
          <w:rFonts w:ascii="Times New Roman" w:eastAsia="Times New Roman" w:hAnsi="Times New Roman"/>
          <w:lang w:val="es-ES" w:eastAsia="es-ES"/>
        </w:rPr>
        <w:t>, conlleva a una</w:t>
      </w:r>
      <w:r>
        <w:rPr>
          <w:rFonts w:ascii="Times New Roman" w:eastAsia="Times New Roman" w:hAnsi="Times New Roman"/>
          <w:lang w:val="es-ES" w:eastAsia="es-ES"/>
        </w:rPr>
        <w:t xml:space="preserve"> inadecuada </w:t>
      </w:r>
      <w:r w:rsidRPr="0041348E">
        <w:rPr>
          <w:rFonts w:ascii="Times New Roman" w:hAnsi="Times New Roman"/>
        </w:rPr>
        <w:t xml:space="preserve">alimentación para los </w:t>
      </w:r>
      <w:r>
        <w:rPr>
          <w:rFonts w:ascii="Times New Roman" w:hAnsi="Times New Roman"/>
        </w:rPr>
        <w:t>escolares</w:t>
      </w:r>
      <w:r w:rsidRPr="0041348E">
        <w:rPr>
          <w:rFonts w:ascii="Times New Roman" w:hAnsi="Times New Roman"/>
        </w:rPr>
        <w:t xml:space="preserve">, </w:t>
      </w:r>
      <w:r>
        <w:rPr>
          <w:rFonts w:ascii="Times New Roman" w:hAnsi="Times New Roman"/>
        </w:rPr>
        <w:t xml:space="preserve">así como </w:t>
      </w:r>
      <w:r w:rsidRPr="0041348E">
        <w:rPr>
          <w:rFonts w:ascii="Times New Roman" w:hAnsi="Times New Roman"/>
        </w:rPr>
        <w:t>el uso ineficiente de los recursos económicos</w:t>
      </w:r>
      <w:r w:rsidR="00142C16">
        <w:rPr>
          <w:rFonts w:ascii="Times New Roman" w:hAnsi="Times New Roman"/>
        </w:rPr>
        <w:t xml:space="preserve"> destinados para este fin.</w:t>
      </w:r>
    </w:p>
    <w:p w:rsidR="002065E0" w:rsidRPr="00142C16" w:rsidRDefault="002065E0" w:rsidP="00A83955">
      <w:pPr>
        <w:autoSpaceDE w:val="0"/>
        <w:autoSpaceDN w:val="0"/>
        <w:adjustRightInd w:val="0"/>
        <w:spacing w:after="0" w:line="240" w:lineRule="auto"/>
        <w:jc w:val="both"/>
        <w:rPr>
          <w:rFonts w:ascii="Times New Roman" w:hAnsi="Times New Roman"/>
          <w:b/>
        </w:rPr>
      </w:pPr>
    </w:p>
    <w:p w:rsidR="002065E0" w:rsidRPr="00B71558" w:rsidRDefault="002065E0" w:rsidP="00A83955">
      <w:pPr>
        <w:autoSpaceDE w:val="0"/>
        <w:autoSpaceDN w:val="0"/>
        <w:adjustRightInd w:val="0"/>
        <w:spacing w:line="240" w:lineRule="auto"/>
        <w:jc w:val="both"/>
        <w:rPr>
          <w:rFonts w:ascii="Times New Roman" w:hAnsi="Times New Roman"/>
        </w:rPr>
      </w:pPr>
      <w:r w:rsidRPr="00142C16">
        <w:rPr>
          <w:rFonts w:ascii="Times New Roman" w:hAnsi="Times New Roman"/>
          <w:b/>
        </w:rPr>
        <w:t>Recomendaciones</w:t>
      </w:r>
      <w:r w:rsidRPr="00B71558">
        <w:rPr>
          <w:rFonts w:ascii="Times New Roman" w:hAnsi="Times New Roman"/>
        </w:rPr>
        <w:t xml:space="preserve">: </w:t>
      </w:r>
    </w:p>
    <w:p w:rsidR="002065E0" w:rsidRPr="00A13999" w:rsidRDefault="00142C16" w:rsidP="00A83955">
      <w:pPr>
        <w:autoSpaceDE w:val="0"/>
        <w:autoSpaceDN w:val="0"/>
        <w:adjustRightInd w:val="0"/>
        <w:spacing w:line="240" w:lineRule="auto"/>
        <w:jc w:val="both"/>
        <w:rPr>
          <w:rFonts w:ascii="Times New Roman" w:hAnsi="Times New Roman"/>
          <w:b/>
        </w:rPr>
      </w:pPr>
      <w:r>
        <w:rPr>
          <w:rFonts w:ascii="Times New Roman" w:hAnsi="Times New Roman"/>
          <w:b/>
        </w:rPr>
        <w:t xml:space="preserve">Al </w:t>
      </w:r>
      <w:r w:rsidR="002065E0" w:rsidRPr="00A13999">
        <w:rPr>
          <w:rFonts w:ascii="Times New Roman" w:hAnsi="Times New Roman"/>
          <w:b/>
        </w:rPr>
        <w:t>Departamento de Servicios Administrativos y Financieros</w:t>
      </w:r>
    </w:p>
    <w:p w:rsidR="002065E0" w:rsidRPr="005F7F06" w:rsidRDefault="002065E0" w:rsidP="00A83955">
      <w:pPr>
        <w:pStyle w:val="Prrafodelista"/>
        <w:tabs>
          <w:tab w:val="left" w:pos="284"/>
        </w:tabs>
        <w:autoSpaceDE w:val="0"/>
        <w:autoSpaceDN w:val="0"/>
        <w:adjustRightInd w:val="0"/>
        <w:ind w:left="0"/>
        <w:jc w:val="both"/>
        <w:rPr>
          <w:sz w:val="22"/>
          <w:szCs w:val="22"/>
        </w:rPr>
      </w:pPr>
      <w:r w:rsidRPr="005F7F06">
        <w:rPr>
          <w:sz w:val="22"/>
          <w:szCs w:val="22"/>
        </w:rPr>
        <w:t>Instruir por escrito al Director del centro educativo y a la Junta de Educación sobre la responsabilidad en el cumplimiento de los lineamientos establecidos para la adquisición de los diferentes alimentos para los niños, así como el contar con los menús semanales y colocarlos en un lugar visible para conocimiento de la población estudiantil. Plazo de inmediato</w:t>
      </w:r>
    </w:p>
    <w:p w:rsidR="002065E0" w:rsidRPr="005F7F06" w:rsidRDefault="002065E0" w:rsidP="00A83955">
      <w:pPr>
        <w:pStyle w:val="Prrafodelista"/>
        <w:autoSpaceDE w:val="0"/>
        <w:autoSpaceDN w:val="0"/>
        <w:adjustRightInd w:val="0"/>
        <w:ind w:left="284" w:hanging="284"/>
        <w:jc w:val="both"/>
        <w:rPr>
          <w:sz w:val="22"/>
          <w:szCs w:val="22"/>
        </w:rPr>
      </w:pPr>
    </w:p>
    <w:p w:rsidR="002065E0" w:rsidRDefault="002065E0" w:rsidP="00A83955">
      <w:pPr>
        <w:pStyle w:val="Prrafodelista"/>
        <w:tabs>
          <w:tab w:val="left" w:pos="142"/>
          <w:tab w:val="left" w:pos="284"/>
        </w:tabs>
        <w:autoSpaceDE w:val="0"/>
        <w:autoSpaceDN w:val="0"/>
        <w:adjustRightInd w:val="0"/>
        <w:ind w:left="0"/>
        <w:jc w:val="both"/>
        <w:rPr>
          <w:sz w:val="22"/>
          <w:szCs w:val="22"/>
        </w:rPr>
      </w:pPr>
      <w:r w:rsidRPr="005F7F06">
        <w:rPr>
          <w:sz w:val="22"/>
          <w:szCs w:val="22"/>
        </w:rPr>
        <w:t xml:space="preserve">Girar </w:t>
      </w:r>
      <w:r w:rsidR="00D16A1E">
        <w:rPr>
          <w:sz w:val="22"/>
          <w:szCs w:val="22"/>
        </w:rPr>
        <w:t>lineamientos</w:t>
      </w:r>
      <w:r w:rsidRPr="005F7F06">
        <w:rPr>
          <w:sz w:val="22"/>
          <w:szCs w:val="22"/>
        </w:rPr>
        <w:t xml:space="preserve"> por escrito al director del centro educativo, para que en conjunto con la Junta de Educación designe por medio de acuerdo de junta, una persona responsable de realizar el pedido de alimentos y otra para que reciba el pedido. </w:t>
      </w:r>
      <w:r w:rsidR="00142C16">
        <w:rPr>
          <w:sz w:val="22"/>
          <w:szCs w:val="22"/>
        </w:rPr>
        <w:t xml:space="preserve">Plazo: </w:t>
      </w:r>
      <w:r w:rsidRPr="005F7F06">
        <w:rPr>
          <w:sz w:val="22"/>
          <w:szCs w:val="22"/>
        </w:rPr>
        <w:t xml:space="preserve">Un mes </w:t>
      </w:r>
      <w:r w:rsidR="00142C16">
        <w:rPr>
          <w:sz w:val="22"/>
          <w:szCs w:val="22"/>
        </w:rPr>
        <w:t>máximo.</w:t>
      </w:r>
    </w:p>
    <w:p w:rsidR="004110E6" w:rsidRDefault="004110E6" w:rsidP="00A83955">
      <w:pPr>
        <w:pStyle w:val="Prrafodelista"/>
        <w:tabs>
          <w:tab w:val="left" w:pos="142"/>
          <w:tab w:val="left" w:pos="284"/>
        </w:tabs>
        <w:autoSpaceDE w:val="0"/>
        <w:autoSpaceDN w:val="0"/>
        <w:adjustRightInd w:val="0"/>
        <w:ind w:left="0"/>
        <w:jc w:val="both"/>
        <w:rPr>
          <w:sz w:val="22"/>
          <w:szCs w:val="22"/>
        </w:rPr>
      </w:pPr>
    </w:p>
    <w:p w:rsidR="004110E6" w:rsidRPr="009E7A49" w:rsidRDefault="004110E6" w:rsidP="00A83955">
      <w:pPr>
        <w:pStyle w:val="Prrafodelista"/>
        <w:tabs>
          <w:tab w:val="left" w:pos="142"/>
          <w:tab w:val="left" w:pos="284"/>
        </w:tabs>
        <w:autoSpaceDE w:val="0"/>
        <w:autoSpaceDN w:val="0"/>
        <w:adjustRightInd w:val="0"/>
        <w:ind w:left="0"/>
        <w:jc w:val="both"/>
        <w:rPr>
          <w:b/>
          <w:color w:val="000000" w:themeColor="text1"/>
          <w:sz w:val="22"/>
          <w:szCs w:val="22"/>
        </w:rPr>
      </w:pPr>
      <w:r w:rsidRPr="009E7A49">
        <w:rPr>
          <w:b/>
          <w:color w:val="000000" w:themeColor="text1"/>
          <w:sz w:val="22"/>
          <w:szCs w:val="22"/>
        </w:rPr>
        <w:t>A la Junta de Educación</w:t>
      </w:r>
    </w:p>
    <w:p w:rsidR="004110E6" w:rsidRPr="00D16A1E" w:rsidRDefault="004110E6" w:rsidP="00A83955">
      <w:pPr>
        <w:pStyle w:val="Prrafodelista"/>
        <w:tabs>
          <w:tab w:val="left" w:pos="142"/>
          <w:tab w:val="left" w:pos="284"/>
        </w:tabs>
        <w:autoSpaceDE w:val="0"/>
        <w:autoSpaceDN w:val="0"/>
        <w:adjustRightInd w:val="0"/>
        <w:ind w:left="0"/>
        <w:jc w:val="both"/>
        <w:rPr>
          <w:color w:val="000000" w:themeColor="text1"/>
          <w:sz w:val="22"/>
          <w:szCs w:val="22"/>
        </w:rPr>
      </w:pPr>
    </w:p>
    <w:p w:rsidR="00E62F14" w:rsidRPr="00812F83" w:rsidRDefault="00D16A1E" w:rsidP="00A83955">
      <w:pPr>
        <w:autoSpaceDE w:val="0"/>
        <w:autoSpaceDN w:val="0"/>
        <w:adjustRightInd w:val="0"/>
        <w:spacing w:after="0" w:line="240" w:lineRule="auto"/>
        <w:jc w:val="both"/>
        <w:rPr>
          <w:rFonts w:ascii="Times New Roman" w:eastAsia="Times New Roman" w:hAnsi="Times New Roman"/>
          <w:color w:val="000000" w:themeColor="text1"/>
          <w:lang w:val="es-ES" w:eastAsia="es-ES"/>
        </w:rPr>
      </w:pPr>
      <w:r>
        <w:rPr>
          <w:rFonts w:ascii="Times New Roman" w:eastAsia="Times New Roman" w:hAnsi="Times New Roman"/>
          <w:color w:val="000000" w:themeColor="text1"/>
          <w:lang w:val="es-ES" w:eastAsia="es-ES"/>
        </w:rPr>
        <w:t>P</w:t>
      </w:r>
      <w:r w:rsidR="004110E6" w:rsidRPr="00D16A1E">
        <w:rPr>
          <w:rFonts w:ascii="Times New Roman" w:eastAsia="Times New Roman" w:hAnsi="Times New Roman"/>
          <w:color w:val="000000" w:themeColor="text1"/>
          <w:lang w:val="es-ES" w:eastAsia="es-ES"/>
        </w:rPr>
        <w:t>rograma</w:t>
      </w:r>
      <w:r>
        <w:rPr>
          <w:rFonts w:ascii="Times New Roman" w:eastAsia="Times New Roman" w:hAnsi="Times New Roman"/>
          <w:color w:val="000000" w:themeColor="text1"/>
          <w:lang w:val="es-ES" w:eastAsia="es-ES"/>
        </w:rPr>
        <w:t>r la</w:t>
      </w:r>
      <w:r w:rsidR="004110E6" w:rsidRPr="00D16A1E">
        <w:rPr>
          <w:rFonts w:ascii="Times New Roman" w:eastAsia="Times New Roman" w:hAnsi="Times New Roman"/>
          <w:color w:val="000000" w:themeColor="text1"/>
          <w:lang w:val="es-ES" w:eastAsia="es-ES"/>
        </w:rPr>
        <w:t xml:space="preserve"> compras de alimentos acatando </w:t>
      </w:r>
      <w:r w:rsidR="00812F83" w:rsidRPr="00D16A1E">
        <w:rPr>
          <w:rFonts w:ascii="Times New Roman" w:eastAsia="Times New Roman" w:hAnsi="Times New Roman"/>
          <w:color w:val="000000" w:themeColor="text1"/>
          <w:lang w:val="es-ES" w:eastAsia="es-ES"/>
        </w:rPr>
        <w:t>los lineamientos establec</w:t>
      </w:r>
      <w:r>
        <w:rPr>
          <w:rFonts w:ascii="Times New Roman" w:eastAsia="Times New Roman" w:hAnsi="Times New Roman"/>
          <w:color w:val="000000" w:themeColor="text1"/>
          <w:lang w:val="es-ES" w:eastAsia="es-ES"/>
        </w:rPr>
        <w:t>idos por PANEA</w:t>
      </w:r>
      <w:r w:rsidR="00812F83" w:rsidRPr="00D16A1E">
        <w:rPr>
          <w:rFonts w:ascii="Times New Roman" w:eastAsia="Times New Roman" w:hAnsi="Times New Roman"/>
          <w:color w:val="000000" w:themeColor="text1"/>
          <w:lang w:val="es-ES" w:eastAsia="es-ES"/>
        </w:rPr>
        <w:t xml:space="preserve">, respetando la cantidad </w:t>
      </w:r>
      <w:r>
        <w:rPr>
          <w:rFonts w:ascii="Times New Roman" w:eastAsia="Times New Roman" w:hAnsi="Times New Roman"/>
          <w:color w:val="000000" w:themeColor="text1"/>
          <w:lang w:val="es-ES" w:eastAsia="es-ES"/>
        </w:rPr>
        <w:t xml:space="preserve">mínimas </w:t>
      </w:r>
      <w:r w:rsidR="00812F83" w:rsidRPr="00D16A1E">
        <w:rPr>
          <w:rFonts w:ascii="Times New Roman" w:eastAsia="Times New Roman" w:hAnsi="Times New Roman"/>
          <w:color w:val="000000" w:themeColor="text1"/>
          <w:lang w:val="es-ES" w:eastAsia="es-ES"/>
        </w:rPr>
        <w:t>de carne, verduras, frutas, legumbres y lácteos de debe consumir un niño.</w:t>
      </w:r>
    </w:p>
    <w:p w:rsidR="0050014B" w:rsidRDefault="0050014B" w:rsidP="00A83955">
      <w:pPr>
        <w:pStyle w:val="Ttulo2"/>
        <w:rPr>
          <w:lang w:val="es-ES" w:eastAsia="es-ES"/>
        </w:rPr>
      </w:pPr>
      <w:bookmarkStart w:id="11" w:name="_Toc499033512"/>
    </w:p>
    <w:p w:rsidR="002065E0" w:rsidRDefault="002065E0" w:rsidP="00A83955">
      <w:pPr>
        <w:pStyle w:val="Ttulo2"/>
        <w:rPr>
          <w:lang w:val="es-ES" w:eastAsia="es-ES"/>
        </w:rPr>
      </w:pPr>
      <w:r>
        <w:rPr>
          <w:lang w:val="es-ES" w:eastAsia="es-ES"/>
        </w:rPr>
        <w:t>2.6</w:t>
      </w:r>
      <w:r w:rsidRPr="004325C6">
        <w:rPr>
          <w:lang w:val="es-ES" w:eastAsia="es-ES"/>
        </w:rPr>
        <w:t xml:space="preserve"> Contratos de trabajo</w:t>
      </w:r>
      <w:bookmarkEnd w:id="11"/>
    </w:p>
    <w:p w:rsidR="002065E0" w:rsidRPr="00B71558" w:rsidRDefault="002065E0" w:rsidP="00A83955">
      <w:pPr>
        <w:spacing w:after="0" w:line="240" w:lineRule="auto"/>
        <w:rPr>
          <w:lang w:val="es-ES" w:eastAsia="es-ES"/>
        </w:rPr>
      </w:pPr>
    </w:p>
    <w:p w:rsidR="002065E0" w:rsidRDefault="002065E0" w:rsidP="00A83955">
      <w:pPr>
        <w:spacing w:after="0" w:line="240" w:lineRule="auto"/>
        <w:jc w:val="both"/>
        <w:rPr>
          <w:rFonts w:ascii="Times New Roman" w:hAnsi="Times New Roman"/>
        </w:rPr>
      </w:pPr>
      <w:r w:rsidRPr="0041348E">
        <w:rPr>
          <w:rFonts w:ascii="Times New Roman" w:hAnsi="Times New Roman"/>
        </w:rPr>
        <w:t xml:space="preserve">En la revisión efectuada </w:t>
      </w:r>
      <w:r>
        <w:rPr>
          <w:rFonts w:ascii="Times New Roman" w:hAnsi="Times New Roman"/>
        </w:rPr>
        <w:t xml:space="preserve">a la documentación de la Junta de Educación, </w:t>
      </w:r>
      <w:r w:rsidRPr="0041348E">
        <w:rPr>
          <w:rFonts w:ascii="Times New Roman" w:hAnsi="Times New Roman"/>
        </w:rPr>
        <w:t xml:space="preserve">no se localizaron los contratos de trabajo para los años 2014 y 2015, referentes a remodelaciones en el comedor, el Laboratorio MOVILAB, mantenimiento de infraestructura, servicio en contaduría, y compra de alimentos </w:t>
      </w:r>
      <w:r>
        <w:rPr>
          <w:rFonts w:ascii="Times New Roman" w:hAnsi="Times New Roman"/>
        </w:rPr>
        <w:t>(productos cárnicos, frutas, verduras y granos) para</w:t>
      </w:r>
      <w:r w:rsidRPr="0041348E">
        <w:rPr>
          <w:rFonts w:ascii="Times New Roman" w:hAnsi="Times New Roman"/>
        </w:rPr>
        <w:t xml:space="preserve"> el comedor estudiantil. No o</w:t>
      </w:r>
      <w:r>
        <w:rPr>
          <w:rFonts w:ascii="Times New Roman" w:hAnsi="Times New Roman"/>
        </w:rPr>
        <w:t>bstante, en el libro de actas se indican</w:t>
      </w:r>
      <w:r w:rsidRPr="0041348E">
        <w:rPr>
          <w:rFonts w:ascii="Times New Roman" w:hAnsi="Times New Roman"/>
        </w:rPr>
        <w:t xml:space="preserve"> las contrataciones que se reali</w:t>
      </w:r>
      <w:r>
        <w:rPr>
          <w:rFonts w:ascii="Times New Roman" w:hAnsi="Times New Roman"/>
        </w:rPr>
        <w:t>zaron</w:t>
      </w:r>
      <w:r w:rsidRPr="0041348E">
        <w:rPr>
          <w:rFonts w:ascii="Times New Roman" w:hAnsi="Times New Roman"/>
        </w:rPr>
        <w:t xml:space="preserve"> y el reconocimiento de pago por hora</w:t>
      </w:r>
      <w:r>
        <w:rPr>
          <w:rFonts w:ascii="Times New Roman" w:hAnsi="Times New Roman"/>
        </w:rPr>
        <w:t xml:space="preserve"> por mantenimiento</w:t>
      </w:r>
      <w:r w:rsidRPr="0041348E">
        <w:rPr>
          <w:rFonts w:ascii="Times New Roman" w:hAnsi="Times New Roman"/>
        </w:rPr>
        <w:t>, honorarios y pagos por obra</w:t>
      </w:r>
      <w:r w:rsidR="00330EE3">
        <w:rPr>
          <w:rFonts w:ascii="Times New Roman" w:hAnsi="Times New Roman"/>
        </w:rPr>
        <w:t>s</w:t>
      </w:r>
      <w:r w:rsidRPr="0041348E">
        <w:rPr>
          <w:rFonts w:ascii="Times New Roman" w:hAnsi="Times New Roman"/>
        </w:rPr>
        <w:t xml:space="preserve"> realizada</w:t>
      </w:r>
      <w:r w:rsidR="00330EE3">
        <w:rPr>
          <w:rFonts w:ascii="Times New Roman" w:hAnsi="Times New Roman"/>
        </w:rPr>
        <w:t>s</w:t>
      </w:r>
      <w:r>
        <w:rPr>
          <w:rFonts w:ascii="Times New Roman" w:hAnsi="Times New Roman"/>
        </w:rPr>
        <w:t>, sin embargo</w:t>
      </w:r>
      <w:r w:rsidR="00EC0FDE">
        <w:rPr>
          <w:rFonts w:ascii="Times New Roman" w:hAnsi="Times New Roman"/>
        </w:rPr>
        <w:t>,</w:t>
      </w:r>
      <w:r>
        <w:rPr>
          <w:rFonts w:ascii="Times New Roman" w:hAnsi="Times New Roman"/>
        </w:rPr>
        <w:t xml:space="preserve"> no hay un detalle de los trabajos </w:t>
      </w:r>
      <w:r w:rsidR="00330EE3">
        <w:rPr>
          <w:rFonts w:ascii="Times New Roman" w:hAnsi="Times New Roman"/>
        </w:rPr>
        <w:t xml:space="preserve">realizados por concepto de </w:t>
      </w:r>
      <w:r>
        <w:rPr>
          <w:rFonts w:ascii="Times New Roman" w:hAnsi="Times New Roman"/>
        </w:rPr>
        <w:t>la infraestructura.</w:t>
      </w:r>
    </w:p>
    <w:p w:rsidR="00330EE3" w:rsidRDefault="00330EE3" w:rsidP="00A83955">
      <w:pPr>
        <w:spacing w:after="0" w:line="240" w:lineRule="auto"/>
        <w:jc w:val="both"/>
        <w:rPr>
          <w:rFonts w:ascii="Times New Roman" w:hAnsi="Times New Roman"/>
        </w:rPr>
      </w:pPr>
    </w:p>
    <w:p w:rsidR="002065E0" w:rsidRDefault="002065E0" w:rsidP="00A83955">
      <w:pPr>
        <w:spacing w:after="0" w:line="240" w:lineRule="auto"/>
        <w:jc w:val="both"/>
        <w:rPr>
          <w:rFonts w:ascii="Times New Roman" w:hAnsi="Times New Roman"/>
        </w:rPr>
      </w:pPr>
      <w:r>
        <w:rPr>
          <w:rFonts w:ascii="Times New Roman" w:hAnsi="Times New Roman"/>
        </w:rPr>
        <w:t>Además</w:t>
      </w:r>
      <w:r w:rsidR="00330EE3">
        <w:rPr>
          <w:rFonts w:ascii="Times New Roman" w:hAnsi="Times New Roman"/>
        </w:rPr>
        <w:t>,</w:t>
      </w:r>
      <w:r>
        <w:rPr>
          <w:rFonts w:ascii="Times New Roman" w:hAnsi="Times New Roman"/>
        </w:rPr>
        <w:t xml:space="preserve"> d</w:t>
      </w:r>
      <w:r w:rsidR="00142C16">
        <w:rPr>
          <w:rFonts w:ascii="Times New Roman" w:hAnsi="Times New Roman"/>
        </w:rPr>
        <w:t xml:space="preserve">e no contar con los contratos, </w:t>
      </w:r>
      <w:r w:rsidR="00330EE3">
        <w:rPr>
          <w:rFonts w:ascii="Times New Roman" w:hAnsi="Times New Roman"/>
        </w:rPr>
        <w:t>se compro</w:t>
      </w:r>
      <w:r>
        <w:rPr>
          <w:rFonts w:ascii="Times New Roman" w:hAnsi="Times New Roman"/>
        </w:rPr>
        <w:t>b</w:t>
      </w:r>
      <w:r w:rsidR="00330EE3">
        <w:rPr>
          <w:rFonts w:ascii="Times New Roman" w:hAnsi="Times New Roman"/>
        </w:rPr>
        <w:t>ó</w:t>
      </w:r>
      <w:r>
        <w:rPr>
          <w:rFonts w:ascii="Times New Roman" w:hAnsi="Times New Roman"/>
        </w:rPr>
        <w:t xml:space="preserve"> que al señor Hugo Hidalgo Chavarría se le adjudicaron en año 2014, obras de mantenimiento de infraestructura por un monto total </w:t>
      </w:r>
      <w:r w:rsidR="008B4A2A">
        <w:rPr>
          <w:rFonts w:ascii="Times New Roman" w:hAnsi="Times New Roman"/>
        </w:rPr>
        <w:t xml:space="preserve">de </w:t>
      </w:r>
      <w:r>
        <w:rPr>
          <w:rFonts w:ascii="Times New Roman" w:hAnsi="Times New Roman"/>
        </w:rPr>
        <w:t>¢627.247,47; siendo él Presidente de la Junta de Educación, según la certificación DSAF-DRP-constancias-0100-2017 GMP de la Dirección Regional de Educación de Puriscal,</w:t>
      </w:r>
      <w:r w:rsidRPr="0041348E">
        <w:rPr>
          <w:rFonts w:ascii="Times New Roman" w:hAnsi="Times New Roman"/>
        </w:rPr>
        <w:t xml:space="preserve"> nomb</w:t>
      </w:r>
      <w:r>
        <w:rPr>
          <w:rFonts w:ascii="Times New Roman" w:hAnsi="Times New Roman"/>
        </w:rPr>
        <w:t>rado con un rige a partir del 8 de mayo</w:t>
      </w:r>
      <w:r w:rsidR="008B4A2A">
        <w:rPr>
          <w:rFonts w:ascii="Times New Roman" w:hAnsi="Times New Roman"/>
        </w:rPr>
        <w:t xml:space="preserve"> del </w:t>
      </w:r>
      <w:r>
        <w:rPr>
          <w:rFonts w:ascii="Times New Roman" w:hAnsi="Times New Roman"/>
        </w:rPr>
        <w:t>2012 y por 3 años.</w:t>
      </w:r>
    </w:p>
    <w:p w:rsidR="002065E0" w:rsidRDefault="002065E0" w:rsidP="00A83955">
      <w:pPr>
        <w:spacing w:after="0" w:line="240" w:lineRule="auto"/>
        <w:jc w:val="both"/>
        <w:rPr>
          <w:rFonts w:ascii="Times New Roman" w:hAnsi="Times New Roman"/>
        </w:rPr>
      </w:pPr>
    </w:p>
    <w:p w:rsidR="002065E0" w:rsidRDefault="002065E0" w:rsidP="00A83955">
      <w:pPr>
        <w:spacing w:after="0" w:line="240" w:lineRule="auto"/>
        <w:jc w:val="both"/>
        <w:rPr>
          <w:rFonts w:ascii="Times New Roman" w:hAnsi="Times New Roman"/>
          <w:lang w:val="es-ES" w:eastAsia="es-ES"/>
        </w:rPr>
      </w:pPr>
      <w:r>
        <w:rPr>
          <w:rFonts w:ascii="Times New Roman" w:hAnsi="Times New Roman"/>
          <w:lang w:val="es-ES" w:eastAsia="es-ES"/>
        </w:rPr>
        <w:t xml:space="preserve"> La situación </w:t>
      </w:r>
      <w:r w:rsidR="000E4CD3">
        <w:rPr>
          <w:rFonts w:ascii="Times New Roman" w:hAnsi="Times New Roman"/>
          <w:lang w:val="es-ES" w:eastAsia="es-ES"/>
        </w:rPr>
        <w:t>descrita acerca de los c</w:t>
      </w:r>
      <w:r>
        <w:rPr>
          <w:rFonts w:ascii="Times New Roman" w:hAnsi="Times New Roman"/>
          <w:lang w:val="es-ES" w:eastAsia="es-ES"/>
        </w:rPr>
        <w:t>ontratos de trabajo</w:t>
      </w:r>
      <w:r w:rsidR="000E4CD3">
        <w:rPr>
          <w:rFonts w:ascii="Times New Roman" w:hAnsi="Times New Roman"/>
          <w:lang w:val="es-ES" w:eastAsia="es-ES"/>
        </w:rPr>
        <w:t xml:space="preserve"> es contraria</w:t>
      </w:r>
      <w:r>
        <w:rPr>
          <w:rFonts w:ascii="Times New Roman" w:hAnsi="Times New Roman"/>
          <w:lang w:val="es-ES" w:eastAsia="es-ES"/>
        </w:rPr>
        <w:t xml:space="preserve"> </w:t>
      </w:r>
      <w:r w:rsidR="008B4A2A">
        <w:rPr>
          <w:rFonts w:ascii="Times New Roman" w:hAnsi="Times New Roman"/>
          <w:lang w:val="es-ES" w:eastAsia="es-ES"/>
        </w:rPr>
        <w:t xml:space="preserve">a la </w:t>
      </w:r>
      <w:r>
        <w:rPr>
          <w:rFonts w:ascii="Times New Roman" w:hAnsi="Times New Roman"/>
          <w:lang w:val="es-ES" w:eastAsia="es-ES"/>
        </w:rPr>
        <w:t>normativa</w:t>
      </w:r>
      <w:r w:rsidR="000E4CD3">
        <w:rPr>
          <w:rFonts w:ascii="Times New Roman" w:hAnsi="Times New Roman"/>
          <w:lang w:val="es-ES" w:eastAsia="es-ES"/>
        </w:rPr>
        <w:t xml:space="preserve"> citada seguidamente</w:t>
      </w:r>
      <w:r>
        <w:rPr>
          <w:rFonts w:ascii="Times New Roman" w:hAnsi="Times New Roman"/>
          <w:lang w:val="es-ES" w:eastAsia="es-ES"/>
        </w:rPr>
        <w:t>:</w:t>
      </w:r>
    </w:p>
    <w:p w:rsidR="002065E0" w:rsidRDefault="002065E0" w:rsidP="00A83955">
      <w:pPr>
        <w:spacing w:after="0" w:line="240" w:lineRule="auto"/>
        <w:jc w:val="both"/>
        <w:rPr>
          <w:rFonts w:ascii="Times New Roman" w:hAnsi="Times New Roman"/>
          <w:lang w:val="es-ES" w:eastAsia="es-ES"/>
        </w:rPr>
      </w:pPr>
    </w:p>
    <w:p w:rsidR="002065E0" w:rsidRPr="0074773E" w:rsidRDefault="002065E0" w:rsidP="00A83955">
      <w:pPr>
        <w:spacing w:after="0" w:line="240" w:lineRule="auto"/>
        <w:ind w:left="567"/>
        <w:jc w:val="both"/>
        <w:rPr>
          <w:rFonts w:ascii="Times New Roman" w:hAnsi="Times New Roman"/>
          <w:b/>
          <w:sz w:val="20"/>
          <w:szCs w:val="20"/>
        </w:rPr>
      </w:pPr>
      <w:r w:rsidRPr="0074773E">
        <w:rPr>
          <w:rFonts w:ascii="Times New Roman" w:hAnsi="Times New Roman"/>
          <w:b/>
          <w:sz w:val="20"/>
          <w:szCs w:val="20"/>
        </w:rPr>
        <w:t xml:space="preserve">Ley de Contratación Administrativa, Art. 22, Alcance de la prohibición </w:t>
      </w:r>
    </w:p>
    <w:p w:rsidR="002065E0" w:rsidRPr="0074773E" w:rsidRDefault="002065E0" w:rsidP="00A83955">
      <w:pPr>
        <w:pStyle w:val="NormalWeb"/>
        <w:spacing w:before="0" w:beforeAutospacing="0" w:after="0" w:afterAutospacing="0"/>
        <w:ind w:left="567"/>
        <w:jc w:val="both"/>
        <w:rPr>
          <w:i/>
          <w:sz w:val="20"/>
          <w:szCs w:val="20"/>
          <w:lang w:val="es-CR"/>
        </w:rPr>
      </w:pPr>
      <w:r w:rsidRPr="0074773E">
        <w:rPr>
          <w:i/>
          <w:sz w:val="20"/>
          <w:szCs w:val="20"/>
          <w:lang w:val="es-CR"/>
        </w:rPr>
        <w:t>b) Con la propia entidad en que sirven, los presidentes ejecutivos, los gerentes y subgerentes tanto de las instituciones descentralizadas como de las empresas públicas y los funcionarios públicos con injerencia o poder de decisión, en cualquier etapa del procedimiento de contratación administrativa.</w:t>
      </w:r>
    </w:p>
    <w:p w:rsidR="002065E0" w:rsidRPr="0074773E" w:rsidRDefault="002065E0" w:rsidP="00A83955">
      <w:pPr>
        <w:spacing w:after="0" w:line="240" w:lineRule="auto"/>
        <w:ind w:left="567"/>
        <w:jc w:val="both"/>
        <w:rPr>
          <w:rFonts w:ascii="Times New Roman" w:hAnsi="Times New Roman"/>
          <w:b/>
          <w:sz w:val="20"/>
          <w:szCs w:val="20"/>
        </w:rPr>
      </w:pPr>
    </w:p>
    <w:p w:rsidR="002065E0" w:rsidRPr="0074773E" w:rsidRDefault="002065E0" w:rsidP="00A83955">
      <w:pPr>
        <w:spacing w:after="0" w:line="240" w:lineRule="auto"/>
        <w:ind w:left="567"/>
        <w:jc w:val="both"/>
        <w:rPr>
          <w:rFonts w:ascii="Times New Roman" w:hAnsi="Times New Roman"/>
          <w:b/>
          <w:color w:val="000000"/>
          <w:sz w:val="20"/>
          <w:szCs w:val="20"/>
        </w:rPr>
      </w:pPr>
      <w:r w:rsidRPr="0074773E">
        <w:rPr>
          <w:rFonts w:ascii="Times New Roman" w:hAnsi="Times New Roman"/>
          <w:b/>
          <w:color w:val="000000"/>
          <w:sz w:val="20"/>
          <w:szCs w:val="20"/>
        </w:rPr>
        <w:t>Reglamento General de Juntas de Educación y Juntas Administrativas</w:t>
      </w:r>
    </w:p>
    <w:p w:rsidR="002065E0" w:rsidRPr="0074773E" w:rsidRDefault="002065E0" w:rsidP="00A83955">
      <w:pPr>
        <w:spacing w:after="0" w:line="240" w:lineRule="auto"/>
        <w:ind w:left="567"/>
        <w:jc w:val="both"/>
        <w:rPr>
          <w:rFonts w:ascii="Times New Roman" w:hAnsi="Times New Roman"/>
          <w:color w:val="000000"/>
          <w:sz w:val="20"/>
          <w:szCs w:val="20"/>
        </w:rPr>
      </w:pPr>
      <w:r w:rsidRPr="0074773E">
        <w:rPr>
          <w:rFonts w:ascii="Times New Roman" w:hAnsi="Times New Roman"/>
          <w:color w:val="000000"/>
          <w:sz w:val="20"/>
          <w:szCs w:val="20"/>
        </w:rPr>
        <w:t>Artículo 31.-Son funciones y atribuciones de las Juntas las siguientes:</w:t>
      </w:r>
    </w:p>
    <w:p w:rsidR="002065E0" w:rsidRPr="0074773E" w:rsidRDefault="002065E0" w:rsidP="00A83955">
      <w:pPr>
        <w:spacing w:after="0" w:line="240" w:lineRule="auto"/>
        <w:ind w:left="567"/>
        <w:jc w:val="both"/>
        <w:rPr>
          <w:rFonts w:ascii="Times New Roman" w:hAnsi="Times New Roman"/>
          <w:i/>
          <w:color w:val="000000"/>
          <w:sz w:val="20"/>
          <w:szCs w:val="20"/>
        </w:rPr>
      </w:pPr>
      <w:r w:rsidRPr="0074773E">
        <w:rPr>
          <w:rFonts w:ascii="Times New Roman" w:hAnsi="Times New Roman"/>
          <w:i/>
          <w:color w:val="000000"/>
          <w:sz w:val="20"/>
          <w:szCs w:val="20"/>
        </w:rPr>
        <w:lastRenderedPageBreak/>
        <w:t>s) Contratar al Tesorero-Contador, bajo la modalidad de servicios profesionales, de acuerdo con los lineamientos establecidos y garantizar que la contabilidad se encuentre debidamente actualizada.</w:t>
      </w:r>
    </w:p>
    <w:p w:rsidR="002065E0" w:rsidRPr="0074773E" w:rsidRDefault="002065E0" w:rsidP="00A83955">
      <w:pPr>
        <w:spacing w:after="0" w:line="240" w:lineRule="auto"/>
        <w:ind w:left="567"/>
        <w:jc w:val="both"/>
        <w:rPr>
          <w:rFonts w:ascii="Times New Roman" w:hAnsi="Times New Roman"/>
          <w:i/>
          <w:color w:val="000000"/>
          <w:sz w:val="20"/>
          <w:szCs w:val="20"/>
          <w:lang w:eastAsia="es-CR"/>
        </w:rPr>
      </w:pPr>
      <w:r w:rsidRPr="0074773E">
        <w:rPr>
          <w:rFonts w:ascii="Times New Roman" w:hAnsi="Times New Roman"/>
          <w:i/>
          <w:color w:val="000000"/>
          <w:sz w:val="20"/>
          <w:szCs w:val="20"/>
          <w:lang w:eastAsia="es-CR"/>
        </w:rPr>
        <w:t>Artículo 74.-Las Juntas utilizarán como referencia el formato de contrato por servicios profesionales establecido para tales efectos por el Departamento de Gestión de Juntas de la Dirección Financiera, con el propósito de estandarizar las condiciones mínimas de los servicios contables requeridos.</w:t>
      </w:r>
    </w:p>
    <w:p w:rsidR="002065E0" w:rsidRDefault="002065E0" w:rsidP="00A83955">
      <w:pPr>
        <w:spacing w:after="0" w:line="240" w:lineRule="auto"/>
        <w:ind w:left="567"/>
        <w:jc w:val="both"/>
        <w:rPr>
          <w:rFonts w:ascii="Times New Roman" w:hAnsi="Times New Roman"/>
          <w:b/>
          <w:color w:val="000000"/>
          <w:sz w:val="20"/>
          <w:szCs w:val="20"/>
          <w:lang w:eastAsia="es-CR"/>
        </w:rPr>
      </w:pPr>
    </w:p>
    <w:p w:rsidR="002065E0" w:rsidRPr="0074773E" w:rsidRDefault="002065E0" w:rsidP="00A83955">
      <w:pPr>
        <w:spacing w:after="0" w:line="240" w:lineRule="auto"/>
        <w:ind w:left="567"/>
        <w:jc w:val="both"/>
        <w:rPr>
          <w:rFonts w:ascii="Times New Roman" w:hAnsi="Times New Roman"/>
          <w:color w:val="000000"/>
          <w:sz w:val="20"/>
          <w:szCs w:val="20"/>
          <w:lang w:eastAsia="es-CR"/>
        </w:rPr>
      </w:pPr>
      <w:r w:rsidRPr="0074773E">
        <w:rPr>
          <w:rFonts w:ascii="Times New Roman" w:hAnsi="Times New Roman"/>
          <w:b/>
          <w:color w:val="000000"/>
          <w:sz w:val="20"/>
          <w:szCs w:val="20"/>
          <w:lang w:eastAsia="es-CR"/>
        </w:rPr>
        <w:t>Lineamientos Direccion de programas de Equidad</w:t>
      </w:r>
      <w:r w:rsidRPr="0074773E">
        <w:rPr>
          <w:rFonts w:ascii="Times New Roman" w:hAnsi="Times New Roman"/>
          <w:color w:val="000000"/>
          <w:sz w:val="20"/>
          <w:szCs w:val="20"/>
          <w:lang w:eastAsia="es-CR"/>
        </w:rPr>
        <w:t>.</w:t>
      </w:r>
    </w:p>
    <w:p w:rsidR="002065E0" w:rsidRPr="0074773E" w:rsidRDefault="002065E0" w:rsidP="00A83955">
      <w:pPr>
        <w:spacing w:after="0" w:line="240" w:lineRule="auto"/>
        <w:ind w:left="567"/>
        <w:jc w:val="both"/>
        <w:rPr>
          <w:rFonts w:ascii="Times New Roman" w:hAnsi="Times New Roman"/>
          <w:i/>
          <w:color w:val="000000"/>
          <w:sz w:val="20"/>
          <w:szCs w:val="20"/>
          <w:lang w:eastAsia="es-CR"/>
        </w:rPr>
      </w:pPr>
      <w:r w:rsidRPr="0074773E">
        <w:rPr>
          <w:rFonts w:ascii="Times New Roman" w:hAnsi="Times New Roman"/>
          <w:i/>
          <w:color w:val="000000"/>
          <w:sz w:val="20"/>
          <w:szCs w:val="20"/>
          <w:lang w:eastAsia="es-CR"/>
        </w:rPr>
        <w:t>8. Organización del proceso de compra de alimentos en la modalidad preparación en el comedor estudiantil.</w:t>
      </w:r>
    </w:p>
    <w:p w:rsidR="002065E0" w:rsidRPr="0074773E" w:rsidRDefault="002065E0" w:rsidP="00A83955">
      <w:pPr>
        <w:autoSpaceDE w:val="0"/>
        <w:autoSpaceDN w:val="0"/>
        <w:adjustRightInd w:val="0"/>
        <w:spacing w:after="0" w:line="240" w:lineRule="auto"/>
        <w:ind w:left="567"/>
        <w:jc w:val="both"/>
        <w:rPr>
          <w:rFonts w:ascii="Times New Roman" w:hAnsi="Times New Roman"/>
          <w:i/>
          <w:color w:val="000000"/>
          <w:sz w:val="20"/>
          <w:szCs w:val="20"/>
          <w:lang w:eastAsia="es-CR"/>
        </w:rPr>
      </w:pPr>
      <w:r w:rsidRPr="0074773E">
        <w:rPr>
          <w:rFonts w:ascii="Times New Roman" w:hAnsi="Times New Roman"/>
          <w:i/>
          <w:color w:val="000000"/>
          <w:sz w:val="20"/>
          <w:szCs w:val="20"/>
          <w:lang w:eastAsia="es-CR"/>
        </w:rPr>
        <w:t>La Junta de Educación o Administrativa debe realizar el proceso de Contratación del proveedor de alimentos de conformidad con la Ley de Contratación Administrativa No. 7494 y sus reformas, Reglamento a la Ley de Contratación Administrativa y sus reformas y el Reglamento General de Juntas de Educación y Administrativas cumpliendo con los requisitos establecidos en esta normativa.</w:t>
      </w:r>
    </w:p>
    <w:p w:rsidR="002065E0" w:rsidRPr="0074773E" w:rsidRDefault="002065E0" w:rsidP="00A83955">
      <w:pPr>
        <w:autoSpaceDE w:val="0"/>
        <w:autoSpaceDN w:val="0"/>
        <w:adjustRightInd w:val="0"/>
        <w:spacing w:after="0" w:line="240" w:lineRule="auto"/>
        <w:ind w:left="567"/>
        <w:jc w:val="both"/>
        <w:rPr>
          <w:rFonts w:ascii="Times New Roman" w:hAnsi="Times New Roman"/>
          <w:i/>
          <w:sz w:val="20"/>
          <w:szCs w:val="20"/>
        </w:rPr>
      </w:pPr>
      <w:r w:rsidRPr="0074773E">
        <w:rPr>
          <w:rFonts w:ascii="Times New Roman" w:hAnsi="Times New Roman"/>
          <w:i/>
          <w:color w:val="000000"/>
          <w:sz w:val="20"/>
          <w:szCs w:val="20"/>
          <w:lang w:eastAsia="es-CR"/>
        </w:rPr>
        <w:t xml:space="preserve">Consecuentemente, la Junta de Educación o Administrativa puede utilizar un procedimiento de excepción donde pueden seleccionar a un proveedor, para ello debe invitarse un mínimo de tres oferentes y seleccionar la oferta mejor calificada según los </w:t>
      </w:r>
      <w:r w:rsidRPr="0074773E">
        <w:rPr>
          <w:rFonts w:ascii="Times New Roman" w:hAnsi="Times New Roman"/>
          <w:i/>
          <w:sz w:val="20"/>
          <w:szCs w:val="20"/>
        </w:rPr>
        <w:t>parámetros de evaluación del cartel.</w:t>
      </w:r>
    </w:p>
    <w:p w:rsidR="002065E0" w:rsidRPr="0074773E" w:rsidRDefault="002065E0" w:rsidP="00A83955">
      <w:pPr>
        <w:autoSpaceDE w:val="0"/>
        <w:autoSpaceDN w:val="0"/>
        <w:adjustRightInd w:val="0"/>
        <w:spacing w:after="0" w:line="240" w:lineRule="auto"/>
        <w:ind w:left="567"/>
        <w:jc w:val="both"/>
        <w:rPr>
          <w:rFonts w:ascii="Times New Roman" w:hAnsi="Times New Roman"/>
          <w:i/>
          <w:sz w:val="20"/>
          <w:szCs w:val="20"/>
        </w:rPr>
      </w:pPr>
    </w:p>
    <w:p w:rsidR="002065E0" w:rsidRPr="0074773E" w:rsidRDefault="002065E0" w:rsidP="00A83955">
      <w:pPr>
        <w:spacing w:after="0" w:line="240" w:lineRule="auto"/>
        <w:ind w:left="567"/>
        <w:jc w:val="both"/>
        <w:rPr>
          <w:rFonts w:ascii="Times New Roman" w:hAnsi="Times New Roman"/>
          <w:sz w:val="20"/>
          <w:szCs w:val="20"/>
          <w:lang w:val="es-ES" w:eastAsia="es-ES"/>
        </w:rPr>
      </w:pPr>
      <w:r w:rsidRPr="0074773E">
        <w:rPr>
          <w:rFonts w:ascii="Times New Roman" w:hAnsi="Times New Roman"/>
          <w:i/>
          <w:color w:val="000000"/>
          <w:sz w:val="20"/>
          <w:szCs w:val="20"/>
          <w:lang w:eastAsia="es-CR"/>
        </w:rPr>
        <w:t>Paso 10. Elaboración del contrato y firma del mismo por parte del presidente de la Junta y el proveedor</w:t>
      </w:r>
    </w:p>
    <w:p w:rsidR="002065E0" w:rsidRDefault="002065E0" w:rsidP="00A83955">
      <w:pPr>
        <w:spacing w:after="0" w:line="240" w:lineRule="auto"/>
        <w:jc w:val="both"/>
        <w:rPr>
          <w:rFonts w:ascii="Times New Roman" w:hAnsi="Times New Roman"/>
          <w:lang w:val="es-ES" w:eastAsia="es-ES"/>
        </w:rPr>
      </w:pPr>
    </w:p>
    <w:p w:rsidR="002065E0" w:rsidRDefault="002065E0" w:rsidP="00A83955">
      <w:pPr>
        <w:spacing w:after="0" w:line="240" w:lineRule="auto"/>
        <w:jc w:val="both"/>
        <w:rPr>
          <w:rFonts w:ascii="Times New Roman" w:hAnsi="Times New Roman"/>
        </w:rPr>
      </w:pPr>
      <w:r>
        <w:rPr>
          <w:rFonts w:ascii="Times New Roman" w:hAnsi="Times New Roman"/>
          <w:lang w:val="es-ES" w:eastAsia="es-ES"/>
        </w:rPr>
        <w:t xml:space="preserve">La ausencia de mecanismo de control impide llevar a cabo una fiscalización eficiente de los diferentes documentos generados por la Junta </w:t>
      </w:r>
      <w:r w:rsidR="00330EE3">
        <w:rPr>
          <w:rFonts w:ascii="Times New Roman" w:hAnsi="Times New Roman"/>
          <w:lang w:val="es-ES" w:eastAsia="es-ES"/>
        </w:rPr>
        <w:t>de Educación</w:t>
      </w:r>
      <w:r>
        <w:rPr>
          <w:rFonts w:ascii="Times New Roman" w:hAnsi="Times New Roman"/>
          <w:lang w:val="es-ES" w:eastAsia="es-ES"/>
        </w:rPr>
        <w:t xml:space="preserve">, lo que conllevó a la </w:t>
      </w:r>
      <w:r w:rsidRPr="0041348E">
        <w:rPr>
          <w:rFonts w:ascii="Times New Roman" w:hAnsi="Times New Roman"/>
        </w:rPr>
        <w:t xml:space="preserve">ausencia de contratos de trabajo, </w:t>
      </w:r>
      <w:r>
        <w:rPr>
          <w:rFonts w:ascii="Times New Roman" w:hAnsi="Times New Roman"/>
        </w:rPr>
        <w:t>y con esto brindar</w:t>
      </w:r>
      <w:r w:rsidRPr="0041348E">
        <w:rPr>
          <w:rFonts w:ascii="Times New Roman" w:hAnsi="Times New Roman"/>
        </w:rPr>
        <w:t xml:space="preserve"> un adecuado seguimiento a las labores </w:t>
      </w:r>
      <w:r>
        <w:rPr>
          <w:rFonts w:ascii="Times New Roman" w:hAnsi="Times New Roman"/>
        </w:rPr>
        <w:t xml:space="preserve">por las cuales </w:t>
      </w:r>
      <w:r w:rsidRPr="0041348E">
        <w:rPr>
          <w:rFonts w:ascii="Times New Roman" w:hAnsi="Times New Roman"/>
        </w:rPr>
        <w:t>fueron contratadas</w:t>
      </w:r>
      <w:r>
        <w:rPr>
          <w:rFonts w:ascii="Times New Roman" w:hAnsi="Times New Roman"/>
        </w:rPr>
        <w:t xml:space="preserve"> las personas</w:t>
      </w:r>
      <w:r w:rsidRPr="0041348E">
        <w:rPr>
          <w:rFonts w:ascii="Times New Roman" w:hAnsi="Times New Roman"/>
        </w:rPr>
        <w:t>. Además, esta situación produce inseguridad jurídica y podría acarrearle demandas laborales por incumplimiento a la seguridad social.</w:t>
      </w:r>
    </w:p>
    <w:p w:rsidR="002065E0" w:rsidRDefault="002065E0" w:rsidP="00A83955">
      <w:pPr>
        <w:spacing w:after="0" w:line="240" w:lineRule="auto"/>
        <w:jc w:val="both"/>
        <w:rPr>
          <w:rFonts w:ascii="Times New Roman" w:hAnsi="Times New Roman"/>
        </w:rPr>
      </w:pPr>
    </w:p>
    <w:p w:rsidR="002065E0" w:rsidRPr="00B71558" w:rsidRDefault="002065E0" w:rsidP="00A83955">
      <w:pPr>
        <w:spacing w:line="240" w:lineRule="auto"/>
        <w:jc w:val="both"/>
        <w:rPr>
          <w:rFonts w:ascii="Times New Roman" w:hAnsi="Times New Roman"/>
        </w:rPr>
      </w:pPr>
      <w:r w:rsidRPr="00330EE3">
        <w:rPr>
          <w:rFonts w:ascii="Times New Roman" w:hAnsi="Times New Roman"/>
          <w:b/>
        </w:rPr>
        <w:t>Recomendación</w:t>
      </w:r>
      <w:r w:rsidRPr="00B71558">
        <w:rPr>
          <w:rFonts w:ascii="Times New Roman" w:hAnsi="Times New Roman"/>
        </w:rPr>
        <w:t>:</w:t>
      </w:r>
    </w:p>
    <w:p w:rsidR="002065E0" w:rsidRPr="00A653DE" w:rsidRDefault="00330EE3" w:rsidP="00A83955">
      <w:pPr>
        <w:spacing w:line="240" w:lineRule="auto"/>
        <w:jc w:val="both"/>
        <w:rPr>
          <w:rFonts w:ascii="Times New Roman" w:hAnsi="Times New Roman"/>
          <w:b/>
          <w:color w:val="000000"/>
        </w:rPr>
      </w:pPr>
      <w:r>
        <w:rPr>
          <w:rFonts w:ascii="Times New Roman" w:hAnsi="Times New Roman"/>
          <w:b/>
          <w:color w:val="000000"/>
        </w:rPr>
        <w:t xml:space="preserve">Al </w:t>
      </w:r>
      <w:r w:rsidR="002065E0" w:rsidRPr="00A653DE">
        <w:rPr>
          <w:rFonts w:ascii="Times New Roman" w:hAnsi="Times New Roman"/>
          <w:b/>
          <w:color w:val="000000"/>
        </w:rPr>
        <w:t xml:space="preserve">Departamento de Servicios Administrativos y Financieros: </w:t>
      </w:r>
    </w:p>
    <w:p w:rsidR="002065E0" w:rsidRDefault="002065E0" w:rsidP="00A83955">
      <w:pPr>
        <w:pStyle w:val="Prrafodelista"/>
        <w:tabs>
          <w:tab w:val="left" w:pos="0"/>
          <w:tab w:val="left" w:pos="284"/>
        </w:tabs>
        <w:ind w:left="0"/>
        <w:jc w:val="both"/>
        <w:rPr>
          <w:sz w:val="22"/>
          <w:szCs w:val="22"/>
        </w:rPr>
      </w:pPr>
      <w:r w:rsidRPr="005F7F06">
        <w:rPr>
          <w:sz w:val="22"/>
          <w:szCs w:val="22"/>
        </w:rPr>
        <w:t>Instruir por escrito a la Junta de Educación sobre la obligatoriedad de contar con contratos de trabajo para las diferentes obras a realizar en el centro educativo</w:t>
      </w:r>
      <w:r w:rsidR="00330EE3">
        <w:rPr>
          <w:sz w:val="22"/>
          <w:szCs w:val="22"/>
        </w:rPr>
        <w:t>,</w:t>
      </w:r>
      <w:r w:rsidRPr="005F7F06">
        <w:rPr>
          <w:sz w:val="22"/>
          <w:szCs w:val="22"/>
        </w:rPr>
        <w:t xml:space="preserve"> así como para la adquisición de los alimentos para los niños. Los contratos deben contar </w:t>
      </w:r>
      <w:r w:rsidR="00330EE3">
        <w:rPr>
          <w:sz w:val="22"/>
          <w:szCs w:val="22"/>
        </w:rPr>
        <w:t>al menos:</w:t>
      </w:r>
      <w:r w:rsidRPr="005F7F06">
        <w:rPr>
          <w:sz w:val="22"/>
          <w:szCs w:val="22"/>
        </w:rPr>
        <w:t xml:space="preserve"> fechas, costos de las obras, tiempo de entrega del producto, etc. </w:t>
      </w:r>
      <w:r w:rsidR="00330EE3">
        <w:rPr>
          <w:sz w:val="22"/>
          <w:szCs w:val="22"/>
        </w:rPr>
        <w:t>Plazo: un mes m</w:t>
      </w:r>
      <w:r w:rsidRPr="005F7F06">
        <w:rPr>
          <w:sz w:val="22"/>
          <w:szCs w:val="22"/>
        </w:rPr>
        <w:t>áximo</w:t>
      </w:r>
      <w:r w:rsidR="00330EE3">
        <w:rPr>
          <w:sz w:val="22"/>
          <w:szCs w:val="22"/>
        </w:rPr>
        <w:t>.</w:t>
      </w:r>
    </w:p>
    <w:p w:rsidR="00812F83" w:rsidRDefault="00812F83" w:rsidP="00A83955">
      <w:pPr>
        <w:pStyle w:val="Prrafodelista"/>
        <w:tabs>
          <w:tab w:val="left" w:pos="0"/>
          <w:tab w:val="left" w:pos="284"/>
        </w:tabs>
        <w:ind w:left="0"/>
        <w:jc w:val="both"/>
        <w:rPr>
          <w:sz w:val="22"/>
          <w:szCs w:val="22"/>
        </w:rPr>
      </w:pPr>
    </w:p>
    <w:p w:rsidR="00812F83" w:rsidRPr="00C820E6" w:rsidRDefault="00812F83" w:rsidP="00A83955">
      <w:pPr>
        <w:pStyle w:val="Prrafodelista"/>
        <w:tabs>
          <w:tab w:val="left" w:pos="0"/>
          <w:tab w:val="left" w:pos="284"/>
        </w:tabs>
        <w:ind w:left="0"/>
        <w:jc w:val="both"/>
        <w:rPr>
          <w:b/>
          <w:sz w:val="22"/>
          <w:szCs w:val="22"/>
        </w:rPr>
      </w:pPr>
      <w:r w:rsidRPr="00C820E6">
        <w:rPr>
          <w:b/>
          <w:sz w:val="22"/>
          <w:szCs w:val="22"/>
        </w:rPr>
        <w:t>A la Junta de Educación</w:t>
      </w:r>
    </w:p>
    <w:p w:rsidR="00812F83" w:rsidRPr="00C820E6" w:rsidRDefault="00812F83" w:rsidP="00A83955">
      <w:pPr>
        <w:pStyle w:val="Prrafodelista"/>
        <w:tabs>
          <w:tab w:val="left" w:pos="0"/>
          <w:tab w:val="left" w:pos="284"/>
        </w:tabs>
        <w:ind w:left="0"/>
        <w:jc w:val="both"/>
        <w:rPr>
          <w:b/>
          <w:sz w:val="22"/>
          <w:szCs w:val="22"/>
        </w:rPr>
      </w:pPr>
    </w:p>
    <w:p w:rsidR="00812F83" w:rsidRDefault="00D16A1E" w:rsidP="00A83955">
      <w:pPr>
        <w:pStyle w:val="Prrafodelista"/>
        <w:tabs>
          <w:tab w:val="left" w:pos="0"/>
          <w:tab w:val="left" w:pos="284"/>
        </w:tabs>
        <w:ind w:left="0"/>
        <w:jc w:val="both"/>
        <w:rPr>
          <w:sz w:val="22"/>
          <w:szCs w:val="22"/>
        </w:rPr>
      </w:pPr>
      <w:r w:rsidRPr="00D16A1E">
        <w:rPr>
          <w:sz w:val="22"/>
          <w:szCs w:val="22"/>
        </w:rPr>
        <w:t xml:space="preserve">Suscribir </w:t>
      </w:r>
      <w:r w:rsidR="00BC10E7">
        <w:rPr>
          <w:sz w:val="22"/>
          <w:szCs w:val="22"/>
        </w:rPr>
        <w:t xml:space="preserve">los </w:t>
      </w:r>
      <w:r w:rsidRPr="00D16A1E">
        <w:rPr>
          <w:sz w:val="22"/>
          <w:szCs w:val="22"/>
        </w:rPr>
        <w:t>contratos con los proveedores de bienes</w:t>
      </w:r>
      <w:r>
        <w:rPr>
          <w:sz w:val="22"/>
          <w:szCs w:val="22"/>
        </w:rPr>
        <w:t xml:space="preserve"> y </w:t>
      </w:r>
      <w:r w:rsidRPr="00D16A1E">
        <w:rPr>
          <w:sz w:val="22"/>
          <w:szCs w:val="22"/>
        </w:rPr>
        <w:t>servicios</w:t>
      </w:r>
      <w:r w:rsidR="00812F83" w:rsidRPr="00D16A1E">
        <w:rPr>
          <w:sz w:val="22"/>
          <w:szCs w:val="22"/>
        </w:rPr>
        <w:t xml:space="preserve">, </w:t>
      </w:r>
      <w:r w:rsidR="00BC10E7">
        <w:rPr>
          <w:sz w:val="22"/>
          <w:szCs w:val="22"/>
        </w:rPr>
        <w:t xml:space="preserve"> que contengan las condiciones generales, así como  las obligaciones de ambas partes</w:t>
      </w:r>
      <w:r w:rsidR="00812F83" w:rsidRPr="00D16A1E">
        <w:rPr>
          <w:sz w:val="22"/>
          <w:szCs w:val="22"/>
        </w:rPr>
        <w:t xml:space="preserve"> etc.</w:t>
      </w:r>
    </w:p>
    <w:p w:rsidR="00812F83" w:rsidRPr="005F7F06" w:rsidRDefault="00812F83" w:rsidP="00A83955">
      <w:pPr>
        <w:pStyle w:val="Prrafodelista"/>
        <w:tabs>
          <w:tab w:val="left" w:pos="0"/>
          <w:tab w:val="left" w:pos="284"/>
        </w:tabs>
        <w:ind w:left="0"/>
        <w:jc w:val="both"/>
        <w:rPr>
          <w:sz w:val="22"/>
          <w:szCs w:val="22"/>
        </w:rPr>
      </w:pPr>
    </w:p>
    <w:p w:rsidR="00B2266D" w:rsidRPr="0059347D" w:rsidRDefault="00E72BFD" w:rsidP="00A83955">
      <w:pPr>
        <w:pStyle w:val="Ttulo1"/>
      </w:pPr>
      <w:bookmarkStart w:id="12" w:name="_Toc499033513"/>
      <w:r w:rsidRPr="0059347D">
        <w:t xml:space="preserve">3. </w:t>
      </w:r>
      <w:r w:rsidR="00C14FC0">
        <w:t>CONCLUSIONES</w:t>
      </w:r>
      <w:bookmarkEnd w:id="12"/>
    </w:p>
    <w:p w:rsidR="000246FC" w:rsidRPr="0059347D" w:rsidRDefault="000246FC" w:rsidP="00A83955">
      <w:pPr>
        <w:spacing w:after="0" w:line="240" w:lineRule="auto"/>
        <w:jc w:val="both"/>
        <w:rPr>
          <w:rFonts w:ascii="Times New Roman" w:eastAsia="SimSun" w:hAnsi="Times New Roman"/>
          <w:lang w:val="es-ES" w:eastAsia="es-ES"/>
        </w:rPr>
      </w:pPr>
    </w:p>
    <w:p w:rsidR="00104FDD" w:rsidRDefault="00A13999" w:rsidP="00A83955">
      <w:pPr>
        <w:autoSpaceDE w:val="0"/>
        <w:autoSpaceDN w:val="0"/>
        <w:adjustRightInd w:val="0"/>
        <w:spacing w:after="0" w:line="240" w:lineRule="auto"/>
        <w:jc w:val="both"/>
        <w:rPr>
          <w:rFonts w:ascii="Times New Roman" w:hAnsi="Times New Roman"/>
        </w:rPr>
      </w:pPr>
      <w:r>
        <w:rPr>
          <w:rFonts w:ascii="Times New Roman" w:eastAsia="Times New Roman" w:hAnsi="Times New Roman"/>
        </w:rPr>
        <w:t>Se determina una ineficiente administració</w:t>
      </w:r>
      <w:r w:rsidR="00330EE3">
        <w:rPr>
          <w:rFonts w:ascii="Times New Roman" w:eastAsia="Times New Roman" w:hAnsi="Times New Roman"/>
        </w:rPr>
        <w:t>n de los recursos y una esca</w:t>
      </w:r>
      <w:r w:rsidR="008C49F0">
        <w:rPr>
          <w:rFonts w:ascii="Times New Roman" w:eastAsia="Times New Roman" w:hAnsi="Times New Roman"/>
        </w:rPr>
        <w:t>s</w:t>
      </w:r>
      <w:r w:rsidR="00330EE3">
        <w:rPr>
          <w:rFonts w:ascii="Times New Roman" w:eastAsia="Times New Roman" w:hAnsi="Times New Roman"/>
        </w:rPr>
        <w:t xml:space="preserve">a </w:t>
      </w:r>
      <w:r>
        <w:rPr>
          <w:rFonts w:ascii="Times New Roman" w:eastAsia="Times New Roman" w:hAnsi="Times New Roman"/>
        </w:rPr>
        <w:t xml:space="preserve">fiscalización en el uso de los mismos. </w:t>
      </w:r>
      <w:r w:rsidR="009E7A49">
        <w:rPr>
          <w:rFonts w:ascii="Times New Roman" w:eastAsia="Times New Roman" w:hAnsi="Times New Roman"/>
        </w:rPr>
        <w:t xml:space="preserve"> </w:t>
      </w:r>
      <w:r w:rsidRPr="00A13999">
        <w:rPr>
          <w:rFonts w:ascii="Times New Roman" w:hAnsi="Times New Roman" w:cs="Times New Roman"/>
        </w:rPr>
        <w:t xml:space="preserve">Ante la ausencia de </w:t>
      </w:r>
      <w:r w:rsidR="00104FDD">
        <w:rPr>
          <w:rFonts w:ascii="Times New Roman" w:hAnsi="Times New Roman"/>
        </w:rPr>
        <w:t>inspección</w:t>
      </w:r>
      <w:r w:rsidRPr="00A13999">
        <w:rPr>
          <w:rFonts w:ascii="Times New Roman" w:hAnsi="Times New Roman" w:cs="Times New Roman"/>
        </w:rPr>
        <w:t xml:space="preserve"> por parte de los entes encargados, se logra evidenciar la confección de pagos sin que se encuentre la factura respaldo para esa erogación</w:t>
      </w:r>
      <w:r>
        <w:rPr>
          <w:rFonts w:ascii="Times New Roman" w:hAnsi="Times New Roman"/>
        </w:rPr>
        <w:t xml:space="preserve">, </w:t>
      </w:r>
      <w:r w:rsidR="00104FDD">
        <w:rPr>
          <w:rFonts w:ascii="Times New Roman" w:hAnsi="Times New Roman"/>
        </w:rPr>
        <w:t>además de no darse una correcta retención a la fuente y el pago correspondiente en el tiempo que indica la ley.</w:t>
      </w:r>
    </w:p>
    <w:p w:rsidR="00104FDD" w:rsidRDefault="00104FDD" w:rsidP="00A83955">
      <w:pPr>
        <w:autoSpaceDE w:val="0"/>
        <w:autoSpaceDN w:val="0"/>
        <w:adjustRightInd w:val="0"/>
        <w:spacing w:after="0" w:line="240" w:lineRule="auto"/>
        <w:jc w:val="both"/>
        <w:rPr>
          <w:rFonts w:ascii="Times New Roman" w:hAnsi="Times New Roman"/>
        </w:rPr>
      </w:pPr>
    </w:p>
    <w:p w:rsidR="000F3B37" w:rsidRPr="00A13999" w:rsidRDefault="00104FDD" w:rsidP="00A83955">
      <w:pPr>
        <w:autoSpaceDE w:val="0"/>
        <w:autoSpaceDN w:val="0"/>
        <w:adjustRightInd w:val="0"/>
        <w:spacing w:after="0" w:line="240" w:lineRule="auto"/>
        <w:jc w:val="both"/>
        <w:rPr>
          <w:rFonts w:ascii="Times New Roman" w:eastAsia="Times New Roman" w:hAnsi="Times New Roman" w:cs="Times New Roman"/>
        </w:rPr>
      </w:pPr>
      <w:r>
        <w:rPr>
          <w:rFonts w:ascii="Times New Roman" w:hAnsi="Times New Roman"/>
        </w:rPr>
        <w:t>Los escasos controles establecidos por el personal encargado de evaluar la ejecución presupuestaria, impidieron que estos se cercioraran de la alimentación que se estaba brindando a los alumnos del centro educativo, la cual no brindó el mejor desarrollo de los infantes.</w:t>
      </w:r>
    </w:p>
    <w:p w:rsidR="00A02B38" w:rsidRDefault="00A02B38" w:rsidP="00A83955">
      <w:pPr>
        <w:autoSpaceDE w:val="0"/>
        <w:autoSpaceDN w:val="0"/>
        <w:adjustRightInd w:val="0"/>
        <w:spacing w:after="0" w:line="240" w:lineRule="auto"/>
        <w:jc w:val="both"/>
        <w:rPr>
          <w:rFonts w:ascii="Times New Roman" w:eastAsia="Times New Roman" w:hAnsi="Times New Roman"/>
        </w:rPr>
      </w:pPr>
    </w:p>
    <w:p w:rsidR="00C63286" w:rsidRDefault="00C63286" w:rsidP="00A83955">
      <w:pPr>
        <w:autoSpaceDE w:val="0"/>
        <w:autoSpaceDN w:val="0"/>
        <w:adjustRightInd w:val="0"/>
        <w:spacing w:after="0" w:line="240" w:lineRule="auto"/>
        <w:jc w:val="both"/>
        <w:rPr>
          <w:rFonts w:ascii="Times New Roman" w:eastAsia="Times New Roman" w:hAnsi="Times New Roman"/>
        </w:rPr>
      </w:pPr>
    </w:p>
    <w:p w:rsidR="00C63286" w:rsidRDefault="00C63286" w:rsidP="00A83955">
      <w:pPr>
        <w:autoSpaceDE w:val="0"/>
        <w:autoSpaceDN w:val="0"/>
        <w:adjustRightInd w:val="0"/>
        <w:spacing w:after="0" w:line="240" w:lineRule="auto"/>
        <w:jc w:val="both"/>
        <w:rPr>
          <w:rFonts w:ascii="Times New Roman" w:eastAsia="Times New Roman" w:hAnsi="Times New Roman"/>
        </w:rPr>
      </w:pPr>
    </w:p>
    <w:p w:rsidR="00C63286" w:rsidRDefault="00C63286" w:rsidP="00A83955">
      <w:pPr>
        <w:autoSpaceDE w:val="0"/>
        <w:autoSpaceDN w:val="0"/>
        <w:adjustRightInd w:val="0"/>
        <w:spacing w:after="0" w:line="240" w:lineRule="auto"/>
        <w:jc w:val="both"/>
        <w:rPr>
          <w:rFonts w:ascii="Times New Roman" w:eastAsia="Times New Roman" w:hAnsi="Times New Roman"/>
        </w:rPr>
      </w:pPr>
    </w:p>
    <w:p w:rsidR="00ED6C39" w:rsidRPr="0059347D" w:rsidRDefault="00E72BFD" w:rsidP="00A83955">
      <w:pPr>
        <w:pStyle w:val="Ttulo1"/>
      </w:pPr>
      <w:bookmarkStart w:id="13" w:name="_Toc499033514"/>
      <w:r w:rsidRPr="0059347D">
        <w:lastRenderedPageBreak/>
        <w:t>4. PUNTOS ESPECÍFICOS</w:t>
      </w:r>
      <w:bookmarkEnd w:id="13"/>
    </w:p>
    <w:p w:rsidR="00AA3B7D" w:rsidRPr="0059347D" w:rsidRDefault="00AA3B7D" w:rsidP="00A83955">
      <w:pPr>
        <w:spacing w:after="0" w:line="240" w:lineRule="auto"/>
        <w:jc w:val="both"/>
        <w:rPr>
          <w:rFonts w:ascii="Times New Roman" w:hAnsi="Times New Roman"/>
        </w:rPr>
      </w:pPr>
    </w:p>
    <w:p w:rsidR="00ED6C39" w:rsidRPr="0059347D" w:rsidRDefault="00B03066" w:rsidP="00A83955">
      <w:pPr>
        <w:pStyle w:val="Ttulo2"/>
      </w:pPr>
      <w:bookmarkStart w:id="14" w:name="_Toc499033515"/>
      <w:r w:rsidRPr="0059347D">
        <w:t>4.1 Origen</w:t>
      </w:r>
      <w:bookmarkEnd w:id="14"/>
      <w:r w:rsidRPr="0059347D">
        <w:t xml:space="preserve"> </w:t>
      </w:r>
    </w:p>
    <w:p w:rsidR="001553BE" w:rsidRPr="0059347D" w:rsidRDefault="00DF2257" w:rsidP="00A83955">
      <w:pPr>
        <w:spacing w:after="0" w:line="240" w:lineRule="auto"/>
        <w:jc w:val="both"/>
        <w:rPr>
          <w:rFonts w:ascii="Times New Roman" w:hAnsi="Times New Roman"/>
        </w:rPr>
      </w:pPr>
      <w:r w:rsidRPr="0059347D">
        <w:rPr>
          <w:rFonts w:ascii="Times New Roman" w:hAnsi="Times New Roman"/>
        </w:rPr>
        <w:t>El</w:t>
      </w:r>
      <w:r w:rsidR="00F70124" w:rsidRPr="0059347D">
        <w:rPr>
          <w:rFonts w:ascii="Times New Roman" w:hAnsi="Times New Roman"/>
        </w:rPr>
        <w:t xml:space="preserve"> presente estudio tiene su origen en el Plan de Trabajo de la Dirección de Au</w:t>
      </w:r>
      <w:r w:rsidR="00FB02E0" w:rsidRPr="0059347D">
        <w:rPr>
          <w:rFonts w:ascii="Times New Roman" w:hAnsi="Times New Roman"/>
        </w:rPr>
        <w:t>ditoría Interna para el año 201</w:t>
      </w:r>
      <w:r w:rsidR="006F0D3B">
        <w:rPr>
          <w:rFonts w:ascii="Times New Roman" w:hAnsi="Times New Roman"/>
        </w:rPr>
        <w:t>7</w:t>
      </w:r>
      <w:r w:rsidR="00F70124" w:rsidRPr="0059347D">
        <w:rPr>
          <w:rFonts w:ascii="Times New Roman" w:hAnsi="Times New Roman"/>
        </w:rPr>
        <w:t>. L</w:t>
      </w:r>
      <w:r w:rsidR="00B15678" w:rsidRPr="0059347D">
        <w:rPr>
          <w:rFonts w:ascii="Times New Roman" w:hAnsi="Times New Roman"/>
        </w:rPr>
        <w:t xml:space="preserve">a potestad para su realización </w:t>
      </w:r>
      <w:r w:rsidR="00F70124" w:rsidRPr="0059347D">
        <w:rPr>
          <w:rFonts w:ascii="Times New Roman" w:hAnsi="Times New Roman"/>
        </w:rPr>
        <w:t>y solicitar la posterior implementación de sus recomendaciones- emana del artículo 22 de la Ley General de Control Interno, en el que se confiere a las Auditorías Internas la atribución de realizar evaluaciones de procesos y recursos sujetos a su competencia institucional</w:t>
      </w:r>
      <w:r w:rsidR="00860179" w:rsidRPr="0059347D">
        <w:rPr>
          <w:rFonts w:ascii="Times New Roman" w:hAnsi="Times New Roman"/>
        </w:rPr>
        <w:t>.</w:t>
      </w:r>
    </w:p>
    <w:p w:rsidR="00C820E6" w:rsidRDefault="00C820E6" w:rsidP="00A83955">
      <w:pPr>
        <w:pStyle w:val="Ttulo2"/>
      </w:pPr>
      <w:bookmarkStart w:id="15" w:name="_Toc499033516"/>
    </w:p>
    <w:p w:rsidR="0030625D" w:rsidRPr="0059347D" w:rsidRDefault="00D66DFC" w:rsidP="00A83955">
      <w:pPr>
        <w:pStyle w:val="Ttulo2"/>
      </w:pPr>
      <w:r w:rsidRPr="0059347D">
        <w:t xml:space="preserve">4.2 Normativa </w:t>
      </w:r>
      <w:r w:rsidR="009F673C" w:rsidRPr="0059347D">
        <w:t>Aplicable</w:t>
      </w:r>
      <w:bookmarkEnd w:id="15"/>
      <w:r w:rsidR="009F673C" w:rsidRPr="0059347D">
        <w:t xml:space="preserve"> </w:t>
      </w:r>
    </w:p>
    <w:p w:rsidR="00EA2FAD" w:rsidRDefault="0030625D" w:rsidP="00A83955">
      <w:pPr>
        <w:spacing w:after="0" w:line="240" w:lineRule="auto"/>
        <w:jc w:val="both"/>
        <w:rPr>
          <w:rFonts w:ascii="Times New Roman" w:hAnsi="Times New Roman"/>
        </w:rPr>
      </w:pPr>
      <w:r w:rsidRPr="0059347D">
        <w:rPr>
          <w:rFonts w:ascii="Times New Roman" w:hAnsi="Times New Roman"/>
        </w:rPr>
        <w:t>Este informe se ejecutó de conformidad con lo establecido en la Ley General de Control Interno, Normas para el Ejercicio de la Auditor</w:t>
      </w:r>
      <w:r w:rsidR="008314CD" w:rsidRPr="0059347D">
        <w:rPr>
          <w:rFonts w:ascii="Times New Roman" w:hAnsi="Times New Roman"/>
        </w:rPr>
        <w:t>ía Interna en el Sector Público y el</w:t>
      </w:r>
      <w:r w:rsidRPr="0059347D">
        <w:rPr>
          <w:rFonts w:ascii="Times New Roman" w:hAnsi="Times New Roman"/>
        </w:rPr>
        <w:t xml:space="preserve"> Manual de Normas Generales de Auditoría para el Sector Público</w:t>
      </w:r>
      <w:r w:rsidR="00B46A66" w:rsidRPr="0059347D">
        <w:rPr>
          <w:rFonts w:ascii="Times New Roman" w:hAnsi="Times New Roman"/>
        </w:rPr>
        <w:t>, d</w:t>
      </w:r>
      <w:r w:rsidR="00F72018" w:rsidRPr="0059347D">
        <w:rPr>
          <w:rFonts w:ascii="Times New Roman" w:hAnsi="Times New Roman"/>
        </w:rPr>
        <w:t>e la misma</w:t>
      </w:r>
      <w:r w:rsidR="00EA2FAD" w:rsidRPr="0059347D">
        <w:rPr>
          <w:rFonts w:ascii="Times New Roman" w:hAnsi="Times New Roman"/>
        </w:rPr>
        <w:t xml:space="preserve"> </w:t>
      </w:r>
      <w:r w:rsidR="00D33759" w:rsidRPr="0059347D">
        <w:rPr>
          <w:rFonts w:ascii="Times New Roman" w:hAnsi="Times New Roman"/>
        </w:rPr>
        <w:t xml:space="preserve">forma </w:t>
      </w:r>
      <w:r w:rsidR="00107AEE" w:rsidRPr="0059347D">
        <w:rPr>
          <w:rFonts w:ascii="Times New Roman" w:hAnsi="Times New Roman"/>
        </w:rPr>
        <w:t xml:space="preserve">se tomó en cuenta </w:t>
      </w:r>
      <w:r w:rsidR="00EA2FAD" w:rsidRPr="0059347D">
        <w:rPr>
          <w:rFonts w:ascii="Times New Roman" w:hAnsi="Times New Roman"/>
        </w:rPr>
        <w:t>la siguiente normativa:</w:t>
      </w:r>
    </w:p>
    <w:p w:rsidR="00E53900" w:rsidRDefault="00E53900" w:rsidP="00A83955">
      <w:pPr>
        <w:spacing w:after="0" w:line="240" w:lineRule="auto"/>
        <w:jc w:val="both"/>
        <w:rPr>
          <w:rFonts w:ascii="Times New Roman" w:hAnsi="Times New Roman"/>
        </w:rPr>
      </w:pPr>
    </w:p>
    <w:p w:rsidR="00CF082E" w:rsidRPr="007A5329" w:rsidRDefault="00CF082E" w:rsidP="00A83955">
      <w:pPr>
        <w:pStyle w:val="Prrafodelista"/>
        <w:numPr>
          <w:ilvl w:val="0"/>
          <w:numId w:val="6"/>
        </w:numPr>
        <w:tabs>
          <w:tab w:val="left" w:pos="142"/>
          <w:tab w:val="left" w:pos="426"/>
        </w:tabs>
        <w:ind w:left="0" w:firstLine="0"/>
        <w:jc w:val="both"/>
        <w:rPr>
          <w:color w:val="000000"/>
          <w:sz w:val="22"/>
          <w:szCs w:val="22"/>
          <w:lang w:eastAsia="es-CR"/>
        </w:rPr>
      </w:pPr>
      <w:r w:rsidRPr="007A5329">
        <w:rPr>
          <w:color w:val="000000"/>
          <w:sz w:val="22"/>
          <w:szCs w:val="22"/>
          <w:lang w:eastAsia="es-CR"/>
        </w:rPr>
        <w:t>Reglamento de la Ley de Impuesto General sobre las ventas</w:t>
      </w:r>
      <w:r w:rsidR="00BC6F62">
        <w:rPr>
          <w:color w:val="000000"/>
          <w:sz w:val="22"/>
          <w:szCs w:val="22"/>
          <w:lang w:eastAsia="es-CR"/>
        </w:rPr>
        <w:t>.</w:t>
      </w:r>
    </w:p>
    <w:p w:rsidR="00CF082E" w:rsidRPr="007A5329" w:rsidRDefault="00CF082E" w:rsidP="00A83955">
      <w:pPr>
        <w:pStyle w:val="Prrafodelista"/>
        <w:numPr>
          <w:ilvl w:val="0"/>
          <w:numId w:val="6"/>
        </w:numPr>
        <w:tabs>
          <w:tab w:val="left" w:pos="142"/>
          <w:tab w:val="left" w:pos="426"/>
          <w:tab w:val="left" w:pos="870"/>
        </w:tabs>
        <w:ind w:left="0" w:firstLine="0"/>
        <w:jc w:val="both"/>
        <w:rPr>
          <w:color w:val="000000"/>
          <w:sz w:val="22"/>
          <w:szCs w:val="22"/>
          <w:lang w:eastAsia="es-CR"/>
        </w:rPr>
      </w:pPr>
      <w:r w:rsidRPr="007A5329">
        <w:rPr>
          <w:color w:val="000000"/>
          <w:sz w:val="22"/>
          <w:szCs w:val="22"/>
          <w:lang w:eastAsia="es-CR"/>
        </w:rPr>
        <w:t>Decreto 35513-MEP Organización Administrativa de las Direcciones Regionales de Educación.</w:t>
      </w:r>
    </w:p>
    <w:p w:rsidR="00CF082E" w:rsidRPr="007A5329" w:rsidRDefault="00CF082E" w:rsidP="00A83955">
      <w:pPr>
        <w:pStyle w:val="Prrafodelista"/>
        <w:numPr>
          <w:ilvl w:val="0"/>
          <w:numId w:val="6"/>
        </w:numPr>
        <w:tabs>
          <w:tab w:val="left" w:pos="142"/>
          <w:tab w:val="left" w:pos="426"/>
        </w:tabs>
        <w:ind w:left="0" w:firstLine="0"/>
        <w:jc w:val="both"/>
        <w:rPr>
          <w:color w:val="000000"/>
          <w:sz w:val="22"/>
          <w:szCs w:val="22"/>
          <w:lang w:eastAsia="es-CR"/>
        </w:rPr>
      </w:pPr>
      <w:r w:rsidRPr="007A5329">
        <w:rPr>
          <w:color w:val="000000"/>
          <w:sz w:val="22"/>
          <w:szCs w:val="22"/>
          <w:lang w:eastAsia="es-CR"/>
        </w:rPr>
        <w:t>Reglamento General de Juntas de Educación y Juntas Administrativas. N° 38249-MEP</w:t>
      </w:r>
      <w:r w:rsidR="00BC6F62">
        <w:rPr>
          <w:color w:val="000000"/>
          <w:sz w:val="22"/>
          <w:szCs w:val="22"/>
          <w:lang w:eastAsia="es-CR"/>
        </w:rPr>
        <w:t>.</w:t>
      </w:r>
    </w:p>
    <w:p w:rsidR="00CF082E" w:rsidRPr="007A5329" w:rsidRDefault="00CF082E" w:rsidP="00A83955">
      <w:pPr>
        <w:pStyle w:val="Prrafodelista"/>
        <w:numPr>
          <w:ilvl w:val="0"/>
          <w:numId w:val="6"/>
        </w:numPr>
        <w:tabs>
          <w:tab w:val="left" w:pos="142"/>
          <w:tab w:val="left" w:pos="426"/>
        </w:tabs>
        <w:ind w:left="0" w:firstLine="0"/>
        <w:jc w:val="both"/>
        <w:rPr>
          <w:color w:val="000000"/>
          <w:sz w:val="22"/>
          <w:szCs w:val="22"/>
          <w:lang w:eastAsia="es-CR"/>
        </w:rPr>
      </w:pPr>
      <w:r w:rsidRPr="007A5329">
        <w:rPr>
          <w:color w:val="000000"/>
          <w:sz w:val="22"/>
          <w:szCs w:val="22"/>
          <w:lang w:eastAsia="es-CR"/>
        </w:rPr>
        <w:t xml:space="preserve">Oficio N°11456-2005 (DAGJ-2712-2005) del 12 de septiembre de 2005, Contraloría General </w:t>
      </w:r>
      <w:r w:rsidR="00BC6F62" w:rsidRPr="007A5329">
        <w:rPr>
          <w:color w:val="000000"/>
          <w:sz w:val="22"/>
          <w:szCs w:val="22"/>
          <w:lang w:eastAsia="es-CR"/>
        </w:rPr>
        <w:t>de la</w:t>
      </w:r>
      <w:r w:rsidR="00BC6F62">
        <w:rPr>
          <w:color w:val="000000"/>
          <w:sz w:val="22"/>
          <w:szCs w:val="22"/>
          <w:lang w:eastAsia="es-CR"/>
        </w:rPr>
        <w:t xml:space="preserve"> </w:t>
      </w:r>
      <w:r w:rsidRPr="007A5329">
        <w:rPr>
          <w:color w:val="000000"/>
          <w:sz w:val="22"/>
          <w:szCs w:val="22"/>
          <w:lang w:eastAsia="es-CR"/>
        </w:rPr>
        <w:t>República</w:t>
      </w:r>
      <w:r w:rsidR="00BC6F62">
        <w:rPr>
          <w:color w:val="000000"/>
          <w:sz w:val="22"/>
          <w:szCs w:val="22"/>
          <w:lang w:eastAsia="es-CR"/>
        </w:rPr>
        <w:t>.</w:t>
      </w:r>
    </w:p>
    <w:p w:rsidR="00E53900" w:rsidRPr="007A5329" w:rsidRDefault="00E53900" w:rsidP="00A83955">
      <w:pPr>
        <w:pStyle w:val="Prrafodelista"/>
        <w:numPr>
          <w:ilvl w:val="0"/>
          <w:numId w:val="6"/>
        </w:numPr>
        <w:tabs>
          <w:tab w:val="left" w:pos="142"/>
          <w:tab w:val="left" w:pos="426"/>
        </w:tabs>
        <w:ind w:left="0" w:firstLine="0"/>
        <w:jc w:val="both"/>
        <w:rPr>
          <w:color w:val="000000"/>
          <w:sz w:val="22"/>
          <w:szCs w:val="22"/>
          <w:lang w:eastAsia="es-CR"/>
        </w:rPr>
      </w:pPr>
      <w:r w:rsidRPr="007A5329">
        <w:rPr>
          <w:color w:val="000000"/>
          <w:sz w:val="22"/>
          <w:szCs w:val="22"/>
          <w:lang w:eastAsia="es-CR"/>
        </w:rPr>
        <w:t>Ley de Contratación Administrativa, Art. 22, Alcance de la prohibición</w:t>
      </w:r>
      <w:r w:rsidR="00BC6F62">
        <w:rPr>
          <w:color w:val="000000"/>
          <w:sz w:val="22"/>
          <w:szCs w:val="22"/>
          <w:lang w:eastAsia="es-CR"/>
        </w:rPr>
        <w:t>.</w:t>
      </w:r>
    </w:p>
    <w:p w:rsidR="00E53900" w:rsidRPr="007A5329" w:rsidRDefault="00E53900" w:rsidP="00A83955">
      <w:pPr>
        <w:pStyle w:val="Prrafodelista"/>
        <w:numPr>
          <w:ilvl w:val="0"/>
          <w:numId w:val="6"/>
        </w:numPr>
        <w:tabs>
          <w:tab w:val="left" w:pos="142"/>
          <w:tab w:val="left" w:pos="426"/>
        </w:tabs>
        <w:ind w:left="0" w:firstLine="0"/>
        <w:jc w:val="both"/>
        <w:rPr>
          <w:color w:val="000000"/>
          <w:sz w:val="22"/>
          <w:szCs w:val="22"/>
          <w:lang w:eastAsia="es-CR"/>
        </w:rPr>
      </w:pPr>
      <w:r w:rsidRPr="007A5329">
        <w:rPr>
          <w:color w:val="000000"/>
          <w:sz w:val="22"/>
          <w:szCs w:val="22"/>
          <w:lang w:eastAsia="es-CR"/>
        </w:rPr>
        <w:t>Lineamientos Direccion de programas de Equidad.</w:t>
      </w:r>
    </w:p>
    <w:p w:rsidR="00E53900" w:rsidRPr="007A5329" w:rsidRDefault="00E53900" w:rsidP="00A83955">
      <w:pPr>
        <w:pStyle w:val="Prrafodelista"/>
        <w:numPr>
          <w:ilvl w:val="0"/>
          <w:numId w:val="6"/>
        </w:numPr>
        <w:tabs>
          <w:tab w:val="left" w:pos="142"/>
          <w:tab w:val="left" w:pos="426"/>
        </w:tabs>
        <w:ind w:left="0" w:firstLine="0"/>
        <w:jc w:val="both"/>
        <w:rPr>
          <w:color w:val="000000"/>
          <w:sz w:val="22"/>
          <w:szCs w:val="22"/>
          <w:lang w:eastAsia="es-CR"/>
        </w:rPr>
      </w:pPr>
      <w:r w:rsidRPr="007A5329">
        <w:rPr>
          <w:color w:val="000000"/>
          <w:sz w:val="22"/>
          <w:szCs w:val="22"/>
          <w:lang w:eastAsia="es-CR"/>
        </w:rPr>
        <w:t>Ley del Impuesto sobre la Renta. Ley N° 7092</w:t>
      </w:r>
      <w:r w:rsidR="00BC6F62">
        <w:rPr>
          <w:color w:val="000000"/>
          <w:sz w:val="22"/>
          <w:szCs w:val="22"/>
          <w:lang w:eastAsia="es-CR"/>
        </w:rPr>
        <w:t>.</w:t>
      </w:r>
    </w:p>
    <w:p w:rsidR="00E53900" w:rsidRPr="007A5329" w:rsidRDefault="00E53900" w:rsidP="00A83955">
      <w:pPr>
        <w:pStyle w:val="Prrafodelista"/>
        <w:numPr>
          <w:ilvl w:val="0"/>
          <w:numId w:val="6"/>
        </w:numPr>
        <w:tabs>
          <w:tab w:val="left" w:pos="142"/>
          <w:tab w:val="left" w:pos="426"/>
        </w:tabs>
        <w:ind w:left="0" w:firstLine="0"/>
        <w:jc w:val="both"/>
        <w:rPr>
          <w:sz w:val="22"/>
          <w:szCs w:val="22"/>
        </w:rPr>
      </w:pPr>
      <w:r w:rsidRPr="007A5329">
        <w:rPr>
          <w:color w:val="000000"/>
          <w:sz w:val="22"/>
          <w:szCs w:val="22"/>
          <w:lang w:eastAsia="es-CR"/>
        </w:rPr>
        <w:t>Guías alimentarias para Costa</w:t>
      </w:r>
      <w:r w:rsidRPr="007A5329">
        <w:rPr>
          <w:sz w:val="22"/>
          <w:szCs w:val="22"/>
        </w:rPr>
        <w:t xml:space="preserve"> Rica. Caja Costarricense del Seguro Social, Comisión Intersectorial de Guías Alimentarias y el Ministerio de Salud de Costa Rica.</w:t>
      </w:r>
    </w:p>
    <w:p w:rsidR="006F0D3B" w:rsidRPr="0059347D" w:rsidRDefault="006F0D3B" w:rsidP="00A83955">
      <w:pPr>
        <w:widowControl w:val="0"/>
        <w:autoSpaceDE w:val="0"/>
        <w:autoSpaceDN w:val="0"/>
        <w:adjustRightInd w:val="0"/>
        <w:spacing w:after="0" w:line="240" w:lineRule="auto"/>
        <w:contextualSpacing/>
        <w:jc w:val="both"/>
        <w:rPr>
          <w:rFonts w:ascii="Times New Roman" w:eastAsia="Times New Roman" w:hAnsi="Times New Roman"/>
          <w:i/>
          <w:sz w:val="24"/>
          <w:szCs w:val="24"/>
          <w:lang w:eastAsia="es-ES"/>
        </w:rPr>
      </w:pPr>
    </w:p>
    <w:p w:rsidR="001049EA" w:rsidRDefault="00BA44DF" w:rsidP="00A83955">
      <w:pPr>
        <w:pStyle w:val="Ttulo2"/>
      </w:pPr>
      <w:bookmarkStart w:id="16" w:name="_Toc499033517"/>
      <w:r w:rsidRPr="0059347D">
        <w:t>4.3 D</w:t>
      </w:r>
      <w:r w:rsidR="00D66DFC" w:rsidRPr="0059347D">
        <w:t xml:space="preserve">iscusión </w:t>
      </w:r>
      <w:r w:rsidR="009F673C" w:rsidRPr="0059347D">
        <w:t>de resultados</w:t>
      </w:r>
      <w:bookmarkEnd w:id="16"/>
      <w:r w:rsidR="009F673C" w:rsidRPr="0059347D">
        <w:t xml:space="preserve"> </w:t>
      </w:r>
    </w:p>
    <w:p w:rsidR="007A5329" w:rsidRPr="007A5329" w:rsidRDefault="007A5329" w:rsidP="00A83955">
      <w:pPr>
        <w:spacing w:after="0" w:line="240" w:lineRule="auto"/>
      </w:pPr>
    </w:p>
    <w:p w:rsidR="001553BE" w:rsidRDefault="004B3568" w:rsidP="00A83955">
      <w:pPr>
        <w:spacing w:after="0" w:line="240" w:lineRule="auto"/>
        <w:jc w:val="both"/>
        <w:rPr>
          <w:rFonts w:ascii="Times New Roman" w:hAnsi="Times New Roman"/>
        </w:rPr>
      </w:pPr>
      <w:r w:rsidRPr="0059347D">
        <w:rPr>
          <w:rFonts w:ascii="Times New Roman" w:hAnsi="Times New Roman"/>
        </w:rPr>
        <w:t xml:space="preserve">El día </w:t>
      </w:r>
      <w:r w:rsidR="006F366C">
        <w:rPr>
          <w:rFonts w:ascii="Times New Roman" w:hAnsi="Times New Roman"/>
        </w:rPr>
        <w:t>9</w:t>
      </w:r>
      <w:r w:rsidRPr="0059347D">
        <w:rPr>
          <w:rFonts w:ascii="Times New Roman" w:hAnsi="Times New Roman"/>
        </w:rPr>
        <w:t xml:space="preserve"> de </w:t>
      </w:r>
      <w:r w:rsidR="008E58DF">
        <w:rPr>
          <w:rFonts w:ascii="Times New Roman" w:hAnsi="Times New Roman"/>
        </w:rPr>
        <w:t>enero</w:t>
      </w:r>
      <w:r w:rsidRPr="0059347D">
        <w:rPr>
          <w:rFonts w:ascii="Times New Roman" w:hAnsi="Times New Roman"/>
        </w:rPr>
        <w:t xml:space="preserve"> de 201</w:t>
      </w:r>
      <w:r w:rsidR="008E58DF">
        <w:rPr>
          <w:rFonts w:ascii="Times New Roman" w:hAnsi="Times New Roman"/>
        </w:rPr>
        <w:t>8</w:t>
      </w:r>
      <w:r w:rsidRPr="0059347D">
        <w:rPr>
          <w:rFonts w:ascii="Times New Roman" w:hAnsi="Times New Roman"/>
        </w:rPr>
        <w:t xml:space="preserve"> se discuti</w:t>
      </w:r>
      <w:r w:rsidR="0017626C">
        <w:rPr>
          <w:rFonts w:ascii="Times New Roman" w:hAnsi="Times New Roman"/>
        </w:rPr>
        <w:t xml:space="preserve">ó el borrador del informe </w:t>
      </w:r>
      <w:r w:rsidR="00E53900">
        <w:rPr>
          <w:rFonts w:ascii="Times New Roman" w:hAnsi="Times New Roman"/>
        </w:rPr>
        <w:t xml:space="preserve">en presencia de Lic. </w:t>
      </w:r>
      <w:r w:rsidR="008E58DF">
        <w:rPr>
          <w:rFonts w:ascii="Times New Roman" w:hAnsi="Times New Roman"/>
        </w:rPr>
        <w:t>Carlos Rojas Montoya,</w:t>
      </w:r>
      <w:r w:rsidR="00E53900">
        <w:rPr>
          <w:rFonts w:ascii="Times New Roman" w:hAnsi="Times New Roman"/>
        </w:rPr>
        <w:t xml:space="preserve"> Director Regional</w:t>
      </w:r>
      <w:r w:rsidR="00A1326E">
        <w:rPr>
          <w:rFonts w:ascii="Times New Roman" w:hAnsi="Times New Roman"/>
        </w:rPr>
        <w:t>, Licda</w:t>
      </w:r>
      <w:r w:rsidR="006C43A3">
        <w:rPr>
          <w:rFonts w:ascii="Times New Roman" w:hAnsi="Times New Roman"/>
        </w:rPr>
        <w:t>.</w:t>
      </w:r>
      <w:r w:rsidR="00A1326E">
        <w:rPr>
          <w:rFonts w:ascii="Times New Roman" w:hAnsi="Times New Roman"/>
        </w:rPr>
        <w:t xml:space="preserve"> Sonia </w:t>
      </w:r>
      <w:r w:rsidR="00505205">
        <w:rPr>
          <w:rFonts w:ascii="Times New Roman" w:hAnsi="Times New Roman"/>
        </w:rPr>
        <w:t>Quiró</w:t>
      </w:r>
      <w:r w:rsidR="008E58DF">
        <w:rPr>
          <w:rFonts w:ascii="Times New Roman" w:hAnsi="Times New Roman"/>
        </w:rPr>
        <w:t>s Sánchez</w:t>
      </w:r>
      <w:r w:rsidR="00A1326E">
        <w:rPr>
          <w:rFonts w:ascii="Times New Roman" w:hAnsi="Times New Roman"/>
        </w:rPr>
        <w:t xml:space="preserve">, Jefe del Departamento Administrativo y Financiero, Licda. </w:t>
      </w:r>
      <w:r w:rsidR="008E58DF">
        <w:rPr>
          <w:rFonts w:ascii="Times New Roman" w:hAnsi="Times New Roman"/>
        </w:rPr>
        <w:t>Paola Regidor Barboza</w:t>
      </w:r>
      <w:r w:rsidR="00A1326E">
        <w:rPr>
          <w:rFonts w:ascii="Times New Roman" w:hAnsi="Times New Roman"/>
        </w:rPr>
        <w:t>, Directora del Centro</w:t>
      </w:r>
      <w:r w:rsidR="008E58DF">
        <w:rPr>
          <w:rFonts w:ascii="Times New Roman" w:hAnsi="Times New Roman"/>
        </w:rPr>
        <w:t xml:space="preserve"> Educativo; Lic. Geovanny Fernández Artavia, Supervisor de Circuito; Sr. Fernando Morenos Herrera, Presidente de la Junta de Educación; Sra. Johanna Salas Pereza, V</w:t>
      </w:r>
      <w:r w:rsidR="00FA39FA">
        <w:rPr>
          <w:rFonts w:ascii="Times New Roman" w:hAnsi="Times New Roman"/>
        </w:rPr>
        <w:t>ocal; Sra. Helen Arley Valverde, Secretaria de la Junta de Educación, Sra. Kattia Vindas Murillo,</w:t>
      </w:r>
      <w:r w:rsidR="00C63286">
        <w:rPr>
          <w:rFonts w:ascii="Times New Roman" w:hAnsi="Times New Roman"/>
        </w:rPr>
        <w:t xml:space="preserve"> Vicepresidenta</w:t>
      </w:r>
      <w:r w:rsidR="00505205">
        <w:rPr>
          <w:rFonts w:ascii="Times New Roman" w:hAnsi="Times New Roman"/>
        </w:rPr>
        <w:t>.</w:t>
      </w:r>
    </w:p>
    <w:p w:rsidR="00505205" w:rsidRPr="0059347D" w:rsidRDefault="00505205" w:rsidP="00A83955">
      <w:pPr>
        <w:spacing w:after="0" w:line="240" w:lineRule="auto"/>
        <w:jc w:val="both"/>
        <w:rPr>
          <w:rFonts w:ascii="Times New Roman" w:hAnsi="Times New Roman"/>
        </w:rPr>
      </w:pPr>
    </w:p>
    <w:p w:rsidR="00D66DFC" w:rsidRDefault="00D66DFC" w:rsidP="00A83955">
      <w:pPr>
        <w:pStyle w:val="Ttulo2"/>
      </w:pPr>
      <w:bookmarkStart w:id="17" w:name="_Toc499033518"/>
      <w:r w:rsidRPr="0059347D">
        <w:t>4.4 Trámite del informe</w:t>
      </w:r>
      <w:bookmarkEnd w:id="17"/>
      <w:r w:rsidRPr="0059347D">
        <w:t xml:space="preserve"> </w:t>
      </w:r>
    </w:p>
    <w:p w:rsidR="00CF7C9F" w:rsidRPr="0059347D" w:rsidRDefault="00AE63D7" w:rsidP="00A83955">
      <w:pPr>
        <w:autoSpaceDE w:val="0"/>
        <w:autoSpaceDN w:val="0"/>
        <w:adjustRightInd w:val="0"/>
        <w:spacing w:after="0" w:line="240" w:lineRule="auto"/>
        <w:jc w:val="both"/>
        <w:rPr>
          <w:rFonts w:ascii="Times New Roman" w:hAnsi="Times New Roman"/>
        </w:rPr>
      </w:pPr>
      <w:r w:rsidRPr="0059347D">
        <w:rPr>
          <w:rFonts w:ascii="Times New Roman" w:hAnsi="Times New Roman"/>
        </w:rPr>
        <w:t>Este informe debe seguir el trámite dispuesto en el artículo 36 de la Ley General de Control Interno, № 8292.</w:t>
      </w:r>
      <w:r w:rsidR="00294B31" w:rsidRPr="0059347D">
        <w:rPr>
          <w:rFonts w:ascii="Times New Roman" w:hAnsi="Times New Roman"/>
        </w:rPr>
        <w:t xml:space="preserve"> </w:t>
      </w:r>
      <w:r w:rsidR="009E180E" w:rsidRPr="0059347D">
        <w:rPr>
          <w:rFonts w:ascii="Times New Roman" w:hAnsi="Times New Roman"/>
          <w:color w:val="000000"/>
          <w:lang w:val="es-ES" w:eastAsia="es-ES"/>
        </w:rPr>
        <w:t>La</w:t>
      </w:r>
      <w:r w:rsidR="008C49F0">
        <w:rPr>
          <w:rFonts w:ascii="Times New Roman" w:hAnsi="Times New Roman"/>
          <w:color w:val="000000"/>
          <w:lang w:val="es-ES" w:eastAsia="es-ES"/>
        </w:rPr>
        <w:t>s</w:t>
      </w:r>
      <w:r w:rsidR="009E180E" w:rsidRPr="0059347D">
        <w:rPr>
          <w:rFonts w:ascii="Times New Roman" w:hAnsi="Times New Roman"/>
          <w:color w:val="000000"/>
          <w:lang w:val="es-ES" w:eastAsia="es-ES"/>
        </w:rPr>
        <w:t xml:space="preserve"> dependencia</w:t>
      </w:r>
      <w:r w:rsidR="008C49F0">
        <w:rPr>
          <w:rFonts w:ascii="Times New Roman" w:hAnsi="Times New Roman"/>
          <w:color w:val="000000"/>
          <w:lang w:val="es-ES" w:eastAsia="es-ES"/>
        </w:rPr>
        <w:t>s</w:t>
      </w:r>
      <w:r w:rsidR="009E180E" w:rsidRPr="0059347D">
        <w:rPr>
          <w:rFonts w:ascii="Times New Roman" w:hAnsi="Times New Roman"/>
          <w:color w:val="000000"/>
          <w:lang w:val="es-ES" w:eastAsia="es-ES"/>
        </w:rPr>
        <w:t xml:space="preserve"> a la</w:t>
      </w:r>
      <w:r w:rsidR="008C49F0">
        <w:rPr>
          <w:rFonts w:ascii="Times New Roman" w:hAnsi="Times New Roman"/>
          <w:color w:val="000000"/>
          <w:lang w:val="es-ES" w:eastAsia="es-ES"/>
        </w:rPr>
        <w:t>s</w:t>
      </w:r>
      <w:r w:rsidR="003D2EC5" w:rsidRPr="0059347D">
        <w:rPr>
          <w:rFonts w:ascii="Times New Roman" w:hAnsi="Times New Roman"/>
          <w:color w:val="000000"/>
          <w:lang w:val="es-ES" w:eastAsia="es-ES"/>
        </w:rPr>
        <w:t xml:space="preserve"> que se dirijan recomendaciones en este informe, debe</w:t>
      </w:r>
      <w:r w:rsidR="008C49F0">
        <w:rPr>
          <w:rFonts w:ascii="Times New Roman" w:hAnsi="Times New Roman"/>
          <w:color w:val="000000"/>
          <w:lang w:val="es-ES" w:eastAsia="es-ES"/>
        </w:rPr>
        <w:t>n</w:t>
      </w:r>
      <w:r w:rsidR="003D2EC5" w:rsidRPr="0059347D">
        <w:rPr>
          <w:rFonts w:ascii="Times New Roman" w:hAnsi="Times New Roman"/>
          <w:color w:val="000000"/>
          <w:lang w:val="es-ES" w:eastAsia="es-ES"/>
        </w:rPr>
        <w:t xml:space="preserve"> enviar a esta Auditoría Interna un cronograma detallado, con las acciones </w:t>
      </w:r>
      <w:r w:rsidR="00A43740" w:rsidRPr="0059347D">
        <w:rPr>
          <w:rFonts w:ascii="Times New Roman" w:hAnsi="Times New Roman"/>
          <w:color w:val="000000"/>
          <w:lang w:val="es-ES" w:eastAsia="es-ES"/>
        </w:rPr>
        <w:t xml:space="preserve">y fechas en que serán cumplidas. </w:t>
      </w:r>
      <w:r w:rsidR="00051CFE" w:rsidRPr="0059347D">
        <w:rPr>
          <w:rFonts w:ascii="Times New Roman" w:hAnsi="Times New Roman"/>
          <w:color w:val="000000"/>
          <w:lang w:val="es-ES" w:eastAsia="es-ES"/>
        </w:rPr>
        <w:t>En caso de incumplimiento injustificado de las recomendaciones de un informe de Auditoría, se aplicarán las sanciones indicadas en los artículos 61 y 54 del Reglamento Autónomo de Servicios del MEP, modificados mediante Decreto Ejecutivo 36028-MEP del 3 de junio del 2010</w:t>
      </w:r>
      <w:r w:rsidR="003D2EC5" w:rsidRPr="0059347D">
        <w:rPr>
          <w:rFonts w:ascii="Times New Roman" w:hAnsi="Times New Roman"/>
        </w:rPr>
        <w:t xml:space="preserve">. </w:t>
      </w:r>
    </w:p>
    <w:p w:rsidR="000E4CD3" w:rsidRDefault="000E4CD3" w:rsidP="00A83955">
      <w:pPr>
        <w:pStyle w:val="Ttulo1"/>
      </w:pPr>
      <w:bookmarkStart w:id="18" w:name="_Toc499033519"/>
    </w:p>
    <w:p w:rsidR="003E3506" w:rsidRDefault="003E3506" w:rsidP="003E3506"/>
    <w:p w:rsidR="00C63286" w:rsidRDefault="00C63286" w:rsidP="003E3506"/>
    <w:p w:rsidR="00505205" w:rsidRDefault="00505205" w:rsidP="003E3506"/>
    <w:p w:rsidR="00C63286" w:rsidRDefault="00C63286" w:rsidP="003E3506"/>
    <w:p w:rsidR="00B6684F" w:rsidRPr="0059347D" w:rsidRDefault="00201D68" w:rsidP="00A83955">
      <w:pPr>
        <w:pStyle w:val="Ttulo1"/>
      </w:pPr>
      <w:r w:rsidRPr="0059347D">
        <w:lastRenderedPageBreak/>
        <w:t>5. NOMBRES Y FIRMAS</w:t>
      </w:r>
      <w:bookmarkEnd w:id="18"/>
      <w:r w:rsidR="00261055" w:rsidRPr="0059347D">
        <w:t xml:space="preserve"> </w:t>
      </w:r>
    </w:p>
    <w:p w:rsidR="00261055" w:rsidRDefault="00261055" w:rsidP="00A83955">
      <w:pPr>
        <w:pStyle w:val="NormalWeb"/>
        <w:spacing w:before="0" w:beforeAutospacing="0" w:after="0" w:afterAutospacing="0"/>
        <w:jc w:val="both"/>
        <w:rPr>
          <w:sz w:val="22"/>
          <w:szCs w:val="22"/>
          <w:lang w:val="es-CR"/>
        </w:rPr>
      </w:pPr>
    </w:p>
    <w:p w:rsidR="009910E8" w:rsidRDefault="009910E8" w:rsidP="00A83955">
      <w:pPr>
        <w:pStyle w:val="NormalWeb"/>
        <w:spacing w:before="0" w:beforeAutospacing="0" w:after="0" w:afterAutospacing="0"/>
        <w:rPr>
          <w:sz w:val="22"/>
          <w:szCs w:val="22"/>
          <w:lang w:val="es-CR"/>
        </w:rPr>
      </w:pPr>
    </w:p>
    <w:p w:rsidR="00C820E6" w:rsidRPr="0059347D" w:rsidRDefault="00C820E6" w:rsidP="00A83955">
      <w:pPr>
        <w:pStyle w:val="NormalWeb"/>
        <w:spacing w:before="0" w:beforeAutospacing="0" w:after="0" w:afterAutospacing="0"/>
        <w:rPr>
          <w:sz w:val="22"/>
          <w:szCs w:val="22"/>
          <w:lang w:val="es-CR"/>
        </w:rPr>
      </w:pPr>
    </w:p>
    <w:p w:rsidR="00B90A75" w:rsidRPr="0059347D" w:rsidRDefault="009E180E" w:rsidP="00A83955">
      <w:pPr>
        <w:spacing w:after="0" w:line="240" w:lineRule="auto"/>
        <w:rPr>
          <w:rFonts w:ascii="Times New Roman" w:hAnsi="Times New Roman"/>
          <w:b/>
        </w:rPr>
      </w:pPr>
      <w:bookmarkStart w:id="19" w:name="_Toc474991835"/>
      <w:r w:rsidRPr="0059347D">
        <w:rPr>
          <w:rFonts w:ascii="Times New Roman" w:hAnsi="Times New Roman"/>
          <w:b/>
        </w:rPr>
        <w:t xml:space="preserve">Licda. </w:t>
      </w:r>
      <w:r w:rsidR="00081888">
        <w:rPr>
          <w:rFonts w:ascii="Times New Roman" w:hAnsi="Times New Roman"/>
          <w:b/>
        </w:rPr>
        <w:t>Victoria Rojas Monge</w:t>
      </w:r>
      <w:r w:rsidRPr="0059347D">
        <w:rPr>
          <w:rFonts w:ascii="Times New Roman" w:hAnsi="Times New Roman"/>
          <w:b/>
        </w:rPr>
        <w:t xml:space="preserve"> </w:t>
      </w:r>
      <w:r w:rsidRPr="0059347D">
        <w:rPr>
          <w:rFonts w:ascii="Times New Roman" w:hAnsi="Times New Roman"/>
          <w:b/>
        </w:rPr>
        <w:tab/>
      </w:r>
      <w:r w:rsidR="006118BA" w:rsidRPr="0059347D">
        <w:rPr>
          <w:rFonts w:ascii="Times New Roman" w:hAnsi="Times New Roman"/>
          <w:b/>
        </w:rPr>
        <w:tab/>
      </w:r>
      <w:r w:rsidR="00B90A75" w:rsidRPr="0059347D">
        <w:rPr>
          <w:rFonts w:ascii="Times New Roman" w:hAnsi="Times New Roman"/>
          <w:b/>
        </w:rPr>
        <w:tab/>
      </w:r>
      <w:r w:rsidR="00BC6F62">
        <w:rPr>
          <w:rFonts w:ascii="Times New Roman" w:hAnsi="Times New Roman"/>
          <w:b/>
        </w:rPr>
        <w:t xml:space="preserve"> </w:t>
      </w:r>
      <w:r w:rsidR="00081888">
        <w:rPr>
          <w:rFonts w:ascii="Times New Roman" w:hAnsi="Times New Roman"/>
          <w:b/>
        </w:rPr>
        <w:t>Licda. Ingrid Castro Cubillo</w:t>
      </w:r>
    </w:p>
    <w:p w:rsidR="009E180E" w:rsidRPr="0059347D" w:rsidRDefault="00B90A75" w:rsidP="00A83955">
      <w:pPr>
        <w:spacing w:after="0" w:line="240" w:lineRule="auto"/>
        <w:rPr>
          <w:rFonts w:ascii="Times New Roman" w:hAnsi="Times New Roman"/>
          <w:b/>
        </w:rPr>
      </w:pPr>
      <w:r w:rsidRPr="0059347D">
        <w:rPr>
          <w:rFonts w:ascii="Times New Roman" w:hAnsi="Times New Roman"/>
          <w:b/>
        </w:rPr>
        <w:t xml:space="preserve">Auditora Encargada </w:t>
      </w:r>
      <w:r w:rsidRPr="0059347D">
        <w:rPr>
          <w:rFonts w:ascii="Times New Roman" w:hAnsi="Times New Roman"/>
          <w:b/>
        </w:rPr>
        <w:tab/>
      </w:r>
      <w:r w:rsidRPr="0059347D">
        <w:rPr>
          <w:rFonts w:ascii="Times New Roman" w:hAnsi="Times New Roman"/>
          <w:b/>
        </w:rPr>
        <w:tab/>
      </w:r>
      <w:r w:rsidR="009E180E" w:rsidRPr="0059347D">
        <w:rPr>
          <w:rFonts w:ascii="Times New Roman" w:hAnsi="Times New Roman"/>
          <w:b/>
        </w:rPr>
        <w:tab/>
      </w:r>
      <w:bookmarkEnd w:id="19"/>
      <w:r w:rsidRPr="0059347D">
        <w:rPr>
          <w:rFonts w:ascii="Times New Roman" w:hAnsi="Times New Roman"/>
          <w:b/>
        </w:rPr>
        <w:tab/>
      </w:r>
      <w:r w:rsidRPr="0059347D">
        <w:rPr>
          <w:rFonts w:ascii="Times New Roman" w:hAnsi="Times New Roman"/>
          <w:b/>
        </w:rPr>
        <w:tab/>
      </w:r>
      <w:r w:rsidR="00BC6F62">
        <w:rPr>
          <w:rFonts w:ascii="Times New Roman" w:hAnsi="Times New Roman"/>
          <w:b/>
        </w:rPr>
        <w:t xml:space="preserve"> </w:t>
      </w:r>
      <w:r w:rsidR="00081888">
        <w:rPr>
          <w:rFonts w:ascii="Times New Roman" w:hAnsi="Times New Roman"/>
          <w:b/>
        </w:rPr>
        <w:t>Supervisora</w:t>
      </w:r>
    </w:p>
    <w:p w:rsidR="009E180E" w:rsidRPr="0059347D" w:rsidRDefault="009E180E" w:rsidP="00A83955">
      <w:pPr>
        <w:spacing w:after="0" w:line="240" w:lineRule="auto"/>
        <w:rPr>
          <w:rFonts w:ascii="Times New Roman" w:hAnsi="Times New Roman"/>
          <w:b/>
        </w:rPr>
      </w:pPr>
    </w:p>
    <w:p w:rsidR="00C820E6" w:rsidRDefault="00C820E6" w:rsidP="00A83955">
      <w:pPr>
        <w:spacing w:after="0" w:line="240" w:lineRule="auto"/>
        <w:jc w:val="center"/>
        <w:rPr>
          <w:rFonts w:ascii="Times New Roman" w:hAnsi="Times New Roman"/>
          <w:b/>
        </w:rPr>
      </w:pPr>
    </w:p>
    <w:p w:rsidR="00C820E6" w:rsidRDefault="00C820E6" w:rsidP="00A83955">
      <w:pPr>
        <w:spacing w:after="0" w:line="240" w:lineRule="auto"/>
        <w:jc w:val="center"/>
        <w:rPr>
          <w:rFonts w:ascii="Times New Roman" w:hAnsi="Times New Roman"/>
          <w:b/>
        </w:rPr>
      </w:pPr>
    </w:p>
    <w:p w:rsidR="009E180E" w:rsidRPr="0059347D" w:rsidRDefault="003B19CA" w:rsidP="00A83955">
      <w:pPr>
        <w:spacing w:after="0" w:line="240" w:lineRule="auto"/>
        <w:rPr>
          <w:rFonts w:ascii="Times New Roman" w:hAnsi="Times New Roman"/>
          <w:b/>
        </w:rPr>
      </w:pPr>
      <w:bookmarkStart w:id="20" w:name="_Toc474991837"/>
      <w:r>
        <w:rPr>
          <w:rFonts w:ascii="Times New Roman" w:hAnsi="Times New Roman"/>
          <w:b/>
        </w:rPr>
        <w:t>MBA</w:t>
      </w:r>
      <w:r w:rsidR="0044617D">
        <w:rPr>
          <w:rFonts w:ascii="Times New Roman" w:hAnsi="Times New Roman"/>
          <w:b/>
        </w:rPr>
        <w:t>.</w:t>
      </w:r>
      <w:r w:rsidR="00081888" w:rsidRPr="0059347D">
        <w:rPr>
          <w:rFonts w:ascii="Times New Roman" w:hAnsi="Times New Roman"/>
          <w:b/>
        </w:rPr>
        <w:t xml:space="preserve"> Miriam Calvo Reyes</w:t>
      </w:r>
      <w:r w:rsidR="00BC6F62">
        <w:rPr>
          <w:rFonts w:ascii="Times New Roman" w:hAnsi="Times New Roman"/>
          <w:b/>
        </w:rPr>
        <w:t xml:space="preserve">                               </w:t>
      </w:r>
      <w:r w:rsidR="00064F7E" w:rsidRPr="0059347D">
        <w:rPr>
          <w:rFonts w:ascii="Times New Roman" w:hAnsi="Times New Roman"/>
          <w:b/>
        </w:rPr>
        <w:t>MBA</w:t>
      </w:r>
      <w:r w:rsidR="009E180E" w:rsidRPr="0059347D">
        <w:rPr>
          <w:rFonts w:ascii="Times New Roman" w:hAnsi="Times New Roman"/>
          <w:b/>
        </w:rPr>
        <w:t>. Edier Navarro Esquivel</w:t>
      </w:r>
      <w:bookmarkEnd w:id="20"/>
      <w:r w:rsidR="00B90A75" w:rsidRPr="00A83955">
        <w:rPr>
          <w:rFonts w:ascii="Times New Roman" w:hAnsi="Times New Roman"/>
          <w:b/>
        </w:rPr>
        <w:t xml:space="preserve"> </w:t>
      </w:r>
      <w:r w:rsidR="00B90A75" w:rsidRPr="00A83955">
        <w:rPr>
          <w:rFonts w:ascii="Times New Roman" w:hAnsi="Times New Roman"/>
          <w:b/>
        </w:rPr>
        <w:tab/>
      </w:r>
      <w:r w:rsidR="00BC6F62" w:rsidRPr="00A83955">
        <w:rPr>
          <w:rFonts w:ascii="Times New Roman" w:hAnsi="Times New Roman"/>
          <w:b/>
        </w:rPr>
        <w:t xml:space="preserve"> </w:t>
      </w:r>
    </w:p>
    <w:p w:rsidR="00B90A75" w:rsidRPr="0059347D" w:rsidRDefault="00081888" w:rsidP="00A83955">
      <w:pPr>
        <w:spacing w:after="0" w:line="240" w:lineRule="auto"/>
        <w:rPr>
          <w:rFonts w:ascii="Times New Roman" w:eastAsia="Times New Roman" w:hAnsi="Times New Roman"/>
          <w:b/>
          <w:bCs/>
          <w:color w:val="000000"/>
        </w:rPr>
      </w:pPr>
      <w:bookmarkStart w:id="21" w:name="_Toc474991838"/>
      <w:r w:rsidRPr="0059347D">
        <w:rPr>
          <w:rFonts w:ascii="Times New Roman" w:hAnsi="Times New Roman"/>
          <w:b/>
        </w:rPr>
        <w:t>Jefe, Depto. Auditoría Administrativa</w:t>
      </w:r>
      <w:r w:rsidR="00BC6F62">
        <w:rPr>
          <w:rFonts w:ascii="Times New Roman" w:hAnsi="Times New Roman"/>
          <w:b/>
        </w:rPr>
        <w:t xml:space="preserve">             </w:t>
      </w:r>
      <w:r w:rsidR="009E180E" w:rsidRPr="0059347D">
        <w:rPr>
          <w:rFonts w:ascii="Times New Roman" w:hAnsi="Times New Roman"/>
          <w:b/>
        </w:rPr>
        <w:t>Subauditor Interno</w:t>
      </w:r>
      <w:bookmarkStart w:id="22" w:name="_Toc474991840"/>
      <w:bookmarkEnd w:id="21"/>
      <w:r w:rsidR="00B90A75" w:rsidRPr="0059347D">
        <w:rPr>
          <w:rFonts w:ascii="Times New Roman" w:hAnsi="Times New Roman"/>
          <w:b/>
        </w:rPr>
        <w:t xml:space="preserve"> </w:t>
      </w:r>
      <w:bookmarkEnd w:id="22"/>
    </w:p>
    <w:p w:rsidR="009E180E" w:rsidRPr="0059347D" w:rsidRDefault="009E180E" w:rsidP="00A83955">
      <w:pPr>
        <w:spacing w:after="0" w:line="240" w:lineRule="auto"/>
        <w:rPr>
          <w:rFonts w:ascii="Times New Roman" w:hAnsi="Times New Roman"/>
          <w:b/>
        </w:rPr>
      </w:pPr>
    </w:p>
    <w:p w:rsidR="000B53E7" w:rsidRDefault="000B53E7" w:rsidP="00A83955">
      <w:pPr>
        <w:spacing w:after="0" w:line="240" w:lineRule="auto"/>
        <w:jc w:val="center"/>
        <w:rPr>
          <w:rFonts w:ascii="Times New Roman" w:eastAsia="Times New Roman" w:hAnsi="Times New Roman"/>
          <w:b/>
          <w:bCs/>
          <w:color w:val="000000"/>
          <w:lang w:val="en-GB"/>
        </w:rPr>
      </w:pPr>
    </w:p>
    <w:p w:rsidR="003E3506" w:rsidRDefault="003E3506" w:rsidP="00A83955">
      <w:pPr>
        <w:spacing w:after="0" w:line="240" w:lineRule="auto"/>
        <w:jc w:val="center"/>
        <w:rPr>
          <w:rFonts w:ascii="Times New Roman" w:eastAsia="Times New Roman" w:hAnsi="Times New Roman"/>
          <w:b/>
          <w:bCs/>
          <w:color w:val="000000"/>
          <w:lang w:val="en-GB"/>
        </w:rPr>
      </w:pPr>
    </w:p>
    <w:p w:rsidR="009E7A49" w:rsidRDefault="009E7A49" w:rsidP="00A83955">
      <w:pPr>
        <w:spacing w:after="0" w:line="240" w:lineRule="auto"/>
        <w:jc w:val="center"/>
        <w:rPr>
          <w:rFonts w:ascii="Times New Roman" w:eastAsia="Times New Roman" w:hAnsi="Times New Roman"/>
          <w:b/>
          <w:bCs/>
          <w:color w:val="000000"/>
          <w:lang w:val="en-GB"/>
        </w:rPr>
      </w:pPr>
    </w:p>
    <w:p w:rsidR="00081888" w:rsidRDefault="00081888" w:rsidP="00A83955">
      <w:pPr>
        <w:spacing w:after="0" w:line="240" w:lineRule="auto"/>
        <w:jc w:val="center"/>
        <w:rPr>
          <w:rFonts w:ascii="Times New Roman" w:eastAsia="Times New Roman" w:hAnsi="Times New Roman"/>
          <w:b/>
          <w:bCs/>
          <w:color w:val="000000"/>
          <w:lang w:val="en-GB"/>
        </w:rPr>
      </w:pPr>
      <w:r w:rsidRPr="0059347D">
        <w:rPr>
          <w:rFonts w:ascii="Times New Roman" w:hAnsi="Times New Roman"/>
          <w:b/>
          <w:lang w:val="en-GB"/>
        </w:rPr>
        <w:t>Lic. Harry J. Maynard F</w:t>
      </w:r>
      <w:r w:rsidR="00A83955">
        <w:rPr>
          <w:rFonts w:ascii="Times New Roman" w:hAnsi="Times New Roman"/>
          <w:b/>
          <w:lang w:val="en-GB"/>
        </w:rPr>
        <w:t>.</w:t>
      </w:r>
    </w:p>
    <w:p w:rsidR="00FD58AA" w:rsidRPr="0059347D" w:rsidRDefault="00BC6F62" w:rsidP="00A83955">
      <w:pPr>
        <w:spacing w:after="0" w:line="240" w:lineRule="auto"/>
        <w:jc w:val="center"/>
        <w:rPr>
          <w:rFonts w:ascii="Times New Roman" w:eastAsia="Times New Roman" w:hAnsi="Times New Roman"/>
          <w:b/>
        </w:rPr>
      </w:pPr>
      <w:r>
        <w:rPr>
          <w:rFonts w:ascii="Times New Roman" w:hAnsi="Times New Roman"/>
          <w:b/>
        </w:rPr>
        <w:t xml:space="preserve"> </w:t>
      </w:r>
      <w:r w:rsidR="00081888" w:rsidRPr="0059347D">
        <w:rPr>
          <w:rFonts w:ascii="Times New Roman" w:hAnsi="Times New Roman"/>
          <w:b/>
        </w:rPr>
        <w:t>Auditor Interno</w:t>
      </w:r>
    </w:p>
    <w:p w:rsidR="007F27F7" w:rsidRPr="008C49F0" w:rsidRDefault="00A20DFA" w:rsidP="00A83955">
      <w:pPr>
        <w:spacing w:after="0" w:line="240" w:lineRule="auto"/>
        <w:jc w:val="right"/>
        <w:rPr>
          <w:rFonts w:ascii="Times New Roman" w:eastAsia="Times New Roman" w:hAnsi="Times New Roman"/>
          <w:sz w:val="20"/>
          <w:szCs w:val="24"/>
          <w:lang w:eastAsia="es-ES"/>
        </w:rPr>
      </w:pPr>
      <w:r w:rsidRPr="008C49F0">
        <w:rPr>
          <w:rFonts w:ascii="Times New Roman" w:eastAsia="Times New Roman" w:hAnsi="Times New Roman"/>
          <w:b/>
          <w:sz w:val="14"/>
          <w:szCs w:val="18"/>
        </w:rPr>
        <w:t xml:space="preserve">Estudio </w:t>
      </w:r>
      <w:r w:rsidR="00C63286">
        <w:rPr>
          <w:rFonts w:ascii="Times New Roman" w:eastAsia="Times New Roman" w:hAnsi="Times New Roman"/>
          <w:b/>
          <w:sz w:val="14"/>
          <w:szCs w:val="18"/>
        </w:rPr>
        <w:t>36</w:t>
      </w:r>
      <w:r w:rsidRPr="008C49F0">
        <w:rPr>
          <w:rFonts w:ascii="Times New Roman" w:eastAsia="Times New Roman" w:hAnsi="Times New Roman"/>
          <w:b/>
          <w:sz w:val="14"/>
          <w:szCs w:val="18"/>
        </w:rPr>
        <w:t>-201</w:t>
      </w:r>
      <w:r w:rsidR="00081888" w:rsidRPr="008C49F0">
        <w:rPr>
          <w:rFonts w:ascii="Times New Roman" w:eastAsia="Times New Roman" w:hAnsi="Times New Roman"/>
          <w:b/>
          <w:sz w:val="14"/>
          <w:szCs w:val="18"/>
        </w:rPr>
        <w:t>7</w:t>
      </w:r>
      <w:bookmarkStart w:id="23" w:name="_GoBack"/>
      <w:bookmarkEnd w:id="23"/>
    </w:p>
    <w:sectPr w:rsidR="007F27F7" w:rsidRPr="008C49F0" w:rsidSect="009E7A49">
      <w:headerReference w:type="default" r:id="rId8"/>
      <w:footerReference w:type="default" r:id="rId9"/>
      <w:headerReference w:type="first" r:id="rId10"/>
      <w:footerReference w:type="first" r:id="rId11"/>
      <w:pgSz w:w="12240" w:h="15840"/>
      <w:pgMar w:top="1276"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C99" w:rsidRDefault="00B11C99" w:rsidP="00B2266D">
      <w:pPr>
        <w:spacing w:after="0" w:line="240" w:lineRule="auto"/>
      </w:pPr>
      <w:r>
        <w:separator/>
      </w:r>
    </w:p>
    <w:p w:rsidR="00B11C99" w:rsidRDefault="00B11C99"/>
  </w:endnote>
  <w:endnote w:type="continuationSeparator" w:id="0">
    <w:p w:rsidR="00B11C99" w:rsidRDefault="00B11C99" w:rsidP="00B2266D">
      <w:pPr>
        <w:spacing w:after="0" w:line="240" w:lineRule="auto"/>
      </w:pPr>
      <w:r>
        <w:continuationSeparator/>
      </w:r>
    </w:p>
    <w:p w:rsidR="00B11C99" w:rsidRDefault="00B11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73F" w:rsidRPr="000A3BF6" w:rsidRDefault="003E273F" w:rsidP="000A3BF6">
    <w:pPr>
      <w:pStyle w:val="Piedepgina"/>
      <w:pBdr>
        <w:top w:val="single" w:sz="4" w:space="0" w:color="auto"/>
      </w:pBdr>
      <w:tabs>
        <w:tab w:val="left" w:pos="6840"/>
      </w:tabs>
      <w:spacing w:after="0" w:line="240" w:lineRule="auto"/>
      <w:jc w:val="both"/>
      <w:rPr>
        <w:rStyle w:val="Nmerodepgina"/>
        <w:rFonts w:ascii="Times New Roman" w:hAnsi="Times New Roman"/>
        <w:b/>
        <w:color w:val="009200"/>
      </w:rPr>
    </w:pPr>
    <w:r w:rsidRPr="004B4D27">
      <w:rPr>
        <w:rFonts w:ascii="Times New Roman" w:hAnsi="Times New Roman"/>
        <w:b/>
        <w:color w:val="009200"/>
        <w:sz w:val="24"/>
        <w:szCs w:val="24"/>
      </w:rPr>
      <w:t>AI-MEP</w:t>
    </w:r>
    <w:r w:rsidRPr="000A3BF6">
      <w:rPr>
        <w:rFonts w:ascii="Times New Roman" w:hAnsi="Times New Roman"/>
        <w:b/>
        <w:color w:val="009200"/>
      </w:rPr>
      <w:t xml:space="preserve"> </w:t>
    </w:r>
    <w:r w:rsidRPr="000A3BF6">
      <w:rPr>
        <w:rFonts w:ascii="Times New Roman" w:hAnsi="Times New Roman"/>
        <w:b/>
        <w:color w:val="009200"/>
      </w:rPr>
      <w:tab/>
      <w:t xml:space="preserve"> </w:t>
    </w:r>
    <w:r w:rsidRPr="000A3BF6">
      <w:rPr>
        <w:rFonts w:ascii="Times New Roman" w:hAnsi="Times New Roman"/>
        <w:b/>
        <w:color w:val="009200"/>
      </w:rPr>
      <w:tab/>
    </w:r>
    <w:r w:rsidRPr="004B4D27">
      <w:rPr>
        <w:rFonts w:ascii="Times New Roman" w:hAnsi="Times New Roman"/>
        <w:b/>
        <w:color w:val="009200"/>
        <w:sz w:val="24"/>
        <w:szCs w:val="24"/>
      </w:rPr>
      <w:t xml:space="preserve">PÁGINA </w:t>
    </w:r>
    <w:r w:rsidRPr="004B4D27">
      <w:rPr>
        <w:rStyle w:val="Nmerodepgina"/>
        <w:rFonts w:ascii="Times New Roman" w:hAnsi="Times New Roman"/>
        <w:b/>
        <w:color w:val="009200"/>
        <w:sz w:val="24"/>
        <w:szCs w:val="24"/>
      </w:rPr>
      <w:fldChar w:fldCharType="begin"/>
    </w:r>
    <w:r w:rsidRPr="004B4D27">
      <w:rPr>
        <w:rStyle w:val="Nmerodepgina"/>
        <w:rFonts w:ascii="Times New Roman" w:hAnsi="Times New Roman"/>
        <w:b/>
        <w:color w:val="009200"/>
        <w:sz w:val="24"/>
        <w:szCs w:val="24"/>
      </w:rPr>
      <w:instrText xml:space="preserve"> PAGE </w:instrText>
    </w:r>
    <w:r w:rsidRPr="004B4D27">
      <w:rPr>
        <w:rStyle w:val="Nmerodepgina"/>
        <w:rFonts w:ascii="Times New Roman" w:hAnsi="Times New Roman"/>
        <w:b/>
        <w:color w:val="009200"/>
        <w:sz w:val="24"/>
        <w:szCs w:val="24"/>
      </w:rPr>
      <w:fldChar w:fldCharType="separate"/>
    </w:r>
    <w:r w:rsidR="00E84D2C">
      <w:rPr>
        <w:rStyle w:val="Nmerodepgina"/>
        <w:rFonts w:ascii="Times New Roman" w:hAnsi="Times New Roman"/>
        <w:b/>
        <w:noProof/>
        <w:color w:val="009200"/>
        <w:sz w:val="24"/>
        <w:szCs w:val="24"/>
      </w:rPr>
      <w:t>13</w:t>
    </w:r>
    <w:r w:rsidRPr="004B4D27">
      <w:rPr>
        <w:rStyle w:val="Nmerodepgina"/>
        <w:rFonts w:ascii="Times New Roman" w:hAnsi="Times New Roman"/>
        <w:b/>
        <w:color w:val="009200"/>
        <w:sz w:val="24"/>
        <w:szCs w:val="24"/>
      </w:rPr>
      <w:fldChar w:fldCharType="end"/>
    </w:r>
    <w:r w:rsidRPr="004B4D27">
      <w:rPr>
        <w:rStyle w:val="Nmerodepgina"/>
        <w:rFonts w:ascii="Times New Roman" w:hAnsi="Times New Roman"/>
        <w:b/>
        <w:color w:val="009200"/>
        <w:sz w:val="24"/>
        <w:szCs w:val="24"/>
      </w:rPr>
      <w:t xml:space="preserve"> DE </w:t>
    </w:r>
    <w:r w:rsidRPr="004B4D27">
      <w:rPr>
        <w:rStyle w:val="Nmerodepgina"/>
        <w:rFonts w:ascii="Times New Roman" w:hAnsi="Times New Roman"/>
        <w:b/>
        <w:color w:val="009200"/>
        <w:sz w:val="24"/>
        <w:szCs w:val="24"/>
      </w:rPr>
      <w:fldChar w:fldCharType="begin"/>
    </w:r>
    <w:r w:rsidRPr="004B4D27">
      <w:rPr>
        <w:rStyle w:val="Nmerodepgina"/>
        <w:rFonts w:ascii="Times New Roman" w:hAnsi="Times New Roman"/>
        <w:b/>
        <w:color w:val="009200"/>
        <w:sz w:val="24"/>
        <w:szCs w:val="24"/>
      </w:rPr>
      <w:instrText xml:space="preserve"> NUMPAGES </w:instrText>
    </w:r>
    <w:r w:rsidRPr="004B4D27">
      <w:rPr>
        <w:rStyle w:val="Nmerodepgina"/>
        <w:rFonts w:ascii="Times New Roman" w:hAnsi="Times New Roman"/>
        <w:b/>
        <w:color w:val="009200"/>
        <w:sz w:val="24"/>
        <w:szCs w:val="24"/>
      </w:rPr>
      <w:fldChar w:fldCharType="separate"/>
    </w:r>
    <w:r w:rsidR="00E84D2C">
      <w:rPr>
        <w:rStyle w:val="Nmerodepgina"/>
        <w:rFonts w:ascii="Times New Roman" w:hAnsi="Times New Roman"/>
        <w:b/>
        <w:noProof/>
        <w:color w:val="009200"/>
        <w:sz w:val="24"/>
        <w:szCs w:val="24"/>
      </w:rPr>
      <w:t>13</w:t>
    </w:r>
    <w:r w:rsidRPr="004B4D27">
      <w:rPr>
        <w:rStyle w:val="Nmerodepgina"/>
        <w:rFonts w:ascii="Times New Roman" w:hAnsi="Times New Roman"/>
        <w:b/>
        <w:color w:val="009200"/>
        <w:sz w:val="24"/>
        <w:szCs w:val="24"/>
      </w:rPr>
      <w:fldChar w:fldCharType="end"/>
    </w:r>
  </w:p>
  <w:p w:rsidR="003E273F" w:rsidRDefault="003E273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73F" w:rsidRPr="00114AA1" w:rsidRDefault="003E273F" w:rsidP="00EE7787">
    <w:pPr>
      <w:pBdr>
        <w:bottom w:val="single" w:sz="4" w:space="1" w:color="auto"/>
      </w:pBdr>
      <w:tabs>
        <w:tab w:val="center" w:pos="4252"/>
        <w:tab w:val="right" w:pos="8504"/>
      </w:tabs>
      <w:spacing w:after="0" w:line="240" w:lineRule="auto"/>
      <w:jc w:val="center"/>
      <w:rPr>
        <w:rFonts w:ascii="Times New Roman" w:eastAsia="Times New Roman" w:hAnsi="Times New Roman"/>
        <w:b/>
        <w:bCs/>
        <w:sz w:val="18"/>
        <w:szCs w:val="18"/>
        <w:lang w:eastAsia="es-ES"/>
      </w:rPr>
    </w:pPr>
    <w:r w:rsidRPr="00114AA1">
      <w:rPr>
        <w:rFonts w:ascii="Times New Roman" w:eastAsia="Times New Roman" w:hAnsi="Times New Roman"/>
        <w:b/>
        <w:bCs/>
        <w:sz w:val="18"/>
        <w:szCs w:val="18"/>
        <w:lang w:eastAsia="es-ES"/>
      </w:rPr>
      <w:t>Educar para una nueva ciudadanía</w:t>
    </w:r>
  </w:p>
  <w:p w:rsidR="003E273F" w:rsidRPr="00114AA1" w:rsidRDefault="003E273F" w:rsidP="00EE7787">
    <w:pPr>
      <w:tabs>
        <w:tab w:val="center" w:pos="4252"/>
        <w:tab w:val="right" w:pos="8504"/>
      </w:tabs>
      <w:spacing w:after="0" w:line="240" w:lineRule="auto"/>
      <w:jc w:val="center"/>
      <w:rPr>
        <w:rFonts w:ascii="Times New Roman" w:eastAsia="Times New Roman" w:hAnsi="Times New Roman"/>
        <w:sz w:val="18"/>
        <w:szCs w:val="18"/>
        <w:lang w:eastAsia="es-ES"/>
      </w:rPr>
    </w:pPr>
    <w:r w:rsidRPr="00114AA1">
      <w:rPr>
        <w:rFonts w:ascii="Times New Roman" w:eastAsia="Times New Roman" w:hAnsi="Times New Roman"/>
        <w:sz w:val="18"/>
        <w:szCs w:val="18"/>
        <w:lang w:eastAsia="es-ES"/>
      </w:rPr>
      <w:t>Teléfonos: 2255-1725, 2223-2050</w:t>
    </w:r>
    <w:r w:rsidRPr="00114AA1">
      <w:rPr>
        <w:rFonts w:ascii="Times New Roman" w:eastAsia="Times New Roman" w:hAnsi="Times New Roman"/>
        <w:sz w:val="18"/>
        <w:szCs w:val="18"/>
        <w:lang w:eastAsia="es-ES"/>
      </w:rPr>
      <w:tab/>
      <w:t>7° piso edificio Raventós, San José</w:t>
    </w:r>
  </w:p>
  <w:p w:rsidR="003E273F" w:rsidRPr="00EE7787" w:rsidRDefault="003E273F" w:rsidP="00EE7787">
    <w:pPr>
      <w:tabs>
        <w:tab w:val="center" w:pos="4320"/>
        <w:tab w:val="right" w:pos="8640"/>
      </w:tabs>
      <w:suppressAutoHyphens/>
      <w:spacing w:after="0" w:line="240" w:lineRule="auto"/>
      <w:rPr>
        <w:rFonts w:ascii="Times New Roman" w:eastAsia="Times New Roman" w:hAnsi="Times New Roman"/>
        <w:b/>
        <w:bCs/>
        <w:sz w:val="18"/>
        <w:szCs w:val="18"/>
        <w:lang w:eastAsia="ar-SA"/>
      </w:rPr>
    </w:pPr>
    <w:r w:rsidRPr="00114AA1">
      <w:rPr>
        <w:rFonts w:ascii="Times New Roman" w:eastAsia="Times New Roman" w:hAnsi="Times New Roman"/>
        <w:sz w:val="18"/>
        <w:szCs w:val="18"/>
        <w:lang w:val="es-ES" w:eastAsia="es-ES"/>
      </w:rPr>
      <w:tab/>
    </w:r>
    <w:r w:rsidR="001E23F5">
      <w:rPr>
        <w:rFonts w:ascii="Times New Roman" w:eastAsia="Times New Roman" w:hAnsi="Times New Roman"/>
        <w:sz w:val="18"/>
        <w:szCs w:val="18"/>
        <w:lang w:val="es-ES" w:eastAsia="es-ES"/>
      </w:rPr>
      <w:t xml:space="preserve">                             </w:t>
    </w:r>
    <w:r w:rsidR="00BC6F62">
      <w:rPr>
        <w:rFonts w:ascii="Times New Roman" w:eastAsia="Times New Roman" w:hAnsi="Times New Roman"/>
        <w:sz w:val="18"/>
        <w:szCs w:val="18"/>
        <w:lang w:val="es-ES" w:eastAsia="es-ES"/>
      </w:rPr>
      <w:t xml:space="preserve"> </w:t>
    </w:r>
    <w:r w:rsidRPr="00114AA1">
      <w:rPr>
        <w:rFonts w:ascii="Times New Roman" w:eastAsia="Times New Roman" w:hAnsi="Times New Roman"/>
        <w:sz w:val="18"/>
        <w:szCs w:val="18"/>
        <w:lang w:val="es-ES" w:eastAsia="es-ES"/>
      </w:rPr>
      <w:t>Fax: 2248-0920</w:t>
    </w:r>
    <w:r w:rsidR="00BC6F62">
      <w:rPr>
        <w:rFonts w:ascii="Times New Roman" w:eastAsia="Times New Roman" w:hAnsi="Times New Roman"/>
        <w:sz w:val="18"/>
        <w:szCs w:val="18"/>
        <w:lang w:val="es-ES" w:eastAsia="es-ES"/>
      </w:rPr>
      <w:t xml:space="preserve"> </w:t>
    </w:r>
    <w:r w:rsidR="001E23F5">
      <w:rPr>
        <w:rFonts w:ascii="Times New Roman" w:eastAsia="Times New Roman" w:hAnsi="Times New Roman"/>
        <w:sz w:val="18"/>
        <w:szCs w:val="18"/>
        <w:lang w:val="es-ES" w:eastAsia="es-ES"/>
      </w:rPr>
      <w:t xml:space="preserve">         </w:t>
    </w:r>
    <w:r w:rsidRPr="00114AA1">
      <w:rPr>
        <w:rFonts w:ascii="Times New Roman" w:eastAsia="Times New Roman" w:hAnsi="Times New Roman"/>
        <w:sz w:val="18"/>
        <w:szCs w:val="18"/>
        <w:lang w:val="it-IT" w:eastAsia="es-ES"/>
      </w:rPr>
      <w:t xml:space="preserve">Correo: </w:t>
    </w:r>
    <w:hyperlink r:id="rId1" w:history="1">
      <w:r w:rsidRPr="00114AA1">
        <w:rPr>
          <w:rFonts w:ascii="Times New Roman" w:eastAsia="Times New Roman" w:hAnsi="Times New Roman"/>
          <w:sz w:val="18"/>
          <w:szCs w:val="18"/>
          <w:lang w:val="it-IT" w:eastAsia="es-ES"/>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C99" w:rsidRDefault="00B11C99" w:rsidP="00B2266D">
      <w:pPr>
        <w:spacing w:after="0" w:line="240" w:lineRule="auto"/>
      </w:pPr>
      <w:r>
        <w:separator/>
      </w:r>
    </w:p>
    <w:p w:rsidR="00B11C99" w:rsidRDefault="00B11C99"/>
  </w:footnote>
  <w:footnote w:type="continuationSeparator" w:id="0">
    <w:p w:rsidR="00B11C99" w:rsidRDefault="00B11C99" w:rsidP="00B2266D">
      <w:pPr>
        <w:spacing w:after="0" w:line="240" w:lineRule="auto"/>
      </w:pPr>
      <w:r>
        <w:continuationSeparator/>
      </w:r>
    </w:p>
    <w:p w:rsidR="00B11C99" w:rsidRDefault="00B11C9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73F" w:rsidRPr="002D64FA" w:rsidRDefault="003E273F" w:rsidP="00A02B38">
    <w:pPr>
      <w:pStyle w:val="Ttulo2"/>
      <w:keepNext/>
      <w:pBdr>
        <w:bottom w:val="single" w:sz="4" w:space="1" w:color="auto"/>
      </w:pBdr>
      <w:rPr>
        <w:rFonts w:eastAsia="SimSun"/>
        <w:color w:val="009200"/>
        <w:sz w:val="28"/>
        <w:szCs w:val="28"/>
        <w:lang w:val="es-ES" w:eastAsia="es-ES"/>
      </w:rPr>
    </w:pPr>
    <w:r w:rsidRPr="002D64FA">
      <w:rPr>
        <w:rFonts w:eastAsia="SimSun"/>
        <w:color w:val="009200"/>
        <w:sz w:val="28"/>
        <w:szCs w:val="28"/>
        <w:lang w:val="es-ES" w:eastAsia="es-ES"/>
      </w:rPr>
      <w:t xml:space="preserve">INFORME </w:t>
    </w:r>
    <w:r w:rsidR="00E84D2C">
      <w:rPr>
        <w:rFonts w:eastAsia="SimSun"/>
        <w:color w:val="009200"/>
        <w:sz w:val="28"/>
        <w:szCs w:val="28"/>
        <w:lang w:val="es-ES" w:eastAsia="es-ES"/>
      </w:rPr>
      <w:t>01-18</w:t>
    </w:r>
    <w:r w:rsidRPr="002D64FA">
      <w:rPr>
        <w:rFonts w:eastAsia="SimSun"/>
        <w:color w:val="009200"/>
        <w:sz w:val="28"/>
        <w:szCs w:val="28"/>
        <w:lang w:val="es-ES" w:eastAsia="es-ES"/>
      </w:rPr>
      <w:t xml:space="preserve"> ESCUELA CERBATANA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73F" w:rsidRPr="008F48BB" w:rsidRDefault="003E273F" w:rsidP="008F48BB">
    <w:pPr>
      <w:pStyle w:val="Encabezado"/>
      <w:pBdr>
        <w:bottom w:val="single" w:sz="4" w:space="1" w:color="auto"/>
      </w:pBdr>
      <w:tabs>
        <w:tab w:val="left" w:pos="6237"/>
        <w:tab w:val="right" w:pos="7797"/>
      </w:tabs>
      <w:rPr>
        <w:szCs w:val="16"/>
      </w:rPr>
    </w:pPr>
    <w:r>
      <w:rPr>
        <w:noProof/>
        <w:lang w:eastAsia="es-CR"/>
      </w:rPr>
      <mc:AlternateContent>
        <mc:Choice Requires="wps">
          <w:drawing>
            <wp:anchor distT="0" distB="0" distL="114300" distR="114300" simplePos="0" relativeHeight="251657216" behindDoc="0" locked="0" layoutInCell="1" allowOverlap="1" wp14:anchorId="421E7167" wp14:editId="24F15702">
              <wp:simplePos x="0" y="0"/>
              <wp:positionH relativeFrom="column">
                <wp:posOffset>1239984</wp:posOffset>
              </wp:positionH>
              <wp:positionV relativeFrom="paragraph">
                <wp:posOffset>-156153</wp:posOffset>
              </wp:positionV>
              <wp:extent cx="2831636" cy="1257489"/>
              <wp:effectExtent l="0" t="0" r="698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636" cy="12574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273F" w:rsidRDefault="003E273F" w:rsidP="008F48BB">
                          <w:pPr>
                            <w:spacing w:after="0" w:line="240" w:lineRule="auto"/>
                            <w:jc w:val="center"/>
                            <w:rPr>
                              <w:rFonts w:ascii="Times New Roman" w:hAnsi="Times New Roman"/>
                              <w:b/>
                              <w:color w:val="0033CC"/>
                              <w:sz w:val="28"/>
                              <w:szCs w:val="28"/>
                            </w:rPr>
                          </w:pPr>
                        </w:p>
                        <w:p w:rsidR="003E273F" w:rsidRDefault="003E273F" w:rsidP="008F48BB">
                          <w:pPr>
                            <w:spacing w:after="0" w:line="240" w:lineRule="auto"/>
                            <w:jc w:val="center"/>
                            <w:rPr>
                              <w:rFonts w:ascii="Times New Roman" w:hAnsi="Times New Roman"/>
                              <w:b/>
                              <w:color w:val="0033CC"/>
                              <w:sz w:val="28"/>
                              <w:szCs w:val="28"/>
                            </w:rPr>
                          </w:pPr>
                        </w:p>
                        <w:p w:rsidR="003E273F" w:rsidRPr="00A02B38" w:rsidRDefault="003E273F" w:rsidP="008F48BB">
                          <w:pPr>
                            <w:spacing w:after="0" w:line="240" w:lineRule="auto"/>
                            <w:jc w:val="center"/>
                            <w:rPr>
                              <w:rFonts w:ascii="Times New Roman" w:hAnsi="Times New Roman"/>
                              <w:b/>
                              <w:color w:val="0033CC"/>
                              <w:sz w:val="28"/>
                              <w:szCs w:val="28"/>
                            </w:rPr>
                          </w:pPr>
                          <w:r w:rsidRPr="00A02B38">
                            <w:rPr>
                              <w:rFonts w:ascii="Times New Roman" w:hAnsi="Times New Roman"/>
                              <w:b/>
                              <w:color w:val="0033CC"/>
                              <w:sz w:val="28"/>
                              <w:szCs w:val="28"/>
                            </w:rPr>
                            <w:t>AUDITORÍA INTERNA</w:t>
                          </w:r>
                        </w:p>
                        <w:p w:rsidR="003E273F" w:rsidRPr="00A02B38" w:rsidRDefault="003E273F" w:rsidP="008F48BB">
                          <w:pPr>
                            <w:spacing w:after="0" w:line="240" w:lineRule="auto"/>
                            <w:jc w:val="center"/>
                            <w:rPr>
                              <w:rFonts w:ascii="Times New Roman" w:hAnsi="Times New Roman"/>
                              <w:b/>
                              <w:color w:val="009200"/>
                              <w:sz w:val="28"/>
                              <w:szCs w:val="28"/>
                            </w:rPr>
                          </w:pPr>
                          <w:r w:rsidRPr="00A02B38">
                            <w:rPr>
                              <w:rFonts w:ascii="Times New Roman" w:hAnsi="Times New Roman"/>
                              <w:b/>
                              <w:color w:val="009200"/>
                              <w:sz w:val="28"/>
                              <w:szCs w:val="28"/>
                            </w:rPr>
                            <w:t xml:space="preserve">INFORME </w:t>
                          </w:r>
                          <w:r w:rsidR="00E84D2C">
                            <w:rPr>
                              <w:rFonts w:ascii="Times New Roman" w:hAnsi="Times New Roman"/>
                              <w:b/>
                              <w:color w:val="009200"/>
                              <w:sz w:val="28"/>
                              <w:szCs w:val="28"/>
                            </w:rPr>
                            <w:t>01-18</w:t>
                          </w:r>
                        </w:p>
                        <w:p w:rsidR="003E273F" w:rsidRPr="00A02B38" w:rsidRDefault="003E273F" w:rsidP="00AB51DD">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ESCUELA CERBATANA</w:t>
                          </w:r>
                        </w:p>
                        <w:p w:rsidR="003E273F" w:rsidRPr="00CF2F32" w:rsidRDefault="003E273F" w:rsidP="008F48BB">
                          <w:pPr>
                            <w:spacing w:after="0" w:line="240" w:lineRule="auto"/>
                            <w:jc w:val="center"/>
                            <w:rPr>
                              <w:rFonts w:ascii="Bookman Old Style" w:hAnsi="Bookman Old Style"/>
                              <w:b/>
                              <w:color w:val="008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E7167" id="_x0000_t202" coordsize="21600,21600" o:spt="202" path="m,l,21600r21600,l21600,xe">
              <v:stroke joinstyle="miter"/>
              <v:path gradientshapeok="t" o:connecttype="rect"/>
            </v:shapetype>
            <v:shape id="Text Box 4" o:spid="_x0000_s1026" type="#_x0000_t202" style="position:absolute;margin-left:97.65pt;margin-top:-12.3pt;width:222.9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mwphAIAABA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" stroked="f">
              <v:textbox>
                <w:txbxContent>
                  <w:p w:rsidR="003E273F" w:rsidRDefault="003E273F" w:rsidP="008F48BB">
                    <w:pPr>
                      <w:spacing w:after="0" w:line="240" w:lineRule="auto"/>
                      <w:jc w:val="center"/>
                      <w:rPr>
                        <w:rFonts w:ascii="Times New Roman" w:hAnsi="Times New Roman"/>
                        <w:b/>
                        <w:color w:val="0033CC"/>
                        <w:sz w:val="28"/>
                        <w:szCs w:val="28"/>
                      </w:rPr>
                    </w:pPr>
                  </w:p>
                  <w:p w:rsidR="003E273F" w:rsidRDefault="003E273F" w:rsidP="008F48BB">
                    <w:pPr>
                      <w:spacing w:after="0" w:line="240" w:lineRule="auto"/>
                      <w:jc w:val="center"/>
                      <w:rPr>
                        <w:rFonts w:ascii="Times New Roman" w:hAnsi="Times New Roman"/>
                        <w:b/>
                        <w:color w:val="0033CC"/>
                        <w:sz w:val="28"/>
                        <w:szCs w:val="28"/>
                      </w:rPr>
                    </w:pPr>
                  </w:p>
                  <w:p w:rsidR="003E273F" w:rsidRPr="00A02B38" w:rsidRDefault="003E273F" w:rsidP="008F48BB">
                    <w:pPr>
                      <w:spacing w:after="0" w:line="240" w:lineRule="auto"/>
                      <w:jc w:val="center"/>
                      <w:rPr>
                        <w:rFonts w:ascii="Times New Roman" w:hAnsi="Times New Roman"/>
                        <w:b/>
                        <w:color w:val="0033CC"/>
                        <w:sz w:val="28"/>
                        <w:szCs w:val="28"/>
                      </w:rPr>
                    </w:pPr>
                    <w:r w:rsidRPr="00A02B38">
                      <w:rPr>
                        <w:rFonts w:ascii="Times New Roman" w:hAnsi="Times New Roman"/>
                        <w:b/>
                        <w:color w:val="0033CC"/>
                        <w:sz w:val="28"/>
                        <w:szCs w:val="28"/>
                      </w:rPr>
                      <w:t>AUDITORÍA INTERNA</w:t>
                    </w:r>
                  </w:p>
                  <w:p w:rsidR="003E273F" w:rsidRPr="00A02B38" w:rsidRDefault="003E273F" w:rsidP="008F48BB">
                    <w:pPr>
                      <w:spacing w:after="0" w:line="240" w:lineRule="auto"/>
                      <w:jc w:val="center"/>
                      <w:rPr>
                        <w:rFonts w:ascii="Times New Roman" w:hAnsi="Times New Roman"/>
                        <w:b/>
                        <w:color w:val="009200"/>
                        <w:sz w:val="28"/>
                        <w:szCs w:val="28"/>
                      </w:rPr>
                    </w:pPr>
                    <w:r w:rsidRPr="00A02B38">
                      <w:rPr>
                        <w:rFonts w:ascii="Times New Roman" w:hAnsi="Times New Roman"/>
                        <w:b/>
                        <w:color w:val="009200"/>
                        <w:sz w:val="28"/>
                        <w:szCs w:val="28"/>
                      </w:rPr>
                      <w:t xml:space="preserve">INFORME </w:t>
                    </w:r>
                    <w:r w:rsidR="00E84D2C">
                      <w:rPr>
                        <w:rFonts w:ascii="Times New Roman" w:hAnsi="Times New Roman"/>
                        <w:b/>
                        <w:color w:val="009200"/>
                        <w:sz w:val="28"/>
                        <w:szCs w:val="28"/>
                      </w:rPr>
                      <w:t>01-18</w:t>
                    </w:r>
                  </w:p>
                  <w:p w:rsidR="003E273F" w:rsidRPr="00A02B38" w:rsidRDefault="003E273F" w:rsidP="00AB51DD">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ESCUELA CERBATANA</w:t>
                    </w:r>
                  </w:p>
                  <w:p w:rsidR="003E273F" w:rsidRPr="00CF2F32" w:rsidRDefault="003E273F" w:rsidP="008F48BB">
                    <w:pPr>
                      <w:spacing w:after="0" w:line="240" w:lineRule="auto"/>
                      <w:jc w:val="center"/>
                      <w:rPr>
                        <w:rFonts w:ascii="Bookman Old Style" w:hAnsi="Bookman Old Style"/>
                        <w:b/>
                        <w:color w:val="008000"/>
                        <w:sz w:val="24"/>
                        <w:szCs w:val="24"/>
                      </w:rPr>
                    </w:pPr>
                  </w:p>
                </w:txbxContent>
              </v:textbox>
            </v:shape>
          </w:pict>
        </mc:Fallback>
      </mc:AlternateContent>
    </w:r>
    <w:r>
      <w:rPr>
        <w:b/>
        <w:noProof/>
        <w:color w:val="008000"/>
        <w:sz w:val="28"/>
        <w:szCs w:val="28"/>
        <w:lang w:eastAsia="es-CR"/>
      </w:rPr>
      <w:drawing>
        <wp:inline distT="0" distB="0" distL="0" distR="0" wp14:anchorId="2C79A504" wp14:editId="51BC5BE6">
          <wp:extent cx="1373505" cy="965835"/>
          <wp:effectExtent l="0" t="0" r="0" b="5715"/>
          <wp:docPr id="8"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epito logo"/>
                  <pic:cNvPicPr>
                    <a:picLocks noChangeAspect="1" noChangeArrowheads="1"/>
                  </pic:cNvPicPr>
                </pic:nvPicPr>
                <pic:blipFill>
                  <a:blip r:embed="rId1"/>
                  <a:srcRect/>
                  <a:stretch>
                    <a:fillRect/>
                  </a:stretch>
                </pic:blipFill>
                <pic:spPr bwMode="auto">
                  <a:xfrm>
                    <a:off x="0" y="0"/>
                    <a:ext cx="1373505" cy="965835"/>
                  </a:xfrm>
                  <a:prstGeom prst="rect">
                    <a:avLst/>
                  </a:prstGeom>
                  <a:noFill/>
                  <a:ln w="9525">
                    <a:noFill/>
                    <a:miter lim="800000"/>
                    <a:headEnd/>
                    <a:tailEnd/>
                  </a:ln>
                </pic:spPr>
              </pic:pic>
            </a:graphicData>
          </a:graphic>
        </wp:inline>
      </w:drawing>
    </w:r>
    <w:r>
      <w:tab/>
    </w:r>
    <w:r>
      <w:tab/>
    </w:r>
    <w:r>
      <w:rPr>
        <w:noProof/>
        <w:lang w:eastAsia="es-CR"/>
      </w:rPr>
      <w:drawing>
        <wp:inline distT="0" distB="0" distL="0" distR="0" wp14:anchorId="59A3B25B" wp14:editId="77FE2399">
          <wp:extent cx="1309370" cy="1111885"/>
          <wp:effectExtent l="19050" t="0" r="508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1309370" cy="11118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94A4F"/>
    <w:multiLevelType w:val="multilevel"/>
    <w:tmpl w:val="DDEC4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3F1275"/>
    <w:multiLevelType w:val="hybridMultilevel"/>
    <w:tmpl w:val="AD8412D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3067A86"/>
    <w:multiLevelType w:val="hybridMultilevel"/>
    <w:tmpl w:val="F0F6B0A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272248A"/>
    <w:multiLevelType w:val="hybridMultilevel"/>
    <w:tmpl w:val="0A6E7E1A"/>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299167C4"/>
    <w:multiLevelType w:val="hybridMultilevel"/>
    <w:tmpl w:val="1AAA6B6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2A8F71E9"/>
    <w:multiLevelType w:val="hybridMultilevel"/>
    <w:tmpl w:val="A24816C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38920252"/>
    <w:multiLevelType w:val="hybridMultilevel"/>
    <w:tmpl w:val="9F9CADFC"/>
    <w:lvl w:ilvl="0" w:tplc="140A000F">
      <w:start w:val="1"/>
      <w:numFmt w:val="decimal"/>
      <w:lvlText w:val="%1."/>
      <w:lvlJc w:val="left"/>
      <w:pPr>
        <w:ind w:left="720" w:hanging="360"/>
      </w:pPr>
    </w:lvl>
    <w:lvl w:ilvl="1" w:tplc="56A682F0">
      <w:start w:val="1"/>
      <w:numFmt w:val="decimal"/>
      <w:lvlText w:val="%2."/>
      <w:lvlJc w:val="left"/>
      <w:pPr>
        <w:ind w:left="360" w:hanging="360"/>
      </w:pPr>
      <w:rPr>
        <w:rFonts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3CA3733C"/>
    <w:multiLevelType w:val="hybridMultilevel"/>
    <w:tmpl w:val="3D28B1F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3E406069"/>
    <w:multiLevelType w:val="hybridMultilevel"/>
    <w:tmpl w:val="98101EA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5B064281"/>
    <w:multiLevelType w:val="hybridMultilevel"/>
    <w:tmpl w:val="BA8C15B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5EE41D77"/>
    <w:multiLevelType w:val="hybridMultilevel"/>
    <w:tmpl w:val="3B62800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70070F0C"/>
    <w:multiLevelType w:val="hybridMultilevel"/>
    <w:tmpl w:val="C0D41A26"/>
    <w:lvl w:ilvl="0" w:tplc="140A0001">
      <w:start w:val="1"/>
      <w:numFmt w:val="bullet"/>
      <w:lvlText w:val=""/>
      <w:lvlJc w:val="left"/>
      <w:pPr>
        <w:ind w:left="827" w:hanging="360"/>
      </w:pPr>
      <w:rPr>
        <w:rFonts w:ascii="Symbol" w:hAnsi="Symbol" w:hint="default"/>
      </w:rPr>
    </w:lvl>
    <w:lvl w:ilvl="1" w:tplc="140A0003" w:tentative="1">
      <w:start w:val="1"/>
      <w:numFmt w:val="bullet"/>
      <w:lvlText w:val="o"/>
      <w:lvlJc w:val="left"/>
      <w:pPr>
        <w:ind w:left="1547" w:hanging="360"/>
      </w:pPr>
      <w:rPr>
        <w:rFonts w:ascii="Courier New" w:hAnsi="Courier New" w:cs="Courier New" w:hint="default"/>
      </w:rPr>
    </w:lvl>
    <w:lvl w:ilvl="2" w:tplc="140A0005" w:tentative="1">
      <w:start w:val="1"/>
      <w:numFmt w:val="bullet"/>
      <w:lvlText w:val=""/>
      <w:lvlJc w:val="left"/>
      <w:pPr>
        <w:ind w:left="2267" w:hanging="360"/>
      </w:pPr>
      <w:rPr>
        <w:rFonts w:ascii="Wingdings" w:hAnsi="Wingdings" w:hint="default"/>
      </w:rPr>
    </w:lvl>
    <w:lvl w:ilvl="3" w:tplc="140A0001" w:tentative="1">
      <w:start w:val="1"/>
      <w:numFmt w:val="bullet"/>
      <w:lvlText w:val=""/>
      <w:lvlJc w:val="left"/>
      <w:pPr>
        <w:ind w:left="2987" w:hanging="360"/>
      </w:pPr>
      <w:rPr>
        <w:rFonts w:ascii="Symbol" w:hAnsi="Symbol" w:hint="default"/>
      </w:rPr>
    </w:lvl>
    <w:lvl w:ilvl="4" w:tplc="140A0003" w:tentative="1">
      <w:start w:val="1"/>
      <w:numFmt w:val="bullet"/>
      <w:lvlText w:val="o"/>
      <w:lvlJc w:val="left"/>
      <w:pPr>
        <w:ind w:left="3707" w:hanging="360"/>
      </w:pPr>
      <w:rPr>
        <w:rFonts w:ascii="Courier New" w:hAnsi="Courier New" w:cs="Courier New" w:hint="default"/>
      </w:rPr>
    </w:lvl>
    <w:lvl w:ilvl="5" w:tplc="140A0005" w:tentative="1">
      <w:start w:val="1"/>
      <w:numFmt w:val="bullet"/>
      <w:lvlText w:val=""/>
      <w:lvlJc w:val="left"/>
      <w:pPr>
        <w:ind w:left="4427" w:hanging="360"/>
      </w:pPr>
      <w:rPr>
        <w:rFonts w:ascii="Wingdings" w:hAnsi="Wingdings" w:hint="default"/>
      </w:rPr>
    </w:lvl>
    <w:lvl w:ilvl="6" w:tplc="140A0001" w:tentative="1">
      <w:start w:val="1"/>
      <w:numFmt w:val="bullet"/>
      <w:lvlText w:val=""/>
      <w:lvlJc w:val="left"/>
      <w:pPr>
        <w:ind w:left="5147" w:hanging="360"/>
      </w:pPr>
      <w:rPr>
        <w:rFonts w:ascii="Symbol" w:hAnsi="Symbol" w:hint="default"/>
      </w:rPr>
    </w:lvl>
    <w:lvl w:ilvl="7" w:tplc="140A0003" w:tentative="1">
      <w:start w:val="1"/>
      <w:numFmt w:val="bullet"/>
      <w:lvlText w:val="o"/>
      <w:lvlJc w:val="left"/>
      <w:pPr>
        <w:ind w:left="5867" w:hanging="360"/>
      </w:pPr>
      <w:rPr>
        <w:rFonts w:ascii="Courier New" w:hAnsi="Courier New" w:cs="Courier New" w:hint="default"/>
      </w:rPr>
    </w:lvl>
    <w:lvl w:ilvl="8" w:tplc="140A0005" w:tentative="1">
      <w:start w:val="1"/>
      <w:numFmt w:val="bullet"/>
      <w:lvlText w:val=""/>
      <w:lvlJc w:val="left"/>
      <w:pPr>
        <w:ind w:left="6587" w:hanging="360"/>
      </w:pPr>
      <w:rPr>
        <w:rFonts w:ascii="Wingdings" w:hAnsi="Wingdings" w:hint="default"/>
      </w:rPr>
    </w:lvl>
  </w:abstractNum>
  <w:abstractNum w:abstractNumId="12" w15:restartNumberingAfterBreak="0">
    <w:nsid w:val="743F7494"/>
    <w:multiLevelType w:val="hybridMultilevel"/>
    <w:tmpl w:val="433A84F4"/>
    <w:lvl w:ilvl="0" w:tplc="140A0001">
      <w:start w:val="1"/>
      <w:numFmt w:val="bullet"/>
      <w:lvlText w:val=""/>
      <w:lvlJc w:val="left"/>
      <w:pPr>
        <w:ind w:left="1283" w:hanging="360"/>
      </w:pPr>
      <w:rPr>
        <w:rFonts w:ascii="Symbol" w:hAnsi="Symbol" w:hint="default"/>
      </w:rPr>
    </w:lvl>
    <w:lvl w:ilvl="1" w:tplc="140A0003" w:tentative="1">
      <w:start w:val="1"/>
      <w:numFmt w:val="bullet"/>
      <w:lvlText w:val="o"/>
      <w:lvlJc w:val="left"/>
      <w:pPr>
        <w:ind w:left="2003" w:hanging="360"/>
      </w:pPr>
      <w:rPr>
        <w:rFonts w:ascii="Courier New" w:hAnsi="Courier New" w:cs="Courier New" w:hint="default"/>
      </w:rPr>
    </w:lvl>
    <w:lvl w:ilvl="2" w:tplc="140A0005" w:tentative="1">
      <w:start w:val="1"/>
      <w:numFmt w:val="bullet"/>
      <w:lvlText w:val=""/>
      <w:lvlJc w:val="left"/>
      <w:pPr>
        <w:ind w:left="2723" w:hanging="360"/>
      </w:pPr>
      <w:rPr>
        <w:rFonts w:ascii="Wingdings" w:hAnsi="Wingdings" w:hint="default"/>
      </w:rPr>
    </w:lvl>
    <w:lvl w:ilvl="3" w:tplc="140A0001" w:tentative="1">
      <w:start w:val="1"/>
      <w:numFmt w:val="bullet"/>
      <w:lvlText w:val=""/>
      <w:lvlJc w:val="left"/>
      <w:pPr>
        <w:ind w:left="3443" w:hanging="360"/>
      </w:pPr>
      <w:rPr>
        <w:rFonts w:ascii="Symbol" w:hAnsi="Symbol" w:hint="default"/>
      </w:rPr>
    </w:lvl>
    <w:lvl w:ilvl="4" w:tplc="140A0003" w:tentative="1">
      <w:start w:val="1"/>
      <w:numFmt w:val="bullet"/>
      <w:lvlText w:val="o"/>
      <w:lvlJc w:val="left"/>
      <w:pPr>
        <w:ind w:left="4163" w:hanging="360"/>
      </w:pPr>
      <w:rPr>
        <w:rFonts w:ascii="Courier New" w:hAnsi="Courier New" w:cs="Courier New" w:hint="default"/>
      </w:rPr>
    </w:lvl>
    <w:lvl w:ilvl="5" w:tplc="140A0005" w:tentative="1">
      <w:start w:val="1"/>
      <w:numFmt w:val="bullet"/>
      <w:lvlText w:val=""/>
      <w:lvlJc w:val="left"/>
      <w:pPr>
        <w:ind w:left="4883" w:hanging="360"/>
      </w:pPr>
      <w:rPr>
        <w:rFonts w:ascii="Wingdings" w:hAnsi="Wingdings" w:hint="default"/>
      </w:rPr>
    </w:lvl>
    <w:lvl w:ilvl="6" w:tplc="140A0001" w:tentative="1">
      <w:start w:val="1"/>
      <w:numFmt w:val="bullet"/>
      <w:lvlText w:val=""/>
      <w:lvlJc w:val="left"/>
      <w:pPr>
        <w:ind w:left="5603" w:hanging="360"/>
      </w:pPr>
      <w:rPr>
        <w:rFonts w:ascii="Symbol" w:hAnsi="Symbol" w:hint="default"/>
      </w:rPr>
    </w:lvl>
    <w:lvl w:ilvl="7" w:tplc="140A0003" w:tentative="1">
      <w:start w:val="1"/>
      <w:numFmt w:val="bullet"/>
      <w:lvlText w:val="o"/>
      <w:lvlJc w:val="left"/>
      <w:pPr>
        <w:ind w:left="6323" w:hanging="360"/>
      </w:pPr>
      <w:rPr>
        <w:rFonts w:ascii="Courier New" w:hAnsi="Courier New" w:cs="Courier New" w:hint="default"/>
      </w:rPr>
    </w:lvl>
    <w:lvl w:ilvl="8" w:tplc="140A0005" w:tentative="1">
      <w:start w:val="1"/>
      <w:numFmt w:val="bullet"/>
      <w:lvlText w:val=""/>
      <w:lvlJc w:val="left"/>
      <w:pPr>
        <w:ind w:left="7043" w:hanging="360"/>
      </w:pPr>
      <w:rPr>
        <w:rFonts w:ascii="Wingdings" w:hAnsi="Wingdings" w:hint="default"/>
      </w:rPr>
    </w:lvl>
  </w:abstractNum>
  <w:num w:numId="1">
    <w:abstractNumId w:val="0"/>
  </w:num>
  <w:num w:numId="2">
    <w:abstractNumId w:val="11"/>
  </w:num>
  <w:num w:numId="3">
    <w:abstractNumId w:val="3"/>
  </w:num>
  <w:num w:numId="4">
    <w:abstractNumId w:val="12"/>
  </w:num>
  <w:num w:numId="5">
    <w:abstractNumId w:val="6"/>
  </w:num>
  <w:num w:numId="6">
    <w:abstractNumId w:val="7"/>
  </w:num>
  <w:num w:numId="7">
    <w:abstractNumId w:val="5"/>
  </w:num>
  <w:num w:numId="8">
    <w:abstractNumId w:val="8"/>
  </w:num>
  <w:num w:numId="9">
    <w:abstractNumId w:val="2"/>
  </w:num>
  <w:num w:numId="10">
    <w:abstractNumId w:val="9"/>
  </w:num>
  <w:num w:numId="11">
    <w:abstractNumId w:val="1"/>
  </w:num>
  <w:num w:numId="12">
    <w:abstractNumId w:val="4"/>
  </w:num>
  <w:num w:numId="13">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6D"/>
    <w:rsid w:val="00000751"/>
    <w:rsid w:val="00000BFF"/>
    <w:rsid w:val="0000165B"/>
    <w:rsid w:val="00001A17"/>
    <w:rsid w:val="00002636"/>
    <w:rsid w:val="00004D49"/>
    <w:rsid w:val="00004E31"/>
    <w:rsid w:val="000052A0"/>
    <w:rsid w:val="00005956"/>
    <w:rsid w:val="00005C90"/>
    <w:rsid w:val="000067C2"/>
    <w:rsid w:val="00006B11"/>
    <w:rsid w:val="00006EC8"/>
    <w:rsid w:val="00006FA1"/>
    <w:rsid w:val="000075C2"/>
    <w:rsid w:val="00010DDB"/>
    <w:rsid w:val="000115BA"/>
    <w:rsid w:val="00012209"/>
    <w:rsid w:val="00012B94"/>
    <w:rsid w:val="000130C5"/>
    <w:rsid w:val="0001455F"/>
    <w:rsid w:val="000157BC"/>
    <w:rsid w:val="000165E6"/>
    <w:rsid w:val="00016E37"/>
    <w:rsid w:val="000200A0"/>
    <w:rsid w:val="00020185"/>
    <w:rsid w:val="000202D0"/>
    <w:rsid w:val="00020DE4"/>
    <w:rsid w:val="00021119"/>
    <w:rsid w:val="00021D48"/>
    <w:rsid w:val="000223FA"/>
    <w:rsid w:val="000225E2"/>
    <w:rsid w:val="00022778"/>
    <w:rsid w:val="00022AB2"/>
    <w:rsid w:val="00022D54"/>
    <w:rsid w:val="000237F4"/>
    <w:rsid w:val="000246FC"/>
    <w:rsid w:val="0002487F"/>
    <w:rsid w:val="000259E5"/>
    <w:rsid w:val="00026725"/>
    <w:rsid w:val="00027416"/>
    <w:rsid w:val="00027645"/>
    <w:rsid w:val="00027E93"/>
    <w:rsid w:val="00027F9C"/>
    <w:rsid w:val="00031000"/>
    <w:rsid w:val="00031420"/>
    <w:rsid w:val="000316BD"/>
    <w:rsid w:val="00031816"/>
    <w:rsid w:val="00031C8E"/>
    <w:rsid w:val="000322ED"/>
    <w:rsid w:val="000332DA"/>
    <w:rsid w:val="000341FD"/>
    <w:rsid w:val="0003466A"/>
    <w:rsid w:val="00034AF3"/>
    <w:rsid w:val="00035CC2"/>
    <w:rsid w:val="00036524"/>
    <w:rsid w:val="00036D63"/>
    <w:rsid w:val="00037285"/>
    <w:rsid w:val="00041A95"/>
    <w:rsid w:val="00041D81"/>
    <w:rsid w:val="000427A6"/>
    <w:rsid w:val="000432F5"/>
    <w:rsid w:val="0004336B"/>
    <w:rsid w:val="000434EF"/>
    <w:rsid w:val="00043592"/>
    <w:rsid w:val="000438AF"/>
    <w:rsid w:val="00043A8B"/>
    <w:rsid w:val="00043B47"/>
    <w:rsid w:val="00043E6C"/>
    <w:rsid w:val="00044131"/>
    <w:rsid w:val="00044754"/>
    <w:rsid w:val="00045B53"/>
    <w:rsid w:val="0004631C"/>
    <w:rsid w:val="000466BE"/>
    <w:rsid w:val="0004732A"/>
    <w:rsid w:val="000475E5"/>
    <w:rsid w:val="000479D8"/>
    <w:rsid w:val="00047CD8"/>
    <w:rsid w:val="0005011D"/>
    <w:rsid w:val="000505FC"/>
    <w:rsid w:val="00050CB8"/>
    <w:rsid w:val="0005115B"/>
    <w:rsid w:val="000518DB"/>
    <w:rsid w:val="00051CFE"/>
    <w:rsid w:val="00052D9A"/>
    <w:rsid w:val="00052E17"/>
    <w:rsid w:val="000535D8"/>
    <w:rsid w:val="00053685"/>
    <w:rsid w:val="00053820"/>
    <w:rsid w:val="000539D0"/>
    <w:rsid w:val="00053B28"/>
    <w:rsid w:val="00054421"/>
    <w:rsid w:val="00054E10"/>
    <w:rsid w:val="00055663"/>
    <w:rsid w:val="000557B1"/>
    <w:rsid w:val="00055A2B"/>
    <w:rsid w:val="00056226"/>
    <w:rsid w:val="000562D2"/>
    <w:rsid w:val="0005643C"/>
    <w:rsid w:val="000567B7"/>
    <w:rsid w:val="00057763"/>
    <w:rsid w:val="00057AB6"/>
    <w:rsid w:val="00057BF5"/>
    <w:rsid w:val="00057D46"/>
    <w:rsid w:val="000601B2"/>
    <w:rsid w:val="0006040E"/>
    <w:rsid w:val="000618E7"/>
    <w:rsid w:val="00062503"/>
    <w:rsid w:val="00062EB4"/>
    <w:rsid w:val="0006314A"/>
    <w:rsid w:val="00063B23"/>
    <w:rsid w:val="00064F7E"/>
    <w:rsid w:val="00066E57"/>
    <w:rsid w:val="00067D3D"/>
    <w:rsid w:val="00070628"/>
    <w:rsid w:val="00071523"/>
    <w:rsid w:val="0007196F"/>
    <w:rsid w:val="0007358F"/>
    <w:rsid w:val="00074A7B"/>
    <w:rsid w:val="000751BD"/>
    <w:rsid w:val="00075DF7"/>
    <w:rsid w:val="000762EF"/>
    <w:rsid w:val="00076D3A"/>
    <w:rsid w:val="000775DF"/>
    <w:rsid w:val="0008018C"/>
    <w:rsid w:val="00080BE4"/>
    <w:rsid w:val="00081485"/>
    <w:rsid w:val="00081888"/>
    <w:rsid w:val="0008197D"/>
    <w:rsid w:val="00081B0E"/>
    <w:rsid w:val="0008242A"/>
    <w:rsid w:val="00082C70"/>
    <w:rsid w:val="00082E1F"/>
    <w:rsid w:val="00082EBF"/>
    <w:rsid w:val="000834D7"/>
    <w:rsid w:val="00083FBF"/>
    <w:rsid w:val="000842FB"/>
    <w:rsid w:val="00084629"/>
    <w:rsid w:val="000846D6"/>
    <w:rsid w:val="00084E32"/>
    <w:rsid w:val="0008560D"/>
    <w:rsid w:val="000860F2"/>
    <w:rsid w:val="000864CB"/>
    <w:rsid w:val="00086B2E"/>
    <w:rsid w:val="00086F75"/>
    <w:rsid w:val="00087501"/>
    <w:rsid w:val="00087B47"/>
    <w:rsid w:val="00090071"/>
    <w:rsid w:val="00090230"/>
    <w:rsid w:val="0009025D"/>
    <w:rsid w:val="00090864"/>
    <w:rsid w:val="00092908"/>
    <w:rsid w:val="0009293D"/>
    <w:rsid w:val="0009390F"/>
    <w:rsid w:val="00093B55"/>
    <w:rsid w:val="00093F2E"/>
    <w:rsid w:val="000944D7"/>
    <w:rsid w:val="0009493E"/>
    <w:rsid w:val="00096A9B"/>
    <w:rsid w:val="00097807"/>
    <w:rsid w:val="00097837"/>
    <w:rsid w:val="00097928"/>
    <w:rsid w:val="000979BD"/>
    <w:rsid w:val="000A02FE"/>
    <w:rsid w:val="000A0CE9"/>
    <w:rsid w:val="000A0D6E"/>
    <w:rsid w:val="000A0D87"/>
    <w:rsid w:val="000A0EBC"/>
    <w:rsid w:val="000A19F0"/>
    <w:rsid w:val="000A1F7C"/>
    <w:rsid w:val="000A24C6"/>
    <w:rsid w:val="000A28F4"/>
    <w:rsid w:val="000A2C45"/>
    <w:rsid w:val="000A2D6A"/>
    <w:rsid w:val="000A33FB"/>
    <w:rsid w:val="000A3511"/>
    <w:rsid w:val="000A3BCC"/>
    <w:rsid w:val="000A3BF6"/>
    <w:rsid w:val="000A3F9A"/>
    <w:rsid w:val="000A4D06"/>
    <w:rsid w:val="000A628C"/>
    <w:rsid w:val="000A6643"/>
    <w:rsid w:val="000A6693"/>
    <w:rsid w:val="000A698C"/>
    <w:rsid w:val="000A703C"/>
    <w:rsid w:val="000A71ED"/>
    <w:rsid w:val="000A7458"/>
    <w:rsid w:val="000A7A21"/>
    <w:rsid w:val="000B0B15"/>
    <w:rsid w:val="000B1893"/>
    <w:rsid w:val="000B1962"/>
    <w:rsid w:val="000B1B19"/>
    <w:rsid w:val="000B2CC5"/>
    <w:rsid w:val="000B311F"/>
    <w:rsid w:val="000B34CC"/>
    <w:rsid w:val="000B40DC"/>
    <w:rsid w:val="000B4AD2"/>
    <w:rsid w:val="000B4D31"/>
    <w:rsid w:val="000B53E7"/>
    <w:rsid w:val="000B571F"/>
    <w:rsid w:val="000B5FF1"/>
    <w:rsid w:val="000B665F"/>
    <w:rsid w:val="000B6B4D"/>
    <w:rsid w:val="000B6EC2"/>
    <w:rsid w:val="000C016E"/>
    <w:rsid w:val="000C0B12"/>
    <w:rsid w:val="000C0E1D"/>
    <w:rsid w:val="000C1122"/>
    <w:rsid w:val="000C1A44"/>
    <w:rsid w:val="000C250E"/>
    <w:rsid w:val="000C31BE"/>
    <w:rsid w:val="000C3216"/>
    <w:rsid w:val="000C43A1"/>
    <w:rsid w:val="000C4818"/>
    <w:rsid w:val="000C48F0"/>
    <w:rsid w:val="000C586F"/>
    <w:rsid w:val="000C65E7"/>
    <w:rsid w:val="000C6B29"/>
    <w:rsid w:val="000C6D06"/>
    <w:rsid w:val="000C763F"/>
    <w:rsid w:val="000C7C9F"/>
    <w:rsid w:val="000D01CA"/>
    <w:rsid w:val="000D079C"/>
    <w:rsid w:val="000D0862"/>
    <w:rsid w:val="000D1010"/>
    <w:rsid w:val="000D17B0"/>
    <w:rsid w:val="000D1CCA"/>
    <w:rsid w:val="000D1DA8"/>
    <w:rsid w:val="000D29D9"/>
    <w:rsid w:val="000D2CB4"/>
    <w:rsid w:val="000D3790"/>
    <w:rsid w:val="000D4193"/>
    <w:rsid w:val="000D4B2F"/>
    <w:rsid w:val="000D5D1A"/>
    <w:rsid w:val="000D5D3C"/>
    <w:rsid w:val="000D5E26"/>
    <w:rsid w:val="000D6951"/>
    <w:rsid w:val="000D6D7D"/>
    <w:rsid w:val="000D7495"/>
    <w:rsid w:val="000D7FB3"/>
    <w:rsid w:val="000E019E"/>
    <w:rsid w:val="000E067C"/>
    <w:rsid w:val="000E07A0"/>
    <w:rsid w:val="000E0CBB"/>
    <w:rsid w:val="000E243F"/>
    <w:rsid w:val="000E3D66"/>
    <w:rsid w:val="000E4CD3"/>
    <w:rsid w:val="000E5197"/>
    <w:rsid w:val="000E5405"/>
    <w:rsid w:val="000E5C8B"/>
    <w:rsid w:val="000E6A4F"/>
    <w:rsid w:val="000E7224"/>
    <w:rsid w:val="000E7E78"/>
    <w:rsid w:val="000F0D5B"/>
    <w:rsid w:val="000F182D"/>
    <w:rsid w:val="000F211E"/>
    <w:rsid w:val="000F2A4B"/>
    <w:rsid w:val="000F2D79"/>
    <w:rsid w:val="000F2D8D"/>
    <w:rsid w:val="000F2DB7"/>
    <w:rsid w:val="000F2FBD"/>
    <w:rsid w:val="000F304D"/>
    <w:rsid w:val="000F3210"/>
    <w:rsid w:val="000F3B37"/>
    <w:rsid w:val="000F3BE4"/>
    <w:rsid w:val="000F41C7"/>
    <w:rsid w:val="000F47D2"/>
    <w:rsid w:val="000F4E07"/>
    <w:rsid w:val="000F51C6"/>
    <w:rsid w:val="000F5832"/>
    <w:rsid w:val="000F5916"/>
    <w:rsid w:val="000F6763"/>
    <w:rsid w:val="000F7469"/>
    <w:rsid w:val="000F7ADD"/>
    <w:rsid w:val="00100794"/>
    <w:rsid w:val="00100D8A"/>
    <w:rsid w:val="00101CF0"/>
    <w:rsid w:val="00101F29"/>
    <w:rsid w:val="0010263A"/>
    <w:rsid w:val="001026E2"/>
    <w:rsid w:val="00102A71"/>
    <w:rsid w:val="00103954"/>
    <w:rsid w:val="00104490"/>
    <w:rsid w:val="00104557"/>
    <w:rsid w:val="001049EA"/>
    <w:rsid w:val="00104FDD"/>
    <w:rsid w:val="00105663"/>
    <w:rsid w:val="00105DEB"/>
    <w:rsid w:val="001060C5"/>
    <w:rsid w:val="00106B53"/>
    <w:rsid w:val="00106E92"/>
    <w:rsid w:val="0010740A"/>
    <w:rsid w:val="00107AEE"/>
    <w:rsid w:val="00107DCF"/>
    <w:rsid w:val="0011097C"/>
    <w:rsid w:val="00110C71"/>
    <w:rsid w:val="00113B02"/>
    <w:rsid w:val="0011457F"/>
    <w:rsid w:val="00114701"/>
    <w:rsid w:val="0011489A"/>
    <w:rsid w:val="00114AA1"/>
    <w:rsid w:val="00114F67"/>
    <w:rsid w:val="0011500A"/>
    <w:rsid w:val="00115722"/>
    <w:rsid w:val="001165D8"/>
    <w:rsid w:val="001172F0"/>
    <w:rsid w:val="0011774A"/>
    <w:rsid w:val="00117934"/>
    <w:rsid w:val="00117AF9"/>
    <w:rsid w:val="00120282"/>
    <w:rsid w:val="001210FA"/>
    <w:rsid w:val="001211AE"/>
    <w:rsid w:val="001213FE"/>
    <w:rsid w:val="001222B5"/>
    <w:rsid w:val="00122735"/>
    <w:rsid w:val="00122C34"/>
    <w:rsid w:val="001235CD"/>
    <w:rsid w:val="00123E07"/>
    <w:rsid w:val="001240A7"/>
    <w:rsid w:val="001242CE"/>
    <w:rsid w:val="0012446A"/>
    <w:rsid w:val="00125566"/>
    <w:rsid w:val="00125769"/>
    <w:rsid w:val="00125A82"/>
    <w:rsid w:val="0012611C"/>
    <w:rsid w:val="001263DD"/>
    <w:rsid w:val="001271F7"/>
    <w:rsid w:val="001302D1"/>
    <w:rsid w:val="001302FF"/>
    <w:rsid w:val="00131271"/>
    <w:rsid w:val="001313EF"/>
    <w:rsid w:val="00131411"/>
    <w:rsid w:val="00131EDC"/>
    <w:rsid w:val="00132FA3"/>
    <w:rsid w:val="00133075"/>
    <w:rsid w:val="00133BB9"/>
    <w:rsid w:val="00133FDC"/>
    <w:rsid w:val="001344C4"/>
    <w:rsid w:val="0013551A"/>
    <w:rsid w:val="001356B2"/>
    <w:rsid w:val="001360E3"/>
    <w:rsid w:val="0013633A"/>
    <w:rsid w:val="001371B6"/>
    <w:rsid w:val="001401DA"/>
    <w:rsid w:val="00140473"/>
    <w:rsid w:val="0014061C"/>
    <w:rsid w:val="00140EFC"/>
    <w:rsid w:val="001418BD"/>
    <w:rsid w:val="001422EA"/>
    <w:rsid w:val="00142769"/>
    <w:rsid w:val="00142C16"/>
    <w:rsid w:val="00143D3E"/>
    <w:rsid w:val="00143FBD"/>
    <w:rsid w:val="0014416E"/>
    <w:rsid w:val="00144F94"/>
    <w:rsid w:val="00145081"/>
    <w:rsid w:val="00146B5C"/>
    <w:rsid w:val="001472B6"/>
    <w:rsid w:val="001477C6"/>
    <w:rsid w:val="001501A3"/>
    <w:rsid w:val="0015118B"/>
    <w:rsid w:val="001511D6"/>
    <w:rsid w:val="0015130B"/>
    <w:rsid w:val="0015133D"/>
    <w:rsid w:val="00151B6E"/>
    <w:rsid w:val="00151CBD"/>
    <w:rsid w:val="001523F6"/>
    <w:rsid w:val="00152D9F"/>
    <w:rsid w:val="001530D6"/>
    <w:rsid w:val="00153F4D"/>
    <w:rsid w:val="001553BE"/>
    <w:rsid w:val="00155E9D"/>
    <w:rsid w:val="001573FA"/>
    <w:rsid w:val="00157E54"/>
    <w:rsid w:val="001609DC"/>
    <w:rsid w:val="001614A3"/>
    <w:rsid w:val="00161590"/>
    <w:rsid w:val="00163395"/>
    <w:rsid w:val="00163A7D"/>
    <w:rsid w:val="00163AC6"/>
    <w:rsid w:val="00163FB2"/>
    <w:rsid w:val="00164AF5"/>
    <w:rsid w:val="00164BDD"/>
    <w:rsid w:val="00164E32"/>
    <w:rsid w:val="001662A9"/>
    <w:rsid w:val="001667A2"/>
    <w:rsid w:val="00167339"/>
    <w:rsid w:val="001674F3"/>
    <w:rsid w:val="00167560"/>
    <w:rsid w:val="00167CB7"/>
    <w:rsid w:val="00167FFD"/>
    <w:rsid w:val="001708A7"/>
    <w:rsid w:val="00170C39"/>
    <w:rsid w:val="00170E4D"/>
    <w:rsid w:val="00171105"/>
    <w:rsid w:val="001729F3"/>
    <w:rsid w:val="00172A2B"/>
    <w:rsid w:val="00172E5E"/>
    <w:rsid w:val="00172F1E"/>
    <w:rsid w:val="001732C7"/>
    <w:rsid w:val="00173946"/>
    <w:rsid w:val="00173B96"/>
    <w:rsid w:val="00174970"/>
    <w:rsid w:val="00174BA2"/>
    <w:rsid w:val="0017626C"/>
    <w:rsid w:val="001766BF"/>
    <w:rsid w:val="00176D23"/>
    <w:rsid w:val="00177056"/>
    <w:rsid w:val="001775D9"/>
    <w:rsid w:val="00177DC5"/>
    <w:rsid w:val="0018145F"/>
    <w:rsid w:val="001815C4"/>
    <w:rsid w:val="00182362"/>
    <w:rsid w:val="001824FB"/>
    <w:rsid w:val="001827B3"/>
    <w:rsid w:val="00183224"/>
    <w:rsid w:val="00183AC2"/>
    <w:rsid w:val="00184F41"/>
    <w:rsid w:val="001861BB"/>
    <w:rsid w:val="00186CB9"/>
    <w:rsid w:val="001878C7"/>
    <w:rsid w:val="00187F0F"/>
    <w:rsid w:val="001909F4"/>
    <w:rsid w:val="00190DB3"/>
    <w:rsid w:val="001916E9"/>
    <w:rsid w:val="001927DE"/>
    <w:rsid w:val="00193E27"/>
    <w:rsid w:val="001946A5"/>
    <w:rsid w:val="00194ACC"/>
    <w:rsid w:val="00194CE8"/>
    <w:rsid w:val="001955D7"/>
    <w:rsid w:val="00195C9E"/>
    <w:rsid w:val="00195CE2"/>
    <w:rsid w:val="00196043"/>
    <w:rsid w:val="001964AE"/>
    <w:rsid w:val="00197013"/>
    <w:rsid w:val="001970A2"/>
    <w:rsid w:val="00197CC3"/>
    <w:rsid w:val="001A04B1"/>
    <w:rsid w:val="001A0E26"/>
    <w:rsid w:val="001A10A8"/>
    <w:rsid w:val="001A1DAF"/>
    <w:rsid w:val="001A27BB"/>
    <w:rsid w:val="001A297D"/>
    <w:rsid w:val="001A3AD3"/>
    <w:rsid w:val="001A4369"/>
    <w:rsid w:val="001A4B45"/>
    <w:rsid w:val="001A5AF6"/>
    <w:rsid w:val="001A5FF0"/>
    <w:rsid w:val="001A626E"/>
    <w:rsid w:val="001A6791"/>
    <w:rsid w:val="001A6D4E"/>
    <w:rsid w:val="001A7930"/>
    <w:rsid w:val="001A7B71"/>
    <w:rsid w:val="001B0032"/>
    <w:rsid w:val="001B0425"/>
    <w:rsid w:val="001B0BAF"/>
    <w:rsid w:val="001B0E87"/>
    <w:rsid w:val="001B172E"/>
    <w:rsid w:val="001B197A"/>
    <w:rsid w:val="001B288A"/>
    <w:rsid w:val="001B28CB"/>
    <w:rsid w:val="001B28E5"/>
    <w:rsid w:val="001B2A2D"/>
    <w:rsid w:val="001B38D7"/>
    <w:rsid w:val="001B471A"/>
    <w:rsid w:val="001B47B7"/>
    <w:rsid w:val="001B4A41"/>
    <w:rsid w:val="001B4C82"/>
    <w:rsid w:val="001B6A5F"/>
    <w:rsid w:val="001B6F2B"/>
    <w:rsid w:val="001C0807"/>
    <w:rsid w:val="001C0AAD"/>
    <w:rsid w:val="001C0FAC"/>
    <w:rsid w:val="001C1B0B"/>
    <w:rsid w:val="001C1F37"/>
    <w:rsid w:val="001C2DB4"/>
    <w:rsid w:val="001C3EDF"/>
    <w:rsid w:val="001C5CB8"/>
    <w:rsid w:val="001C5FD2"/>
    <w:rsid w:val="001C645E"/>
    <w:rsid w:val="001C65AF"/>
    <w:rsid w:val="001C685B"/>
    <w:rsid w:val="001D01CF"/>
    <w:rsid w:val="001D0A07"/>
    <w:rsid w:val="001D1171"/>
    <w:rsid w:val="001D1580"/>
    <w:rsid w:val="001D17D6"/>
    <w:rsid w:val="001D222E"/>
    <w:rsid w:val="001D3C8A"/>
    <w:rsid w:val="001D3EE3"/>
    <w:rsid w:val="001D44FF"/>
    <w:rsid w:val="001D45D8"/>
    <w:rsid w:val="001D5558"/>
    <w:rsid w:val="001D5FB5"/>
    <w:rsid w:val="001D6937"/>
    <w:rsid w:val="001D6E5C"/>
    <w:rsid w:val="001D7289"/>
    <w:rsid w:val="001D7439"/>
    <w:rsid w:val="001D758F"/>
    <w:rsid w:val="001D7781"/>
    <w:rsid w:val="001D7AB0"/>
    <w:rsid w:val="001E0377"/>
    <w:rsid w:val="001E220F"/>
    <w:rsid w:val="001E23F5"/>
    <w:rsid w:val="001E26B2"/>
    <w:rsid w:val="001E26DC"/>
    <w:rsid w:val="001E2C09"/>
    <w:rsid w:val="001E3AB4"/>
    <w:rsid w:val="001E40BF"/>
    <w:rsid w:val="001E53BD"/>
    <w:rsid w:val="001E5708"/>
    <w:rsid w:val="001E593C"/>
    <w:rsid w:val="001E5D91"/>
    <w:rsid w:val="001E5E70"/>
    <w:rsid w:val="001E6891"/>
    <w:rsid w:val="001E77C4"/>
    <w:rsid w:val="001E7C24"/>
    <w:rsid w:val="001E7E46"/>
    <w:rsid w:val="001F0D15"/>
    <w:rsid w:val="001F1593"/>
    <w:rsid w:val="001F1894"/>
    <w:rsid w:val="001F1BC9"/>
    <w:rsid w:val="001F2301"/>
    <w:rsid w:val="001F2E4D"/>
    <w:rsid w:val="001F3F7A"/>
    <w:rsid w:val="001F4188"/>
    <w:rsid w:val="001F4445"/>
    <w:rsid w:val="001F4C49"/>
    <w:rsid w:val="001F4DA6"/>
    <w:rsid w:val="001F4FBC"/>
    <w:rsid w:val="001F5027"/>
    <w:rsid w:val="001F520F"/>
    <w:rsid w:val="001F5E48"/>
    <w:rsid w:val="001F6050"/>
    <w:rsid w:val="001F717F"/>
    <w:rsid w:val="001F76F2"/>
    <w:rsid w:val="0020049A"/>
    <w:rsid w:val="00200A1B"/>
    <w:rsid w:val="00200BDE"/>
    <w:rsid w:val="00200DB1"/>
    <w:rsid w:val="00201314"/>
    <w:rsid w:val="00201D68"/>
    <w:rsid w:val="0020295B"/>
    <w:rsid w:val="00202B67"/>
    <w:rsid w:val="00203074"/>
    <w:rsid w:val="00204A03"/>
    <w:rsid w:val="00204F3F"/>
    <w:rsid w:val="00204FDF"/>
    <w:rsid w:val="00205171"/>
    <w:rsid w:val="002054B8"/>
    <w:rsid w:val="002065E0"/>
    <w:rsid w:val="00206D22"/>
    <w:rsid w:val="0021155B"/>
    <w:rsid w:val="002119AC"/>
    <w:rsid w:val="00212018"/>
    <w:rsid w:val="00212070"/>
    <w:rsid w:val="0021247E"/>
    <w:rsid w:val="002132EF"/>
    <w:rsid w:val="0021336F"/>
    <w:rsid w:val="002136C0"/>
    <w:rsid w:val="00213E55"/>
    <w:rsid w:val="00213E75"/>
    <w:rsid w:val="00214203"/>
    <w:rsid w:val="002148DC"/>
    <w:rsid w:val="00214911"/>
    <w:rsid w:val="00214D21"/>
    <w:rsid w:val="002150C7"/>
    <w:rsid w:val="00215C1C"/>
    <w:rsid w:val="002161D0"/>
    <w:rsid w:val="0021634A"/>
    <w:rsid w:val="0021644C"/>
    <w:rsid w:val="00216500"/>
    <w:rsid w:val="002165F2"/>
    <w:rsid w:val="002168C1"/>
    <w:rsid w:val="00216B66"/>
    <w:rsid w:val="00217D5B"/>
    <w:rsid w:val="002202A0"/>
    <w:rsid w:val="00220B39"/>
    <w:rsid w:val="00221A65"/>
    <w:rsid w:val="002221DD"/>
    <w:rsid w:val="00222650"/>
    <w:rsid w:val="0022295F"/>
    <w:rsid w:val="00222EAC"/>
    <w:rsid w:val="00224824"/>
    <w:rsid w:val="00224CF8"/>
    <w:rsid w:val="0022530D"/>
    <w:rsid w:val="00226A7B"/>
    <w:rsid w:val="00226E68"/>
    <w:rsid w:val="00230060"/>
    <w:rsid w:val="00230B05"/>
    <w:rsid w:val="00231777"/>
    <w:rsid w:val="002320EE"/>
    <w:rsid w:val="00232658"/>
    <w:rsid w:val="00232677"/>
    <w:rsid w:val="00232BF1"/>
    <w:rsid w:val="00232BFD"/>
    <w:rsid w:val="0023301F"/>
    <w:rsid w:val="0023334C"/>
    <w:rsid w:val="002334A3"/>
    <w:rsid w:val="00233FA8"/>
    <w:rsid w:val="0023434E"/>
    <w:rsid w:val="00235D2C"/>
    <w:rsid w:val="00236BE7"/>
    <w:rsid w:val="00237290"/>
    <w:rsid w:val="00240945"/>
    <w:rsid w:val="00240A59"/>
    <w:rsid w:val="00240E52"/>
    <w:rsid w:val="00240F27"/>
    <w:rsid w:val="00241B94"/>
    <w:rsid w:val="00241EC0"/>
    <w:rsid w:val="0024253B"/>
    <w:rsid w:val="00242874"/>
    <w:rsid w:val="00242D66"/>
    <w:rsid w:val="00243788"/>
    <w:rsid w:val="00243D5B"/>
    <w:rsid w:val="00243DA7"/>
    <w:rsid w:val="00244A0A"/>
    <w:rsid w:val="00244B57"/>
    <w:rsid w:val="002451C1"/>
    <w:rsid w:val="00245ADF"/>
    <w:rsid w:val="00245CD3"/>
    <w:rsid w:val="00246877"/>
    <w:rsid w:val="00247665"/>
    <w:rsid w:val="0024782D"/>
    <w:rsid w:val="00250003"/>
    <w:rsid w:val="002501C5"/>
    <w:rsid w:val="00250A7D"/>
    <w:rsid w:val="00250C46"/>
    <w:rsid w:val="00251BB6"/>
    <w:rsid w:val="00252417"/>
    <w:rsid w:val="00253439"/>
    <w:rsid w:val="00253D5F"/>
    <w:rsid w:val="0025419B"/>
    <w:rsid w:val="002549DB"/>
    <w:rsid w:val="00254A19"/>
    <w:rsid w:val="00255C2B"/>
    <w:rsid w:val="00256819"/>
    <w:rsid w:val="00256EDB"/>
    <w:rsid w:val="00256F64"/>
    <w:rsid w:val="002578C8"/>
    <w:rsid w:val="0026040A"/>
    <w:rsid w:val="00260537"/>
    <w:rsid w:val="00261055"/>
    <w:rsid w:val="00261BDB"/>
    <w:rsid w:val="00261E0F"/>
    <w:rsid w:val="002626CA"/>
    <w:rsid w:val="00262AD8"/>
    <w:rsid w:val="00263048"/>
    <w:rsid w:val="0026304B"/>
    <w:rsid w:val="002639A9"/>
    <w:rsid w:val="002648E6"/>
    <w:rsid w:val="002649E3"/>
    <w:rsid w:val="00264B87"/>
    <w:rsid w:val="00265180"/>
    <w:rsid w:val="002653B8"/>
    <w:rsid w:val="002655A3"/>
    <w:rsid w:val="00265B04"/>
    <w:rsid w:val="00267BA7"/>
    <w:rsid w:val="00270741"/>
    <w:rsid w:val="002707CB"/>
    <w:rsid w:val="002710B5"/>
    <w:rsid w:val="00271500"/>
    <w:rsid w:val="00272481"/>
    <w:rsid w:val="002726DB"/>
    <w:rsid w:val="00272802"/>
    <w:rsid w:val="00272CC6"/>
    <w:rsid w:val="00273570"/>
    <w:rsid w:val="002735AB"/>
    <w:rsid w:val="002745FE"/>
    <w:rsid w:val="00274617"/>
    <w:rsid w:val="00274E51"/>
    <w:rsid w:val="002753AC"/>
    <w:rsid w:val="002754CB"/>
    <w:rsid w:val="0027555B"/>
    <w:rsid w:val="00275568"/>
    <w:rsid w:val="00275ABF"/>
    <w:rsid w:val="002760AC"/>
    <w:rsid w:val="002764C8"/>
    <w:rsid w:val="00277CB0"/>
    <w:rsid w:val="00277EC8"/>
    <w:rsid w:val="00277EDF"/>
    <w:rsid w:val="0028005B"/>
    <w:rsid w:val="00280315"/>
    <w:rsid w:val="00281187"/>
    <w:rsid w:val="002817E4"/>
    <w:rsid w:val="00282367"/>
    <w:rsid w:val="002823D5"/>
    <w:rsid w:val="00282B4E"/>
    <w:rsid w:val="00283015"/>
    <w:rsid w:val="002838DD"/>
    <w:rsid w:val="002847A7"/>
    <w:rsid w:val="002849C6"/>
    <w:rsid w:val="00284FA9"/>
    <w:rsid w:val="00286C83"/>
    <w:rsid w:val="002901DF"/>
    <w:rsid w:val="00290335"/>
    <w:rsid w:val="00290B5D"/>
    <w:rsid w:val="0029167B"/>
    <w:rsid w:val="002916F0"/>
    <w:rsid w:val="002923C6"/>
    <w:rsid w:val="00293303"/>
    <w:rsid w:val="002937AF"/>
    <w:rsid w:val="002937E9"/>
    <w:rsid w:val="00293EEB"/>
    <w:rsid w:val="00294A04"/>
    <w:rsid w:val="00294B31"/>
    <w:rsid w:val="0029521B"/>
    <w:rsid w:val="00295976"/>
    <w:rsid w:val="002959A7"/>
    <w:rsid w:val="00296116"/>
    <w:rsid w:val="00296502"/>
    <w:rsid w:val="00296532"/>
    <w:rsid w:val="00296CA1"/>
    <w:rsid w:val="00297C7B"/>
    <w:rsid w:val="002A0D3B"/>
    <w:rsid w:val="002A0D9E"/>
    <w:rsid w:val="002A1944"/>
    <w:rsid w:val="002A20C2"/>
    <w:rsid w:val="002A25C9"/>
    <w:rsid w:val="002A2D24"/>
    <w:rsid w:val="002A3114"/>
    <w:rsid w:val="002A3171"/>
    <w:rsid w:val="002A31F8"/>
    <w:rsid w:val="002A4719"/>
    <w:rsid w:val="002A4C81"/>
    <w:rsid w:val="002A51D5"/>
    <w:rsid w:val="002A575F"/>
    <w:rsid w:val="002A620C"/>
    <w:rsid w:val="002A6283"/>
    <w:rsid w:val="002A68A8"/>
    <w:rsid w:val="002A6D97"/>
    <w:rsid w:val="002B071F"/>
    <w:rsid w:val="002B1788"/>
    <w:rsid w:val="002B1853"/>
    <w:rsid w:val="002B1FAE"/>
    <w:rsid w:val="002B28F4"/>
    <w:rsid w:val="002B2D04"/>
    <w:rsid w:val="002B387E"/>
    <w:rsid w:val="002B3D40"/>
    <w:rsid w:val="002B4937"/>
    <w:rsid w:val="002B5428"/>
    <w:rsid w:val="002B5752"/>
    <w:rsid w:val="002B58F5"/>
    <w:rsid w:val="002B635B"/>
    <w:rsid w:val="002B6857"/>
    <w:rsid w:val="002B7239"/>
    <w:rsid w:val="002C17F1"/>
    <w:rsid w:val="002C1E6D"/>
    <w:rsid w:val="002C22BD"/>
    <w:rsid w:val="002C23A0"/>
    <w:rsid w:val="002C2794"/>
    <w:rsid w:val="002C2C76"/>
    <w:rsid w:val="002C3070"/>
    <w:rsid w:val="002C381F"/>
    <w:rsid w:val="002C44B4"/>
    <w:rsid w:val="002C481E"/>
    <w:rsid w:val="002C48B8"/>
    <w:rsid w:val="002C4A27"/>
    <w:rsid w:val="002C66B6"/>
    <w:rsid w:val="002C7947"/>
    <w:rsid w:val="002D126F"/>
    <w:rsid w:val="002D1A4D"/>
    <w:rsid w:val="002D20F7"/>
    <w:rsid w:val="002D23DD"/>
    <w:rsid w:val="002D43DA"/>
    <w:rsid w:val="002D52D8"/>
    <w:rsid w:val="002D5D42"/>
    <w:rsid w:val="002D6031"/>
    <w:rsid w:val="002D6219"/>
    <w:rsid w:val="002D64FA"/>
    <w:rsid w:val="002D695B"/>
    <w:rsid w:val="002D6EB4"/>
    <w:rsid w:val="002D7281"/>
    <w:rsid w:val="002D7695"/>
    <w:rsid w:val="002D7A57"/>
    <w:rsid w:val="002D7C2A"/>
    <w:rsid w:val="002E0CB4"/>
    <w:rsid w:val="002E0DED"/>
    <w:rsid w:val="002E15E2"/>
    <w:rsid w:val="002E15F2"/>
    <w:rsid w:val="002E25D7"/>
    <w:rsid w:val="002E2D5B"/>
    <w:rsid w:val="002E2E53"/>
    <w:rsid w:val="002E301B"/>
    <w:rsid w:val="002E3850"/>
    <w:rsid w:val="002E4700"/>
    <w:rsid w:val="002E58F9"/>
    <w:rsid w:val="002E6343"/>
    <w:rsid w:val="002E6394"/>
    <w:rsid w:val="002E6CA7"/>
    <w:rsid w:val="002F028A"/>
    <w:rsid w:val="002F090A"/>
    <w:rsid w:val="002F11BD"/>
    <w:rsid w:val="002F18CA"/>
    <w:rsid w:val="002F2147"/>
    <w:rsid w:val="002F2D12"/>
    <w:rsid w:val="002F2DA1"/>
    <w:rsid w:val="002F2DC4"/>
    <w:rsid w:val="002F2E14"/>
    <w:rsid w:val="002F32B1"/>
    <w:rsid w:val="002F3621"/>
    <w:rsid w:val="002F3A1C"/>
    <w:rsid w:val="002F3FC2"/>
    <w:rsid w:val="002F4005"/>
    <w:rsid w:val="002F630C"/>
    <w:rsid w:val="002F6719"/>
    <w:rsid w:val="002F76A6"/>
    <w:rsid w:val="002F788F"/>
    <w:rsid w:val="002F7B8A"/>
    <w:rsid w:val="002F7BEC"/>
    <w:rsid w:val="0030016E"/>
    <w:rsid w:val="00300B4A"/>
    <w:rsid w:val="00301107"/>
    <w:rsid w:val="00301EC6"/>
    <w:rsid w:val="00302066"/>
    <w:rsid w:val="00302397"/>
    <w:rsid w:val="003025A1"/>
    <w:rsid w:val="0030315D"/>
    <w:rsid w:val="00303879"/>
    <w:rsid w:val="00303B0D"/>
    <w:rsid w:val="00303EC2"/>
    <w:rsid w:val="00303ED6"/>
    <w:rsid w:val="00304679"/>
    <w:rsid w:val="00304B76"/>
    <w:rsid w:val="00304B7A"/>
    <w:rsid w:val="00305006"/>
    <w:rsid w:val="003052D8"/>
    <w:rsid w:val="0030542B"/>
    <w:rsid w:val="0030625D"/>
    <w:rsid w:val="00306729"/>
    <w:rsid w:val="00306970"/>
    <w:rsid w:val="00307354"/>
    <w:rsid w:val="003075B2"/>
    <w:rsid w:val="00307645"/>
    <w:rsid w:val="00307BB6"/>
    <w:rsid w:val="00307EE9"/>
    <w:rsid w:val="00310491"/>
    <w:rsid w:val="003106E6"/>
    <w:rsid w:val="00310900"/>
    <w:rsid w:val="00310BCC"/>
    <w:rsid w:val="00311798"/>
    <w:rsid w:val="003121AC"/>
    <w:rsid w:val="003127B1"/>
    <w:rsid w:val="003128CA"/>
    <w:rsid w:val="00312C3D"/>
    <w:rsid w:val="00313642"/>
    <w:rsid w:val="00313C2B"/>
    <w:rsid w:val="00313F0C"/>
    <w:rsid w:val="003140E6"/>
    <w:rsid w:val="003141AE"/>
    <w:rsid w:val="00314707"/>
    <w:rsid w:val="00314B8D"/>
    <w:rsid w:val="003152F9"/>
    <w:rsid w:val="003165C7"/>
    <w:rsid w:val="00316F77"/>
    <w:rsid w:val="00317EA4"/>
    <w:rsid w:val="00321122"/>
    <w:rsid w:val="00321282"/>
    <w:rsid w:val="0032220A"/>
    <w:rsid w:val="00322B61"/>
    <w:rsid w:val="003241BE"/>
    <w:rsid w:val="00325AC0"/>
    <w:rsid w:val="00325F2A"/>
    <w:rsid w:val="00327336"/>
    <w:rsid w:val="00327AEF"/>
    <w:rsid w:val="00330DAD"/>
    <w:rsid w:val="00330E07"/>
    <w:rsid w:val="00330EAD"/>
    <w:rsid w:val="00330EE3"/>
    <w:rsid w:val="0033167D"/>
    <w:rsid w:val="0033181F"/>
    <w:rsid w:val="00331E93"/>
    <w:rsid w:val="00331F62"/>
    <w:rsid w:val="00332471"/>
    <w:rsid w:val="0033249F"/>
    <w:rsid w:val="00332D59"/>
    <w:rsid w:val="003331F8"/>
    <w:rsid w:val="0033408C"/>
    <w:rsid w:val="003342D5"/>
    <w:rsid w:val="00334451"/>
    <w:rsid w:val="003348EA"/>
    <w:rsid w:val="00334C13"/>
    <w:rsid w:val="00334DA2"/>
    <w:rsid w:val="00337180"/>
    <w:rsid w:val="0033731D"/>
    <w:rsid w:val="00340E25"/>
    <w:rsid w:val="00340EA7"/>
    <w:rsid w:val="00340EFA"/>
    <w:rsid w:val="00341B8F"/>
    <w:rsid w:val="00341EB0"/>
    <w:rsid w:val="00343109"/>
    <w:rsid w:val="00344D79"/>
    <w:rsid w:val="00345085"/>
    <w:rsid w:val="00345D20"/>
    <w:rsid w:val="00345D96"/>
    <w:rsid w:val="003462C2"/>
    <w:rsid w:val="00346818"/>
    <w:rsid w:val="0034760F"/>
    <w:rsid w:val="00347A51"/>
    <w:rsid w:val="0035036A"/>
    <w:rsid w:val="00350FC1"/>
    <w:rsid w:val="0035153B"/>
    <w:rsid w:val="00353ADD"/>
    <w:rsid w:val="00354194"/>
    <w:rsid w:val="00354418"/>
    <w:rsid w:val="003548B0"/>
    <w:rsid w:val="00354ECC"/>
    <w:rsid w:val="00355C78"/>
    <w:rsid w:val="003560CA"/>
    <w:rsid w:val="00356454"/>
    <w:rsid w:val="0035695F"/>
    <w:rsid w:val="00357A63"/>
    <w:rsid w:val="00361A30"/>
    <w:rsid w:val="003622A0"/>
    <w:rsid w:val="0036429C"/>
    <w:rsid w:val="00365A9D"/>
    <w:rsid w:val="003663E3"/>
    <w:rsid w:val="00366C39"/>
    <w:rsid w:val="0037172E"/>
    <w:rsid w:val="003726EE"/>
    <w:rsid w:val="003728B3"/>
    <w:rsid w:val="003735E6"/>
    <w:rsid w:val="003737B8"/>
    <w:rsid w:val="00373A4F"/>
    <w:rsid w:val="00373C1A"/>
    <w:rsid w:val="00373C47"/>
    <w:rsid w:val="00374B37"/>
    <w:rsid w:val="00375852"/>
    <w:rsid w:val="00375DD7"/>
    <w:rsid w:val="00375E93"/>
    <w:rsid w:val="003760EA"/>
    <w:rsid w:val="00376131"/>
    <w:rsid w:val="0037663A"/>
    <w:rsid w:val="00376A5A"/>
    <w:rsid w:val="003773BC"/>
    <w:rsid w:val="0037774E"/>
    <w:rsid w:val="00377805"/>
    <w:rsid w:val="003778D1"/>
    <w:rsid w:val="00377E94"/>
    <w:rsid w:val="003810A0"/>
    <w:rsid w:val="003816CD"/>
    <w:rsid w:val="003819B6"/>
    <w:rsid w:val="00381DA9"/>
    <w:rsid w:val="0038235B"/>
    <w:rsid w:val="00382855"/>
    <w:rsid w:val="003829F4"/>
    <w:rsid w:val="0038388C"/>
    <w:rsid w:val="00383BBD"/>
    <w:rsid w:val="00383C9F"/>
    <w:rsid w:val="00384D14"/>
    <w:rsid w:val="003850FE"/>
    <w:rsid w:val="00385248"/>
    <w:rsid w:val="00385705"/>
    <w:rsid w:val="00385C68"/>
    <w:rsid w:val="003866D1"/>
    <w:rsid w:val="00386925"/>
    <w:rsid w:val="0038696A"/>
    <w:rsid w:val="003869FA"/>
    <w:rsid w:val="00387C93"/>
    <w:rsid w:val="00390120"/>
    <w:rsid w:val="00390460"/>
    <w:rsid w:val="0039086B"/>
    <w:rsid w:val="00390A70"/>
    <w:rsid w:val="003922FC"/>
    <w:rsid w:val="00392FDC"/>
    <w:rsid w:val="00393866"/>
    <w:rsid w:val="00394297"/>
    <w:rsid w:val="00394693"/>
    <w:rsid w:val="00394875"/>
    <w:rsid w:val="00394AA9"/>
    <w:rsid w:val="00394DD1"/>
    <w:rsid w:val="00396E86"/>
    <w:rsid w:val="003979DD"/>
    <w:rsid w:val="00397DFC"/>
    <w:rsid w:val="00397E82"/>
    <w:rsid w:val="003A0C36"/>
    <w:rsid w:val="003A1CAF"/>
    <w:rsid w:val="003A25C8"/>
    <w:rsid w:val="003A2935"/>
    <w:rsid w:val="003A381A"/>
    <w:rsid w:val="003A3B5A"/>
    <w:rsid w:val="003A4484"/>
    <w:rsid w:val="003A45EE"/>
    <w:rsid w:val="003A5279"/>
    <w:rsid w:val="003A5488"/>
    <w:rsid w:val="003A596E"/>
    <w:rsid w:val="003A5D7D"/>
    <w:rsid w:val="003A5DF5"/>
    <w:rsid w:val="003A66B1"/>
    <w:rsid w:val="003A7BBC"/>
    <w:rsid w:val="003B002C"/>
    <w:rsid w:val="003B0A25"/>
    <w:rsid w:val="003B0A77"/>
    <w:rsid w:val="003B0D50"/>
    <w:rsid w:val="003B14CA"/>
    <w:rsid w:val="003B19CA"/>
    <w:rsid w:val="003B2ACC"/>
    <w:rsid w:val="003B3082"/>
    <w:rsid w:val="003B35F7"/>
    <w:rsid w:val="003B35F9"/>
    <w:rsid w:val="003B38DC"/>
    <w:rsid w:val="003B3D0F"/>
    <w:rsid w:val="003B3D50"/>
    <w:rsid w:val="003B45A8"/>
    <w:rsid w:val="003B5EE2"/>
    <w:rsid w:val="003B625C"/>
    <w:rsid w:val="003B6854"/>
    <w:rsid w:val="003B7382"/>
    <w:rsid w:val="003B7447"/>
    <w:rsid w:val="003B7973"/>
    <w:rsid w:val="003B7A06"/>
    <w:rsid w:val="003C0134"/>
    <w:rsid w:val="003C097E"/>
    <w:rsid w:val="003C0CEC"/>
    <w:rsid w:val="003C23D0"/>
    <w:rsid w:val="003C28A5"/>
    <w:rsid w:val="003C2D6B"/>
    <w:rsid w:val="003C3405"/>
    <w:rsid w:val="003C42F4"/>
    <w:rsid w:val="003C42FE"/>
    <w:rsid w:val="003C5B2E"/>
    <w:rsid w:val="003C6A3E"/>
    <w:rsid w:val="003C6A59"/>
    <w:rsid w:val="003C77FD"/>
    <w:rsid w:val="003C78F6"/>
    <w:rsid w:val="003C7C01"/>
    <w:rsid w:val="003C7D13"/>
    <w:rsid w:val="003D028A"/>
    <w:rsid w:val="003D0452"/>
    <w:rsid w:val="003D07B5"/>
    <w:rsid w:val="003D0C8D"/>
    <w:rsid w:val="003D0DCA"/>
    <w:rsid w:val="003D0DEA"/>
    <w:rsid w:val="003D133D"/>
    <w:rsid w:val="003D1C76"/>
    <w:rsid w:val="003D1E9F"/>
    <w:rsid w:val="003D2105"/>
    <w:rsid w:val="003D21C2"/>
    <w:rsid w:val="003D227B"/>
    <w:rsid w:val="003D2587"/>
    <w:rsid w:val="003D2EC5"/>
    <w:rsid w:val="003D3420"/>
    <w:rsid w:val="003D36F4"/>
    <w:rsid w:val="003D3B6D"/>
    <w:rsid w:val="003D439E"/>
    <w:rsid w:val="003D4429"/>
    <w:rsid w:val="003D5429"/>
    <w:rsid w:val="003D5D6B"/>
    <w:rsid w:val="003D5FEB"/>
    <w:rsid w:val="003D6477"/>
    <w:rsid w:val="003D6F0B"/>
    <w:rsid w:val="003D7837"/>
    <w:rsid w:val="003D784B"/>
    <w:rsid w:val="003D7BC4"/>
    <w:rsid w:val="003D7C4D"/>
    <w:rsid w:val="003D7C8D"/>
    <w:rsid w:val="003E02DF"/>
    <w:rsid w:val="003E0B39"/>
    <w:rsid w:val="003E0C17"/>
    <w:rsid w:val="003E10E0"/>
    <w:rsid w:val="003E13A0"/>
    <w:rsid w:val="003E219F"/>
    <w:rsid w:val="003E26BC"/>
    <w:rsid w:val="003E273F"/>
    <w:rsid w:val="003E3506"/>
    <w:rsid w:val="003E4513"/>
    <w:rsid w:val="003E53F2"/>
    <w:rsid w:val="003E546C"/>
    <w:rsid w:val="003E6D34"/>
    <w:rsid w:val="003E7579"/>
    <w:rsid w:val="003E78B8"/>
    <w:rsid w:val="003F0164"/>
    <w:rsid w:val="003F0DD3"/>
    <w:rsid w:val="003F1359"/>
    <w:rsid w:val="003F23E0"/>
    <w:rsid w:val="003F3988"/>
    <w:rsid w:val="003F4F6F"/>
    <w:rsid w:val="003F54A9"/>
    <w:rsid w:val="003F693B"/>
    <w:rsid w:val="003F6F32"/>
    <w:rsid w:val="003F74B9"/>
    <w:rsid w:val="003F752A"/>
    <w:rsid w:val="003F7BCE"/>
    <w:rsid w:val="003F7C48"/>
    <w:rsid w:val="004003BF"/>
    <w:rsid w:val="00400CE9"/>
    <w:rsid w:val="00401B9C"/>
    <w:rsid w:val="00401F84"/>
    <w:rsid w:val="00402D2E"/>
    <w:rsid w:val="004031D7"/>
    <w:rsid w:val="0040372A"/>
    <w:rsid w:val="00403B36"/>
    <w:rsid w:val="00403F7E"/>
    <w:rsid w:val="00404452"/>
    <w:rsid w:val="00404896"/>
    <w:rsid w:val="00405785"/>
    <w:rsid w:val="004103F5"/>
    <w:rsid w:val="004104A2"/>
    <w:rsid w:val="00410DF9"/>
    <w:rsid w:val="004110E6"/>
    <w:rsid w:val="00412E65"/>
    <w:rsid w:val="00413001"/>
    <w:rsid w:val="0041323C"/>
    <w:rsid w:val="00413A65"/>
    <w:rsid w:val="00413B7F"/>
    <w:rsid w:val="00413DB9"/>
    <w:rsid w:val="00414362"/>
    <w:rsid w:val="00414469"/>
    <w:rsid w:val="0041457F"/>
    <w:rsid w:val="00414870"/>
    <w:rsid w:val="00415A09"/>
    <w:rsid w:val="004165F7"/>
    <w:rsid w:val="00416863"/>
    <w:rsid w:val="004173AB"/>
    <w:rsid w:val="004178FC"/>
    <w:rsid w:val="00417E59"/>
    <w:rsid w:val="00420647"/>
    <w:rsid w:val="00420AA6"/>
    <w:rsid w:val="004217FF"/>
    <w:rsid w:val="0042349A"/>
    <w:rsid w:val="004234CE"/>
    <w:rsid w:val="004242ED"/>
    <w:rsid w:val="00424421"/>
    <w:rsid w:val="004245F6"/>
    <w:rsid w:val="0042488D"/>
    <w:rsid w:val="004252DD"/>
    <w:rsid w:val="00426200"/>
    <w:rsid w:val="00426839"/>
    <w:rsid w:val="00427F11"/>
    <w:rsid w:val="004305E6"/>
    <w:rsid w:val="004310EC"/>
    <w:rsid w:val="00431119"/>
    <w:rsid w:val="004325C6"/>
    <w:rsid w:val="00433558"/>
    <w:rsid w:val="0043417C"/>
    <w:rsid w:val="00434616"/>
    <w:rsid w:val="00434EE7"/>
    <w:rsid w:val="00436363"/>
    <w:rsid w:val="0043678A"/>
    <w:rsid w:val="0043756E"/>
    <w:rsid w:val="004377D7"/>
    <w:rsid w:val="00437945"/>
    <w:rsid w:val="00437B74"/>
    <w:rsid w:val="00437E38"/>
    <w:rsid w:val="00440C64"/>
    <w:rsid w:val="00441485"/>
    <w:rsid w:val="00441857"/>
    <w:rsid w:val="00441BDB"/>
    <w:rsid w:val="0044245A"/>
    <w:rsid w:val="00442BBF"/>
    <w:rsid w:val="004438E7"/>
    <w:rsid w:val="00443A6E"/>
    <w:rsid w:val="00443C6D"/>
    <w:rsid w:val="0044463D"/>
    <w:rsid w:val="00444AF0"/>
    <w:rsid w:val="004454D3"/>
    <w:rsid w:val="00445688"/>
    <w:rsid w:val="0044617D"/>
    <w:rsid w:val="00446DEE"/>
    <w:rsid w:val="00447344"/>
    <w:rsid w:val="0044758B"/>
    <w:rsid w:val="00447804"/>
    <w:rsid w:val="00447C70"/>
    <w:rsid w:val="00447DEC"/>
    <w:rsid w:val="00450AD4"/>
    <w:rsid w:val="00450E37"/>
    <w:rsid w:val="00451579"/>
    <w:rsid w:val="004519BB"/>
    <w:rsid w:val="00451E3A"/>
    <w:rsid w:val="00451FCF"/>
    <w:rsid w:val="00452005"/>
    <w:rsid w:val="004521DA"/>
    <w:rsid w:val="004522B2"/>
    <w:rsid w:val="00452E94"/>
    <w:rsid w:val="004531E3"/>
    <w:rsid w:val="004539A2"/>
    <w:rsid w:val="00453AE8"/>
    <w:rsid w:val="00453BBC"/>
    <w:rsid w:val="00453BF7"/>
    <w:rsid w:val="00454113"/>
    <w:rsid w:val="00454CE0"/>
    <w:rsid w:val="00454F6E"/>
    <w:rsid w:val="004551B3"/>
    <w:rsid w:val="0045547A"/>
    <w:rsid w:val="004557EE"/>
    <w:rsid w:val="00455D3B"/>
    <w:rsid w:val="00456429"/>
    <w:rsid w:val="00456645"/>
    <w:rsid w:val="00456D33"/>
    <w:rsid w:val="00457278"/>
    <w:rsid w:val="004573C3"/>
    <w:rsid w:val="0045748C"/>
    <w:rsid w:val="00457953"/>
    <w:rsid w:val="00457A72"/>
    <w:rsid w:val="00457CA4"/>
    <w:rsid w:val="0046045A"/>
    <w:rsid w:val="004605D9"/>
    <w:rsid w:val="00460AF3"/>
    <w:rsid w:val="004614C7"/>
    <w:rsid w:val="00461A81"/>
    <w:rsid w:val="00461C9B"/>
    <w:rsid w:val="00461EB7"/>
    <w:rsid w:val="00464294"/>
    <w:rsid w:val="00465F06"/>
    <w:rsid w:val="004663C8"/>
    <w:rsid w:val="00466783"/>
    <w:rsid w:val="004676B1"/>
    <w:rsid w:val="004676F4"/>
    <w:rsid w:val="00470257"/>
    <w:rsid w:val="00472836"/>
    <w:rsid w:val="00472E23"/>
    <w:rsid w:val="00473124"/>
    <w:rsid w:val="00473E7F"/>
    <w:rsid w:val="004744FA"/>
    <w:rsid w:val="004748CD"/>
    <w:rsid w:val="0047523A"/>
    <w:rsid w:val="004752BC"/>
    <w:rsid w:val="004757C2"/>
    <w:rsid w:val="004765F6"/>
    <w:rsid w:val="00476FEF"/>
    <w:rsid w:val="00477106"/>
    <w:rsid w:val="00477292"/>
    <w:rsid w:val="0047740D"/>
    <w:rsid w:val="004777D8"/>
    <w:rsid w:val="00477F88"/>
    <w:rsid w:val="00480821"/>
    <w:rsid w:val="00480AC3"/>
    <w:rsid w:val="004828F4"/>
    <w:rsid w:val="00483EDA"/>
    <w:rsid w:val="0048530E"/>
    <w:rsid w:val="00485323"/>
    <w:rsid w:val="00486197"/>
    <w:rsid w:val="004869BA"/>
    <w:rsid w:val="00487E7E"/>
    <w:rsid w:val="00491895"/>
    <w:rsid w:val="00491EE3"/>
    <w:rsid w:val="004925E0"/>
    <w:rsid w:val="004928EB"/>
    <w:rsid w:val="00492B5D"/>
    <w:rsid w:val="00493F40"/>
    <w:rsid w:val="004945BB"/>
    <w:rsid w:val="0049537F"/>
    <w:rsid w:val="004958AB"/>
    <w:rsid w:val="00495FB5"/>
    <w:rsid w:val="00496A76"/>
    <w:rsid w:val="00496B34"/>
    <w:rsid w:val="0049791A"/>
    <w:rsid w:val="00497A1D"/>
    <w:rsid w:val="004A0A2F"/>
    <w:rsid w:val="004A0BCF"/>
    <w:rsid w:val="004A1231"/>
    <w:rsid w:val="004A1A04"/>
    <w:rsid w:val="004A1F34"/>
    <w:rsid w:val="004A2614"/>
    <w:rsid w:val="004A28C2"/>
    <w:rsid w:val="004A303D"/>
    <w:rsid w:val="004A3747"/>
    <w:rsid w:val="004A37F3"/>
    <w:rsid w:val="004A42D0"/>
    <w:rsid w:val="004A4DA0"/>
    <w:rsid w:val="004A5742"/>
    <w:rsid w:val="004A6488"/>
    <w:rsid w:val="004A6CB1"/>
    <w:rsid w:val="004A7AF6"/>
    <w:rsid w:val="004B0A82"/>
    <w:rsid w:val="004B11B8"/>
    <w:rsid w:val="004B2292"/>
    <w:rsid w:val="004B28F9"/>
    <w:rsid w:val="004B2CDB"/>
    <w:rsid w:val="004B333A"/>
    <w:rsid w:val="004B3568"/>
    <w:rsid w:val="004B3B66"/>
    <w:rsid w:val="004B3CA8"/>
    <w:rsid w:val="004B46C8"/>
    <w:rsid w:val="004B4C88"/>
    <w:rsid w:val="004B4D27"/>
    <w:rsid w:val="004B5A47"/>
    <w:rsid w:val="004B78E1"/>
    <w:rsid w:val="004C0690"/>
    <w:rsid w:val="004C0AD1"/>
    <w:rsid w:val="004C2188"/>
    <w:rsid w:val="004C26A6"/>
    <w:rsid w:val="004C2C3F"/>
    <w:rsid w:val="004C2E24"/>
    <w:rsid w:val="004C5C00"/>
    <w:rsid w:val="004C5CB9"/>
    <w:rsid w:val="004C633E"/>
    <w:rsid w:val="004C6354"/>
    <w:rsid w:val="004C6B2F"/>
    <w:rsid w:val="004C6CF0"/>
    <w:rsid w:val="004C71AE"/>
    <w:rsid w:val="004D01C4"/>
    <w:rsid w:val="004D0268"/>
    <w:rsid w:val="004D03E8"/>
    <w:rsid w:val="004D0710"/>
    <w:rsid w:val="004D09D9"/>
    <w:rsid w:val="004D0D28"/>
    <w:rsid w:val="004D12C0"/>
    <w:rsid w:val="004D2C6A"/>
    <w:rsid w:val="004D2DA9"/>
    <w:rsid w:val="004D3B21"/>
    <w:rsid w:val="004D4A10"/>
    <w:rsid w:val="004D6D4B"/>
    <w:rsid w:val="004D6F4A"/>
    <w:rsid w:val="004D7C9B"/>
    <w:rsid w:val="004E018F"/>
    <w:rsid w:val="004E02AC"/>
    <w:rsid w:val="004E0396"/>
    <w:rsid w:val="004E0458"/>
    <w:rsid w:val="004E0721"/>
    <w:rsid w:val="004E089E"/>
    <w:rsid w:val="004E08CB"/>
    <w:rsid w:val="004E0B87"/>
    <w:rsid w:val="004E0C16"/>
    <w:rsid w:val="004E1337"/>
    <w:rsid w:val="004E1521"/>
    <w:rsid w:val="004E18D9"/>
    <w:rsid w:val="004E1A58"/>
    <w:rsid w:val="004E3378"/>
    <w:rsid w:val="004E36C7"/>
    <w:rsid w:val="004E3F21"/>
    <w:rsid w:val="004E4F7F"/>
    <w:rsid w:val="004E5AB0"/>
    <w:rsid w:val="004E5D27"/>
    <w:rsid w:val="004E681F"/>
    <w:rsid w:val="004E7D81"/>
    <w:rsid w:val="004F137D"/>
    <w:rsid w:val="004F14E3"/>
    <w:rsid w:val="004F17DC"/>
    <w:rsid w:val="004F202B"/>
    <w:rsid w:val="004F21A7"/>
    <w:rsid w:val="004F22AB"/>
    <w:rsid w:val="004F29E8"/>
    <w:rsid w:val="004F2B07"/>
    <w:rsid w:val="004F2D99"/>
    <w:rsid w:val="004F36D4"/>
    <w:rsid w:val="004F3CC9"/>
    <w:rsid w:val="004F45AC"/>
    <w:rsid w:val="004F48E0"/>
    <w:rsid w:val="004F4921"/>
    <w:rsid w:val="004F4F7D"/>
    <w:rsid w:val="004F5C05"/>
    <w:rsid w:val="004F6896"/>
    <w:rsid w:val="004F7057"/>
    <w:rsid w:val="0050014B"/>
    <w:rsid w:val="00500C84"/>
    <w:rsid w:val="00500DA3"/>
    <w:rsid w:val="00501D85"/>
    <w:rsid w:val="00503B20"/>
    <w:rsid w:val="00503B25"/>
    <w:rsid w:val="00503ED1"/>
    <w:rsid w:val="0050429A"/>
    <w:rsid w:val="0050430E"/>
    <w:rsid w:val="00504358"/>
    <w:rsid w:val="00504812"/>
    <w:rsid w:val="00505205"/>
    <w:rsid w:val="00505A24"/>
    <w:rsid w:val="00506B9F"/>
    <w:rsid w:val="00506D94"/>
    <w:rsid w:val="0050702F"/>
    <w:rsid w:val="00507EEC"/>
    <w:rsid w:val="00510170"/>
    <w:rsid w:val="00510404"/>
    <w:rsid w:val="00510553"/>
    <w:rsid w:val="00510582"/>
    <w:rsid w:val="00510801"/>
    <w:rsid w:val="00510BCE"/>
    <w:rsid w:val="00510C0F"/>
    <w:rsid w:val="00510FCB"/>
    <w:rsid w:val="005115B5"/>
    <w:rsid w:val="00511C4B"/>
    <w:rsid w:val="005127D3"/>
    <w:rsid w:val="0051356A"/>
    <w:rsid w:val="0051477C"/>
    <w:rsid w:val="005148DC"/>
    <w:rsid w:val="005149F4"/>
    <w:rsid w:val="00514ABF"/>
    <w:rsid w:val="00514FF3"/>
    <w:rsid w:val="00515347"/>
    <w:rsid w:val="00515ACF"/>
    <w:rsid w:val="005167F2"/>
    <w:rsid w:val="00517BDF"/>
    <w:rsid w:val="00517C17"/>
    <w:rsid w:val="00520C61"/>
    <w:rsid w:val="00522477"/>
    <w:rsid w:val="005229F6"/>
    <w:rsid w:val="00523334"/>
    <w:rsid w:val="00523BDB"/>
    <w:rsid w:val="0052408D"/>
    <w:rsid w:val="00524914"/>
    <w:rsid w:val="00524DA7"/>
    <w:rsid w:val="00525A2F"/>
    <w:rsid w:val="00526DAD"/>
    <w:rsid w:val="00527092"/>
    <w:rsid w:val="00527283"/>
    <w:rsid w:val="0052781E"/>
    <w:rsid w:val="00532F9E"/>
    <w:rsid w:val="00532FF8"/>
    <w:rsid w:val="0053461C"/>
    <w:rsid w:val="00534675"/>
    <w:rsid w:val="005347CE"/>
    <w:rsid w:val="00534B42"/>
    <w:rsid w:val="00534E3A"/>
    <w:rsid w:val="00534FA9"/>
    <w:rsid w:val="0053509C"/>
    <w:rsid w:val="005355A4"/>
    <w:rsid w:val="00535D51"/>
    <w:rsid w:val="00536DA5"/>
    <w:rsid w:val="00540B68"/>
    <w:rsid w:val="00540F25"/>
    <w:rsid w:val="005414D9"/>
    <w:rsid w:val="0054178C"/>
    <w:rsid w:val="0054258E"/>
    <w:rsid w:val="00542A31"/>
    <w:rsid w:val="00542E9A"/>
    <w:rsid w:val="00542F4C"/>
    <w:rsid w:val="00542FDD"/>
    <w:rsid w:val="0054309A"/>
    <w:rsid w:val="005432A3"/>
    <w:rsid w:val="00543BCE"/>
    <w:rsid w:val="0054437E"/>
    <w:rsid w:val="005447AA"/>
    <w:rsid w:val="005451F7"/>
    <w:rsid w:val="00545385"/>
    <w:rsid w:val="0054585E"/>
    <w:rsid w:val="00545950"/>
    <w:rsid w:val="00545BF0"/>
    <w:rsid w:val="00545C6E"/>
    <w:rsid w:val="00546C5D"/>
    <w:rsid w:val="00546FBD"/>
    <w:rsid w:val="00547298"/>
    <w:rsid w:val="00550C80"/>
    <w:rsid w:val="00551069"/>
    <w:rsid w:val="005517A2"/>
    <w:rsid w:val="00551C56"/>
    <w:rsid w:val="00551D51"/>
    <w:rsid w:val="00552F7F"/>
    <w:rsid w:val="0055304E"/>
    <w:rsid w:val="00553119"/>
    <w:rsid w:val="0055389D"/>
    <w:rsid w:val="00555935"/>
    <w:rsid w:val="00555D20"/>
    <w:rsid w:val="00557CB6"/>
    <w:rsid w:val="00557D33"/>
    <w:rsid w:val="005626AB"/>
    <w:rsid w:val="005628EB"/>
    <w:rsid w:val="005630A9"/>
    <w:rsid w:val="005632C1"/>
    <w:rsid w:val="00563796"/>
    <w:rsid w:val="0056381E"/>
    <w:rsid w:val="00563DA7"/>
    <w:rsid w:val="005643CC"/>
    <w:rsid w:val="0056583D"/>
    <w:rsid w:val="00566121"/>
    <w:rsid w:val="00566855"/>
    <w:rsid w:val="00570E5C"/>
    <w:rsid w:val="00571140"/>
    <w:rsid w:val="005713A3"/>
    <w:rsid w:val="005713DA"/>
    <w:rsid w:val="005716FC"/>
    <w:rsid w:val="00571DA3"/>
    <w:rsid w:val="0057251D"/>
    <w:rsid w:val="00572D54"/>
    <w:rsid w:val="00573520"/>
    <w:rsid w:val="00574B51"/>
    <w:rsid w:val="005761F7"/>
    <w:rsid w:val="00576E84"/>
    <w:rsid w:val="00577FD4"/>
    <w:rsid w:val="005807D2"/>
    <w:rsid w:val="00581162"/>
    <w:rsid w:val="00581237"/>
    <w:rsid w:val="005829C3"/>
    <w:rsid w:val="00582A9B"/>
    <w:rsid w:val="00582AC8"/>
    <w:rsid w:val="0058367A"/>
    <w:rsid w:val="00583F9D"/>
    <w:rsid w:val="005852DA"/>
    <w:rsid w:val="00586032"/>
    <w:rsid w:val="005874A3"/>
    <w:rsid w:val="00587727"/>
    <w:rsid w:val="00591435"/>
    <w:rsid w:val="005925B1"/>
    <w:rsid w:val="00592D2D"/>
    <w:rsid w:val="00592DA5"/>
    <w:rsid w:val="0059347D"/>
    <w:rsid w:val="00593937"/>
    <w:rsid w:val="00593A5D"/>
    <w:rsid w:val="005940FE"/>
    <w:rsid w:val="00594100"/>
    <w:rsid w:val="005972D3"/>
    <w:rsid w:val="00597662"/>
    <w:rsid w:val="0059775D"/>
    <w:rsid w:val="005A1F0A"/>
    <w:rsid w:val="005A24F1"/>
    <w:rsid w:val="005A2591"/>
    <w:rsid w:val="005A2F96"/>
    <w:rsid w:val="005A376D"/>
    <w:rsid w:val="005A46D3"/>
    <w:rsid w:val="005A47BD"/>
    <w:rsid w:val="005A5D6C"/>
    <w:rsid w:val="005A689D"/>
    <w:rsid w:val="005A7296"/>
    <w:rsid w:val="005A7995"/>
    <w:rsid w:val="005A7A18"/>
    <w:rsid w:val="005A7E47"/>
    <w:rsid w:val="005B06FF"/>
    <w:rsid w:val="005B0BA0"/>
    <w:rsid w:val="005B0CAC"/>
    <w:rsid w:val="005B1099"/>
    <w:rsid w:val="005B133C"/>
    <w:rsid w:val="005B14BE"/>
    <w:rsid w:val="005B1660"/>
    <w:rsid w:val="005B1902"/>
    <w:rsid w:val="005B2682"/>
    <w:rsid w:val="005B3211"/>
    <w:rsid w:val="005B3230"/>
    <w:rsid w:val="005B36FC"/>
    <w:rsid w:val="005B585D"/>
    <w:rsid w:val="005B5E43"/>
    <w:rsid w:val="005B63DD"/>
    <w:rsid w:val="005B64DD"/>
    <w:rsid w:val="005B68B8"/>
    <w:rsid w:val="005B734A"/>
    <w:rsid w:val="005B76FD"/>
    <w:rsid w:val="005B78BB"/>
    <w:rsid w:val="005B7991"/>
    <w:rsid w:val="005C1117"/>
    <w:rsid w:val="005C1375"/>
    <w:rsid w:val="005C1999"/>
    <w:rsid w:val="005C6209"/>
    <w:rsid w:val="005C6E86"/>
    <w:rsid w:val="005C6ECC"/>
    <w:rsid w:val="005C6F47"/>
    <w:rsid w:val="005C7274"/>
    <w:rsid w:val="005C73FB"/>
    <w:rsid w:val="005C75D0"/>
    <w:rsid w:val="005C7B7D"/>
    <w:rsid w:val="005C7E79"/>
    <w:rsid w:val="005D00D5"/>
    <w:rsid w:val="005D039F"/>
    <w:rsid w:val="005D0456"/>
    <w:rsid w:val="005D0675"/>
    <w:rsid w:val="005D0E91"/>
    <w:rsid w:val="005D1984"/>
    <w:rsid w:val="005D2A78"/>
    <w:rsid w:val="005D2CF1"/>
    <w:rsid w:val="005D3800"/>
    <w:rsid w:val="005D3D2F"/>
    <w:rsid w:val="005D4800"/>
    <w:rsid w:val="005D53BD"/>
    <w:rsid w:val="005D5912"/>
    <w:rsid w:val="005D59EF"/>
    <w:rsid w:val="005D5A82"/>
    <w:rsid w:val="005D6A69"/>
    <w:rsid w:val="005D6B3A"/>
    <w:rsid w:val="005D7612"/>
    <w:rsid w:val="005D794F"/>
    <w:rsid w:val="005E122C"/>
    <w:rsid w:val="005E1B29"/>
    <w:rsid w:val="005E24DE"/>
    <w:rsid w:val="005E30BE"/>
    <w:rsid w:val="005E375F"/>
    <w:rsid w:val="005E383A"/>
    <w:rsid w:val="005E48A6"/>
    <w:rsid w:val="005E4B72"/>
    <w:rsid w:val="005E51F4"/>
    <w:rsid w:val="005E5CDD"/>
    <w:rsid w:val="005E5D53"/>
    <w:rsid w:val="005E645D"/>
    <w:rsid w:val="005E6D91"/>
    <w:rsid w:val="005E7103"/>
    <w:rsid w:val="005E71C9"/>
    <w:rsid w:val="005E742C"/>
    <w:rsid w:val="005F0CE1"/>
    <w:rsid w:val="005F109A"/>
    <w:rsid w:val="005F11CE"/>
    <w:rsid w:val="005F1CB1"/>
    <w:rsid w:val="005F1D65"/>
    <w:rsid w:val="005F213C"/>
    <w:rsid w:val="005F282A"/>
    <w:rsid w:val="005F2E54"/>
    <w:rsid w:val="005F33C5"/>
    <w:rsid w:val="005F4604"/>
    <w:rsid w:val="005F4BAA"/>
    <w:rsid w:val="005F5ABF"/>
    <w:rsid w:val="005F606B"/>
    <w:rsid w:val="005F60F1"/>
    <w:rsid w:val="005F661C"/>
    <w:rsid w:val="005F6D0D"/>
    <w:rsid w:val="005F747D"/>
    <w:rsid w:val="005F7F06"/>
    <w:rsid w:val="00600D5B"/>
    <w:rsid w:val="00600FAF"/>
    <w:rsid w:val="00603650"/>
    <w:rsid w:val="00603757"/>
    <w:rsid w:val="006039ED"/>
    <w:rsid w:val="00603B0F"/>
    <w:rsid w:val="006049B8"/>
    <w:rsid w:val="0060567D"/>
    <w:rsid w:val="00606CCA"/>
    <w:rsid w:val="00606F4D"/>
    <w:rsid w:val="00607563"/>
    <w:rsid w:val="006107B6"/>
    <w:rsid w:val="006118BA"/>
    <w:rsid w:val="00612041"/>
    <w:rsid w:val="006129A4"/>
    <w:rsid w:val="006130E8"/>
    <w:rsid w:val="00613580"/>
    <w:rsid w:val="0061367C"/>
    <w:rsid w:val="00613992"/>
    <w:rsid w:val="00613C2D"/>
    <w:rsid w:val="006141C9"/>
    <w:rsid w:val="00614C23"/>
    <w:rsid w:val="00614EF3"/>
    <w:rsid w:val="00615093"/>
    <w:rsid w:val="006153D7"/>
    <w:rsid w:val="00615892"/>
    <w:rsid w:val="00615D8C"/>
    <w:rsid w:val="006165A2"/>
    <w:rsid w:val="0061684C"/>
    <w:rsid w:val="006172F7"/>
    <w:rsid w:val="00617334"/>
    <w:rsid w:val="0061761D"/>
    <w:rsid w:val="006179A3"/>
    <w:rsid w:val="006179EA"/>
    <w:rsid w:val="00617A57"/>
    <w:rsid w:val="00620362"/>
    <w:rsid w:val="0062086E"/>
    <w:rsid w:val="00620B3E"/>
    <w:rsid w:val="00621276"/>
    <w:rsid w:val="0062128A"/>
    <w:rsid w:val="00621927"/>
    <w:rsid w:val="00622418"/>
    <w:rsid w:val="00622D7F"/>
    <w:rsid w:val="00623034"/>
    <w:rsid w:val="00623926"/>
    <w:rsid w:val="00624180"/>
    <w:rsid w:val="006241B9"/>
    <w:rsid w:val="00624761"/>
    <w:rsid w:val="00624910"/>
    <w:rsid w:val="00624B16"/>
    <w:rsid w:val="00624CB1"/>
    <w:rsid w:val="00625BD2"/>
    <w:rsid w:val="0062674A"/>
    <w:rsid w:val="006274BD"/>
    <w:rsid w:val="00627BBB"/>
    <w:rsid w:val="00627EDF"/>
    <w:rsid w:val="006314B1"/>
    <w:rsid w:val="00631C5F"/>
    <w:rsid w:val="006326B7"/>
    <w:rsid w:val="00633035"/>
    <w:rsid w:val="00633A61"/>
    <w:rsid w:val="00633ED1"/>
    <w:rsid w:val="00633EDD"/>
    <w:rsid w:val="0063432C"/>
    <w:rsid w:val="00634346"/>
    <w:rsid w:val="00634717"/>
    <w:rsid w:val="00634910"/>
    <w:rsid w:val="006350CA"/>
    <w:rsid w:val="006356A4"/>
    <w:rsid w:val="0063657A"/>
    <w:rsid w:val="00636CB8"/>
    <w:rsid w:val="006371C4"/>
    <w:rsid w:val="00637282"/>
    <w:rsid w:val="0063760C"/>
    <w:rsid w:val="006376FD"/>
    <w:rsid w:val="00637DD5"/>
    <w:rsid w:val="0064100A"/>
    <w:rsid w:val="006413A0"/>
    <w:rsid w:val="00641769"/>
    <w:rsid w:val="00641C2A"/>
    <w:rsid w:val="00642A22"/>
    <w:rsid w:val="00643669"/>
    <w:rsid w:val="00643A4C"/>
    <w:rsid w:val="00643AA4"/>
    <w:rsid w:val="00643FB0"/>
    <w:rsid w:val="00644F61"/>
    <w:rsid w:val="00645279"/>
    <w:rsid w:val="006454EC"/>
    <w:rsid w:val="00645CCB"/>
    <w:rsid w:val="00645E15"/>
    <w:rsid w:val="00646207"/>
    <w:rsid w:val="006469EE"/>
    <w:rsid w:val="00646B7D"/>
    <w:rsid w:val="00646C6B"/>
    <w:rsid w:val="006471EF"/>
    <w:rsid w:val="00647670"/>
    <w:rsid w:val="00650118"/>
    <w:rsid w:val="00651423"/>
    <w:rsid w:val="00651F24"/>
    <w:rsid w:val="006524A3"/>
    <w:rsid w:val="00652B63"/>
    <w:rsid w:val="00652CFA"/>
    <w:rsid w:val="00653191"/>
    <w:rsid w:val="0065348B"/>
    <w:rsid w:val="00654239"/>
    <w:rsid w:val="00654E76"/>
    <w:rsid w:val="0065528D"/>
    <w:rsid w:val="00655B70"/>
    <w:rsid w:val="006569BF"/>
    <w:rsid w:val="0065761C"/>
    <w:rsid w:val="00657FC2"/>
    <w:rsid w:val="00660F13"/>
    <w:rsid w:val="006610A8"/>
    <w:rsid w:val="0066145C"/>
    <w:rsid w:val="00663C4F"/>
    <w:rsid w:val="00663E5A"/>
    <w:rsid w:val="0066480C"/>
    <w:rsid w:val="00664CAE"/>
    <w:rsid w:val="00665934"/>
    <w:rsid w:val="00665FAE"/>
    <w:rsid w:val="006660BE"/>
    <w:rsid w:val="006665DD"/>
    <w:rsid w:val="00666B50"/>
    <w:rsid w:val="00667196"/>
    <w:rsid w:val="00670427"/>
    <w:rsid w:val="00670ECD"/>
    <w:rsid w:val="00670F65"/>
    <w:rsid w:val="006717E6"/>
    <w:rsid w:val="00671A9D"/>
    <w:rsid w:val="00671C28"/>
    <w:rsid w:val="006728A7"/>
    <w:rsid w:val="006729A5"/>
    <w:rsid w:val="006739FB"/>
    <w:rsid w:val="00673B4C"/>
    <w:rsid w:val="006742DB"/>
    <w:rsid w:val="006749FD"/>
    <w:rsid w:val="00674A7E"/>
    <w:rsid w:val="00674A91"/>
    <w:rsid w:val="00675125"/>
    <w:rsid w:val="00675191"/>
    <w:rsid w:val="0067530F"/>
    <w:rsid w:val="0067659C"/>
    <w:rsid w:val="00676ED9"/>
    <w:rsid w:val="006773A3"/>
    <w:rsid w:val="00677BD8"/>
    <w:rsid w:val="00677EA1"/>
    <w:rsid w:val="0068014D"/>
    <w:rsid w:val="00680327"/>
    <w:rsid w:val="00680535"/>
    <w:rsid w:val="006808DD"/>
    <w:rsid w:val="00680933"/>
    <w:rsid w:val="00680B67"/>
    <w:rsid w:val="006815E9"/>
    <w:rsid w:val="00681716"/>
    <w:rsid w:val="006823A3"/>
    <w:rsid w:val="006824E4"/>
    <w:rsid w:val="00682580"/>
    <w:rsid w:val="00682BE3"/>
    <w:rsid w:val="00682E7A"/>
    <w:rsid w:val="00682E87"/>
    <w:rsid w:val="0068333A"/>
    <w:rsid w:val="00683EA7"/>
    <w:rsid w:val="0068433B"/>
    <w:rsid w:val="00684B60"/>
    <w:rsid w:val="00684F64"/>
    <w:rsid w:val="00685B5B"/>
    <w:rsid w:val="00685B85"/>
    <w:rsid w:val="00686AEC"/>
    <w:rsid w:val="00687105"/>
    <w:rsid w:val="00687742"/>
    <w:rsid w:val="006877BA"/>
    <w:rsid w:val="006906C8"/>
    <w:rsid w:val="00691231"/>
    <w:rsid w:val="00692EEA"/>
    <w:rsid w:val="00694BAF"/>
    <w:rsid w:val="00695A3E"/>
    <w:rsid w:val="00695DA6"/>
    <w:rsid w:val="00696528"/>
    <w:rsid w:val="006972D7"/>
    <w:rsid w:val="00697A80"/>
    <w:rsid w:val="006A05CD"/>
    <w:rsid w:val="006A09D9"/>
    <w:rsid w:val="006A1D5A"/>
    <w:rsid w:val="006A1F7B"/>
    <w:rsid w:val="006A23F0"/>
    <w:rsid w:val="006A2E98"/>
    <w:rsid w:val="006A34EA"/>
    <w:rsid w:val="006A4B4F"/>
    <w:rsid w:val="006A4F81"/>
    <w:rsid w:val="006A52E8"/>
    <w:rsid w:val="006A5AFC"/>
    <w:rsid w:val="006A6171"/>
    <w:rsid w:val="006A6186"/>
    <w:rsid w:val="006A65C9"/>
    <w:rsid w:val="006A67AE"/>
    <w:rsid w:val="006A7B6F"/>
    <w:rsid w:val="006A7C35"/>
    <w:rsid w:val="006A7E02"/>
    <w:rsid w:val="006B1118"/>
    <w:rsid w:val="006B13A0"/>
    <w:rsid w:val="006B146F"/>
    <w:rsid w:val="006B1C2E"/>
    <w:rsid w:val="006B328E"/>
    <w:rsid w:val="006B344A"/>
    <w:rsid w:val="006B3DE1"/>
    <w:rsid w:val="006B42A2"/>
    <w:rsid w:val="006B4C37"/>
    <w:rsid w:val="006B54C0"/>
    <w:rsid w:val="006B58F2"/>
    <w:rsid w:val="006B61D4"/>
    <w:rsid w:val="006B7AD3"/>
    <w:rsid w:val="006B7AF1"/>
    <w:rsid w:val="006B7F8B"/>
    <w:rsid w:val="006B7FC3"/>
    <w:rsid w:val="006C0010"/>
    <w:rsid w:val="006C1C31"/>
    <w:rsid w:val="006C2A30"/>
    <w:rsid w:val="006C3431"/>
    <w:rsid w:val="006C3D7C"/>
    <w:rsid w:val="006C4052"/>
    <w:rsid w:val="006C43A3"/>
    <w:rsid w:val="006C450F"/>
    <w:rsid w:val="006C46F0"/>
    <w:rsid w:val="006C47AE"/>
    <w:rsid w:val="006C47B6"/>
    <w:rsid w:val="006C5310"/>
    <w:rsid w:val="006C5518"/>
    <w:rsid w:val="006C5543"/>
    <w:rsid w:val="006C55A9"/>
    <w:rsid w:val="006C7375"/>
    <w:rsid w:val="006C73CB"/>
    <w:rsid w:val="006D058C"/>
    <w:rsid w:val="006D05FC"/>
    <w:rsid w:val="006D088B"/>
    <w:rsid w:val="006D11DD"/>
    <w:rsid w:val="006D2234"/>
    <w:rsid w:val="006D2831"/>
    <w:rsid w:val="006D4063"/>
    <w:rsid w:val="006D465F"/>
    <w:rsid w:val="006D48D5"/>
    <w:rsid w:val="006D4C34"/>
    <w:rsid w:val="006D4E0E"/>
    <w:rsid w:val="006D5C52"/>
    <w:rsid w:val="006D6FA1"/>
    <w:rsid w:val="006E07A4"/>
    <w:rsid w:val="006E1DAA"/>
    <w:rsid w:val="006E20DB"/>
    <w:rsid w:val="006E240B"/>
    <w:rsid w:val="006E24A3"/>
    <w:rsid w:val="006E2E8B"/>
    <w:rsid w:val="006E30F2"/>
    <w:rsid w:val="006E527A"/>
    <w:rsid w:val="006E53B0"/>
    <w:rsid w:val="006E586A"/>
    <w:rsid w:val="006E6903"/>
    <w:rsid w:val="006E7D88"/>
    <w:rsid w:val="006F05D1"/>
    <w:rsid w:val="006F0D3B"/>
    <w:rsid w:val="006F1E3D"/>
    <w:rsid w:val="006F208F"/>
    <w:rsid w:val="006F227E"/>
    <w:rsid w:val="006F2579"/>
    <w:rsid w:val="006F28B8"/>
    <w:rsid w:val="006F2C0D"/>
    <w:rsid w:val="006F2DEF"/>
    <w:rsid w:val="006F366C"/>
    <w:rsid w:val="006F3833"/>
    <w:rsid w:val="006F3F70"/>
    <w:rsid w:val="006F3FDB"/>
    <w:rsid w:val="006F41D8"/>
    <w:rsid w:val="006F4460"/>
    <w:rsid w:val="006F4546"/>
    <w:rsid w:val="006F45A7"/>
    <w:rsid w:val="006F4DC2"/>
    <w:rsid w:val="006F4F0C"/>
    <w:rsid w:val="006F509C"/>
    <w:rsid w:val="006F55D0"/>
    <w:rsid w:val="006F6C19"/>
    <w:rsid w:val="006F6E73"/>
    <w:rsid w:val="006F6E7B"/>
    <w:rsid w:val="006F7D83"/>
    <w:rsid w:val="0070183B"/>
    <w:rsid w:val="00701A1C"/>
    <w:rsid w:val="00701EFD"/>
    <w:rsid w:val="00701F43"/>
    <w:rsid w:val="00701F4F"/>
    <w:rsid w:val="007022AA"/>
    <w:rsid w:val="00702677"/>
    <w:rsid w:val="0070272B"/>
    <w:rsid w:val="00702F80"/>
    <w:rsid w:val="0070323A"/>
    <w:rsid w:val="00704198"/>
    <w:rsid w:val="007055B2"/>
    <w:rsid w:val="0070605A"/>
    <w:rsid w:val="00707875"/>
    <w:rsid w:val="00707FB8"/>
    <w:rsid w:val="007101E9"/>
    <w:rsid w:val="00710E07"/>
    <w:rsid w:val="007119E6"/>
    <w:rsid w:val="007128BC"/>
    <w:rsid w:val="00713C64"/>
    <w:rsid w:val="00714049"/>
    <w:rsid w:val="00714D2E"/>
    <w:rsid w:val="007153EC"/>
    <w:rsid w:val="0071553E"/>
    <w:rsid w:val="00715588"/>
    <w:rsid w:val="00715DCA"/>
    <w:rsid w:val="007165B3"/>
    <w:rsid w:val="00717037"/>
    <w:rsid w:val="00717552"/>
    <w:rsid w:val="007175CB"/>
    <w:rsid w:val="00720C36"/>
    <w:rsid w:val="00720E41"/>
    <w:rsid w:val="007229A5"/>
    <w:rsid w:val="007231CB"/>
    <w:rsid w:val="00723D1C"/>
    <w:rsid w:val="007241CB"/>
    <w:rsid w:val="00725788"/>
    <w:rsid w:val="00725C85"/>
    <w:rsid w:val="00726491"/>
    <w:rsid w:val="00726843"/>
    <w:rsid w:val="00726E85"/>
    <w:rsid w:val="00726FFF"/>
    <w:rsid w:val="00727046"/>
    <w:rsid w:val="00727076"/>
    <w:rsid w:val="00727578"/>
    <w:rsid w:val="0072760F"/>
    <w:rsid w:val="007277C7"/>
    <w:rsid w:val="00727D19"/>
    <w:rsid w:val="00731DC8"/>
    <w:rsid w:val="00732AE4"/>
    <w:rsid w:val="00732FDA"/>
    <w:rsid w:val="007330E1"/>
    <w:rsid w:val="007331FB"/>
    <w:rsid w:val="0073364C"/>
    <w:rsid w:val="007337A2"/>
    <w:rsid w:val="00733822"/>
    <w:rsid w:val="00733D67"/>
    <w:rsid w:val="00733E71"/>
    <w:rsid w:val="00733F4A"/>
    <w:rsid w:val="00735047"/>
    <w:rsid w:val="00735A70"/>
    <w:rsid w:val="0073694B"/>
    <w:rsid w:val="00737817"/>
    <w:rsid w:val="00737B66"/>
    <w:rsid w:val="00740381"/>
    <w:rsid w:val="00740645"/>
    <w:rsid w:val="007408DB"/>
    <w:rsid w:val="0074153F"/>
    <w:rsid w:val="00741DD0"/>
    <w:rsid w:val="007423B4"/>
    <w:rsid w:val="00743A98"/>
    <w:rsid w:val="00744A87"/>
    <w:rsid w:val="00744D99"/>
    <w:rsid w:val="00745091"/>
    <w:rsid w:val="00745B2B"/>
    <w:rsid w:val="00746267"/>
    <w:rsid w:val="00746844"/>
    <w:rsid w:val="00747329"/>
    <w:rsid w:val="0074773E"/>
    <w:rsid w:val="00747821"/>
    <w:rsid w:val="00747B3B"/>
    <w:rsid w:val="00747C5D"/>
    <w:rsid w:val="00750F63"/>
    <w:rsid w:val="00752513"/>
    <w:rsid w:val="007525D6"/>
    <w:rsid w:val="0075335D"/>
    <w:rsid w:val="007544D5"/>
    <w:rsid w:val="00755362"/>
    <w:rsid w:val="007554D0"/>
    <w:rsid w:val="00756AFA"/>
    <w:rsid w:val="00756B33"/>
    <w:rsid w:val="00756CA9"/>
    <w:rsid w:val="00757967"/>
    <w:rsid w:val="00757E35"/>
    <w:rsid w:val="00760139"/>
    <w:rsid w:val="007602BF"/>
    <w:rsid w:val="00760454"/>
    <w:rsid w:val="00760A4F"/>
    <w:rsid w:val="00762BDA"/>
    <w:rsid w:val="00762D97"/>
    <w:rsid w:val="00764BA2"/>
    <w:rsid w:val="00764CF1"/>
    <w:rsid w:val="0076587E"/>
    <w:rsid w:val="00765C10"/>
    <w:rsid w:val="00765FE7"/>
    <w:rsid w:val="00766F9E"/>
    <w:rsid w:val="00767011"/>
    <w:rsid w:val="00767C2B"/>
    <w:rsid w:val="00767C5E"/>
    <w:rsid w:val="00771017"/>
    <w:rsid w:val="00771243"/>
    <w:rsid w:val="00771323"/>
    <w:rsid w:val="00771AD8"/>
    <w:rsid w:val="00771C94"/>
    <w:rsid w:val="00772EF7"/>
    <w:rsid w:val="00773285"/>
    <w:rsid w:val="00774037"/>
    <w:rsid w:val="00774D5D"/>
    <w:rsid w:val="007754F0"/>
    <w:rsid w:val="007757C8"/>
    <w:rsid w:val="00775E08"/>
    <w:rsid w:val="00776A00"/>
    <w:rsid w:val="00776C04"/>
    <w:rsid w:val="00776E12"/>
    <w:rsid w:val="00777628"/>
    <w:rsid w:val="00777F4E"/>
    <w:rsid w:val="0078018D"/>
    <w:rsid w:val="00780719"/>
    <w:rsid w:val="00780B9E"/>
    <w:rsid w:val="00780E7D"/>
    <w:rsid w:val="007815A9"/>
    <w:rsid w:val="00781BCB"/>
    <w:rsid w:val="007823A9"/>
    <w:rsid w:val="00782AA9"/>
    <w:rsid w:val="0078347D"/>
    <w:rsid w:val="0078372D"/>
    <w:rsid w:val="0078386C"/>
    <w:rsid w:val="00783D2C"/>
    <w:rsid w:val="00784B75"/>
    <w:rsid w:val="007859E8"/>
    <w:rsid w:val="00785C2F"/>
    <w:rsid w:val="00785C35"/>
    <w:rsid w:val="007863A8"/>
    <w:rsid w:val="00786D5A"/>
    <w:rsid w:val="00787BBD"/>
    <w:rsid w:val="0079006D"/>
    <w:rsid w:val="0079111B"/>
    <w:rsid w:val="00791753"/>
    <w:rsid w:val="00791942"/>
    <w:rsid w:val="00791ACE"/>
    <w:rsid w:val="00791B81"/>
    <w:rsid w:val="00791EC4"/>
    <w:rsid w:val="00794226"/>
    <w:rsid w:val="007942A6"/>
    <w:rsid w:val="007949FC"/>
    <w:rsid w:val="00794B88"/>
    <w:rsid w:val="0079502F"/>
    <w:rsid w:val="0079523C"/>
    <w:rsid w:val="0079546D"/>
    <w:rsid w:val="00795A4E"/>
    <w:rsid w:val="0079650D"/>
    <w:rsid w:val="007970AE"/>
    <w:rsid w:val="0079717D"/>
    <w:rsid w:val="00797E0C"/>
    <w:rsid w:val="00797E26"/>
    <w:rsid w:val="007A1385"/>
    <w:rsid w:val="007A1404"/>
    <w:rsid w:val="007A149D"/>
    <w:rsid w:val="007A20AF"/>
    <w:rsid w:val="007A2374"/>
    <w:rsid w:val="007A23AB"/>
    <w:rsid w:val="007A281B"/>
    <w:rsid w:val="007A2CD7"/>
    <w:rsid w:val="007A2D75"/>
    <w:rsid w:val="007A31A5"/>
    <w:rsid w:val="007A32CC"/>
    <w:rsid w:val="007A3C86"/>
    <w:rsid w:val="007A4283"/>
    <w:rsid w:val="007A46D7"/>
    <w:rsid w:val="007A4A5A"/>
    <w:rsid w:val="007A4F00"/>
    <w:rsid w:val="007A4FC3"/>
    <w:rsid w:val="007A503C"/>
    <w:rsid w:val="007A51DD"/>
    <w:rsid w:val="007A5329"/>
    <w:rsid w:val="007A5F67"/>
    <w:rsid w:val="007A605D"/>
    <w:rsid w:val="007A60E1"/>
    <w:rsid w:val="007A73DF"/>
    <w:rsid w:val="007A74FD"/>
    <w:rsid w:val="007B0E5E"/>
    <w:rsid w:val="007B0EE2"/>
    <w:rsid w:val="007B124C"/>
    <w:rsid w:val="007B1E65"/>
    <w:rsid w:val="007B1F9E"/>
    <w:rsid w:val="007B2B0B"/>
    <w:rsid w:val="007B2B68"/>
    <w:rsid w:val="007B3774"/>
    <w:rsid w:val="007B3B79"/>
    <w:rsid w:val="007B42EA"/>
    <w:rsid w:val="007B55D8"/>
    <w:rsid w:val="007B6176"/>
    <w:rsid w:val="007B6CA2"/>
    <w:rsid w:val="007B6FB2"/>
    <w:rsid w:val="007B7496"/>
    <w:rsid w:val="007B76E4"/>
    <w:rsid w:val="007B77A4"/>
    <w:rsid w:val="007B7F72"/>
    <w:rsid w:val="007C0C2D"/>
    <w:rsid w:val="007C0DFE"/>
    <w:rsid w:val="007C10E0"/>
    <w:rsid w:val="007C13D8"/>
    <w:rsid w:val="007C1874"/>
    <w:rsid w:val="007C22BD"/>
    <w:rsid w:val="007C273D"/>
    <w:rsid w:val="007C40AE"/>
    <w:rsid w:val="007C4D20"/>
    <w:rsid w:val="007C4EA4"/>
    <w:rsid w:val="007C78B7"/>
    <w:rsid w:val="007C7BDA"/>
    <w:rsid w:val="007D05CA"/>
    <w:rsid w:val="007D0CAB"/>
    <w:rsid w:val="007D1BF9"/>
    <w:rsid w:val="007D1E78"/>
    <w:rsid w:val="007D245C"/>
    <w:rsid w:val="007D4186"/>
    <w:rsid w:val="007D4505"/>
    <w:rsid w:val="007D6B4E"/>
    <w:rsid w:val="007E0359"/>
    <w:rsid w:val="007E0E27"/>
    <w:rsid w:val="007E1201"/>
    <w:rsid w:val="007E1357"/>
    <w:rsid w:val="007E1C0A"/>
    <w:rsid w:val="007E21AA"/>
    <w:rsid w:val="007E21FC"/>
    <w:rsid w:val="007E34A1"/>
    <w:rsid w:val="007E4413"/>
    <w:rsid w:val="007E512D"/>
    <w:rsid w:val="007E55DD"/>
    <w:rsid w:val="007E61BF"/>
    <w:rsid w:val="007E6209"/>
    <w:rsid w:val="007E65F7"/>
    <w:rsid w:val="007E6A03"/>
    <w:rsid w:val="007E7085"/>
    <w:rsid w:val="007E72DF"/>
    <w:rsid w:val="007E7830"/>
    <w:rsid w:val="007E7E43"/>
    <w:rsid w:val="007F0C14"/>
    <w:rsid w:val="007F15A1"/>
    <w:rsid w:val="007F27F7"/>
    <w:rsid w:val="007F2EF2"/>
    <w:rsid w:val="007F3C39"/>
    <w:rsid w:val="007F3E64"/>
    <w:rsid w:val="007F4086"/>
    <w:rsid w:val="007F46F0"/>
    <w:rsid w:val="007F61E7"/>
    <w:rsid w:val="007F6251"/>
    <w:rsid w:val="007F6266"/>
    <w:rsid w:val="007F6DED"/>
    <w:rsid w:val="007F7A32"/>
    <w:rsid w:val="007F7EDB"/>
    <w:rsid w:val="0080089C"/>
    <w:rsid w:val="00800EE5"/>
    <w:rsid w:val="00801279"/>
    <w:rsid w:val="008013AA"/>
    <w:rsid w:val="00801863"/>
    <w:rsid w:val="00801DB0"/>
    <w:rsid w:val="00801E3B"/>
    <w:rsid w:val="00802CD8"/>
    <w:rsid w:val="008035F6"/>
    <w:rsid w:val="0080432E"/>
    <w:rsid w:val="00804B2E"/>
    <w:rsid w:val="00804C2F"/>
    <w:rsid w:val="00804CBC"/>
    <w:rsid w:val="008053DD"/>
    <w:rsid w:val="00805799"/>
    <w:rsid w:val="00805901"/>
    <w:rsid w:val="00805C01"/>
    <w:rsid w:val="008062B7"/>
    <w:rsid w:val="00806A7D"/>
    <w:rsid w:val="008074C9"/>
    <w:rsid w:val="00807F21"/>
    <w:rsid w:val="00812F83"/>
    <w:rsid w:val="00815DC9"/>
    <w:rsid w:val="00816224"/>
    <w:rsid w:val="0081720A"/>
    <w:rsid w:val="00817D36"/>
    <w:rsid w:val="00820301"/>
    <w:rsid w:val="00820580"/>
    <w:rsid w:val="008207DF"/>
    <w:rsid w:val="00820BC1"/>
    <w:rsid w:val="00820E2E"/>
    <w:rsid w:val="00821000"/>
    <w:rsid w:val="00821368"/>
    <w:rsid w:val="0082163E"/>
    <w:rsid w:val="00822146"/>
    <w:rsid w:val="008240AC"/>
    <w:rsid w:val="008240EA"/>
    <w:rsid w:val="008245C2"/>
    <w:rsid w:val="00824731"/>
    <w:rsid w:val="00824E30"/>
    <w:rsid w:val="00825D29"/>
    <w:rsid w:val="008266C7"/>
    <w:rsid w:val="0082696B"/>
    <w:rsid w:val="00826E2F"/>
    <w:rsid w:val="008276A8"/>
    <w:rsid w:val="00831188"/>
    <w:rsid w:val="008314CD"/>
    <w:rsid w:val="008318E5"/>
    <w:rsid w:val="00831C66"/>
    <w:rsid w:val="00832B57"/>
    <w:rsid w:val="0083309E"/>
    <w:rsid w:val="00833839"/>
    <w:rsid w:val="00833B6E"/>
    <w:rsid w:val="0083454A"/>
    <w:rsid w:val="00834A18"/>
    <w:rsid w:val="00835792"/>
    <w:rsid w:val="008366AD"/>
    <w:rsid w:val="008370DC"/>
    <w:rsid w:val="00837F07"/>
    <w:rsid w:val="0084058E"/>
    <w:rsid w:val="00840CE5"/>
    <w:rsid w:val="00840EC1"/>
    <w:rsid w:val="00841319"/>
    <w:rsid w:val="008414E9"/>
    <w:rsid w:val="00841944"/>
    <w:rsid w:val="0084249A"/>
    <w:rsid w:val="00842837"/>
    <w:rsid w:val="00842DB4"/>
    <w:rsid w:val="00843094"/>
    <w:rsid w:val="0084331C"/>
    <w:rsid w:val="0084470B"/>
    <w:rsid w:val="00845613"/>
    <w:rsid w:val="0084666F"/>
    <w:rsid w:val="00846AC0"/>
    <w:rsid w:val="008473AF"/>
    <w:rsid w:val="00850760"/>
    <w:rsid w:val="008508D4"/>
    <w:rsid w:val="008509DF"/>
    <w:rsid w:val="008513B1"/>
    <w:rsid w:val="0085175E"/>
    <w:rsid w:val="00851F8F"/>
    <w:rsid w:val="00853BB9"/>
    <w:rsid w:val="0085420D"/>
    <w:rsid w:val="0085448F"/>
    <w:rsid w:val="008546E5"/>
    <w:rsid w:val="00855058"/>
    <w:rsid w:val="00855AA1"/>
    <w:rsid w:val="00855ED6"/>
    <w:rsid w:val="00855FE7"/>
    <w:rsid w:val="008566A3"/>
    <w:rsid w:val="00856D1D"/>
    <w:rsid w:val="00856E3C"/>
    <w:rsid w:val="00857F99"/>
    <w:rsid w:val="00860179"/>
    <w:rsid w:val="0086030C"/>
    <w:rsid w:val="00860C69"/>
    <w:rsid w:val="0086331E"/>
    <w:rsid w:val="008637EE"/>
    <w:rsid w:val="00863E07"/>
    <w:rsid w:val="008640F5"/>
    <w:rsid w:val="008661E4"/>
    <w:rsid w:val="008662D1"/>
    <w:rsid w:val="00866373"/>
    <w:rsid w:val="008669AF"/>
    <w:rsid w:val="00866B22"/>
    <w:rsid w:val="00866B81"/>
    <w:rsid w:val="00866BB2"/>
    <w:rsid w:val="0086745D"/>
    <w:rsid w:val="00867A82"/>
    <w:rsid w:val="00867D24"/>
    <w:rsid w:val="00870401"/>
    <w:rsid w:val="00870472"/>
    <w:rsid w:val="00870D5B"/>
    <w:rsid w:val="00870E27"/>
    <w:rsid w:val="00871786"/>
    <w:rsid w:val="008719F5"/>
    <w:rsid w:val="00872236"/>
    <w:rsid w:val="0087246E"/>
    <w:rsid w:val="0087257D"/>
    <w:rsid w:val="00872C52"/>
    <w:rsid w:val="008730AC"/>
    <w:rsid w:val="00874C2E"/>
    <w:rsid w:val="0087514D"/>
    <w:rsid w:val="0087519D"/>
    <w:rsid w:val="008763C4"/>
    <w:rsid w:val="00876BFD"/>
    <w:rsid w:val="00876F34"/>
    <w:rsid w:val="00877B27"/>
    <w:rsid w:val="00877D63"/>
    <w:rsid w:val="00880386"/>
    <w:rsid w:val="00880626"/>
    <w:rsid w:val="00880771"/>
    <w:rsid w:val="00880AF0"/>
    <w:rsid w:val="008816A2"/>
    <w:rsid w:val="00881F83"/>
    <w:rsid w:val="00882FC7"/>
    <w:rsid w:val="00883721"/>
    <w:rsid w:val="008840D4"/>
    <w:rsid w:val="00885AFF"/>
    <w:rsid w:val="008866CF"/>
    <w:rsid w:val="00886757"/>
    <w:rsid w:val="00886C8A"/>
    <w:rsid w:val="008872FA"/>
    <w:rsid w:val="00887D84"/>
    <w:rsid w:val="0089015F"/>
    <w:rsid w:val="00890183"/>
    <w:rsid w:val="00890544"/>
    <w:rsid w:val="008907F5"/>
    <w:rsid w:val="00890BB5"/>
    <w:rsid w:val="00890F20"/>
    <w:rsid w:val="00892922"/>
    <w:rsid w:val="00892C44"/>
    <w:rsid w:val="00892CDE"/>
    <w:rsid w:val="00892FF6"/>
    <w:rsid w:val="008936E7"/>
    <w:rsid w:val="0089372F"/>
    <w:rsid w:val="00893BB7"/>
    <w:rsid w:val="008946F7"/>
    <w:rsid w:val="00894888"/>
    <w:rsid w:val="00894AEA"/>
    <w:rsid w:val="00894AED"/>
    <w:rsid w:val="0089541D"/>
    <w:rsid w:val="0089621A"/>
    <w:rsid w:val="008964B7"/>
    <w:rsid w:val="008967D2"/>
    <w:rsid w:val="00896B6F"/>
    <w:rsid w:val="00896BC0"/>
    <w:rsid w:val="0089753A"/>
    <w:rsid w:val="008978B6"/>
    <w:rsid w:val="00897D6D"/>
    <w:rsid w:val="008A0185"/>
    <w:rsid w:val="008A03D8"/>
    <w:rsid w:val="008A044F"/>
    <w:rsid w:val="008A0ED0"/>
    <w:rsid w:val="008A1004"/>
    <w:rsid w:val="008A12DC"/>
    <w:rsid w:val="008A157F"/>
    <w:rsid w:val="008A1B67"/>
    <w:rsid w:val="008A344A"/>
    <w:rsid w:val="008A4841"/>
    <w:rsid w:val="008A706F"/>
    <w:rsid w:val="008B04E0"/>
    <w:rsid w:val="008B104F"/>
    <w:rsid w:val="008B105E"/>
    <w:rsid w:val="008B17E1"/>
    <w:rsid w:val="008B1C20"/>
    <w:rsid w:val="008B1E17"/>
    <w:rsid w:val="008B2099"/>
    <w:rsid w:val="008B2484"/>
    <w:rsid w:val="008B24FA"/>
    <w:rsid w:val="008B2C3D"/>
    <w:rsid w:val="008B3913"/>
    <w:rsid w:val="008B3C19"/>
    <w:rsid w:val="008B3EAE"/>
    <w:rsid w:val="008B4A2A"/>
    <w:rsid w:val="008B4FD0"/>
    <w:rsid w:val="008B5A5C"/>
    <w:rsid w:val="008B62B0"/>
    <w:rsid w:val="008B6C23"/>
    <w:rsid w:val="008B7D87"/>
    <w:rsid w:val="008C027B"/>
    <w:rsid w:val="008C128E"/>
    <w:rsid w:val="008C1461"/>
    <w:rsid w:val="008C17FA"/>
    <w:rsid w:val="008C2997"/>
    <w:rsid w:val="008C2A61"/>
    <w:rsid w:val="008C2D06"/>
    <w:rsid w:val="008C3FF4"/>
    <w:rsid w:val="008C4809"/>
    <w:rsid w:val="008C49F0"/>
    <w:rsid w:val="008C4FBC"/>
    <w:rsid w:val="008C58C8"/>
    <w:rsid w:val="008C61B1"/>
    <w:rsid w:val="008C62B4"/>
    <w:rsid w:val="008C6900"/>
    <w:rsid w:val="008C716F"/>
    <w:rsid w:val="008C72C5"/>
    <w:rsid w:val="008C74CA"/>
    <w:rsid w:val="008C7E8E"/>
    <w:rsid w:val="008D020A"/>
    <w:rsid w:val="008D094D"/>
    <w:rsid w:val="008D14D5"/>
    <w:rsid w:val="008D1844"/>
    <w:rsid w:val="008D1B8F"/>
    <w:rsid w:val="008D2464"/>
    <w:rsid w:val="008D332F"/>
    <w:rsid w:val="008D4943"/>
    <w:rsid w:val="008D4B29"/>
    <w:rsid w:val="008D4C31"/>
    <w:rsid w:val="008D4CE8"/>
    <w:rsid w:val="008D4D1A"/>
    <w:rsid w:val="008D58CC"/>
    <w:rsid w:val="008D5A24"/>
    <w:rsid w:val="008D5A62"/>
    <w:rsid w:val="008D5C8F"/>
    <w:rsid w:val="008D5EA3"/>
    <w:rsid w:val="008D691E"/>
    <w:rsid w:val="008D7C9C"/>
    <w:rsid w:val="008E047B"/>
    <w:rsid w:val="008E09A1"/>
    <w:rsid w:val="008E0C56"/>
    <w:rsid w:val="008E0FA0"/>
    <w:rsid w:val="008E21A6"/>
    <w:rsid w:val="008E220D"/>
    <w:rsid w:val="008E42C7"/>
    <w:rsid w:val="008E474E"/>
    <w:rsid w:val="008E58DF"/>
    <w:rsid w:val="008E6736"/>
    <w:rsid w:val="008E719D"/>
    <w:rsid w:val="008F004E"/>
    <w:rsid w:val="008F1C4B"/>
    <w:rsid w:val="008F1F61"/>
    <w:rsid w:val="008F28C6"/>
    <w:rsid w:val="008F426A"/>
    <w:rsid w:val="008F455E"/>
    <w:rsid w:val="008F488A"/>
    <w:rsid w:val="008F48BB"/>
    <w:rsid w:val="008F4ED8"/>
    <w:rsid w:val="008F52CE"/>
    <w:rsid w:val="008F5CF9"/>
    <w:rsid w:val="008F6DA4"/>
    <w:rsid w:val="009005FA"/>
    <w:rsid w:val="00901148"/>
    <w:rsid w:val="00901456"/>
    <w:rsid w:val="00901C4D"/>
    <w:rsid w:val="009022C2"/>
    <w:rsid w:val="0090443D"/>
    <w:rsid w:val="009045BD"/>
    <w:rsid w:val="00904D30"/>
    <w:rsid w:val="00904E63"/>
    <w:rsid w:val="009053CD"/>
    <w:rsid w:val="00905756"/>
    <w:rsid w:val="00906E08"/>
    <w:rsid w:val="00907240"/>
    <w:rsid w:val="00907CD4"/>
    <w:rsid w:val="0091008F"/>
    <w:rsid w:val="00910237"/>
    <w:rsid w:val="00910924"/>
    <w:rsid w:val="00910D86"/>
    <w:rsid w:val="00911210"/>
    <w:rsid w:val="00911443"/>
    <w:rsid w:val="009134CA"/>
    <w:rsid w:val="009135B4"/>
    <w:rsid w:val="009139CB"/>
    <w:rsid w:val="00913A42"/>
    <w:rsid w:val="00914DB7"/>
    <w:rsid w:val="0091519C"/>
    <w:rsid w:val="0091558F"/>
    <w:rsid w:val="00915B3D"/>
    <w:rsid w:val="009161E2"/>
    <w:rsid w:val="0091643E"/>
    <w:rsid w:val="009169B9"/>
    <w:rsid w:val="009176E1"/>
    <w:rsid w:val="00920730"/>
    <w:rsid w:val="0092116F"/>
    <w:rsid w:val="00921E69"/>
    <w:rsid w:val="009228B3"/>
    <w:rsid w:val="00922E1A"/>
    <w:rsid w:val="00923629"/>
    <w:rsid w:val="00923C3D"/>
    <w:rsid w:val="009243CE"/>
    <w:rsid w:val="00924F08"/>
    <w:rsid w:val="00924F4C"/>
    <w:rsid w:val="0092514D"/>
    <w:rsid w:val="00926509"/>
    <w:rsid w:val="0092665E"/>
    <w:rsid w:val="0092737C"/>
    <w:rsid w:val="00927F79"/>
    <w:rsid w:val="009302CC"/>
    <w:rsid w:val="0093049C"/>
    <w:rsid w:val="00931195"/>
    <w:rsid w:val="00931B0A"/>
    <w:rsid w:val="00931B8E"/>
    <w:rsid w:val="00931F5D"/>
    <w:rsid w:val="00932338"/>
    <w:rsid w:val="00932E06"/>
    <w:rsid w:val="00933D64"/>
    <w:rsid w:val="00934854"/>
    <w:rsid w:val="00934DD5"/>
    <w:rsid w:val="00935E44"/>
    <w:rsid w:val="00936A6B"/>
    <w:rsid w:val="00937436"/>
    <w:rsid w:val="00937F26"/>
    <w:rsid w:val="009404AA"/>
    <w:rsid w:val="00940865"/>
    <w:rsid w:val="0094119E"/>
    <w:rsid w:val="00941509"/>
    <w:rsid w:val="00942472"/>
    <w:rsid w:val="00942FDC"/>
    <w:rsid w:val="0094352A"/>
    <w:rsid w:val="00945800"/>
    <w:rsid w:val="00946564"/>
    <w:rsid w:val="00946B7C"/>
    <w:rsid w:val="00947EB3"/>
    <w:rsid w:val="00947F5D"/>
    <w:rsid w:val="00950D40"/>
    <w:rsid w:val="009513C6"/>
    <w:rsid w:val="0095141F"/>
    <w:rsid w:val="00952193"/>
    <w:rsid w:val="00952E4F"/>
    <w:rsid w:val="00952FD0"/>
    <w:rsid w:val="0095311D"/>
    <w:rsid w:val="0095319F"/>
    <w:rsid w:val="0095348F"/>
    <w:rsid w:val="00954B2E"/>
    <w:rsid w:val="009551C0"/>
    <w:rsid w:val="00955FE7"/>
    <w:rsid w:val="00956F56"/>
    <w:rsid w:val="0095752F"/>
    <w:rsid w:val="00957685"/>
    <w:rsid w:val="00957D86"/>
    <w:rsid w:val="00960028"/>
    <w:rsid w:val="00961932"/>
    <w:rsid w:val="00962B1C"/>
    <w:rsid w:val="0096300B"/>
    <w:rsid w:val="009633FE"/>
    <w:rsid w:val="0096398A"/>
    <w:rsid w:val="00963B10"/>
    <w:rsid w:val="00964261"/>
    <w:rsid w:val="00964D71"/>
    <w:rsid w:val="00965351"/>
    <w:rsid w:val="009655C3"/>
    <w:rsid w:val="009664F7"/>
    <w:rsid w:val="009667E6"/>
    <w:rsid w:val="00967DC8"/>
    <w:rsid w:val="00970035"/>
    <w:rsid w:val="00970F2A"/>
    <w:rsid w:val="009717B3"/>
    <w:rsid w:val="00971865"/>
    <w:rsid w:val="00972BA3"/>
    <w:rsid w:val="00973BF2"/>
    <w:rsid w:val="00973F3C"/>
    <w:rsid w:val="00974B23"/>
    <w:rsid w:val="00975710"/>
    <w:rsid w:val="0097591F"/>
    <w:rsid w:val="00975C65"/>
    <w:rsid w:val="00975ED4"/>
    <w:rsid w:val="009773A2"/>
    <w:rsid w:val="00977FF6"/>
    <w:rsid w:val="0098008F"/>
    <w:rsid w:val="009807C2"/>
    <w:rsid w:val="00980871"/>
    <w:rsid w:val="009814D3"/>
    <w:rsid w:val="0098151C"/>
    <w:rsid w:val="00981D30"/>
    <w:rsid w:val="00982126"/>
    <w:rsid w:val="0098213E"/>
    <w:rsid w:val="00982D93"/>
    <w:rsid w:val="00983C49"/>
    <w:rsid w:val="0098418F"/>
    <w:rsid w:val="00984500"/>
    <w:rsid w:val="009848FD"/>
    <w:rsid w:val="00985097"/>
    <w:rsid w:val="0098529F"/>
    <w:rsid w:val="00985E06"/>
    <w:rsid w:val="00986476"/>
    <w:rsid w:val="00986676"/>
    <w:rsid w:val="00987350"/>
    <w:rsid w:val="009909EB"/>
    <w:rsid w:val="00990EE7"/>
    <w:rsid w:val="009910E8"/>
    <w:rsid w:val="00991733"/>
    <w:rsid w:val="00991947"/>
    <w:rsid w:val="00991FF4"/>
    <w:rsid w:val="00992700"/>
    <w:rsid w:val="0099330D"/>
    <w:rsid w:val="00994819"/>
    <w:rsid w:val="00994B76"/>
    <w:rsid w:val="00994F36"/>
    <w:rsid w:val="0099523C"/>
    <w:rsid w:val="00995CDE"/>
    <w:rsid w:val="00995F52"/>
    <w:rsid w:val="00996214"/>
    <w:rsid w:val="00996F14"/>
    <w:rsid w:val="00997E3A"/>
    <w:rsid w:val="009A040C"/>
    <w:rsid w:val="009A11FF"/>
    <w:rsid w:val="009A136E"/>
    <w:rsid w:val="009A13E4"/>
    <w:rsid w:val="009A13EF"/>
    <w:rsid w:val="009A1D87"/>
    <w:rsid w:val="009A1F1A"/>
    <w:rsid w:val="009A1FD4"/>
    <w:rsid w:val="009A24D8"/>
    <w:rsid w:val="009A28EA"/>
    <w:rsid w:val="009A2A7D"/>
    <w:rsid w:val="009A2C1F"/>
    <w:rsid w:val="009A2EDD"/>
    <w:rsid w:val="009A3262"/>
    <w:rsid w:val="009A3341"/>
    <w:rsid w:val="009A3442"/>
    <w:rsid w:val="009A42E8"/>
    <w:rsid w:val="009A56F8"/>
    <w:rsid w:val="009A584F"/>
    <w:rsid w:val="009A5DE8"/>
    <w:rsid w:val="009A5E93"/>
    <w:rsid w:val="009A5EAB"/>
    <w:rsid w:val="009A6AB2"/>
    <w:rsid w:val="009A718A"/>
    <w:rsid w:val="009A75A4"/>
    <w:rsid w:val="009A791F"/>
    <w:rsid w:val="009A7A1A"/>
    <w:rsid w:val="009A7A2F"/>
    <w:rsid w:val="009A7E29"/>
    <w:rsid w:val="009B061B"/>
    <w:rsid w:val="009B18AB"/>
    <w:rsid w:val="009B2946"/>
    <w:rsid w:val="009B2B4E"/>
    <w:rsid w:val="009B2C73"/>
    <w:rsid w:val="009B2DEB"/>
    <w:rsid w:val="009B36FB"/>
    <w:rsid w:val="009B57BE"/>
    <w:rsid w:val="009B5912"/>
    <w:rsid w:val="009B63FC"/>
    <w:rsid w:val="009B6618"/>
    <w:rsid w:val="009B699C"/>
    <w:rsid w:val="009B6DC3"/>
    <w:rsid w:val="009B7174"/>
    <w:rsid w:val="009B7B7A"/>
    <w:rsid w:val="009C06A0"/>
    <w:rsid w:val="009C0844"/>
    <w:rsid w:val="009C0BA4"/>
    <w:rsid w:val="009C0E1A"/>
    <w:rsid w:val="009C1433"/>
    <w:rsid w:val="009C15F8"/>
    <w:rsid w:val="009C19D8"/>
    <w:rsid w:val="009C233D"/>
    <w:rsid w:val="009C30D3"/>
    <w:rsid w:val="009C3790"/>
    <w:rsid w:val="009C3857"/>
    <w:rsid w:val="009C3B68"/>
    <w:rsid w:val="009C3E8B"/>
    <w:rsid w:val="009C40F8"/>
    <w:rsid w:val="009C4562"/>
    <w:rsid w:val="009C4A0B"/>
    <w:rsid w:val="009C4BB6"/>
    <w:rsid w:val="009C56EA"/>
    <w:rsid w:val="009C59BA"/>
    <w:rsid w:val="009C6436"/>
    <w:rsid w:val="009C6C4A"/>
    <w:rsid w:val="009C7C46"/>
    <w:rsid w:val="009C7C75"/>
    <w:rsid w:val="009C7DB6"/>
    <w:rsid w:val="009D17EE"/>
    <w:rsid w:val="009D184B"/>
    <w:rsid w:val="009D221A"/>
    <w:rsid w:val="009D22C7"/>
    <w:rsid w:val="009D36F8"/>
    <w:rsid w:val="009D38E9"/>
    <w:rsid w:val="009D3E99"/>
    <w:rsid w:val="009D414B"/>
    <w:rsid w:val="009D4176"/>
    <w:rsid w:val="009D43CC"/>
    <w:rsid w:val="009D448E"/>
    <w:rsid w:val="009D4A11"/>
    <w:rsid w:val="009D5D21"/>
    <w:rsid w:val="009D64C5"/>
    <w:rsid w:val="009D6946"/>
    <w:rsid w:val="009D6AE0"/>
    <w:rsid w:val="009D75BE"/>
    <w:rsid w:val="009D770F"/>
    <w:rsid w:val="009D7F0C"/>
    <w:rsid w:val="009E007A"/>
    <w:rsid w:val="009E0452"/>
    <w:rsid w:val="009E06A6"/>
    <w:rsid w:val="009E0A87"/>
    <w:rsid w:val="009E180E"/>
    <w:rsid w:val="009E190B"/>
    <w:rsid w:val="009E1CD3"/>
    <w:rsid w:val="009E271C"/>
    <w:rsid w:val="009E3AD4"/>
    <w:rsid w:val="009E4ADB"/>
    <w:rsid w:val="009E540D"/>
    <w:rsid w:val="009E6B90"/>
    <w:rsid w:val="009E7676"/>
    <w:rsid w:val="009E7986"/>
    <w:rsid w:val="009E7A49"/>
    <w:rsid w:val="009E7A7E"/>
    <w:rsid w:val="009E7EA2"/>
    <w:rsid w:val="009F0830"/>
    <w:rsid w:val="009F08FB"/>
    <w:rsid w:val="009F0B34"/>
    <w:rsid w:val="009F0CC7"/>
    <w:rsid w:val="009F1B60"/>
    <w:rsid w:val="009F1EBC"/>
    <w:rsid w:val="009F290F"/>
    <w:rsid w:val="009F3C9B"/>
    <w:rsid w:val="009F4366"/>
    <w:rsid w:val="009F496B"/>
    <w:rsid w:val="009F49E2"/>
    <w:rsid w:val="009F4B33"/>
    <w:rsid w:val="009F4CFB"/>
    <w:rsid w:val="009F4E6C"/>
    <w:rsid w:val="009F557B"/>
    <w:rsid w:val="009F5960"/>
    <w:rsid w:val="009F5BDB"/>
    <w:rsid w:val="009F5C77"/>
    <w:rsid w:val="009F669C"/>
    <w:rsid w:val="009F673C"/>
    <w:rsid w:val="009F6C31"/>
    <w:rsid w:val="009F6D1E"/>
    <w:rsid w:val="009F71AD"/>
    <w:rsid w:val="009F7423"/>
    <w:rsid w:val="009F7F4F"/>
    <w:rsid w:val="00A00F83"/>
    <w:rsid w:val="00A023A0"/>
    <w:rsid w:val="00A0275C"/>
    <w:rsid w:val="00A02B38"/>
    <w:rsid w:val="00A02E05"/>
    <w:rsid w:val="00A032FD"/>
    <w:rsid w:val="00A03355"/>
    <w:rsid w:val="00A0382A"/>
    <w:rsid w:val="00A0461F"/>
    <w:rsid w:val="00A04F22"/>
    <w:rsid w:val="00A058B7"/>
    <w:rsid w:val="00A05D5F"/>
    <w:rsid w:val="00A07869"/>
    <w:rsid w:val="00A07D19"/>
    <w:rsid w:val="00A10082"/>
    <w:rsid w:val="00A101A6"/>
    <w:rsid w:val="00A105E3"/>
    <w:rsid w:val="00A10E4E"/>
    <w:rsid w:val="00A11464"/>
    <w:rsid w:val="00A11AAE"/>
    <w:rsid w:val="00A11F34"/>
    <w:rsid w:val="00A12AD3"/>
    <w:rsid w:val="00A1326E"/>
    <w:rsid w:val="00A133E8"/>
    <w:rsid w:val="00A13999"/>
    <w:rsid w:val="00A1400D"/>
    <w:rsid w:val="00A14D30"/>
    <w:rsid w:val="00A15A8F"/>
    <w:rsid w:val="00A160B6"/>
    <w:rsid w:val="00A1622F"/>
    <w:rsid w:val="00A1746A"/>
    <w:rsid w:val="00A175DC"/>
    <w:rsid w:val="00A17DE6"/>
    <w:rsid w:val="00A20902"/>
    <w:rsid w:val="00A20DFA"/>
    <w:rsid w:val="00A21DF7"/>
    <w:rsid w:val="00A222FF"/>
    <w:rsid w:val="00A22957"/>
    <w:rsid w:val="00A22968"/>
    <w:rsid w:val="00A237E8"/>
    <w:rsid w:val="00A23AD1"/>
    <w:rsid w:val="00A24A4A"/>
    <w:rsid w:val="00A24B84"/>
    <w:rsid w:val="00A2542A"/>
    <w:rsid w:val="00A25AE9"/>
    <w:rsid w:val="00A25F7E"/>
    <w:rsid w:val="00A26BE6"/>
    <w:rsid w:val="00A274C1"/>
    <w:rsid w:val="00A27DF7"/>
    <w:rsid w:val="00A300F4"/>
    <w:rsid w:val="00A3086C"/>
    <w:rsid w:val="00A31C55"/>
    <w:rsid w:val="00A320FF"/>
    <w:rsid w:val="00A32B0A"/>
    <w:rsid w:val="00A335AB"/>
    <w:rsid w:val="00A3429C"/>
    <w:rsid w:val="00A348EE"/>
    <w:rsid w:val="00A34C78"/>
    <w:rsid w:val="00A34D5E"/>
    <w:rsid w:val="00A34FD9"/>
    <w:rsid w:val="00A35E24"/>
    <w:rsid w:val="00A36642"/>
    <w:rsid w:val="00A375CA"/>
    <w:rsid w:val="00A4015B"/>
    <w:rsid w:val="00A415B0"/>
    <w:rsid w:val="00A4297C"/>
    <w:rsid w:val="00A429A5"/>
    <w:rsid w:val="00A433BC"/>
    <w:rsid w:val="00A43740"/>
    <w:rsid w:val="00A43E8A"/>
    <w:rsid w:val="00A44AE1"/>
    <w:rsid w:val="00A45DA4"/>
    <w:rsid w:val="00A471C2"/>
    <w:rsid w:val="00A474F3"/>
    <w:rsid w:val="00A504D3"/>
    <w:rsid w:val="00A507F7"/>
    <w:rsid w:val="00A50EEA"/>
    <w:rsid w:val="00A512FF"/>
    <w:rsid w:val="00A5134D"/>
    <w:rsid w:val="00A5144D"/>
    <w:rsid w:val="00A51B81"/>
    <w:rsid w:val="00A51CCA"/>
    <w:rsid w:val="00A52354"/>
    <w:rsid w:val="00A52A76"/>
    <w:rsid w:val="00A53352"/>
    <w:rsid w:val="00A5352A"/>
    <w:rsid w:val="00A53BAE"/>
    <w:rsid w:val="00A53F27"/>
    <w:rsid w:val="00A544E7"/>
    <w:rsid w:val="00A54AC3"/>
    <w:rsid w:val="00A54C3B"/>
    <w:rsid w:val="00A54CA9"/>
    <w:rsid w:val="00A556E8"/>
    <w:rsid w:val="00A55F99"/>
    <w:rsid w:val="00A56242"/>
    <w:rsid w:val="00A56B29"/>
    <w:rsid w:val="00A57709"/>
    <w:rsid w:val="00A57E04"/>
    <w:rsid w:val="00A6001D"/>
    <w:rsid w:val="00A6004C"/>
    <w:rsid w:val="00A6079F"/>
    <w:rsid w:val="00A60B62"/>
    <w:rsid w:val="00A60F3E"/>
    <w:rsid w:val="00A6163C"/>
    <w:rsid w:val="00A6167B"/>
    <w:rsid w:val="00A61B40"/>
    <w:rsid w:val="00A620AB"/>
    <w:rsid w:val="00A623A0"/>
    <w:rsid w:val="00A62A45"/>
    <w:rsid w:val="00A62D9A"/>
    <w:rsid w:val="00A62FE5"/>
    <w:rsid w:val="00A632AA"/>
    <w:rsid w:val="00A63690"/>
    <w:rsid w:val="00A63820"/>
    <w:rsid w:val="00A641D2"/>
    <w:rsid w:val="00A645FE"/>
    <w:rsid w:val="00A647AF"/>
    <w:rsid w:val="00A648C6"/>
    <w:rsid w:val="00A648DA"/>
    <w:rsid w:val="00A649C8"/>
    <w:rsid w:val="00A64FB1"/>
    <w:rsid w:val="00A6501A"/>
    <w:rsid w:val="00A653DE"/>
    <w:rsid w:val="00A65BC3"/>
    <w:rsid w:val="00A65EFB"/>
    <w:rsid w:val="00A6627A"/>
    <w:rsid w:val="00A67ED8"/>
    <w:rsid w:val="00A70069"/>
    <w:rsid w:val="00A70183"/>
    <w:rsid w:val="00A70B65"/>
    <w:rsid w:val="00A70E5B"/>
    <w:rsid w:val="00A70E9B"/>
    <w:rsid w:val="00A7192E"/>
    <w:rsid w:val="00A7220F"/>
    <w:rsid w:val="00A72EB8"/>
    <w:rsid w:val="00A73898"/>
    <w:rsid w:val="00A74061"/>
    <w:rsid w:val="00A747CA"/>
    <w:rsid w:val="00A74E9B"/>
    <w:rsid w:val="00A75C5B"/>
    <w:rsid w:val="00A77190"/>
    <w:rsid w:val="00A77E04"/>
    <w:rsid w:val="00A80EB6"/>
    <w:rsid w:val="00A8123B"/>
    <w:rsid w:val="00A82B86"/>
    <w:rsid w:val="00A83955"/>
    <w:rsid w:val="00A83A54"/>
    <w:rsid w:val="00A83B53"/>
    <w:rsid w:val="00A84B13"/>
    <w:rsid w:val="00A85A96"/>
    <w:rsid w:val="00A86085"/>
    <w:rsid w:val="00A86C36"/>
    <w:rsid w:val="00A877A5"/>
    <w:rsid w:val="00A87D92"/>
    <w:rsid w:val="00A903B5"/>
    <w:rsid w:val="00A90539"/>
    <w:rsid w:val="00A91BD2"/>
    <w:rsid w:val="00A91BF9"/>
    <w:rsid w:val="00A9214F"/>
    <w:rsid w:val="00A92BF8"/>
    <w:rsid w:val="00A92C42"/>
    <w:rsid w:val="00A93351"/>
    <w:rsid w:val="00A93521"/>
    <w:rsid w:val="00A93B10"/>
    <w:rsid w:val="00A9411D"/>
    <w:rsid w:val="00A9427F"/>
    <w:rsid w:val="00A94E9F"/>
    <w:rsid w:val="00A959A0"/>
    <w:rsid w:val="00A95B33"/>
    <w:rsid w:val="00A960A6"/>
    <w:rsid w:val="00A9632E"/>
    <w:rsid w:val="00A965EF"/>
    <w:rsid w:val="00A96D30"/>
    <w:rsid w:val="00A97082"/>
    <w:rsid w:val="00A97C93"/>
    <w:rsid w:val="00AA020C"/>
    <w:rsid w:val="00AA0996"/>
    <w:rsid w:val="00AA131A"/>
    <w:rsid w:val="00AA1808"/>
    <w:rsid w:val="00AA1960"/>
    <w:rsid w:val="00AA20EF"/>
    <w:rsid w:val="00AA3495"/>
    <w:rsid w:val="00AA34AA"/>
    <w:rsid w:val="00AA35C3"/>
    <w:rsid w:val="00AA390C"/>
    <w:rsid w:val="00AA3935"/>
    <w:rsid w:val="00AA396A"/>
    <w:rsid w:val="00AA3B7D"/>
    <w:rsid w:val="00AA3BDB"/>
    <w:rsid w:val="00AA3E3B"/>
    <w:rsid w:val="00AA4BBD"/>
    <w:rsid w:val="00AA54C8"/>
    <w:rsid w:val="00AA680F"/>
    <w:rsid w:val="00AA6D4A"/>
    <w:rsid w:val="00AA6F11"/>
    <w:rsid w:val="00AA7460"/>
    <w:rsid w:val="00AA7629"/>
    <w:rsid w:val="00AB0177"/>
    <w:rsid w:val="00AB0369"/>
    <w:rsid w:val="00AB0430"/>
    <w:rsid w:val="00AB0BB9"/>
    <w:rsid w:val="00AB0C16"/>
    <w:rsid w:val="00AB0FA7"/>
    <w:rsid w:val="00AB1E6A"/>
    <w:rsid w:val="00AB2DEC"/>
    <w:rsid w:val="00AB3100"/>
    <w:rsid w:val="00AB372C"/>
    <w:rsid w:val="00AB385F"/>
    <w:rsid w:val="00AB46C3"/>
    <w:rsid w:val="00AB51DD"/>
    <w:rsid w:val="00AB579F"/>
    <w:rsid w:val="00AB6711"/>
    <w:rsid w:val="00AB6C78"/>
    <w:rsid w:val="00AB77FC"/>
    <w:rsid w:val="00AB7B5E"/>
    <w:rsid w:val="00AB7F96"/>
    <w:rsid w:val="00AC0A10"/>
    <w:rsid w:val="00AC166E"/>
    <w:rsid w:val="00AC1D04"/>
    <w:rsid w:val="00AC1F82"/>
    <w:rsid w:val="00AC2000"/>
    <w:rsid w:val="00AC2419"/>
    <w:rsid w:val="00AC24B5"/>
    <w:rsid w:val="00AC2672"/>
    <w:rsid w:val="00AC349A"/>
    <w:rsid w:val="00AC377A"/>
    <w:rsid w:val="00AC4C04"/>
    <w:rsid w:val="00AC4CA7"/>
    <w:rsid w:val="00AC55AD"/>
    <w:rsid w:val="00AC5AB4"/>
    <w:rsid w:val="00AC6122"/>
    <w:rsid w:val="00AC6336"/>
    <w:rsid w:val="00AC6B85"/>
    <w:rsid w:val="00AC70F3"/>
    <w:rsid w:val="00AC7A49"/>
    <w:rsid w:val="00AD0101"/>
    <w:rsid w:val="00AD0F64"/>
    <w:rsid w:val="00AD155B"/>
    <w:rsid w:val="00AD2AAA"/>
    <w:rsid w:val="00AD31B7"/>
    <w:rsid w:val="00AD3493"/>
    <w:rsid w:val="00AD44FB"/>
    <w:rsid w:val="00AD54C0"/>
    <w:rsid w:val="00AD5EF6"/>
    <w:rsid w:val="00AD62C6"/>
    <w:rsid w:val="00AD6756"/>
    <w:rsid w:val="00AD6A86"/>
    <w:rsid w:val="00AE0006"/>
    <w:rsid w:val="00AE003C"/>
    <w:rsid w:val="00AE1705"/>
    <w:rsid w:val="00AE1EBD"/>
    <w:rsid w:val="00AE1EC9"/>
    <w:rsid w:val="00AE2D91"/>
    <w:rsid w:val="00AE339A"/>
    <w:rsid w:val="00AE3458"/>
    <w:rsid w:val="00AE36AE"/>
    <w:rsid w:val="00AE3A39"/>
    <w:rsid w:val="00AE3F59"/>
    <w:rsid w:val="00AE4B2D"/>
    <w:rsid w:val="00AE53D8"/>
    <w:rsid w:val="00AE5930"/>
    <w:rsid w:val="00AE5F3F"/>
    <w:rsid w:val="00AE63D7"/>
    <w:rsid w:val="00AE6EB4"/>
    <w:rsid w:val="00AE76AA"/>
    <w:rsid w:val="00AE7720"/>
    <w:rsid w:val="00AE7A0D"/>
    <w:rsid w:val="00AE7AEF"/>
    <w:rsid w:val="00AE7D06"/>
    <w:rsid w:val="00AE7D98"/>
    <w:rsid w:val="00AE7F09"/>
    <w:rsid w:val="00AF05AD"/>
    <w:rsid w:val="00AF2EED"/>
    <w:rsid w:val="00AF32EC"/>
    <w:rsid w:val="00AF368C"/>
    <w:rsid w:val="00AF43E1"/>
    <w:rsid w:val="00AF4695"/>
    <w:rsid w:val="00AF5002"/>
    <w:rsid w:val="00AF59ED"/>
    <w:rsid w:val="00AF6F93"/>
    <w:rsid w:val="00B00DF1"/>
    <w:rsid w:val="00B00E81"/>
    <w:rsid w:val="00B01503"/>
    <w:rsid w:val="00B01875"/>
    <w:rsid w:val="00B0227A"/>
    <w:rsid w:val="00B023C4"/>
    <w:rsid w:val="00B02A01"/>
    <w:rsid w:val="00B03066"/>
    <w:rsid w:val="00B038D1"/>
    <w:rsid w:val="00B03C25"/>
    <w:rsid w:val="00B04A6C"/>
    <w:rsid w:val="00B04F91"/>
    <w:rsid w:val="00B05032"/>
    <w:rsid w:val="00B05268"/>
    <w:rsid w:val="00B05A4F"/>
    <w:rsid w:val="00B0682D"/>
    <w:rsid w:val="00B07169"/>
    <w:rsid w:val="00B07945"/>
    <w:rsid w:val="00B07B18"/>
    <w:rsid w:val="00B1009C"/>
    <w:rsid w:val="00B101FB"/>
    <w:rsid w:val="00B10288"/>
    <w:rsid w:val="00B109EB"/>
    <w:rsid w:val="00B113D9"/>
    <w:rsid w:val="00B11526"/>
    <w:rsid w:val="00B11C99"/>
    <w:rsid w:val="00B12774"/>
    <w:rsid w:val="00B13940"/>
    <w:rsid w:val="00B143B4"/>
    <w:rsid w:val="00B15678"/>
    <w:rsid w:val="00B1579E"/>
    <w:rsid w:val="00B157C4"/>
    <w:rsid w:val="00B15F5C"/>
    <w:rsid w:val="00B16449"/>
    <w:rsid w:val="00B16A9C"/>
    <w:rsid w:val="00B16E63"/>
    <w:rsid w:val="00B17312"/>
    <w:rsid w:val="00B20A0E"/>
    <w:rsid w:val="00B21AD5"/>
    <w:rsid w:val="00B2266D"/>
    <w:rsid w:val="00B22FA6"/>
    <w:rsid w:val="00B22FAB"/>
    <w:rsid w:val="00B23614"/>
    <w:rsid w:val="00B243CA"/>
    <w:rsid w:val="00B24899"/>
    <w:rsid w:val="00B276AE"/>
    <w:rsid w:val="00B27C99"/>
    <w:rsid w:val="00B27EDF"/>
    <w:rsid w:val="00B3085B"/>
    <w:rsid w:val="00B317E5"/>
    <w:rsid w:val="00B31974"/>
    <w:rsid w:val="00B31DA8"/>
    <w:rsid w:val="00B321AB"/>
    <w:rsid w:val="00B32B7C"/>
    <w:rsid w:val="00B32CE0"/>
    <w:rsid w:val="00B33303"/>
    <w:rsid w:val="00B3357C"/>
    <w:rsid w:val="00B33FBF"/>
    <w:rsid w:val="00B348D5"/>
    <w:rsid w:val="00B36721"/>
    <w:rsid w:val="00B36EA8"/>
    <w:rsid w:val="00B37F66"/>
    <w:rsid w:val="00B40669"/>
    <w:rsid w:val="00B40B87"/>
    <w:rsid w:val="00B4114D"/>
    <w:rsid w:val="00B41A0E"/>
    <w:rsid w:val="00B41E01"/>
    <w:rsid w:val="00B421EB"/>
    <w:rsid w:val="00B42C77"/>
    <w:rsid w:val="00B43215"/>
    <w:rsid w:val="00B43557"/>
    <w:rsid w:val="00B44750"/>
    <w:rsid w:val="00B44A21"/>
    <w:rsid w:val="00B44DC2"/>
    <w:rsid w:val="00B451DD"/>
    <w:rsid w:val="00B46797"/>
    <w:rsid w:val="00B46A66"/>
    <w:rsid w:val="00B471BC"/>
    <w:rsid w:val="00B4742C"/>
    <w:rsid w:val="00B47B8F"/>
    <w:rsid w:val="00B47C24"/>
    <w:rsid w:val="00B5040F"/>
    <w:rsid w:val="00B51FA3"/>
    <w:rsid w:val="00B526D3"/>
    <w:rsid w:val="00B52ACF"/>
    <w:rsid w:val="00B5305D"/>
    <w:rsid w:val="00B537D7"/>
    <w:rsid w:val="00B53C12"/>
    <w:rsid w:val="00B540C8"/>
    <w:rsid w:val="00B544D3"/>
    <w:rsid w:val="00B54B0A"/>
    <w:rsid w:val="00B556F7"/>
    <w:rsid w:val="00B562D6"/>
    <w:rsid w:val="00B56C78"/>
    <w:rsid w:val="00B5785E"/>
    <w:rsid w:val="00B57E71"/>
    <w:rsid w:val="00B57F11"/>
    <w:rsid w:val="00B60316"/>
    <w:rsid w:val="00B60EF7"/>
    <w:rsid w:val="00B61197"/>
    <w:rsid w:val="00B613E4"/>
    <w:rsid w:val="00B617C6"/>
    <w:rsid w:val="00B61BE4"/>
    <w:rsid w:val="00B61D0D"/>
    <w:rsid w:val="00B62660"/>
    <w:rsid w:val="00B62AB4"/>
    <w:rsid w:val="00B62ED6"/>
    <w:rsid w:val="00B635A2"/>
    <w:rsid w:val="00B6449F"/>
    <w:rsid w:val="00B647FC"/>
    <w:rsid w:val="00B6516C"/>
    <w:rsid w:val="00B655D4"/>
    <w:rsid w:val="00B657B4"/>
    <w:rsid w:val="00B65DBF"/>
    <w:rsid w:val="00B6684F"/>
    <w:rsid w:val="00B669A2"/>
    <w:rsid w:val="00B671E1"/>
    <w:rsid w:val="00B6732B"/>
    <w:rsid w:val="00B67CB4"/>
    <w:rsid w:val="00B67FC5"/>
    <w:rsid w:val="00B70B5A"/>
    <w:rsid w:val="00B71558"/>
    <w:rsid w:val="00B71CD3"/>
    <w:rsid w:val="00B71FDA"/>
    <w:rsid w:val="00B72068"/>
    <w:rsid w:val="00B724D4"/>
    <w:rsid w:val="00B72854"/>
    <w:rsid w:val="00B72D8B"/>
    <w:rsid w:val="00B73AF2"/>
    <w:rsid w:val="00B74304"/>
    <w:rsid w:val="00B75BDA"/>
    <w:rsid w:val="00B75C55"/>
    <w:rsid w:val="00B76333"/>
    <w:rsid w:val="00B76778"/>
    <w:rsid w:val="00B76896"/>
    <w:rsid w:val="00B7787C"/>
    <w:rsid w:val="00B77DC9"/>
    <w:rsid w:val="00B80EF7"/>
    <w:rsid w:val="00B8191A"/>
    <w:rsid w:val="00B81939"/>
    <w:rsid w:val="00B8205B"/>
    <w:rsid w:val="00B82196"/>
    <w:rsid w:val="00B827D2"/>
    <w:rsid w:val="00B82E21"/>
    <w:rsid w:val="00B83714"/>
    <w:rsid w:val="00B83E96"/>
    <w:rsid w:val="00B84287"/>
    <w:rsid w:val="00B8432D"/>
    <w:rsid w:val="00B845F4"/>
    <w:rsid w:val="00B84624"/>
    <w:rsid w:val="00B85441"/>
    <w:rsid w:val="00B85DFE"/>
    <w:rsid w:val="00B871CF"/>
    <w:rsid w:val="00B8723E"/>
    <w:rsid w:val="00B87A4A"/>
    <w:rsid w:val="00B87EEE"/>
    <w:rsid w:val="00B90725"/>
    <w:rsid w:val="00B90A75"/>
    <w:rsid w:val="00B90F43"/>
    <w:rsid w:val="00B9118A"/>
    <w:rsid w:val="00B91269"/>
    <w:rsid w:val="00B91308"/>
    <w:rsid w:val="00B929D9"/>
    <w:rsid w:val="00B92A17"/>
    <w:rsid w:val="00B92DD3"/>
    <w:rsid w:val="00B9346C"/>
    <w:rsid w:val="00B9393C"/>
    <w:rsid w:val="00B94AE9"/>
    <w:rsid w:val="00B95156"/>
    <w:rsid w:val="00B958F6"/>
    <w:rsid w:val="00B95B65"/>
    <w:rsid w:val="00B965B6"/>
    <w:rsid w:val="00B970EC"/>
    <w:rsid w:val="00B97A1D"/>
    <w:rsid w:val="00B97D04"/>
    <w:rsid w:val="00BA0E2F"/>
    <w:rsid w:val="00BA1686"/>
    <w:rsid w:val="00BA27A1"/>
    <w:rsid w:val="00BA3322"/>
    <w:rsid w:val="00BA421F"/>
    <w:rsid w:val="00BA44DF"/>
    <w:rsid w:val="00BA45A1"/>
    <w:rsid w:val="00BA6674"/>
    <w:rsid w:val="00BA6E68"/>
    <w:rsid w:val="00BA6E71"/>
    <w:rsid w:val="00BA6F95"/>
    <w:rsid w:val="00BA70CA"/>
    <w:rsid w:val="00BA710D"/>
    <w:rsid w:val="00BA71A2"/>
    <w:rsid w:val="00BA726B"/>
    <w:rsid w:val="00BA74AA"/>
    <w:rsid w:val="00BA7721"/>
    <w:rsid w:val="00BA7740"/>
    <w:rsid w:val="00BA7BC8"/>
    <w:rsid w:val="00BA7DA7"/>
    <w:rsid w:val="00BB12C5"/>
    <w:rsid w:val="00BB179D"/>
    <w:rsid w:val="00BB1E47"/>
    <w:rsid w:val="00BB1F0B"/>
    <w:rsid w:val="00BB2475"/>
    <w:rsid w:val="00BB2F97"/>
    <w:rsid w:val="00BB377C"/>
    <w:rsid w:val="00BB3E76"/>
    <w:rsid w:val="00BB4228"/>
    <w:rsid w:val="00BB495E"/>
    <w:rsid w:val="00BB4C70"/>
    <w:rsid w:val="00BB50F8"/>
    <w:rsid w:val="00BB5C2A"/>
    <w:rsid w:val="00BB631E"/>
    <w:rsid w:val="00BB6329"/>
    <w:rsid w:val="00BB6C4A"/>
    <w:rsid w:val="00BB6FEF"/>
    <w:rsid w:val="00BB714B"/>
    <w:rsid w:val="00BC00B9"/>
    <w:rsid w:val="00BC056F"/>
    <w:rsid w:val="00BC0961"/>
    <w:rsid w:val="00BC0A55"/>
    <w:rsid w:val="00BC10E7"/>
    <w:rsid w:val="00BC12F7"/>
    <w:rsid w:val="00BC181A"/>
    <w:rsid w:val="00BC2909"/>
    <w:rsid w:val="00BC295E"/>
    <w:rsid w:val="00BC2B75"/>
    <w:rsid w:val="00BC394C"/>
    <w:rsid w:val="00BC3ABE"/>
    <w:rsid w:val="00BC4F5E"/>
    <w:rsid w:val="00BC56E3"/>
    <w:rsid w:val="00BC622A"/>
    <w:rsid w:val="00BC6F62"/>
    <w:rsid w:val="00BC7167"/>
    <w:rsid w:val="00BC798E"/>
    <w:rsid w:val="00BD1413"/>
    <w:rsid w:val="00BD1617"/>
    <w:rsid w:val="00BD1BB8"/>
    <w:rsid w:val="00BD1D9D"/>
    <w:rsid w:val="00BD3187"/>
    <w:rsid w:val="00BD3512"/>
    <w:rsid w:val="00BD4307"/>
    <w:rsid w:val="00BD4E2C"/>
    <w:rsid w:val="00BD5848"/>
    <w:rsid w:val="00BD59F1"/>
    <w:rsid w:val="00BD5A4A"/>
    <w:rsid w:val="00BD5F60"/>
    <w:rsid w:val="00BD5FE2"/>
    <w:rsid w:val="00BD662C"/>
    <w:rsid w:val="00BD6889"/>
    <w:rsid w:val="00BD787A"/>
    <w:rsid w:val="00BD7EF1"/>
    <w:rsid w:val="00BE05C3"/>
    <w:rsid w:val="00BE08EC"/>
    <w:rsid w:val="00BE0EF2"/>
    <w:rsid w:val="00BE185A"/>
    <w:rsid w:val="00BE19F6"/>
    <w:rsid w:val="00BE22E5"/>
    <w:rsid w:val="00BE292E"/>
    <w:rsid w:val="00BE2C84"/>
    <w:rsid w:val="00BE3225"/>
    <w:rsid w:val="00BE417D"/>
    <w:rsid w:val="00BE41EE"/>
    <w:rsid w:val="00BE424D"/>
    <w:rsid w:val="00BE475D"/>
    <w:rsid w:val="00BE5106"/>
    <w:rsid w:val="00BE7BD0"/>
    <w:rsid w:val="00BE7F31"/>
    <w:rsid w:val="00BF0411"/>
    <w:rsid w:val="00BF051F"/>
    <w:rsid w:val="00BF1767"/>
    <w:rsid w:val="00BF226F"/>
    <w:rsid w:val="00BF22EF"/>
    <w:rsid w:val="00BF233B"/>
    <w:rsid w:val="00BF2543"/>
    <w:rsid w:val="00BF2E9C"/>
    <w:rsid w:val="00BF4065"/>
    <w:rsid w:val="00BF43B1"/>
    <w:rsid w:val="00BF4BD2"/>
    <w:rsid w:val="00BF504F"/>
    <w:rsid w:val="00BF5464"/>
    <w:rsid w:val="00BF6782"/>
    <w:rsid w:val="00BF6A1D"/>
    <w:rsid w:val="00BF6B4B"/>
    <w:rsid w:val="00BF7B53"/>
    <w:rsid w:val="00C001DD"/>
    <w:rsid w:val="00C0069C"/>
    <w:rsid w:val="00C0089F"/>
    <w:rsid w:val="00C00976"/>
    <w:rsid w:val="00C01635"/>
    <w:rsid w:val="00C01736"/>
    <w:rsid w:val="00C01C09"/>
    <w:rsid w:val="00C01CFA"/>
    <w:rsid w:val="00C0220A"/>
    <w:rsid w:val="00C0273F"/>
    <w:rsid w:val="00C02855"/>
    <w:rsid w:val="00C02AB6"/>
    <w:rsid w:val="00C03E67"/>
    <w:rsid w:val="00C04D12"/>
    <w:rsid w:val="00C057CE"/>
    <w:rsid w:val="00C06014"/>
    <w:rsid w:val="00C06273"/>
    <w:rsid w:val="00C0691A"/>
    <w:rsid w:val="00C1027C"/>
    <w:rsid w:val="00C10293"/>
    <w:rsid w:val="00C105D9"/>
    <w:rsid w:val="00C1073F"/>
    <w:rsid w:val="00C1210F"/>
    <w:rsid w:val="00C12311"/>
    <w:rsid w:val="00C12843"/>
    <w:rsid w:val="00C12A2A"/>
    <w:rsid w:val="00C13B8D"/>
    <w:rsid w:val="00C14882"/>
    <w:rsid w:val="00C148D0"/>
    <w:rsid w:val="00C14FC0"/>
    <w:rsid w:val="00C15E9C"/>
    <w:rsid w:val="00C15F25"/>
    <w:rsid w:val="00C16598"/>
    <w:rsid w:val="00C169EE"/>
    <w:rsid w:val="00C16A18"/>
    <w:rsid w:val="00C177EA"/>
    <w:rsid w:val="00C2058D"/>
    <w:rsid w:val="00C2063B"/>
    <w:rsid w:val="00C20E34"/>
    <w:rsid w:val="00C2103D"/>
    <w:rsid w:val="00C21ABC"/>
    <w:rsid w:val="00C21C42"/>
    <w:rsid w:val="00C22355"/>
    <w:rsid w:val="00C22A3B"/>
    <w:rsid w:val="00C22D89"/>
    <w:rsid w:val="00C2311E"/>
    <w:rsid w:val="00C232CF"/>
    <w:rsid w:val="00C2337E"/>
    <w:rsid w:val="00C23AE8"/>
    <w:rsid w:val="00C23E78"/>
    <w:rsid w:val="00C23FEE"/>
    <w:rsid w:val="00C25B59"/>
    <w:rsid w:val="00C26398"/>
    <w:rsid w:val="00C2674E"/>
    <w:rsid w:val="00C269ED"/>
    <w:rsid w:val="00C277A8"/>
    <w:rsid w:val="00C27857"/>
    <w:rsid w:val="00C314D8"/>
    <w:rsid w:val="00C31B48"/>
    <w:rsid w:val="00C32E19"/>
    <w:rsid w:val="00C34432"/>
    <w:rsid w:val="00C34D85"/>
    <w:rsid w:val="00C351A7"/>
    <w:rsid w:val="00C354ED"/>
    <w:rsid w:val="00C358A9"/>
    <w:rsid w:val="00C373C1"/>
    <w:rsid w:val="00C37A28"/>
    <w:rsid w:val="00C37BB0"/>
    <w:rsid w:val="00C40946"/>
    <w:rsid w:val="00C4229E"/>
    <w:rsid w:val="00C4265A"/>
    <w:rsid w:val="00C432F6"/>
    <w:rsid w:val="00C44490"/>
    <w:rsid w:val="00C445D5"/>
    <w:rsid w:val="00C45303"/>
    <w:rsid w:val="00C456A0"/>
    <w:rsid w:val="00C45B07"/>
    <w:rsid w:val="00C46CE5"/>
    <w:rsid w:val="00C46E1F"/>
    <w:rsid w:val="00C47329"/>
    <w:rsid w:val="00C5146A"/>
    <w:rsid w:val="00C523C6"/>
    <w:rsid w:val="00C52B4D"/>
    <w:rsid w:val="00C53670"/>
    <w:rsid w:val="00C5373C"/>
    <w:rsid w:val="00C53F89"/>
    <w:rsid w:val="00C54C8B"/>
    <w:rsid w:val="00C54F17"/>
    <w:rsid w:val="00C55040"/>
    <w:rsid w:val="00C556B1"/>
    <w:rsid w:val="00C55EB1"/>
    <w:rsid w:val="00C572B2"/>
    <w:rsid w:val="00C57459"/>
    <w:rsid w:val="00C57860"/>
    <w:rsid w:val="00C57A69"/>
    <w:rsid w:val="00C57B59"/>
    <w:rsid w:val="00C605B6"/>
    <w:rsid w:val="00C610A4"/>
    <w:rsid w:val="00C614C3"/>
    <w:rsid w:val="00C619E0"/>
    <w:rsid w:val="00C61AAA"/>
    <w:rsid w:val="00C62618"/>
    <w:rsid w:val="00C63286"/>
    <w:rsid w:val="00C63A87"/>
    <w:rsid w:val="00C649F4"/>
    <w:rsid w:val="00C65D48"/>
    <w:rsid w:val="00C663A8"/>
    <w:rsid w:val="00C66618"/>
    <w:rsid w:val="00C66974"/>
    <w:rsid w:val="00C67130"/>
    <w:rsid w:val="00C70309"/>
    <w:rsid w:val="00C70F7C"/>
    <w:rsid w:val="00C71335"/>
    <w:rsid w:val="00C719A1"/>
    <w:rsid w:val="00C71BF0"/>
    <w:rsid w:val="00C72A21"/>
    <w:rsid w:val="00C72E2A"/>
    <w:rsid w:val="00C72F0A"/>
    <w:rsid w:val="00C735BF"/>
    <w:rsid w:val="00C7436A"/>
    <w:rsid w:val="00C7446C"/>
    <w:rsid w:val="00C74483"/>
    <w:rsid w:val="00C745E0"/>
    <w:rsid w:val="00C7514E"/>
    <w:rsid w:val="00C75E89"/>
    <w:rsid w:val="00C76846"/>
    <w:rsid w:val="00C76F94"/>
    <w:rsid w:val="00C7708D"/>
    <w:rsid w:val="00C77AB5"/>
    <w:rsid w:val="00C77C7D"/>
    <w:rsid w:val="00C77F3D"/>
    <w:rsid w:val="00C80AF8"/>
    <w:rsid w:val="00C8189B"/>
    <w:rsid w:val="00C81DB9"/>
    <w:rsid w:val="00C81F8D"/>
    <w:rsid w:val="00C820E6"/>
    <w:rsid w:val="00C82F56"/>
    <w:rsid w:val="00C83699"/>
    <w:rsid w:val="00C837A6"/>
    <w:rsid w:val="00C844C8"/>
    <w:rsid w:val="00C846B3"/>
    <w:rsid w:val="00C84C63"/>
    <w:rsid w:val="00C85066"/>
    <w:rsid w:val="00C86C28"/>
    <w:rsid w:val="00C87364"/>
    <w:rsid w:val="00C879C4"/>
    <w:rsid w:val="00C87FB8"/>
    <w:rsid w:val="00C90509"/>
    <w:rsid w:val="00C90B2F"/>
    <w:rsid w:val="00C90C41"/>
    <w:rsid w:val="00C9130A"/>
    <w:rsid w:val="00C91972"/>
    <w:rsid w:val="00C919EF"/>
    <w:rsid w:val="00C92077"/>
    <w:rsid w:val="00C92AC4"/>
    <w:rsid w:val="00C9362A"/>
    <w:rsid w:val="00C9388D"/>
    <w:rsid w:val="00C941F2"/>
    <w:rsid w:val="00C9446A"/>
    <w:rsid w:val="00C945D9"/>
    <w:rsid w:val="00C948D6"/>
    <w:rsid w:val="00C94C5C"/>
    <w:rsid w:val="00C9509C"/>
    <w:rsid w:val="00C96833"/>
    <w:rsid w:val="00C96917"/>
    <w:rsid w:val="00CA1010"/>
    <w:rsid w:val="00CA103F"/>
    <w:rsid w:val="00CA212C"/>
    <w:rsid w:val="00CA2195"/>
    <w:rsid w:val="00CA381C"/>
    <w:rsid w:val="00CA3AB0"/>
    <w:rsid w:val="00CA4005"/>
    <w:rsid w:val="00CA47AA"/>
    <w:rsid w:val="00CA4998"/>
    <w:rsid w:val="00CA4DE6"/>
    <w:rsid w:val="00CA4F1B"/>
    <w:rsid w:val="00CA56DF"/>
    <w:rsid w:val="00CA5848"/>
    <w:rsid w:val="00CA603E"/>
    <w:rsid w:val="00CA617F"/>
    <w:rsid w:val="00CA65CF"/>
    <w:rsid w:val="00CA7BD4"/>
    <w:rsid w:val="00CB0696"/>
    <w:rsid w:val="00CB1601"/>
    <w:rsid w:val="00CB1CDD"/>
    <w:rsid w:val="00CB3CC7"/>
    <w:rsid w:val="00CB3DAB"/>
    <w:rsid w:val="00CB3F53"/>
    <w:rsid w:val="00CB5CEE"/>
    <w:rsid w:val="00CB613A"/>
    <w:rsid w:val="00CB75BF"/>
    <w:rsid w:val="00CB767F"/>
    <w:rsid w:val="00CC0821"/>
    <w:rsid w:val="00CC0A64"/>
    <w:rsid w:val="00CC0E17"/>
    <w:rsid w:val="00CC1464"/>
    <w:rsid w:val="00CC1967"/>
    <w:rsid w:val="00CC1C6F"/>
    <w:rsid w:val="00CC1CC6"/>
    <w:rsid w:val="00CC23FA"/>
    <w:rsid w:val="00CC2541"/>
    <w:rsid w:val="00CC2B46"/>
    <w:rsid w:val="00CC3781"/>
    <w:rsid w:val="00CC5263"/>
    <w:rsid w:val="00CC5685"/>
    <w:rsid w:val="00CC6DE2"/>
    <w:rsid w:val="00CC6FC6"/>
    <w:rsid w:val="00CD016B"/>
    <w:rsid w:val="00CD137F"/>
    <w:rsid w:val="00CD228B"/>
    <w:rsid w:val="00CD3686"/>
    <w:rsid w:val="00CD3AC2"/>
    <w:rsid w:val="00CD57B9"/>
    <w:rsid w:val="00CD5EA8"/>
    <w:rsid w:val="00CD64B2"/>
    <w:rsid w:val="00CD6E88"/>
    <w:rsid w:val="00CD74ED"/>
    <w:rsid w:val="00CE0078"/>
    <w:rsid w:val="00CE04C3"/>
    <w:rsid w:val="00CE05D7"/>
    <w:rsid w:val="00CE0996"/>
    <w:rsid w:val="00CE1EE1"/>
    <w:rsid w:val="00CE228E"/>
    <w:rsid w:val="00CE273F"/>
    <w:rsid w:val="00CE2A41"/>
    <w:rsid w:val="00CE3A31"/>
    <w:rsid w:val="00CE3CEA"/>
    <w:rsid w:val="00CE3FCD"/>
    <w:rsid w:val="00CE400D"/>
    <w:rsid w:val="00CE497C"/>
    <w:rsid w:val="00CE4D6D"/>
    <w:rsid w:val="00CE5193"/>
    <w:rsid w:val="00CE554E"/>
    <w:rsid w:val="00CE59CC"/>
    <w:rsid w:val="00CE6AD1"/>
    <w:rsid w:val="00CE6E0D"/>
    <w:rsid w:val="00CE7149"/>
    <w:rsid w:val="00CE7C1C"/>
    <w:rsid w:val="00CF04D3"/>
    <w:rsid w:val="00CF082E"/>
    <w:rsid w:val="00CF0CC6"/>
    <w:rsid w:val="00CF0E24"/>
    <w:rsid w:val="00CF0ED6"/>
    <w:rsid w:val="00CF142C"/>
    <w:rsid w:val="00CF17F7"/>
    <w:rsid w:val="00CF1D3B"/>
    <w:rsid w:val="00CF2296"/>
    <w:rsid w:val="00CF2A72"/>
    <w:rsid w:val="00CF2F32"/>
    <w:rsid w:val="00CF303E"/>
    <w:rsid w:val="00CF3972"/>
    <w:rsid w:val="00CF578C"/>
    <w:rsid w:val="00CF57E6"/>
    <w:rsid w:val="00CF5AA3"/>
    <w:rsid w:val="00CF5C55"/>
    <w:rsid w:val="00CF6054"/>
    <w:rsid w:val="00CF7C9F"/>
    <w:rsid w:val="00D0040D"/>
    <w:rsid w:val="00D00653"/>
    <w:rsid w:val="00D00B85"/>
    <w:rsid w:val="00D019F7"/>
    <w:rsid w:val="00D01DD5"/>
    <w:rsid w:val="00D021DF"/>
    <w:rsid w:val="00D028E5"/>
    <w:rsid w:val="00D03B86"/>
    <w:rsid w:val="00D03C26"/>
    <w:rsid w:val="00D04381"/>
    <w:rsid w:val="00D04B7B"/>
    <w:rsid w:val="00D063A4"/>
    <w:rsid w:val="00D06D0E"/>
    <w:rsid w:val="00D07346"/>
    <w:rsid w:val="00D07979"/>
    <w:rsid w:val="00D10BBF"/>
    <w:rsid w:val="00D10EB8"/>
    <w:rsid w:val="00D11138"/>
    <w:rsid w:val="00D1246F"/>
    <w:rsid w:val="00D12844"/>
    <w:rsid w:val="00D12B78"/>
    <w:rsid w:val="00D137EB"/>
    <w:rsid w:val="00D1492B"/>
    <w:rsid w:val="00D154C2"/>
    <w:rsid w:val="00D159D9"/>
    <w:rsid w:val="00D159FD"/>
    <w:rsid w:val="00D15D50"/>
    <w:rsid w:val="00D16A1E"/>
    <w:rsid w:val="00D16B33"/>
    <w:rsid w:val="00D16DF7"/>
    <w:rsid w:val="00D17108"/>
    <w:rsid w:val="00D17602"/>
    <w:rsid w:val="00D17BAD"/>
    <w:rsid w:val="00D200A2"/>
    <w:rsid w:val="00D203C2"/>
    <w:rsid w:val="00D20CEB"/>
    <w:rsid w:val="00D211EE"/>
    <w:rsid w:val="00D217FD"/>
    <w:rsid w:val="00D22384"/>
    <w:rsid w:val="00D23791"/>
    <w:rsid w:val="00D254F8"/>
    <w:rsid w:val="00D25C81"/>
    <w:rsid w:val="00D2614D"/>
    <w:rsid w:val="00D265B0"/>
    <w:rsid w:val="00D2794C"/>
    <w:rsid w:val="00D30D9A"/>
    <w:rsid w:val="00D3183D"/>
    <w:rsid w:val="00D31BB4"/>
    <w:rsid w:val="00D31F1F"/>
    <w:rsid w:val="00D32C49"/>
    <w:rsid w:val="00D33759"/>
    <w:rsid w:val="00D3412D"/>
    <w:rsid w:val="00D35201"/>
    <w:rsid w:val="00D35424"/>
    <w:rsid w:val="00D35C6C"/>
    <w:rsid w:val="00D35FCE"/>
    <w:rsid w:val="00D35FD8"/>
    <w:rsid w:val="00D36270"/>
    <w:rsid w:val="00D368D8"/>
    <w:rsid w:val="00D3781A"/>
    <w:rsid w:val="00D37F3E"/>
    <w:rsid w:val="00D40207"/>
    <w:rsid w:val="00D42306"/>
    <w:rsid w:val="00D424AA"/>
    <w:rsid w:val="00D425FB"/>
    <w:rsid w:val="00D44D93"/>
    <w:rsid w:val="00D450B7"/>
    <w:rsid w:val="00D45B99"/>
    <w:rsid w:val="00D4636E"/>
    <w:rsid w:val="00D4651E"/>
    <w:rsid w:val="00D468A8"/>
    <w:rsid w:val="00D4738C"/>
    <w:rsid w:val="00D50326"/>
    <w:rsid w:val="00D50C69"/>
    <w:rsid w:val="00D51C80"/>
    <w:rsid w:val="00D5258B"/>
    <w:rsid w:val="00D52F01"/>
    <w:rsid w:val="00D549A5"/>
    <w:rsid w:val="00D54CB9"/>
    <w:rsid w:val="00D54E0D"/>
    <w:rsid w:val="00D550A7"/>
    <w:rsid w:val="00D55A87"/>
    <w:rsid w:val="00D55EB6"/>
    <w:rsid w:val="00D56335"/>
    <w:rsid w:val="00D5649B"/>
    <w:rsid w:val="00D60858"/>
    <w:rsid w:val="00D60982"/>
    <w:rsid w:val="00D6101E"/>
    <w:rsid w:val="00D6138B"/>
    <w:rsid w:val="00D618E7"/>
    <w:rsid w:val="00D61AF1"/>
    <w:rsid w:val="00D61D14"/>
    <w:rsid w:val="00D61F73"/>
    <w:rsid w:val="00D62CFD"/>
    <w:rsid w:val="00D62D10"/>
    <w:rsid w:val="00D63828"/>
    <w:rsid w:val="00D63D0B"/>
    <w:rsid w:val="00D64061"/>
    <w:rsid w:val="00D647C2"/>
    <w:rsid w:val="00D64C44"/>
    <w:rsid w:val="00D6691A"/>
    <w:rsid w:val="00D66DFC"/>
    <w:rsid w:val="00D67C83"/>
    <w:rsid w:val="00D70D7A"/>
    <w:rsid w:val="00D71204"/>
    <w:rsid w:val="00D7142A"/>
    <w:rsid w:val="00D718A8"/>
    <w:rsid w:val="00D721D3"/>
    <w:rsid w:val="00D72BE4"/>
    <w:rsid w:val="00D73C1A"/>
    <w:rsid w:val="00D73C1F"/>
    <w:rsid w:val="00D74905"/>
    <w:rsid w:val="00D74CDE"/>
    <w:rsid w:val="00D7558E"/>
    <w:rsid w:val="00D75DCF"/>
    <w:rsid w:val="00D76C53"/>
    <w:rsid w:val="00D80EEE"/>
    <w:rsid w:val="00D810AD"/>
    <w:rsid w:val="00D81169"/>
    <w:rsid w:val="00D81513"/>
    <w:rsid w:val="00D81E80"/>
    <w:rsid w:val="00D81E9B"/>
    <w:rsid w:val="00D8234E"/>
    <w:rsid w:val="00D823C1"/>
    <w:rsid w:val="00D837E4"/>
    <w:rsid w:val="00D84516"/>
    <w:rsid w:val="00D85247"/>
    <w:rsid w:val="00D868FB"/>
    <w:rsid w:val="00D86A91"/>
    <w:rsid w:val="00D86EDC"/>
    <w:rsid w:val="00D87B7A"/>
    <w:rsid w:val="00D9164A"/>
    <w:rsid w:val="00D91ACC"/>
    <w:rsid w:val="00D9313C"/>
    <w:rsid w:val="00D93387"/>
    <w:rsid w:val="00D93518"/>
    <w:rsid w:val="00D93C4D"/>
    <w:rsid w:val="00D93E49"/>
    <w:rsid w:val="00D9459F"/>
    <w:rsid w:val="00D9467C"/>
    <w:rsid w:val="00D9528F"/>
    <w:rsid w:val="00D9571C"/>
    <w:rsid w:val="00D95825"/>
    <w:rsid w:val="00D95BAD"/>
    <w:rsid w:val="00D97FE3"/>
    <w:rsid w:val="00DA0C69"/>
    <w:rsid w:val="00DA0D48"/>
    <w:rsid w:val="00DA2135"/>
    <w:rsid w:val="00DA301A"/>
    <w:rsid w:val="00DA3286"/>
    <w:rsid w:val="00DA32F7"/>
    <w:rsid w:val="00DA44DC"/>
    <w:rsid w:val="00DA5162"/>
    <w:rsid w:val="00DA66A9"/>
    <w:rsid w:val="00DA76DC"/>
    <w:rsid w:val="00DB0234"/>
    <w:rsid w:val="00DB0698"/>
    <w:rsid w:val="00DB0B2A"/>
    <w:rsid w:val="00DB1B9E"/>
    <w:rsid w:val="00DB1C01"/>
    <w:rsid w:val="00DB1F70"/>
    <w:rsid w:val="00DB2566"/>
    <w:rsid w:val="00DB3347"/>
    <w:rsid w:val="00DB41EB"/>
    <w:rsid w:val="00DB4261"/>
    <w:rsid w:val="00DB451D"/>
    <w:rsid w:val="00DB4A0C"/>
    <w:rsid w:val="00DB4F22"/>
    <w:rsid w:val="00DB5624"/>
    <w:rsid w:val="00DB5F7B"/>
    <w:rsid w:val="00DB69CA"/>
    <w:rsid w:val="00DB7173"/>
    <w:rsid w:val="00DB7206"/>
    <w:rsid w:val="00DB7BC5"/>
    <w:rsid w:val="00DC0154"/>
    <w:rsid w:val="00DC0204"/>
    <w:rsid w:val="00DC037C"/>
    <w:rsid w:val="00DC0A06"/>
    <w:rsid w:val="00DC0E74"/>
    <w:rsid w:val="00DC2860"/>
    <w:rsid w:val="00DC3045"/>
    <w:rsid w:val="00DC31C5"/>
    <w:rsid w:val="00DC330D"/>
    <w:rsid w:val="00DC3645"/>
    <w:rsid w:val="00DC43CB"/>
    <w:rsid w:val="00DC45F2"/>
    <w:rsid w:val="00DC4676"/>
    <w:rsid w:val="00DC48F6"/>
    <w:rsid w:val="00DC4AFC"/>
    <w:rsid w:val="00DC4D40"/>
    <w:rsid w:val="00DC4E2C"/>
    <w:rsid w:val="00DC671B"/>
    <w:rsid w:val="00DC6E69"/>
    <w:rsid w:val="00DC7079"/>
    <w:rsid w:val="00DC7AE4"/>
    <w:rsid w:val="00DC7E96"/>
    <w:rsid w:val="00DD00B1"/>
    <w:rsid w:val="00DD01D0"/>
    <w:rsid w:val="00DD070F"/>
    <w:rsid w:val="00DD116A"/>
    <w:rsid w:val="00DD12AC"/>
    <w:rsid w:val="00DD1A14"/>
    <w:rsid w:val="00DD1C69"/>
    <w:rsid w:val="00DD2779"/>
    <w:rsid w:val="00DD2BA5"/>
    <w:rsid w:val="00DD3899"/>
    <w:rsid w:val="00DD464B"/>
    <w:rsid w:val="00DD46A1"/>
    <w:rsid w:val="00DD481B"/>
    <w:rsid w:val="00DD50CA"/>
    <w:rsid w:val="00DD5D87"/>
    <w:rsid w:val="00DD6065"/>
    <w:rsid w:val="00DD6218"/>
    <w:rsid w:val="00DD6A67"/>
    <w:rsid w:val="00DD727B"/>
    <w:rsid w:val="00DD798E"/>
    <w:rsid w:val="00DE0672"/>
    <w:rsid w:val="00DE0749"/>
    <w:rsid w:val="00DE1580"/>
    <w:rsid w:val="00DE1EF3"/>
    <w:rsid w:val="00DE2F02"/>
    <w:rsid w:val="00DE3172"/>
    <w:rsid w:val="00DE3D72"/>
    <w:rsid w:val="00DE442B"/>
    <w:rsid w:val="00DE55FC"/>
    <w:rsid w:val="00DE5F55"/>
    <w:rsid w:val="00DE6E2D"/>
    <w:rsid w:val="00DE71E5"/>
    <w:rsid w:val="00DE730B"/>
    <w:rsid w:val="00DE74A3"/>
    <w:rsid w:val="00DE7CB7"/>
    <w:rsid w:val="00DE7F17"/>
    <w:rsid w:val="00DF010A"/>
    <w:rsid w:val="00DF05EE"/>
    <w:rsid w:val="00DF07E8"/>
    <w:rsid w:val="00DF1517"/>
    <w:rsid w:val="00DF16FC"/>
    <w:rsid w:val="00DF2257"/>
    <w:rsid w:val="00DF351B"/>
    <w:rsid w:val="00DF3855"/>
    <w:rsid w:val="00DF3C07"/>
    <w:rsid w:val="00DF41F4"/>
    <w:rsid w:val="00DF450D"/>
    <w:rsid w:val="00DF47A1"/>
    <w:rsid w:val="00DF4E64"/>
    <w:rsid w:val="00DF55AE"/>
    <w:rsid w:val="00DF68D2"/>
    <w:rsid w:val="00DF71C3"/>
    <w:rsid w:val="00DF75EE"/>
    <w:rsid w:val="00E0025A"/>
    <w:rsid w:val="00E00BEF"/>
    <w:rsid w:val="00E016D9"/>
    <w:rsid w:val="00E03121"/>
    <w:rsid w:val="00E034E4"/>
    <w:rsid w:val="00E05924"/>
    <w:rsid w:val="00E05F4A"/>
    <w:rsid w:val="00E0756D"/>
    <w:rsid w:val="00E0792C"/>
    <w:rsid w:val="00E07E4B"/>
    <w:rsid w:val="00E10570"/>
    <w:rsid w:val="00E108EB"/>
    <w:rsid w:val="00E10CF6"/>
    <w:rsid w:val="00E10DC1"/>
    <w:rsid w:val="00E11463"/>
    <w:rsid w:val="00E11C46"/>
    <w:rsid w:val="00E11C4F"/>
    <w:rsid w:val="00E12203"/>
    <w:rsid w:val="00E12C59"/>
    <w:rsid w:val="00E12E97"/>
    <w:rsid w:val="00E14393"/>
    <w:rsid w:val="00E15AE3"/>
    <w:rsid w:val="00E15EF0"/>
    <w:rsid w:val="00E1673D"/>
    <w:rsid w:val="00E17234"/>
    <w:rsid w:val="00E174F2"/>
    <w:rsid w:val="00E179A7"/>
    <w:rsid w:val="00E20236"/>
    <w:rsid w:val="00E20852"/>
    <w:rsid w:val="00E20BA0"/>
    <w:rsid w:val="00E20D05"/>
    <w:rsid w:val="00E21256"/>
    <w:rsid w:val="00E2181B"/>
    <w:rsid w:val="00E22487"/>
    <w:rsid w:val="00E22616"/>
    <w:rsid w:val="00E227B1"/>
    <w:rsid w:val="00E227F0"/>
    <w:rsid w:val="00E23048"/>
    <w:rsid w:val="00E24532"/>
    <w:rsid w:val="00E24A88"/>
    <w:rsid w:val="00E24E74"/>
    <w:rsid w:val="00E255C4"/>
    <w:rsid w:val="00E257CE"/>
    <w:rsid w:val="00E25D51"/>
    <w:rsid w:val="00E25EC5"/>
    <w:rsid w:val="00E25FA9"/>
    <w:rsid w:val="00E26344"/>
    <w:rsid w:val="00E26A47"/>
    <w:rsid w:val="00E26C79"/>
    <w:rsid w:val="00E276C6"/>
    <w:rsid w:val="00E27B84"/>
    <w:rsid w:val="00E27CDA"/>
    <w:rsid w:val="00E27E5A"/>
    <w:rsid w:val="00E31AB7"/>
    <w:rsid w:val="00E32F3E"/>
    <w:rsid w:val="00E32FE9"/>
    <w:rsid w:val="00E33C89"/>
    <w:rsid w:val="00E343DD"/>
    <w:rsid w:val="00E347E9"/>
    <w:rsid w:val="00E34D11"/>
    <w:rsid w:val="00E34E06"/>
    <w:rsid w:val="00E35901"/>
    <w:rsid w:val="00E35911"/>
    <w:rsid w:val="00E36329"/>
    <w:rsid w:val="00E36E9C"/>
    <w:rsid w:val="00E36F10"/>
    <w:rsid w:val="00E372E8"/>
    <w:rsid w:val="00E37EDD"/>
    <w:rsid w:val="00E407FC"/>
    <w:rsid w:val="00E416FB"/>
    <w:rsid w:val="00E41C43"/>
    <w:rsid w:val="00E41DD2"/>
    <w:rsid w:val="00E428C9"/>
    <w:rsid w:val="00E42B03"/>
    <w:rsid w:val="00E43118"/>
    <w:rsid w:val="00E4324E"/>
    <w:rsid w:val="00E44150"/>
    <w:rsid w:val="00E44439"/>
    <w:rsid w:val="00E4463A"/>
    <w:rsid w:val="00E44EAD"/>
    <w:rsid w:val="00E45122"/>
    <w:rsid w:val="00E46742"/>
    <w:rsid w:val="00E467F6"/>
    <w:rsid w:val="00E469A3"/>
    <w:rsid w:val="00E47042"/>
    <w:rsid w:val="00E4781B"/>
    <w:rsid w:val="00E47ABD"/>
    <w:rsid w:val="00E50604"/>
    <w:rsid w:val="00E50C14"/>
    <w:rsid w:val="00E510FA"/>
    <w:rsid w:val="00E518A8"/>
    <w:rsid w:val="00E51F52"/>
    <w:rsid w:val="00E5220D"/>
    <w:rsid w:val="00E526A1"/>
    <w:rsid w:val="00E52B0B"/>
    <w:rsid w:val="00E52B83"/>
    <w:rsid w:val="00E5333B"/>
    <w:rsid w:val="00E538D5"/>
    <w:rsid w:val="00E53900"/>
    <w:rsid w:val="00E53D3E"/>
    <w:rsid w:val="00E54548"/>
    <w:rsid w:val="00E54BA1"/>
    <w:rsid w:val="00E552C2"/>
    <w:rsid w:val="00E5599B"/>
    <w:rsid w:val="00E55F6A"/>
    <w:rsid w:val="00E563E1"/>
    <w:rsid w:val="00E56961"/>
    <w:rsid w:val="00E5698C"/>
    <w:rsid w:val="00E56AB0"/>
    <w:rsid w:val="00E56CEC"/>
    <w:rsid w:val="00E57DF6"/>
    <w:rsid w:val="00E60A0E"/>
    <w:rsid w:val="00E60E91"/>
    <w:rsid w:val="00E6100C"/>
    <w:rsid w:val="00E611B2"/>
    <w:rsid w:val="00E62409"/>
    <w:rsid w:val="00E62F14"/>
    <w:rsid w:val="00E6380B"/>
    <w:rsid w:val="00E6439C"/>
    <w:rsid w:val="00E64BE7"/>
    <w:rsid w:val="00E64DB9"/>
    <w:rsid w:val="00E64EDD"/>
    <w:rsid w:val="00E65D83"/>
    <w:rsid w:val="00E665EA"/>
    <w:rsid w:val="00E66626"/>
    <w:rsid w:val="00E66E90"/>
    <w:rsid w:val="00E66F61"/>
    <w:rsid w:val="00E6710E"/>
    <w:rsid w:val="00E6722B"/>
    <w:rsid w:val="00E6751E"/>
    <w:rsid w:val="00E67A14"/>
    <w:rsid w:val="00E67AEF"/>
    <w:rsid w:val="00E71034"/>
    <w:rsid w:val="00E710E2"/>
    <w:rsid w:val="00E723FB"/>
    <w:rsid w:val="00E72BFD"/>
    <w:rsid w:val="00E72C62"/>
    <w:rsid w:val="00E72FE9"/>
    <w:rsid w:val="00E73A6C"/>
    <w:rsid w:val="00E745B5"/>
    <w:rsid w:val="00E75150"/>
    <w:rsid w:val="00E75FB1"/>
    <w:rsid w:val="00E75FB7"/>
    <w:rsid w:val="00E77565"/>
    <w:rsid w:val="00E77A4D"/>
    <w:rsid w:val="00E80071"/>
    <w:rsid w:val="00E80701"/>
    <w:rsid w:val="00E820C2"/>
    <w:rsid w:val="00E8267C"/>
    <w:rsid w:val="00E82805"/>
    <w:rsid w:val="00E83838"/>
    <w:rsid w:val="00E83C0B"/>
    <w:rsid w:val="00E84888"/>
    <w:rsid w:val="00E84D2C"/>
    <w:rsid w:val="00E86249"/>
    <w:rsid w:val="00E865F4"/>
    <w:rsid w:val="00E866B4"/>
    <w:rsid w:val="00E86870"/>
    <w:rsid w:val="00E86AEF"/>
    <w:rsid w:val="00E86B9C"/>
    <w:rsid w:val="00E87157"/>
    <w:rsid w:val="00E87D1F"/>
    <w:rsid w:val="00E87DEB"/>
    <w:rsid w:val="00E90558"/>
    <w:rsid w:val="00E91748"/>
    <w:rsid w:val="00E91DDF"/>
    <w:rsid w:val="00E9225E"/>
    <w:rsid w:val="00E92EAB"/>
    <w:rsid w:val="00E92EE3"/>
    <w:rsid w:val="00E9321F"/>
    <w:rsid w:val="00E93696"/>
    <w:rsid w:val="00E94168"/>
    <w:rsid w:val="00E95751"/>
    <w:rsid w:val="00E95CBB"/>
    <w:rsid w:val="00E96150"/>
    <w:rsid w:val="00E97E3C"/>
    <w:rsid w:val="00EA0E7B"/>
    <w:rsid w:val="00EA1BB9"/>
    <w:rsid w:val="00EA1C99"/>
    <w:rsid w:val="00EA290B"/>
    <w:rsid w:val="00EA2BEF"/>
    <w:rsid w:val="00EA2D05"/>
    <w:rsid w:val="00EA2E4B"/>
    <w:rsid w:val="00EA2EE5"/>
    <w:rsid w:val="00EA2FAD"/>
    <w:rsid w:val="00EA35B6"/>
    <w:rsid w:val="00EA39BD"/>
    <w:rsid w:val="00EA411C"/>
    <w:rsid w:val="00EA4899"/>
    <w:rsid w:val="00EA4921"/>
    <w:rsid w:val="00EA60CB"/>
    <w:rsid w:val="00EA68FD"/>
    <w:rsid w:val="00EA6A24"/>
    <w:rsid w:val="00EA6BAE"/>
    <w:rsid w:val="00EA707F"/>
    <w:rsid w:val="00EA71E9"/>
    <w:rsid w:val="00EA7BC6"/>
    <w:rsid w:val="00EB150F"/>
    <w:rsid w:val="00EB23CA"/>
    <w:rsid w:val="00EB282C"/>
    <w:rsid w:val="00EB2C2B"/>
    <w:rsid w:val="00EB2FC8"/>
    <w:rsid w:val="00EB3240"/>
    <w:rsid w:val="00EB3249"/>
    <w:rsid w:val="00EB3CD8"/>
    <w:rsid w:val="00EB447D"/>
    <w:rsid w:val="00EB531C"/>
    <w:rsid w:val="00EB5B66"/>
    <w:rsid w:val="00EB6377"/>
    <w:rsid w:val="00EB66B3"/>
    <w:rsid w:val="00EB6846"/>
    <w:rsid w:val="00EB6D6B"/>
    <w:rsid w:val="00EC0442"/>
    <w:rsid w:val="00EC090D"/>
    <w:rsid w:val="00EC0EDC"/>
    <w:rsid w:val="00EC0FDE"/>
    <w:rsid w:val="00EC1C37"/>
    <w:rsid w:val="00EC1DE7"/>
    <w:rsid w:val="00EC2658"/>
    <w:rsid w:val="00EC31A3"/>
    <w:rsid w:val="00EC4254"/>
    <w:rsid w:val="00EC460C"/>
    <w:rsid w:val="00EC5744"/>
    <w:rsid w:val="00EC617B"/>
    <w:rsid w:val="00EC6C6C"/>
    <w:rsid w:val="00EC6E37"/>
    <w:rsid w:val="00EC7C60"/>
    <w:rsid w:val="00ED0786"/>
    <w:rsid w:val="00ED08B7"/>
    <w:rsid w:val="00ED10A9"/>
    <w:rsid w:val="00ED13E0"/>
    <w:rsid w:val="00ED17A5"/>
    <w:rsid w:val="00ED197A"/>
    <w:rsid w:val="00ED21C4"/>
    <w:rsid w:val="00ED257F"/>
    <w:rsid w:val="00ED2BF7"/>
    <w:rsid w:val="00ED494A"/>
    <w:rsid w:val="00ED4B60"/>
    <w:rsid w:val="00ED6C39"/>
    <w:rsid w:val="00ED6C6B"/>
    <w:rsid w:val="00ED7849"/>
    <w:rsid w:val="00ED7946"/>
    <w:rsid w:val="00ED7B48"/>
    <w:rsid w:val="00EE1521"/>
    <w:rsid w:val="00EE257F"/>
    <w:rsid w:val="00EE26F8"/>
    <w:rsid w:val="00EE2C13"/>
    <w:rsid w:val="00EE2C2E"/>
    <w:rsid w:val="00EE332C"/>
    <w:rsid w:val="00EE35F3"/>
    <w:rsid w:val="00EE3FBE"/>
    <w:rsid w:val="00EE4938"/>
    <w:rsid w:val="00EE4C65"/>
    <w:rsid w:val="00EE592B"/>
    <w:rsid w:val="00EE599B"/>
    <w:rsid w:val="00EE5A30"/>
    <w:rsid w:val="00EE6B7E"/>
    <w:rsid w:val="00EE6C2A"/>
    <w:rsid w:val="00EE6CDA"/>
    <w:rsid w:val="00EE7387"/>
    <w:rsid w:val="00EE7787"/>
    <w:rsid w:val="00EE7A86"/>
    <w:rsid w:val="00EE7D69"/>
    <w:rsid w:val="00EF0A8E"/>
    <w:rsid w:val="00EF1C53"/>
    <w:rsid w:val="00EF1D01"/>
    <w:rsid w:val="00EF22F5"/>
    <w:rsid w:val="00EF277F"/>
    <w:rsid w:val="00EF2DC5"/>
    <w:rsid w:val="00EF3318"/>
    <w:rsid w:val="00EF702D"/>
    <w:rsid w:val="00EF7079"/>
    <w:rsid w:val="00EF738D"/>
    <w:rsid w:val="00F01AFE"/>
    <w:rsid w:val="00F01BB1"/>
    <w:rsid w:val="00F01E04"/>
    <w:rsid w:val="00F0239D"/>
    <w:rsid w:val="00F02962"/>
    <w:rsid w:val="00F02BC0"/>
    <w:rsid w:val="00F03192"/>
    <w:rsid w:val="00F03ED7"/>
    <w:rsid w:val="00F04110"/>
    <w:rsid w:val="00F04480"/>
    <w:rsid w:val="00F04557"/>
    <w:rsid w:val="00F0590F"/>
    <w:rsid w:val="00F05929"/>
    <w:rsid w:val="00F066E7"/>
    <w:rsid w:val="00F06C4A"/>
    <w:rsid w:val="00F06D99"/>
    <w:rsid w:val="00F07100"/>
    <w:rsid w:val="00F071CA"/>
    <w:rsid w:val="00F07235"/>
    <w:rsid w:val="00F106D3"/>
    <w:rsid w:val="00F108EE"/>
    <w:rsid w:val="00F10982"/>
    <w:rsid w:val="00F10B74"/>
    <w:rsid w:val="00F12F18"/>
    <w:rsid w:val="00F13549"/>
    <w:rsid w:val="00F138F2"/>
    <w:rsid w:val="00F13FE6"/>
    <w:rsid w:val="00F141B4"/>
    <w:rsid w:val="00F14A71"/>
    <w:rsid w:val="00F1603C"/>
    <w:rsid w:val="00F16291"/>
    <w:rsid w:val="00F16401"/>
    <w:rsid w:val="00F17A56"/>
    <w:rsid w:val="00F17BF5"/>
    <w:rsid w:val="00F17EC9"/>
    <w:rsid w:val="00F202BC"/>
    <w:rsid w:val="00F20E21"/>
    <w:rsid w:val="00F21D2D"/>
    <w:rsid w:val="00F2385B"/>
    <w:rsid w:val="00F24774"/>
    <w:rsid w:val="00F255F5"/>
    <w:rsid w:val="00F26011"/>
    <w:rsid w:val="00F2619A"/>
    <w:rsid w:val="00F27223"/>
    <w:rsid w:val="00F274F0"/>
    <w:rsid w:val="00F27616"/>
    <w:rsid w:val="00F27F17"/>
    <w:rsid w:val="00F30190"/>
    <w:rsid w:val="00F30B5D"/>
    <w:rsid w:val="00F32493"/>
    <w:rsid w:val="00F33454"/>
    <w:rsid w:val="00F33C82"/>
    <w:rsid w:val="00F34889"/>
    <w:rsid w:val="00F34DC7"/>
    <w:rsid w:val="00F35029"/>
    <w:rsid w:val="00F35EE9"/>
    <w:rsid w:val="00F36AEA"/>
    <w:rsid w:val="00F36F0D"/>
    <w:rsid w:val="00F37973"/>
    <w:rsid w:val="00F406EB"/>
    <w:rsid w:val="00F409E3"/>
    <w:rsid w:val="00F41A96"/>
    <w:rsid w:val="00F4255F"/>
    <w:rsid w:val="00F42810"/>
    <w:rsid w:val="00F432A1"/>
    <w:rsid w:val="00F4371C"/>
    <w:rsid w:val="00F43E9A"/>
    <w:rsid w:val="00F4407B"/>
    <w:rsid w:val="00F4508D"/>
    <w:rsid w:val="00F45773"/>
    <w:rsid w:val="00F45814"/>
    <w:rsid w:val="00F461ED"/>
    <w:rsid w:val="00F46C50"/>
    <w:rsid w:val="00F46C57"/>
    <w:rsid w:val="00F46F30"/>
    <w:rsid w:val="00F47E0D"/>
    <w:rsid w:val="00F50268"/>
    <w:rsid w:val="00F50D08"/>
    <w:rsid w:val="00F521A1"/>
    <w:rsid w:val="00F538C0"/>
    <w:rsid w:val="00F54546"/>
    <w:rsid w:val="00F548A6"/>
    <w:rsid w:val="00F549B3"/>
    <w:rsid w:val="00F54A37"/>
    <w:rsid w:val="00F54AEB"/>
    <w:rsid w:val="00F54FE5"/>
    <w:rsid w:val="00F55548"/>
    <w:rsid w:val="00F56CC6"/>
    <w:rsid w:val="00F57457"/>
    <w:rsid w:val="00F5747A"/>
    <w:rsid w:val="00F579EF"/>
    <w:rsid w:val="00F6084A"/>
    <w:rsid w:val="00F60EF6"/>
    <w:rsid w:val="00F60F2E"/>
    <w:rsid w:val="00F60F5D"/>
    <w:rsid w:val="00F61E10"/>
    <w:rsid w:val="00F620EA"/>
    <w:rsid w:val="00F627A5"/>
    <w:rsid w:val="00F62E24"/>
    <w:rsid w:val="00F62FAD"/>
    <w:rsid w:val="00F63E03"/>
    <w:rsid w:val="00F64972"/>
    <w:rsid w:val="00F654EA"/>
    <w:rsid w:val="00F6604E"/>
    <w:rsid w:val="00F66BFF"/>
    <w:rsid w:val="00F67166"/>
    <w:rsid w:val="00F67526"/>
    <w:rsid w:val="00F677F9"/>
    <w:rsid w:val="00F70029"/>
    <w:rsid w:val="00F70124"/>
    <w:rsid w:val="00F70220"/>
    <w:rsid w:val="00F71351"/>
    <w:rsid w:val="00F72018"/>
    <w:rsid w:val="00F72557"/>
    <w:rsid w:val="00F72912"/>
    <w:rsid w:val="00F731FF"/>
    <w:rsid w:val="00F73956"/>
    <w:rsid w:val="00F73F63"/>
    <w:rsid w:val="00F74685"/>
    <w:rsid w:val="00F74758"/>
    <w:rsid w:val="00F74F24"/>
    <w:rsid w:val="00F75132"/>
    <w:rsid w:val="00F75EBC"/>
    <w:rsid w:val="00F766C8"/>
    <w:rsid w:val="00F7682B"/>
    <w:rsid w:val="00F774B8"/>
    <w:rsid w:val="00F77665"/>
    <w:rsid w:val="00F81A8C"/>
    <w:rsid w:val="00F821E0"/>
    <w:rsid w:val="00F82615"/>
    <w:rsid w:val="00F82DFD"/>
    <w:rsid w:val="00F83495"/>
    <w:rsid w:val="00F8358F"/>
    <w:rsid w:val="00F83AE2"/>
    <w:rsid w:val="00F83DE0"/>
    <w:rsid w:val="00F846EE"/>
    <w:rsid w:val="00F849D9"/>
    <w:rsid w:val="00F84E20"/>
    <w:rsid w:val="00F85DF2"/>
    <w:rsid w:val="00F85E4B"/>
    <w:rsid w:val="00F86786"/>
    <w:rsid w:val="00F86B6F"/>
    <w:rsid w:val="00F87C78"/>
    <w:rsid w:val="00F90233"/>
    <w:rsid w:val="00F912CB"/>
    <w:rsid w:val="00F91478"/>
    <w:rsid w:val="00F9184B"/>
    <w:rsid w:val="00F91F27"/>
    <w:rsid w:val="00F92397"/>
    <w:rsid w:val="00F92905"/>
    <w:rsid w:val="00F92F0A"/>
    <w:rsid w:val="00F92F39"/>
    <w:rsid w:val="00F931A0"/>
    <w:rsid w:val="00F93392"/>
    <w:rsid w:val="00F94078"/>
    <w:rsid w:val="00F9466E"/>
    <w:rsid w:val="00F94BD0"/>
    <w:rsid w:val="00F94E71"/>
    <w:rsid w:val="00F95288"/>
    <w:rsid w:val="00F955C7"/>
    <w:rsid w:val="00F95B4B"/>
    <w:rsid w:val="00F96A4C"/>
    <w:rsid w:val="00F96C5B"/>
    <w:rsid w:val="00F97B18"/>
    <w:rsid w:val="00FA0998"/>
    <w:rsid w:val="00FA1BA8"/>
    <w:rsid w:val="00FA1BAB"/>
    <w:rsid w:val="00FA3395"/>
    <w:rsid w:val="00FA34A5"/>
    <w:rsid w:val="00FA39FA"/>
    <w:rsid w:val="00FA4DB6"/>
    <w:rsid w:val="00FA4E52"/>
    <w:rsid w:val="00FA4FE8"/>
    <w:rsid w:val="00FA51A1"/>
    <w:rsid w:val="00FA5613"/>
    <w:rsid w:val="00FA595C"/>
    <w:rsid w:val="00FA60DA"/>
    <w:rsid w:val="00FA737B"/>
    <w:rsid w:val="00FA7554"/>
    <w:rsid w:val="00FB02E0"/>
    <w:rsid w:val="00FB0F6D"/>
    <w:rsid w:val="00FB1AE7"/>
    <w:rsid w:val="00FB1C93"/>
    <w:rsid w:val="00FB3337"/>
    <w:rsid w:val="00FB345C"/>
    <w:rsid w:val="00FB45F7"/>
    <w:rsid w:val="00FB46DA"/>
    <w:rsid w:val="00FB47AA"/>
    <w:rsid w:val="00FB4EFB"/>
    <w:rsid w:val="00FB5EE8"/>
    <w:rsid w:val="00FB60DE"/>
    <w:rsid w:val="00FB7CAE"/>
    <w:rsid w:val="00FC0EB2"/>
    <w:rsid w:val="00FC15C7"/>
    <w:rsid w:val="00FC204F"/>
    <w:rsid w:val="00FC2087"/>
    <w:rsid w:val="00FC212B"/>
    <w:rsid w:val="00FC2348"/>
    <w:rsid w:val="00FC280E"/>
    <w:rsid w:val="00FC37F0"/>
    <w:rsid w:val="00FC48EC"/>
    <w:rsid w:val="00FC492B"/>
    <w:rsid w:val="00FC5453"/>
    <w:rsid w:val="00FC571D"/>
    <w:rsid w:val="00FC5CE4"/>
    <w:rsid w:val="00FC6551"/>
    <w:rsid w:val="00FC6C2D"/>
    <w:rsid w:val="00FC7276"/>
    <w:rsid w:val="00FC7335"/>
    <w:rsid w:val="00FD094C"/>
    <w:rsid w:val="00FD0AFC"/>
    <w:rsid w:val="00FD0C22"/>
    <w:rsid w:val="00FD1654"/>
    <w:rsid w:val="00FD26D2"/>
    <w:rsid w:val="00FD4766"/>
    <w:rsid w:val="00FD49F9"/>
    <w:rsid w:val="00FD4A20"/>
    <w:rsid w:val="00FD4DA0"/>
    <w:rsid w:val="00FD4E06"/>
    <w:rsid w:val="00FD58AA"/>
    <w:rsid w:val="00FD63DE"/>
    <w:rsid w:val="00FD6884"/>
    <w:rsid w:val="00FD71DC"/>
    <w:rsid w:val="00FD7319"/>
    <w:rsid w:val="00FE02A9"/>
    <w:rsid w:val="00FE0749"/>
    <w:rsid w:val="00FE224B"/>
    <w:rsid w:val="00FE2D89"/>
    <w:rsid w:val="00FE32A1"/>
    <w:rsid w:val="00FE36DE"/>
    <w:rsid w:val="00FE48DE"/>
    <w:rsid w:val="00FE546A"/>
    <w:rsid w:val="00FE5616"/>
    <w:rsid w:val="00FE5698"/>
    <w:rsid w:val="00FE5D63"/>
    <w:rsid w:val="00FE6414"/>
    <w:rsid w:val="00FE6BAD"/>
    <w:rsid w:val="00FE6E82"/>
    <w:rsid w:val="00FF00B9"/>
    <w:rsid w:val="00FF0651"/>
    <w:rsid w:val="00FF09CF"/>
    <w:rsid w:val="00FF0F83"/>
    <w:rsid w:val="00FF1146"/>
    <w:rsid w:val="00FF11A2"/>
    <w:rsid w:val="00FF120F"/>
    <w:rsid w:val="00FF1316"/>
    <w:rsid w:val="00FF192B"/>
    <w:rsid w:val="00FF1DE6"/>
    <w:rsid w:val="00FF2FC3"/>
    <w:rsid w:val="00FF335C"/>
    <w:rsid w:val="00FF3B47"/>
    <w:rsid w:val="00FF409E"/>
    <w:rsid w:val="00FF4507"/>
    <w:rsid w:val="00FF4553"/>
    <w:rsid w:val="00FF4D71"/>
    <w:rsid w:val="00FF51E3"/>
    <w:rsid w:val="00FF51E5"/>
    <w:rsid w:val="00FF5320"/>
    <w:rsid w:val="00FF5B99"/>
    <w:rsid w:val="00FF63AF"/>
    <w:rsid w:val="00FF6B69"/>
    <w:rsid w:val="00FF74E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DFEC99-D68C-47B8-9155-55778D23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0DB"/>
    <w:pPr>
      <w:spacing w:after="200" w:line="276" w:lineRule="auto"/>
    </w:pPr>
  </w:style>
  <w:style w:type="paragraph" w:styleId="Ttulo1">
    <w:name w:val="heading 1"/>
    <w:basedOn w:val="Normal"/>
    <w:next w:val="Normal"/>
    <w:link w:val="Ttulo1Car"/>
    <w:qFormat/>
    <w:rsid w:val="00FC204F"/>
    <w:pPr>
      <w:spacing w:after="0" w:line="240" w:lineRule="auto"/>
      <w:jc w:val="both"/>
      <w:outlineLvl w:val="0"/>
    </w:pPr>
    <w:rPr>
      <w:rFonts w:ascii="Times New Roman" w:hAnsi="Times New Roman"/>
      <w:b/>
    </w:rPr>
  </w:style>
  <w:style w:type="paragraph" w:styleId="Ttulo2">
    <w:name w:val="heading 2"/>
    <w:basedOn w:val="Normal"/>
    <w:next w:val="Normal"/>
    <w:link w:val="Ttulo2Car"/>
    <w:qFormat/>
    <w:rsid w:val="00FC204F"/>
    <w:pPr>
      <w:spacing w:after="0" w:line="240" w:lineRule="auto"/>
      <w:jc w:val="both"/>
      <w:outlineLvl w:val="1"/>
    </w:pPr>
    <w:rPr>
      <w:rFonts w:ascii="Times New Roman" w:hAnsi="Times New Roman"/>
      <w:b/>
    </w:rPr>
  </w:style>
  <w:style w:type="paragraph" w:styleId="Ttulo3">
    <w:name w:val="heading 3"/>
    <w:basedOn w:val="Normal"/>
    <w:next w:val="Normal"/>
    <w:link w:val="Ttulo3Car"/>
    <w:unhideWhenUsed/>
    <w:qFormat/>
    <w:rsid w:val="00FC204F"/>
    <w:pPr>
      <w:autoSpaceDE w:val="0"/>
      <w:autoSpaceDN w:val="0"/>
      <w:adjustRightInd w:val="0"/>
      <w:spacing w:after="0" w:line="240" w:lineRule="auto"/>
      <w:jc w:val="both"/>
      <w:outlineLvl w:val="2"/>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C204F"/>
    <w:rPr>
      <w:rFonts w:ascii="Times New Roman" w:eastAsia="Calibri" w:hAnsi="Times New Roman" w:cs="Times New Roman"/>
      <w:b/>
    </w:rPr>
  </w:style>
  <w:style w:type="character" w:customStyle="1" w:styleId="Ttulo2Car">
    <w:name w:val="Título 2 Car"/>
    <w:basedOn w:val="Fuentedeprrafopredeter"/>
    <w:link w:val="Ttulo2"/>
    <w:rsid w:val="00FC204F"/>
    <w:rPr>
      <w:rFonts w:ascii="Times New Roman" w:eastAsia="Calibri" w:hAnsi="Times New Roman" w:cs="Times New Roman"/>
      <w:b/>
    </w:rPr>
  </w:style>
  <w:style w:type="character" w:customStyle="1" w:styleId="Ttulo3Car">
    <w:name w:val="Título 3 Car"/>
    <w:basedOn w:val="Fuentedeprrafopredeter"/>
    <w:link w:val="Ttulo3"/>
    <w:rsid w:val="00FC204F"/>
    <w:rPr>
      <w:rFonts w:ascii="Times New Roman" w:eastAsia="Calibri" w:hAnsi="Times New Roman" w:cs="Times New Roman"/>
      <w:b/>
    </w:rPr>
  </w:style>
  <w:style w:type="paragraph" w:styleId="Encabezado">
    <w:name w:val="header"/>
    <w:aliases w:val="Car"/>
    <w:basedOn w:val="Normal"/>
    <w:link w:val="EncabezadoCar"/>
    <w:unhideWhenUsed/>
    <w:rsid w:val="00B2266D"/>
    <w:pPr>
      <w:tabs>
        <w:tab w:val="center" w:pos="4419"/>
        <w:tab w:val="right" w:pos="8838"/>
      </w:tabs>
    </w:pPr>
  </w:style>
  <w:style w:type="character" w:customStyle="1" w:styleId="EncabezadoCar">
    <w:name w:val="Encabezado Car"/>
    <w:aliases w:val="Car Car"/>
    <w:basedOn w:val="Fuentedeprrafopredeter"/>
    <w:link w:val="Encabezado"/>
    <w:uiPriority w:val="99"/>
    <w:rsid w:val="00B2266D"/>
    <w:rPr>
      <w:rFonts w:ascii="Calibri" w:eastAsia="Calibri" w:hAnsi="Calibri" w:cs="Times New Roman"/>
    </w:rPr>
  </w:style>
  <w:style w:type="paragraph" w:styleId="Piedepgina">
    <w:name w:val="footer"/>
    <w:basedOn w:val="Normal"/>
    <w:link w:val="PiedepginaCar"/>
    <w:uiPriority w:val="99"/>
    <w:unhideWhenUsed/>
    <w:rsid w:val="00B2266D"/>
    <w:pPr>
      <w:tabs>
        <w:tab w:val="center" w:pos="4419"/>
        <w:tab w:val="right" w:pos="8838"/>
      </w:tabs>
    </w:pPr>
  </w:style>
  <w:style w:type="character" w:customStyle="1" w:styleId="PiedepginaCar">
    <w:name w:val="Pie de página Car"/>
    <w:basedOn w:val="Fuentedeprrafopredeter"/>
    <w:link w:val="Piedepgina"/>
    <w:uiPriority w:val="99"/>
    <w:rsid w:val="00B2266D"/>
    <w:rPr>
      <w:rFonts w:ascii="Calibri" w:eastAsia="Calibri" w:hAnsi="Calibri" w:cs="Times New Roman"/>
    </w:rPr>
  </w:style>
  <w:style w:type="paragraph" w:styleId="Textoindependiente2">
    <w:name w:val="Body Text 2"/>
    <w:basedOn w:val="Normal"/>
    <w:link w:val="Textoindependiente2Car"/>
    <w:rsid w:val="00B2266D"/>
    <w:pPr>
      <w:spacing w:after="0" w:line="240" w:lineRule="auto"/>
      <w:jc w:val="both"/>
    </w:pPr>
    <w:rPr>
      <w:rFonts w:ascii="Times New Roman" w:eastAsia="SimSun" w:hAnsi="Times New Roman"/>
      <w:sz w:val="28"/>
      <w:szCs w:val="24"/>
      <w:lang w:val="es-ES" w:eastAsia="es-ES"/>
    </w:rPr>
  </w:style>
  <w:style w:type="character" w:customStyle="1" w:styleId="Textoindependiente2Car">
    <w:name w:val="Texto independiente 2 Car"/>
    <w:basedOn w:val="Fuentedeprrafopredeter"/>
    <w:link w:val="Textoindependiente2"/>
    <w:rsid w:val="00B2266D"/>
    <w:rPr>
      <w:rFonts w:ascii="Times New Roman" w:eastAsia="SimSun" w:hAnsi="Times New Roman" w:cs="Times New Roman"/>
      <w:sz w:val="28"/>
      <w:szCs w:val="24"/>
      <w:lang w:val="es-ES" w:eastAsia="es-ES"/>
    </w:rPr>
  </w:style>
  <w:style w:type="paragraph" w:styleId="Textoindependiente">
    <w:name w:val="Body Text"/>
    <w:basedOn w:val="Normal"/>
    <w:link w:val="TextoindependienteCar"/>
    <w:rsid w:val="00B2266D"/>
    <w:pPr>
      <w:spacing w:after="0" w:line="240" w:lineRule="auto"/>
      <w:jc w:val="both"/>
    </w:pPr>
    <w:rPr>
      <w:rFonts w:ascii="Bookman Old Style" w:eastAsia="SimSun" w:hAnsi="Bookman Old Style"/>
      <w:sz w:val="24"/>
      <w:szCs w:val="20"/>
      <w:lang w:eastAsia="es-ES"/>
    </w:rPr>
  </w:style>
  <w:style w:type="character" w:customStyle="1" w:styleId="TextoindependienteCar">
    <w:name w:val="Texto independiente Car"/>
    <w:basedOn w:val="Fuentedeprrafopredeter"/>
    <w:link w:val="Textoindependiente"/>
    <w:rsid w:val="00B2266D"/>
    <w:rPr>
      <w:rFonts w:ascii="Bookman Old Style" w:eastAsia="SimSun" w:hAnsi="Bookman Old Style" w:cs="Times New Roman"/>
      <w:sz w:val="24"/>
      <w:szCs w:val="20"/>
      <w:lang w:eastAsia="es-ES"/>
    </w:rPr>
  </w:style>
  <w:style w:type="character" w:customStyle="1" w:styleId="Sangra2detindependienteCar">
    <w:name w:val="Sangría 2 de t. independiente Car"/>
    <w:basedOn w:val="Fuentedeprrafopredeter"/>
    <w:link w:val="Sangra2detindependiente"/>
    <w:rsid w:val="00B2266D"/>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B2266D"/>
    <w:pPr>
      <w:spacing w:after="0" w:line="480" w:lineRule="auto"/>
      <w:ind w:left="720"/>
      <w:jc w:val="both"/>
    </w:pPr>
    <w:rPr>
      <w:rFonts w:ascii="Times New Roman" w:eastAsia="SimSun" w:hAnsi="Times New Roman"/>
      <w:sz w:val="24"/>
      <w:szCs w:val="20"/>
      <w:lang w:val="es-ES_tradnl" w:eastAsia="es-ES"/>
    </w:rPr>
  </w:style>
  <w:style w:type="character" w:customStyle="1" w:styleId="Sangra2detindependienteCar1">
    <w:name w:val="Sangría 2 de t. independiente Car1"/>
    <w:basedOn w:val="Fuentedeprrafopredeter"/>
    <w:uiPriority w:val="99"/>
    <w:semiHidden/>
    <w:rsid w:val="00B2266D"/>
    <w:rPr>
      <w:rFonts w:ascii="Calibri" w:eastAsia="Calibri" w:hAnsi="Calibri" w:cs="Times New Roman"/>
    </w:rPr>
  </w:style>
  <w:style w:type="paragraph" w:styleId="Prrafodelista">
    <w:name w:val="List Paragraph"/>
    <w:basedOn w:val="Normal"/>
    <w:uiPriority w:val="34"/>
    <w:qFormat/>
    <w:rsid w:val="00B2266D"/>
    <w:pPr>
      <w:spacing w:after="0" w:line="240" w:lineRule="auto"/>
      <w:ind w:left="708"/>
    </w:pPr>
    <w:rPr>
      <w:rFonts w:ascii="Times New Roman" w:eastAsia="SimSun" w:hAnsi="Times New Roman"/>
      <w:sz w:val="24"/>
      <w:szCs w:val="24"/>
      <w:lang w:val="es-ES" w:eastAsia="es-ES"/>
    </w:rPr>
  </w:style>
  <w:style w:type="paragraph" w:styleId="NormalWeb">
    <w:name w:val="Normal (Web)"/>
    <w:basedOn w:val="Normal"/>
    <w:uiPriority w:val="99"/>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noparagraphstyle">
    <w:name w:val="noparagraphstyle"/>
    <w:basedOn w:val="Normal"/>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grame">
    <w:name w:val="grame"/>
    <w:basedOn w:val="Fuentedeprrafopredeter"/>
    <w:rsid w:val="00B2266D"/>
  </w:style>
  <w:style w:type="character" w:styleId="Hipervnculo">
    <w:name w:val="Hyperlink"/>
    <w:basedOn w:val="Fuentedeprrafopredeter"/>
    <w:uiPriority w:val="99"/>
    <w:rsid w:val="00B2266D"/>
    <w:rPr>
      <w:color w:val="0000FF"/>
      <w:u w:val="single"/>
    </w:rPr>
  </w:style>
  <w:style w:type="character" w:styleId="Nmerodepgina">
    <w:name w:val="page number"/>
    <w:basedOn w:val="Fuentedeprrafopredeter"/>
    <w:rsid w:val="00B2266D"/>
  </w:style>
  <w:style w:type="character" w:customStyle="1" w:styleId="TextodegloboCar">
    <w:name w:val="Texto de globo Car"/>
    <w:basedOn w:val="Fuentedeprrafopredeter"/>
    <w:link w:val="Textodeglobo"/>
    <w:uiPriority w:val="99"/>
    <w:semiHidden/>
    <w:rsid w:val="00B2266D"/>
    <w:rPr>
      <w:rFonts w:ascii="Tahoma" w:eastAsia="Calibri" w:hAnsi="Tahoma" w:cs="Tahoma"/>
      <w:sz w:val="16"/>
      <w:szCs w:val="16"/>
    </w:rPr>
  </w:style>
  <w:style w:type="paragraph" w:styleId="Textodeglobo">
    <w:name w:val="Balloon Text"/>
    <w:basedOn w:val="Normal"/>
    <w:link w:val="TextodegloboCar"/>
    <w:uiPriority w:val="99"/>
    <w:semiHidden/>
    <w:unhideWhenUsed/>
    <w:rsid w:val="00B2266D"/>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B2266D"/>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B2266D"/>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B2266D"/>
    <w:pPr>
      <w:spacing w:after="0" w:line="240" w:lineRule="auto"/>
      <w:jc w:val="both"/>
    </w:pPr>
    <w:rPr>
      <w:rFonts w:ascii="Bookman Old Style" w:hAnsi="Bookman Old Style"/>
      <w:i/>
      <w:color w:val="000000"/>
    </w:rPr>
  </w:style>
  <w:style w:type="character" w:customStyle="1" w:styleId="Textoindependiente3Car1">
    <w:name w:val="Texto independiente 3 Car1"/>
    <w:basedOn w:val="Fuentedeprrafopredeter"/>
    <w:uiPriority w:val="99"/>
    <w:semiHidden/>
    <w:rsid w:val="00B2266D"/>
    <w:rPr>
      <w:rFonts w:ascii="Calibri" w:eastAsia="Calibri" w:hAnsi="Calibri" w:cs="Times New Roman"/>
      <w:sz w:val="16"/>
      <w:szCs w:val="16"/>
    </w:rPr>
  </w:style>
  <w:style w:type="paragraph" w:styleId="Listaconvietas">
    <w:name w:val="List Bullet"/>
    <w:basedOn w:val="Normal"/>
    <w:rsid w:val="00B2266D"/>
    <w:pPr>
      <w:spacing w:after="0" w:line="240" w:lineRule="auto"/>
      <w:contextualSpacing/>
    </w:pPr>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B2266D"/>
    <w:rPr>
      <w:b/>
      <w:bCs/>
    </w:rPr>
  </w:style>
  <w:style w:type="paragraph" w:styleId="Sangradetextonormal">
    <w:name w:val="Body Text Indent"/>
    <w:basedOn w:val="Normal"/>
    <w:link w:val="SangradetextonormalCar"/>
    <w:rsid w:val="00B2266D"/>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rsid w:val="00B2266D"/>
    <w:rPr>
      <w:rFonts w:ascii="Times New Roman" w:eastAsia="Times New Roman" w:hAnsi="Times New Roman" w:cs="Times New Roman"/>
      <w:sz w:val="24"/>
      <w:szCs w:val="24"/>
      <w:lang w:val="es-ES" w:eastAsia="es-ES"/>
    </w:rPr>
  </w:style>
  <w:style w:type="paragraph" w:customStyle="1" w:styleId="Default">
    <w:name w:val="Default"/>
    <w:rsid w:val="00B2266D"/>
    <w:pPr>
      <w:autoSpaceDE w:val="0"/>
      <w:autoSpaceDN w:val="0"/>
      <w:adjustRightInd w:val="0"/>
      <w:spacing w:after="0" w:line="240" w:lineRule="auto"/>
    </w:pPr>
    <w:rPr>
      <w:rFonts w:ascii="Courier New" w:eastAsia="Calibri" w:hAnsi="Courier New" w:cs="Courier New"/>
      <w:color w:val="000000"/>
      <w:sz w:val="24"/>
      <w:szCs w:val="24"/>
      <w:lang w:val="es-ES" w:eastAsia="es-ES"/>
    </w:rPr>
  </w:style>
  <w:style w:type="character" w:styleId="Refdecomentario">
    <w:name w:val="annotation reference"/>
    <w:basedOn w:val="Fuentedeprrafopredeter"/>
    <w:uiPriority w:val="99"/>
    <w:semiHidden/>
    <w:unhideWhenUsed/>
    <w:rsid w:val="00B2266D"/>
    <w:rPr>
      <w:sz w:val="16"/>
      <w:szCs w:val="16"/>
    </w:rPr>
  </w:style>
  <w:style w:type="paragraph" w:styleId="Textocomentario">
    <w:name w:val="annotation text"/>
    <w:basedOn w:val="Normal"/>
    <w:link w:val="TextocomentarioCar"/>
    <w:uiPriority w:val="99"/>
    <w:unhideWhenUsed/>
    <w:rsid w:val="00B2266D"/>
    <w:rPr>
      <w:sz w:val="20"/>
      <w:szCs w:val="20"/>
    </w:rPr>
  </w:style>
  <w:style w:type="character" w:customStyle="1" w:styleId="TextocomentarioCar">
    <w:name w:val="Texto comentario Car"/>
    <w:basedOn w:val="Fuentedeprrafopredeter"/>
    <w:link w:val="Textocomentario"/>
    <w:uiPriority w:val="99"/>
    <w:rsid w:val="00B2266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2266D"/>
    <w:rPr>
      <w:b/>
      <w:bCs/>
    </w:rPr>
  </w:style>
  <w:style w:type="character" w:customStyle="1" w:styleId="AsuntodelcomentarioCar">
    <w:name w:val="Asunto del comentario Car"/>
    <w:basedOn w:val="TextocomentarioCar"/>
    <w:link w:val="Asuntodelcomentario"/>
    <w:uiPriority w:val="99"/>
    <w:semiHidden/>
    <w:rsid w:val="00B2266D"/>
    <w:rPr>
      <w:rFonts w:ascii="Calibri" w:eastAsia="Calibri" w:hAnsi="Calibri" w:cs="Times New Roman"/>
      <w:b/>
      <w:bCs/>
      <w:sz w:val="20"/>
      <w:szCs w:val="20"/>
    </w:rPr>
  </w:style>
  <w:style w:type="table" w:styleId="Tablaconcuadrcula">
    <w:name w:val="Table Grid"/>
    <w:basedOn w:val="Tablanormal"/>
    <w:uiPriority w:val="39"/>
    <w:rsid w:val="00B2266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
    <w:name w:val="Cuadrícula clara - Énfasis 11"/>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5">
    <w:name w:val="Light Grid Accent 5"/>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ipervnculovisitado">
    <w:name w:val="FollowedHyperlink"/>
    <w:basedOn w:val="Fuentedeprrafopredeter"/>
    <w:uiPriority w:val="99"/>
    <w:rsid w:val="00B2266D"/>
    <w:rPr>
      <w:color w:val="954F72" w:themeColor="followedHyperlink"/>
      <w:u w:val="single"/>
    </w:rPr>
  </w:style>
  <w:style w:type="paragraph" w:styleId="TDC1">
    <w:name w:val="toc 1"/>
    <w:basedOn w:val="Normal"/>
    <w:next w:val="Normal"/>
    <w:autoRedefine/>
    <w:uiPriority w:val="39"/>
    <w:qFormat/>
    <w:rsid w:val="006E20DB"/>
    <w:pPr>
      <w:spacing w:before="120" w:after="120"/>
    </w:pPr>
    <w:rPr>
      <w:rFonts w:ascii="Times New Roman" w:hAnsi="Times New Roman"/>
      <w:b/>
      <w:bCs/>
      <w:caps/>
      <w:szCs w:val="20"/>
    </w:rPr>
  </w:style>
  <w:style w:type="paragraph" w:styleId="TDC2">
    <w:name w:val="toc 2"/>
    <w:basedOn w:val="Normal"/>
    <w:next w:val="Normal"/>
    <w:autoRedefine/>
    <w:uiPriority w:val="39"/>
    <w:qFormat/>
    <w:rsid w:val="00B36EA8"/>
    <w:pPr>
      <w:tabs>
        <w:tab w:val="left" w:pos="567"/>
        <w:tab w:val="right" w:pos="8828"/>
      </w:tabs>
      <w:spacing w:after="0"/>
      <w:ind w:left="220"/>
    </w:pPr>
    <w:rPr>
      <w:smallCaps/>
      <w:sz w:val="20"/>
      <w:szCs w:val="20"/>
    </w:rPr>
  </w:style>
  <w:style w:type="paragraph" w:styleId="TtulodeTDC">
    <w:name w:val="TOC Heading"/>
    <w:basedOn w:val="Ttulo1"/>
    <w:next w:val="Normal"/>
    <w:uiPriority w:val="39"/>
    <w:semiHidden/>
    <w:unhideWhenUsed/>
    <w:qFormat/>
    <w:rsid w:val="00B2266D"/>
    <w:pPr>
      <w:keepLines/>
      <w:spacing w:before="480"/>
      <w:outlineLvl w:val="9"/>
    </w:pPr>
    <w:rPr>
      <w:rFonts w:asciiTheme="majorHAnsi" w:eastAsiaTheme="majorEastAsia" w:hAnsiTheme="majorHAnsi" w:cstheme="majorBidi"/>
      <w:color w:val="2E74B5" w:themeColor="accent1" w:themeShade="BF"/>
      <w:sz w:val="28"/>
      <w:szCs w:val="28"/>
    </w:rPr>
  </w:style>
  <w:style w:type="paragraph" w:styleId="TDC3">
    <w:name w:val="toc 3"/>
    <w:basedOn w:val="Normal"/>
    <w:next w:val="Normal"/>
    <w:autoRedefine/>
    <w:uiPriority w:val="39"/>
    <w:unhideWhenUsed/>
    <w:rsid w:val="00B2266D"/>
    <w:pPr>
      <w:spacing w:after="0"/>
      <w:ind w:left="440"/>
    </w:pPr>
    <w:rPr>
      <w:i/>
      <w:iCs/>
      <w:sz w:val="20"/>
      <w:szCs w:val="20"/>
    </w:rPr>
  </w:style>
  <w:style w:type="table" w:styleId="Tablaweb3">
    <w:name w:val="Table Web 3"/>
    <w:basedOn w:val="Tablanormal"/>
    <w:rsid w:val="00B2266D"/>
    <w:pPr>
      <w:spacing w:after="0" w:line="240" w:lineRule="auto"/>
    </w:pPr>
    <w:rPr>
      <w:rFonts w:ascii="Times New Roman" w:eastAsia="Times New Roman" w:hAnsi="Times New Roman" w:cs="Times New Roman"/>
      <w:sz w:val="20"/>
      <w:szCs w:val="20"/>
      <w:lang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B2266D"/>
    <w:pPr>
      <w:widowControl w:val="0"/>
      <w:tabs>
        <w:tab w:val="left" w:pos="2607"/>
        <w:tab w:val="left" w:pos="2976"/>
      </w:tabs>
      <w:autoSpaceDE w:val="0"/>
      <w:autoSpaceDN w:val="0"/>
      <w:adjustRightInd w:val="0"/>
      <w:spacing w:after="0" w:line="850" w:lineRule="atLeast"/>
      <w:ind w:left="2976" w:hanging="368"/>
      <w:jc w:val="both"/>
    </w:pPr>
    <w:rPr>
      <w:rFonts w:ascii="Times New Roman" w:eastAsia="Times New Roman" w:hAnsi="Times New Roman"/>
      <w:sz w:val="20"/>
      <w:szCs w:val="20"/>
      <w:lang w:val="en-US" w:eastAsia="es-ES"/>
    </w:rPr>
  </w:style>
  <w:style w:type="character" w:styleId="Nmerodelnea">
    <w:name w:val="line number"/>
    <w:basedOn w:val="Fuentedeprrafopredeter"/>
    <w:uiPriority w:val="99"/>
    <w:semiHidden/>
    <w:unhideWhenUsed/>
    <w:rsid w:val="00B2266D"/>
  </w:style>
  <w:style w:type="paragraph" w:styleId="Textosinformato">
    <w:name w:val="Plain Text"/>
    <w:basedOn w:val="Normal"/>
    <w:link w:val="TextosinformatoCar"/>
    <w:uiPriority w:val="99"/>
    <w:unhideWhenUsed/>
    <w:rsid w:val="00B2266D"/>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B2266D"/>
    <w:rPr>
      <w:rFonts w:ascii="Consolas" w:hAnsi="Consolas"/>
      <w:sz w:val="21"/>
      <w:szCs w:val="21"/>
    </w:rPr>
  </w:style>
  <w:style w:type="table" w:styleId="Sombreadoclaro-nfasis5">
    <w:name w:val="Light Shading Accent 5"/>
    <w:basedOn w:val="Tablanormal"/>
    <w:uiPriority w:val="60"/>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vistoso-nfasis5">
    <w:name w:val="Colorful Shading Accent 5"/>
    <w:basedOn w:val="Tablanormal"/>
    <w:uiPriority w:val="71"/>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vistosa-nfasis5">
    <w:name w:val="Colorful Grid Accent 5"/>
    <w:basedOn w:val="Tablanormal"/>
    <w:uiPriority w:val="73"/>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Listavistosa-nfasis5">
    <w:name w:val="Colorful List Accent 5"/>
    <w:basedOn w:val="Tablanormal"/>
    <w:uiPriority w:val="72"/>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paragraph" w:styleId="Revisin">
    <w:name w:val="Revision"/>
    <w:hidden/>
    <w:uiPriority w:val="99"/>
    <w:semiHidden/>
    <w:rsid w:val="00B2266D"/>
    <w:pPr>
      <w:spacing w:after="0" w:line="240" w:lineRule="auto"/>
    </w:pPr>
    <w:rPr>
      <w:rFonts w:ascii="Times New Roman" w:eastAsia="Times New Roman" w:hAnsi="Times New Roman" w:cs="Times New Roman"/>
      <w:sz w:val="20"/>
      <w:szCs w:val="20"/>
      <w:lang w:val="es-ES" w:eastAsia="es-ES"/>
    </w:rPr>
  </w:style>
  <w:style w:type="paragraph" w:customStyle="1" w:styleId="xl64">
    <w:name w:val="xl64"/>
    <w:basedOn w:val="Normal"/>
    <w:rsid w:val="00B2266D"/>
    <w:pP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5">
    <w:name w:val="xl65"/>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6">
    <w:name w:val="xl66"/>
    <w:basedOn w:val="Normal"/>
    <w:rsid w:val="00B2266D"/>
    <w:pPr>
      <w:spacing w:before="100" w:beforeAutospacing="1" w:after="100" w:afterAutospacing="1" w:line="240" w:lineRule="auto"/>
      <w:jc w:val="center"/>
    </w:pPr>
    <w:rPr>
      <w:rFonts w:ascii="Bookman Old Style" w:eastAsia="Times New Roman" w:hAnsi="Bookman Old Style"/>
      <w:sz w:val="18"/>
      <w:szCs w:val="18"/>
      <w:lang w:eastAsia="es-CR"/>
    </w:rPr>
  </w:style>
  <w:style w:type="paragraph" w:customStyle="1" w:styleId="xl67">
    <w:name w:val="xl67"/>
    <w:basedOn w:val="Normal"/>
    <w:rsid w:val="00B2266D"/>
    <w:pPr>
      <w:pBdr>
        <w:top w:val="single" w:sz="4" w:space="0" w:color="auto"/>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8">
    <w:name w:val="xl68"/>
    <w:basedOn w:val="Normal"/>
    <w:rsid w:val="00B2266D"/>
    <w:pPr>
      <w:pBdr>
        <w:top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9">
    <w:name w:val="xl69"/>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0">
    <w:name w:val="xl70"/>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1">
    <w:name w:val="xl71"/>
    <w:basedOn w:val="Normal"/>
    <w:rsid w:val="00B2266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2">
    <w:name w:val="xl72"/>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3">
    <w:name w:val="xl73"/>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4">
    <w:name w:val="xl74"/>
    <w:basedOn w:val="Normal"/>
    <w:rsid w:val="00B2266D"/>
    <w:pPr>
      <w:pBdr>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5">
    <w:name w:val="xl75"/>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6">
    <w:name w:val="xl76"/>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7">
    <w:name w:val="xl77"/>
    <w:basedOn w:val="Normal"/>
    <w:rsid w:val="00B2266D"/>
    <w:pPr>
      <w:pBdr>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8">
    <w:name w:val="xl78"/>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79">
    <w:name w:val="xl79"/>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80">
    <w:name w:val="xl80"/>
    <w:basedOn w:val="Normal"/>
    <w:rsid w:val="00B2266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claro">
    <w:name w:val="Light Shading"/>
    <w:basedOn w:val="Tablanormal"/>
    <w:uiPriority w:val="60"/>
    <w:rsid w:val="00B2266D"/>
    <w:pPr>
      <w:spacing w:after="0" w:line="240" w:lineRule="auto"/>
    </w:pPr>
    <w:rPr>
      <w:rFonts w:ascii="Calibri" w:eastAsia="Calibri" w:hAnsi="Calibri" w:cs="Times New Roman"/>
      <w:color w:val="000000" w:themeColor="text1" w:themeShade="BF"/>
      <w:sz w:val="20"/>
      <w:szCs w:val="20"/>
      <w:lang w:val="es-ES"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B2266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medio2-nfasis5">
    <w:name w:val="Medium Shading 2 Accent 5"/>
    <w:basedOn w:val="Tablanormal"/>
    <w:uiPriority w:val="64"/>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Sombreadovistoso-nfasis51">
    <w:name w:val="Sombreado vistoso - Énfasis 51"/>
    <w:basedOn w:val="Tablanormal"/>
    <w:next w:val="Sombreadovistoso-nfasis5"/>
    <w:uiPriority w:val="71"/>
    <w:rsid w:val="00B2266D"/>
    <w:pPr>
      <w:spacing w:after="0" w:line="240" w:lineRule="auto"/>
    </w:pPr>
    <w:rPr>
      <w:rFonts w:ascii="Times New Roman" w:eastAsia="Times New Roman" w:hAnsi="Times New Roman" w:cs="Times New Roman"/>
      <w:color w:val="000000"/>
      <w:sz w:val="20"/>
      <w:szCs w:val="20"/>
      <w:lang w:val="es-ES"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Listavistosa-nfasis52">
    <w:name w:val="Lista vistosa - Énfasis 52"/>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Cuadrculaclara-nfasis51">
    <w:name w:val="Cuadrícula clara - Énfasis 51"/>
    <w:basedOn w:val="Tablanormal"/>
    <w:next w:val="Cuadrculaclara-nfasis5"/>
    <w:uiPriority w:val="62"/>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aconcuadrcula1">
    <w:name w:val="Tabla con cuadrícula1"/>
    <w:basedOn w:val="Tablanormal"/>
    <w:next w:val="Tablaconcuadrcula"/>
    <w:uiPriority w:val="59"/>
    <w:rsid w:val="00B226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2266D"/>
  </w:style>
  <w:style w:type="character" w:styleId="nfasis">
    <w:name w:val="Emphasis"/>
    <w:basedOn w:val="Fuentedeprrafopredeter"/>
    <w:uiPriority w:val="20"/>
    <w:qFormat/>
    <w:rsid w:val="00B2266D"/>
    <w:rPr>
      <w:b/>
      <w:bCs/>
      <w:i w:val="0"/>
      <w:iCs w:val="0"/>
    </w:rPr>
  </w:style>
  <w:style w:type="table" w:customStyle="1" w:styleId="Tabladelista2-nfasis51">
    <w:name w:val="Tabla de lista 2 - Énfasis 51"/>
    <w:basedOn w:val="Tablanormal"/>
    <w:uiPriority w:val="47"/>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normal51">
    <w:name w:val="Tabla normal 51"/>
    <w:basedOn w:val="Tablanormal"/>
    <w:uiPriority w:val="45"/>
    <w:rsid w:val="00B226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0">
    <w:name w:val="Tabla normal 51"/>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B2266D"/>
    <w:pPr>
      <w:spacing w:after="0" w:line="240" w:lineRule="auto"/>
    </w:pPr>
    <w:rPr>
      <w:rFonts w:ascii="Times New Roman" w:eastAsia="Times New Roman" w:hAnsi="Times New Roman"/>
      <w:i/>
      <w:iCs/>
      <w:sz w:val="24"/>
      <w:szCs w:val="24"/>
      <w:lang w:eastAsia="es-CR"/>
    </w:rPr>
  </w:style>
  <w:style w:type="character" w:customStyle="1" w:styleId="DireccinHTMLCar">
    <w:name w:val="Dirección HTML Car"/>
    <w:basedOn w:val="Fuentedeprrafopredeter"/>
    <w:link w:val="DireccinHTML"/>
    <w:uiPriority w:val="99"/>
    <w:rsid w:val="00B2266D"/>
    <w:rPr>
      <w:rFonts w:ascii="Times New Roman" w:eastAsia="Times New Roman" w:hAnsi="Times New Roman" w:cs="Times New Roman"/>
      <w:i/>
      <w:iCs/>
      <w:sz w:val="24"/>
      <w:szCs w:val="24"/>
      <w:lang w:eastAsia="es-CR"/>
    </w:rPr>
  </w:style>
  <w:style w:type="table" w:customStyle="1" w:styleId="Tablaconcuadrcula3">
    <w:name w:val="Tabla con cuadrícula3"/>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C66974"/>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053B28"/>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3D5D6B"/>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Tablaconcuadrcula8">
    <w:name w:val="Tabla con cuadrícula8"/>
    <w:basedOn w:val="Tablanormal"/>
    <w:next w:val="Tablaconcuadrcula"/>
    <w:uiPriority w:val="39"/>
    <w:rsid w:val="00D61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CF57E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6concolores-nfasis61">
    <w:name w:val="Tabla de cuadrícula 6 con colores - Énfasis 61"/>
    <w:basedOn w:val="Tablanormal"/>
    <w:uiPriority w:val="51"/>
    <w:rsid w:val="00CF57E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2-nfasis61">
    <w:name w:val="Tabla de lista 2 - Énfasis 61"/>
    <w:basedOn w:val="Tablanormal"/>
    <w:uiPriority w:val="47"/>
    <w:rsid w:val="0018236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a2">
    <w:name w:val="List 2"/>
    <w:basedOn w:val="Normal"/>
    <w:rsid w:val="00FE02A9"/>
    <w:pPr>
      <w:spacing w:after="0" w:line="240" w:lineRule="auto"/>
      <w:ind w:left="566" w:hanging="283"/>
    </w:pPr>
    <w:rPr>
      <w:rFonts w:ascii="Times New Roman" w:eastAsia="Times New Roman" w:hAnsi="Times New Roman"/>
      <w:sz w:val="24"/>
      <w:szCs w:val="24"/>
      <w:lang w:val="es-ES" w:eastAsia="es-ES"/>
    </w:rPr>
  </w:style>
  <w:style w:type="table" w:customStyle="1" w:styleId="Tablaconcuadrcula9">
    <w:name w:val="Tabla con cuadrícula9"/>
    <w:basedOn w:val="Tablanormal"/>
    <w:next w:val="Tablaconcuadrcula"/>
    <w:uiPriority w:val="39"/>
    <w:rsid w:val="00E83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2-nfasis1">
    <w:name w:val="Grid Table 2 Accent 1"/>
    <w:basedOn w:val="Tablanormal"/>
    <w:uiPriority w:val="47"/>
    <w:rsid w:val="00E6751E"/>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DC4">
    <w:name w:val="toc 4"/>
    <w:basedOn w:val="Normal"/>
    <w:next w:val="Normal"/>
    <w:autoRedefine/>
    <w:uiPriority w:val="39"/>
    <w:unhideWhenUsed/>
    <w:rsid w:val="000C65E7"/>
    <w:pPr>
      <w:spacing w:after="0"/>
      <w:ind w:left="660"/>
    </w:pPr>
    <w:rPr>
      <w:sz w:val="18"/>
      <w:szCs w:val="18"/>
    </w:rPr>
  </w:style>
  <w:style w:type="paragraph" w:styleId="TDC5">
    <w:name w:val="toc 5"/>
    <w:basedOn w:val="Normal"/>
    <w:next w:val="Normal"/>
    <w:autoRedefine/>
    <w:uiPriority w:val="39"/>
    <w:unhideWhenUsed/>
    <w:rsid w:val="000C65E7"/>
    <w:pPr>
      <w:spacing w:after="0"/>
      <w:ind w:left="880"/>
    </w:pPr>
    <w:rPr>
      <w:sz w:val="18"/>
      <w:szCs w:val="18"/>
    </w:rPr>
  </w:style>
  <w:style w:type="paragraph" w:styleId="TDC6">
    <w:name w:val="toc 6"/>
    <w:basedOn w:val="Normal"/>
    <w:next w:val="Normal"/>
    <w:autoRedefine/>
    <w:uiPriority w:val="39"/>
    <w:unhideWhenUsed/>
    <w:rsid w:val="000C65E7"/>
    <w:pPr>
      <w:spacing w:after="0"/>
      <w:ind w:left="1100"/>
    </w:pPr>
    <w:rPr>
      <w:sz w:val="18"/>
      <w:szCs w:val="18"/>
    </w:rPr>
  </w:style>
  <w:style w:type="paragraph" w:styleId="TDC7">
    <w:name w:val="toc 7"/>
    <w:basedOn w:val="Normal"/>
    <w:next w:val="Normal"/>
    <w:autoRedefine/>
    <w:uiPriority w:val="39"/>
    <w:unhideWhenUsed/>
    <w:rsid w:val="000C65E7"/>
    <w:pPr>
      <w:spacing w:after="0"/>
      <w:ind w:left="1320"/>
    </w:pPr>
    <w:rPr>
      <w:sz w:val="18"/>
      <w:szCs w:val="18"/>
    </w:rPr>
  </w:style>
  <w:style w:type="paragraph" w:styleId="TDC8">
    <w:name w:val="toc 8"/>
    <w:basedOn w:val="Normal"/>
    <w:next w:val="Normal"/>
    <w:autoRedefine/>
    <w:uiPriority w:val="39"/>
    <w:unhideWhenUsed/>
    <w:rsid w:val="000C65E7"/>
    <w:pPr>
      <w:spacing w:after="0"/>
      <w:ind w:left="1540"/>
    </w:pPr>
    <w:rPr>
      <w:sz w:val="18"/>
      <w:szCs w:val="18"/>
    </w:rPr>
  </w:style>
  <w:style w:type="paragraph" w:styleId="TDC9">
    <w:name w:val="toc 9"/>
    <w:basedOn w:val="Normal"/>
    <w:next w:val="Normal"/>
    <w:autoRedefine/>
    <w:uiPriority w:val="39"/>
    <w:unhideWhenUsed/>
    <w:rsid w:val="000C65E7"/>
    <w:pPr>
      <w:spacing w:after="0"/>
      <w:ind w:left="1760"/>
    </w:pPr>
    <w:rPr>
      <w:sz w:val="18"/>
      <w:szCs w:val="18"/>
    </w:rPr>
  </w:style>
  <w:style w:type="numbering" w:customStyle="1" w:styleId="Sinlista1">
    <w:name w:val="Sin lista1"/>
    <w:next w:val="Sinlista"/>
    <w:uiPriority w:val="99"/>
    <w:semiHidden/>
    <w:unhideWhenUsed/>
    <w:rsid w:val="000D29D9"/>
  </w:style>
  <w:style w:type="table" w:styleId="Listamedia2-nfasis1">
    <w:name w:val="Medium List 2 Accent 1"/>
    <w:basedOn w:val="Tablanormal"/>
    <w:uiPriority w:val="66"/>
    <w:rsid w:val="000D29D9"/>
    <w:pPr>
      <w:spacing w:after="0" w:line="240" w:lineRule="auto"/>
    </w:pPr>
    <w:rPr>
      <w:rFonts w:asciiTheme="majorHAnsi" w:eastAsiaTheme="majorEastAsia" w:hAnsiTheme="majorHAnsi" w:cstheme="majorBidi"/>
      <w:color w:val="000000" w:themeColor="text1"/>
      <w:lang w:eastAsia="es-CR"/>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numbering" w:customStyle="1" w:styleId="Sinlista2">
    <w:name w:val="Sin lista2"/>
    <w:next w:val="Sinlista"/>
    <w:uiPriority w:val="99"/>
    <w:semiHidden/>
    <w:unhideWhenUsed/>
    <w:rsid w:val="00082E1F"/>
  </w:style>
  <w:style w:type="numbering" w:customStyle="1" w:styleId="Sinlista11">
    <w:name w:val="Sin lista11"/>
    <w:next w:val="Sinlista"/>
    <w:uiPriority w:val="99"/>
    <w:semiHidden/>
    <w:unhideWhenUsed/>
    <w:rsid w:val="00082E1F"/>
  </w:style>
  <w:style w:type="table" w:customStyle="1" w:styleId="Tablanormal511">
    <w:name w:val="Tabla normal 511"/>
    <w:basedOn w:val="Tablanormal"/>
    <w:uiPriority w:val="45"/>
    <w:rsid w:val="00082E1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111">
    <w:name w:val="Tabla normal 5111"/>
    <w:basedOn w:val="Tablanormal"/>
    <w:next w:val="Tablanormal510"/>
    <w:uiPriority w:val="45"/>
    <w:rsid w:val="00082E1F"/>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Sinlista111">
    <w:name w:val="Sin lista111"/>
    <w:next w:val="Sinlista"/>
    <w:uiPriority w:val="99"/>
    <w:semiHidden/>
    <w:unhideWhenUsed/>
    <w:rsid w:val="00082E1F"/>
  </w:style>
  <w:style w:type="table" w:styleId="Tabladecuadrcula4-nfasis1">
    <w:name w:val="Grid Table 4 Accent 1"/>
    <w:basedOn w:val="Tablanormal"/>
    <w:uiPriority w:val="49"/>
    <w:rsid w:val="0096002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a212">
    <w:name w:val="pa212"/>
    <w:basedOn w:val="Normal"/>
    <w:rsid w:val="00115722"/>
    <w:pP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pa292">
    <w:name w:val="pa292"/>
    <w:basedOn w:val="Normal"/>
    <w:rsid w:val="00115722"/>
    <w:pP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pa392">
    <w:name w:val="pa392"/>
    <w:basedOn w:val="Normal"/>
    <w:rsid w:val="00115722"/>
    <w:pPr>
      <w:spacing w:before="100" w:beforeAutospacing="1" w:after="100" w:afterAutospacing="1" w:line="240" w:lineRule="auto"/>
    </w:pPr>
    <w:rPr>
      <w:rFonts w:ascii="Times New Roman" w:eastAsia="Times New Roman" w:hAnsi="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68185">
      <w:bodyDiv w:val="1"/>
      <w:marLeft w:val="0"/>
      <w:marRight w:val="0"/>
      <w:marTop w:val="0"/>
      <w:marBottom w:val="0"/>
      <w:divBdr>
        <w:top w:val="none" w:sz="0" w:space="0" w:color="auto"/>
        <w:left w:val="none" w:sz="0" w:space="0" w:color="auto"/>
        <w:bottom w:val="none" w:sz="0" w:space="0" w:color="auto"/>
        <w:right w:val="none" w:sz="0" w:space="0" w:color="auto"/>
      </w:divBdr>
    </w:div>
    <w:div w:id="382868370">
      <w:bodyDiv w:val="1"/>
      <w:marLeft w:val="0"/>
      <w:marRight w:val="0"/>
      <w:marTop w:val="0"/>
      <w:marBottom w:val="0"/>
      <w:divBdr>
        <w:top w:val="none" w:sz="0" w:space="0" w:color="auto"/>
        <w:left w:val="none" w:sz="0" w:space="0" w:color="auto"/>
        <w:bottom w:val="none" w:sz="0" w:space="0" w:color="auto"/>
        <w:right w:val="none" w:sz="0" w:space="0" w:color="auto"/>
      </w:divBdr>
    </w:div>
    <w:div w:id="388651055">
      <w:bodyDiv w:val="1"/>
      <w:marLeft w:val="0"/>
      <w:marRight w:val="0"/>
      <w:marTop w:val="0"/>
      <w:marBottom w:val="0"/>
      <w:divBdr>
        <w:top w:val="none" w:sz="0" w:space="0" w:color="auto"/>
        <w:left w:val="none" w:sz="0" w:space="0" w:color="auto"/>
        <w:bottom w:val="none" w:sz="0" w:space="0" w:color="auto"/>
        <w:right w:val="none" w:sz="0" w:space="0" w:color="auto"/>
      </w:divBdr>
    </w:div>
    <w:div w:id="488909686">
      <w:bodyDiv w:val="1"/>
      <w:marLeft w:val="0"/>
      <w:marRight w:val="0"/>
      <w:marTop w:val="0"/>
      <w:marBottom w:val="0"/>
      <w:divBdr>
        <w:top w:val="none" w:sz="0" w:space="0" w:color="auto"/>
        <w:left w:val="none" w:sz="0" w:space="0" w:color="auto"/>
        <w:bottom w:val="none" w:sz="0" w:space="0" w:color="auto"/>
        <w:right w:val="none" w:sz="0" w:space="0" w:color="auto"/>
      </w:divBdr>
      <w:divsChild>
        <w:div w:id="214045851">
          <w:marLeft w:val="547"/>
          <w:marRight w:val="0"/>
          <w:marTop w:val="0"/>
          <w:marBottom w:val="0"/>
          <w:divBdr>
            <w:top w:val="none" w:sz="0" w:space="0" w:color="auto"/>
            <w:left w:val="none" w:sz="0" w:space="0" w:color="auto"/>
            <w:bottom w:val="none" w:sz="0" w:space="0" w:color="auto"/>
            <w:right w:val="none" w:sz="0" w:space="0" w:color="auto"/>
          </w:divBdr>
        </w:div>
      </w:divsChild>
    </w:div>
    <w:div w:id="492568867">
      <w:bodyDiv w:val="1"/>
      <w:marLeft w:val="0"/>
      <w:marRight w:val="0"/>
      <w:marTop w:val="0"/>
      <w:marBottom w:val="0"/>
      <w:divBdr>
        <w:top w:val="none" w:sz="0" w:space="0" w:color="auto"/>
        <w:left w:val="none" w:sz="0" w:space="0" w:color="auto"/>
        <w:bottom w:val="none" w:sz="0" w:space="0" w:color="auto"/>
        <w:right w:val="none" w:sz="0" w:space="0" w:color="auto"/>
      </w:divBdr>
    </w:div>
    <w:div w:id="642392926">
      <w:bodyDiv w:val="1"/>
      <w:marLeft w:val="0"/>
      <w:marRight w:val="0"/>
      <w:marTop w:val="0"/>
      <w:marBottom w:val="0"/>
      <w:divBdr>
        <w:top w:val="none" w:sz="0" w:space="0" w:color="auto"/>
        <w:left w:val="none" w:sz="0" w:space="0" w:color="auto"/>
        <w:bottom w:val="none" w:sz="0" w:space="0" w:color="auto"/>
        <w:right w:val="none" w:sz="0" w:space="0" w:color="auto"/>
      </w:divBdr>
      <w:divsChild>
        <w:div w:id="522742926">
          <w:marLeft w:val="547"/>
          <w:marRight w:val="0"/>
          <w:marTop w:val="0"/>
          <w:marBottom w:val="0"/>
          <w:divBdr>
            <w:top w:val="none" w:sz="0" w:space="0" w:color="auto"/>
            <w:left w:val="none" w:sz="0" w:space="0" w:color="auto"/>
            <w:bottom w:val="none" w:sz="0" w:space="0" w:color="auto"/>
            <w:right w:val="none" w:sz="0" w:space="0" w:color="auto"/>
          </w:divBdr>
        </w:div>
      </w:divsChild>
    </w:div>
    <w:div w:id="651982004">
      <w:bodyDiv w:val="1"/>
      <w:marLeft w:val="0"/>
      <w:marRight w:val="0"/>
      <w:marTop w:val="0"/>
      <w:marBottom w:val="0"/>
      <w:divBdr>
        <w:top w:val="none" w:sz="0" w:space="0" w:color="auto"/>
        <w:left w:val="none" w:sz="0" w:space="0" w:color="auto"/>
        <w:bottom w:val="none" w:sz="0" w:space="0" w:color="auto"/>
        <w:right w:val="none" w:sz="0" w:space="0" w:color="auto"/>
      </w:divBdr>
    </w:div>
    <w:div w:id="736586027">
      <w:bodyDiv w:val="1"/>
      <w:marLeft w:val="0"/>
      <w:marRight w:val="0"/>
      <w:marTop w:val="0"/>
      <w:marBottom w:val="0"/>
      <w:divBdr>
        <w:top w:val="none" w:sz="0" w:space="0" w:color="auto"/>
        <w:left w:val="none" w:sz="0" w:space="0" w:color="auto"/>
        <w:bottom w:val="none" w:sz="0" w:space="0" w:color="auto"/>
        <w:right w:val="none" w:sz="0" w:space="0" w:color="auto"/>
      </w:divBdr>
    </w:div>
    <w:div w:id="755907989">
      <w:bodyDiv w:val="1"/>
      <w:marLeft w:val="0"/>
      <w:marRight w:val="0"/>
      <w:marTop w:val="0"/>
      <w:marBottom w:val="0"/>
      <w:divBdr>
        <w:top w:val="none" w:sz="0" w:space="0" w:color="auto"/>
        <w:left w:val="none" w:sz="0" w:space="0" w:color="auto"/>
        <w:bottom w:val="none" w:sz="0" w:space="0" w:color="auto"/>
        <w:right w:val="none" w:sz="0" w:space="0" w:color="auto"/>
      </w:divBdr>
    </w:div>
    <w:div w:id="783156078">
      <w:bodyDiv w:val="1"/>
      <w:marLeft w:val="0"/>
      <w:marRight w:val="0"/>
      <w:marTop w:val="0"/>
      <w:marBottom w:val="0"/>
      <w:divBdr>
        <w:top w:val="none" w:sz="0" w:space="0" w:color="auto"/>
        <w:left w:val="none" w:sz="0" w:space="0" w:color="auto"/>
        <w:bottom w:val="none" w:sz="0" w:space="0" w:color="auto"/>
        <w:right w:val="none" w:sz="0" w:space="0" w:color="auto"/>
      </w:divBdr>
    </w:div>
    <w:div w:id="965815989">
      <w:bodyDiv w:val="1"/>
      <w:marLeft w:val="0"/>
      <w:marRight w:val="0"/>
      <w:marTop w:val="0"/>
      <w:marBottom w:val="0"/>
      <w:divBdr>
        <w:top w:val="none" w:sz="0" w:space="0" w:color="auto"/>
        <w:left w:val="none" w:sz="0" w:space="0" w:color="auto"/>
        <w:bottom w:val="none" w:sz="0" w:space="0" w:color="auto"/>
        <w:right w:val="none" w:sz="0" w:space="0" w:color="auto"/>
      </w:divBdr>
    </w:div>
    <w:div w:id="1163547102">
      <w:bodyDiv w:val="1"/>
      <w:marLeft w:val="0"/>
      <w:marRight w:val="0"/>
      <w:marTop w:val="0"/>
      <w:marBottom w:val="0"/>
      <w:divBdr>
        <w:top w:val="none" w:sz="0" w:space="0" w:color="auto"/>
        <w:left w:val="none" w:sz="0" w:space="0" w:color="auto"/>
        <w:bottom w:val="none" w:sz="0" w:space="0" w:color="auto"/>
        <w:right w:val="none" w:sz="0" w:space="0" w:color="auto"/>
      </w:divBdr>
    </w:div>
    <w:div w:id="1255867726">
      <w:bodyDiv w:val="1"/>
      <w:marLeft w:val="0"/>
      <w:marRight w:val="0"/>
      <w:marTop w:val="0"/>
      <w:marBottom w:val="0"/>
      <w:divBdr>
        <w:top w:val="none" w:sz="0" w:space="0" w:color="auto"/>
        <w:left w:val="none" w:sz="0" w:space="0" w:color="auto"/>
        <w:bottom w:val="none" w:sz="0" w:space="0" w:color="auto"/>
        <w:right w:val="none" w:sz="0" w:space="0" w:color="auto"/>
      </w:divBdr>
    </w:div>
    <w:div w:id="1361319970">
      <w:bodyDiv w:val="1"/>
      <w:marLeft w:val="0"/>
      <w:marRight w:val="0"/>
      <w:marTop w:val="0"/>
      <w:marBottom w:val="0"/>
      <w:divBdr>
        <w:top w:val="none" w:sz="0" w:space="0" w:color="auto"/>
        <w:left w:val="none" w:sz="0" w:space="0" w:color="auto"/>
        <w:bottom w:val="none" w:sz="0" w:space="0" w:color="auto"/>
        <w:right w:val="none" w:sz="0" w:space="0" w:color="auto"/>
      </w:divBdr>
      <w:divsChild>
        <w:div w:id="390471427">
          <w:marLeft w:val="547"/>
          <w:marRight w:val="0"/>
          <w:marTop w:val="0"/>
          <w:marBottom w:val="0"/>
          <w:divBdr>
            <w:top w:val="none" w:sz="0" w:space="0" w:color="auto"/>
            <w:left w:val="none" w:sz="0" w:space="0" w:color="auto"/>
            <w:bottom w:val="none" w:sz="0" w:space="0" w:color="auto"/>
            <w:right w:val="none" w:sz="0" w:space="0" w:color="auto"/>
          </w:divBdr>
        </w:div>
      </w:divsChild>
    </w:div>
    <w:div w:id="1571502886">
      <w:bodyDiv w:val="1"/>
      <w:marLeft w:val="0"/>
      <w:marRight w:val="0"/>
      <w:marTop w:val="0"/>
      <w:marBottom w:val="0"/>
      <w:divBdr>
        <w:top w:val="none" w:sz="0" w:space="0" w:color="auto"/>
        <w:left w:val="none" w:sz="0" w:space="0" w:color="auto"/>
        <w:bottom w:val="none" w:sz="0" w:space="0" w:color="auto"/>
        <w:right w:val="none" w:sz="0" w:space="0" w:color="auto"/>
      </w:divBdr>
      <w:divsChild>
        <w:div w:id="527450509">
          <w:marLeft w:val="547"/>
          <w:marRight w:val="0"/>
          <w:marTop w:val="0"/>
          <w:marBottom w:val="0"/>
          <w:divBdr>
            <w:top w:val="none" w:sz="0" w:space="0" w:color="auto"/>
            <w:left w:val="none" w:sz="0" w:space="0" w:color="auto"/>
            <w:bottom w:val="none" w:sz="0" w:space="0" w:color="auto"/>
            <w:right w:val="none" w:sz="0" w:space="0" w:color="auto"/>
          </w:divBdr>
        </w:div>
      </w:divsChild>
    </w:div>
    <w:div w:id="1631666142">
      <w:bodyDiv w:val="1"/>
      <w:marLeft w:val="0"/>
      <w:marRight w:val="0"/>
      <w:marTop w:val="0"/>
      <w:marBottom w:val="0"/>
      <w:divBdr>
        <w:top w:val="none" w:sz="0" w:space="0" w:color="auto"/>
        <w:left w:val="none" w:sz="0" w:space="0" w:color="auto"/>
        <w:bottom w:val="none" w:sz="0" w:space="0" w:color="auto"/>
        <w:right w:val="none" w:sz="0" w:space="0" w:color="auto"/>
      </w:divBdr>
    </w:div>
    <w:div w:id="1734963696">
      <w:bodyDiv w:val="1"/>
      <w:marLeft w:val="0"/>
      <w:marRight w:val="0"/>
      <w:marTop w:val="0"/>
      <w:marBottom w:val="0"/>
      <w:divBdr>
        <w:top w:val="none" w:sz="0" w:space="0" w:color="auto"/>
        <w:left w:val="none" w:sz="0" w:space="0" w:color="auto"/>
        <w:bottom w:val="none" w:sz="0" w:space="0" w:color="auto"/>
        <w:right w:val="none" w:sz="0" w:space="0" w:color="auto"/>
      </w:divBdr>
      <w:divsChild>
        <w:div w:id="163516440">
          <w:marLeft w:val="547"/>
          <w:marRight w:val="0"/>
          <w:marTop w:val="0"/>
          <w:marBottom w:val="0"/>
          <w:divBdr>
            <w:top w:val="none" w:sz="0" w:space="0" w:color="auto"/>
            <w:left w:val="none" w:sz="0" w:space="0" w:color="auto"/>
            <w:bottom w:val="none" w:sz="0" w:space="0" w:color="auto"/>
            <w:right w:val="none" w:sz="0" w:space="0" w:color="auto"/>
          </w:divBdr>
        </w:div>
      </w:divsChild>
    </w:div>
    <w:div w:id="1800800891">
      <w:bodyDiv w:val="1"/>
      <w:marLeft w:val="0"/>
      <w:marRight w:val="0"/>
      <w:marTop w:val="0"/>
      <w:marBottom w:val="0"/>
      <w:divBdr>
        <w:top w:val="none" w:sz="0" w:space="0" w:color="auto"/>
        <w:left w:val="none" w:sz="0" w:space="0" w:color="auto"/>
        <w:bottom w:val="none" w:sz="0" w:space="0" w:color="auto"/>
        <w:right w:val="none" w:sz="0" w:space="0" w:color="auto"/>
      </w:divBdr>
    </w:div>
    <w:div w:id="1873421432">
      <w:bodyDiv w:val="1"/>
      <w:marLeft w:val="0"/>
      <w:marRight w:val="0"/>
      <w:marTop w:val="0"/>
      <w:marBottom w:val="0"/>
      <w:divBdr>
        <w:top w:val="none" w:sz="0" w:space="0" w:color="auto"/>
        <w:left w:val="none" w:sz="0" w:space="0" w:color="auto"/>
        <w:bottom w:val="none" w:sz="0" w:space="0" w:color="auto"/>
        <w:right w:val="none" w:sz="0" w:space="0" w:color="auto"/>
      </w:divBdr>
    </w:div>
    <w:div w:id="1888026800">
      <w:bodyDiv w:val="1"/>
      <w:marLeft w:val="0"/>
      <w:marRight w:val="0"/>
      <w:marTop w:val="0"/>
      <w:marBottom w:val="0"/>
      <w:divBdr>
        <w:top w:val="none" w:sz="0" w:space="0" w:color="auto"/>
        <w:left w:val="none" w:sz="0" w:space="0" w:color="auto"/>
        <w:bottom w:val="none" w:sz="0" w:space="0" w:color="auto"/>
        <w:right w:val="none" w:sz="0" w:space="0" w:color="auto"/>
      </w:divBdr>
    </w:div>
    <w:div w:id="1961259647">
      <w:bodyDiv w:val="1"/>
      <w:marLeft w:val="0"/>
      <w:marRight w:val="0"/>
      <w:marTop w:val="0"/>
      <w:marBottom w:val="0"/>
      <w:divBdr>
        <w:top w:val="none" w:sz="0" w:space="0" w:color="auto"/>
        <w:left w:val="none" w:sz="0" w:space="0" w:color="auto"/>
        <w:bottom w:val="none" w:sz="0" w:space="0" w:color="auto"/>
        <w:right w:val="none" w:sz="0" w:space="0" w:color="auto"/>
      </w:divBdr>
    </w:div>
    <w:div w:id="2068650457">
      <w:bodyDiv w:val="1"/>
      <w:marLeft w:val="0"/>
      <w:marRight w:val="0"/>
      <w:marTop w:val="0"/>
      <w:marBottom w:val="0"/>
      <w:divBdr>
        <w:top w:val="none" w:sz="0" w:space="0" w:color="auto"/>
        <w:left w:val="none" w:sz="0" w:space="0" w:color="auto"/>
        <w:bottom w:val="none" w:sz="0" w:space="0" w:color="auto"/>
        <w:right w:val="none" w:sz="0" w:space="0" w:color="auto"/>
      </w:divBdr>
    </w:div>
    <w:div w:id="2080663968">
      <w:bodyDiv w:val="1"/>
      <w:marLeft w:val="0"/>
      <w:marRight w:val="0"/>
      <w:marTop w:val="0"/>
      <w:marBottom w:val="0"/>
      <w:divBdr>
        <w:top w:val="none" w:sz="0" w:space="0" w:color="auto"/>
        <w:left w:val="none" w:sz="0" w:space="0" w:color="auto"/>
        <w:bottom w:val="none" w:sz="0" w:space="0" w:color="auto"/>
        <w:right w:val="none" w:sz="0" w:space="0" w:color="auto"/>
      </w:divBdr>
      <w:divsChild>
        <w:div w:id="2008557744">
          <w:marLeft w:val="0"/>
          <w:marRight w:val="0"/>
          <w:marTop w:val="0"/>
          <w:marBottom w:val="0"/>
          <w:divBdr>
            <w:top w:val="none" w:sz="0" w:space="0" w:color="auto"/>
            <w:left w:val="none" w:sz="0" w:space="0" w:color="auto"/>
            <w:bottom w:val="none" w:sz="0" w:space="0" w:color="auto"/>
            <w:right w:val="none" w:sz="0" w:space="0" w:color="auto"/>
          </w:divBdr>
          <w:divsChild>
            <w:div w:id="2036031568">
              <w:marLeft w:val="0"/>
              <w:marRight w:val="0"/>
              <w:marTop w:val="0"/>
              <w:marBottom w:val="0"/>
              <w:divBdr>
                <w:top w:val="none" w:sz="0" w:space="0" w:color="auto"/>
                <w:left w:val="none" w:sz="0" w:space="0" w:color="auto"/>
                <w:bottom w:val="none" w:sz="0" w:space="0" w:color="auto"/>
                <w:right w:val="none" w:sz="0" w:space="0" w:color="auto"/>
              </w:divBdr>
              <w:divsChild>
                <w:div w:id="887957133">
                  <w:marLeft w:val="0"/>
                  <w:marRight w:val="0"/>
                  <w:marTop w:val="0"/>
                  <w:marBottom w:val="0"/>
                  <w:divBdr>
                    <w:top w:val="none" w:sz="0" w:space="0" w:color="auto"/>
                    <w:left w:val="none" w:sz="0" w:space="0" w:color="auto"/>
                    <w:bottom w:val="none" w:sz="0" w:space="0" w:color="auto"/>
                    <w:right w:val="none" w:sz="0" w:space="0" w:color="auto"/>
                  </w:divBdr>
                  <w:divsChild>
                    <w:div w:id="171812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01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525AE838-6539-4DC8-9071-1D1B791D2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5709</Words>
  <Characters>31401</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Chaves Jimenez</dc:creator>
  <cp:lastModifiedBy>Harry James Maynard Fernandez</cp:lastModifiedBy>
  <cp:revision>2</cp:revision>
  <cp:lastPrinted>2017-11-21T16:38:00Z</cp:lastPrinted>
  <dcterms:created xsi:type="dcterms:W3CDTF">2018-01-12T17:10:00Z</dcterms:created>
  <dcterms:modified xsi:type="dcterms:W3CDTF">2018-01-12T17:10:00Z</dcterms:modified>
</cp:coreProperties>
</file>