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B0" w:rsidRDefault="000478C7" w:rsidP="00266A2E">
      <w:pPr>
        <w:jc w:val="center"/>
        <w:rPr>
          <w:rFonts w:ascii="Times New Roman" w:hAnsi="Times New Roman"/>
          <w:b/>
          <w:sz w:val="22"/>
          <w:szCs w:val="22"/>
        </w:rPr>
      </w:pPr>
      <w:r>
        <w:rPr>
          <w:rFonts w:ascii="Times New Roman" w:hAnsi="Times New Roman"/>
          <w:b/>
          <w:sz w:val="22"/>
          <w:szCs w:val="22"/>
        </w:rPr>
        <w:t xml:space="preserve"> </w:t>
      </w:r>
    </w:p>
    <w:p w:rsidR="001718A8" w:rsidRPr="00E5459F" w:rsidRDefault="00C635A5" w:rsidP="00C635A5">
      <w:pPr>
        <w:tabs>
          <w:tab w:val="left" w:pos="5865"/>
        </w:tabs>
        <w:rPr>
          <w:rFonts w:ascii="Times New Roman" w:hAnsi="Times New Roman"/>
          <w:b/>
          <w:sz w:val="22"/>
          <w:szCs w:val="22"/>
        </w:rPr>
      </w:pPr>
      <w:r>
        <w:rPr>
          <w:rFonts w:ascii="Times New Roman" w:hAnsi="Times New Roman"/>
          <w:b/>
          <w:sz w:val="22"/>
          <w:szCs w:val="22"/>
        </w:rPr>
        <w:tab/>
      </w:r>
    </w:p>
    <w:p w:rsidR="00903BB0" w:rsidRDefault="007201D1" w:rsidP="00266A2E">
      <w:pPr>
        <w:jc w:val="center"/>
        <w:rPr>
          <w:rFonts w:ascii="Times New Roman" w:hAnsi="Times New Roman"/>
          <w:b/>
          <w:sz w:val="22"/>
          <w:szCs w:val="22"/>
        </w:rPr>
      </w:pPr>
      <w:r>
        <w:rPr>
          <w:rFonts w:ascii="Times New Roman" w:hAnsi="Times New Roman"/>
          <w:b/>
          <w:sz w:val="22"/>
          <w:szCs w:val="22"/>
        </w:rPr>
        <w:t>CONTENIDO</w:t>
      </w:r>
    </w:p>
    <w:p w:rsidR="00195B95" w:rsidRDefault="00195B95" w:rsidP="00266A2E">
      <w:pPr>
        <w:jc w:val="center"/>
        <w:rPr>
          <w:rFonts w:ascii="Times New Roman" w:hAnsi="Times New Roman"/>
          <w:b/>
          <w:sz w:val="22"/>
          <w:szCs w:val="22"/>
        </w:rPr>
      </w:pPr>
    </w:p>
    <w:sdt>
      <w:sdtPr>
        <w:rPr>
          <w:rFonts w:ascii="Tahoma" w:eastAsia="Batang" w:hAnsi="Tahoma" w:cs="Times New Roman"/>
          <w:color w:val="auto"/>
          <w:sz w:val="24"/>
          <w:szCs w:val="24"/>
          <w:lang w:val="es-ES" w:eastAsia="es-ES"/>
        </w:rPr>
        <w:id w:val="459001761"/>
        <w:docPartObj>
          <w:docPartGallery w:val="Table of Contents"/>
          <w:docPartUnique/>
        </w:docPartObj>
      </w:sdtPr>
      <w:sdtEndPr>
        <w:rPr>
          <w:b/>
          <w:bCs/>
        </w:rPr>
      </w:sdtEndPr>
      <w:sdtContent>
        <w:p w:rsidR="00195B95" w:rsidRDefault="00195B95">
          <w:pPr>
            <w:pStyle w:val="TtulodeTDC"/>
          </w:pPr>
        </w:p>
        <w:p w:rsidR="003B30EB" w:rsidRPr="003B30EB" w:rsidRDefault="00195B95" w:rsidP="003B30EB">
          <w:pPr>
            <w:pStyle w:val="TDC1"/>
            <w:rPr>
              <w:rFonts w:cs="Times New Roman"/>
              <w:sz w:val="22"/>
            </w:rPr>
          </w:pPr>
          <w:r>
            <w:fldChar w:fldCharType="begin"/>
          </w:r>
          <w:r>
            <w:instrText xml:space="preserve"> TOC \o "1-3" \h \z \u </w:instrText>
          </w:r>
          <w:r>
            <w:fldChar w:fldCharType="separate"/>
          </w:r>
          <w:hyperlink w:anchor="_Toc506893573" w:history="1">
            <w:r w:rsidR="0059107A" w:rsidRPr="003B30EB">
              <w:rPr>
                <w:rStyle w:val="Hipervnculo"/>
                <w:rFonts w:cs="Times New Roman"/>
                <w:sz w:val="22"/>
              </w:rPr>
              <w:t>1. INTRODUCCIÓN</w:t>
            </w:r>
            <w:r w:rsidR="0059107A" w:rsidRPr="003B30EB">
              <w:rPr>
                <w:rFonts w:cs="Times New Roman"/>
                <w:webHidden/>
                <w:sz w:val="22"/>
              </w:rPr>
              <w:tab/>
            </w:r>
            <w:r w:rsidR="0059107A" w:rsidRPr="003B30EB">
              <w:rPr>
                <w:rFonts w:cs="Times New Roman"/>
                <w:webHidden/>
                <w:sz w:val="22"/>
              </w:rPr>
              <w:fldChar w:fldCharType="begin"/>
            </w:r>
            <w:r w:rsidR="0059107A" w:rsidRPr="003B30EB">
              <w:rPr>
                <w:rFonts w:cs="Times New Roman"/>
                <w:webHidden/>
                <w:sz w:val="22"/>
              </w:rPr>
              <w:instrText xml:space="preserve"> PAGEREF _Toc506893573 \h </w:instrText>
            </w:r>
            <w:r w:rsidR="0059107A" w:rsidRPr="003B30EB">
              <w:rPr>
                <w:rFonts w:cs="Times New Roman"/>
                <w:webHidden/>
                <w:sz w:val="22"/>
              </w:rPr>
            </w:r>
            <w:r w:rsidR="0059107A" w:rsidRPr="003B30EB">
              <w:rPr>
                <w:rFonts w:cs="Times New Roman"/>
                <w:webHidden/>
                <w:sz w:val="22"/>
              </w:rPr>
              <w:fldChar w:fldCharType="separate"/>
            </w:r>
            <w:r w:rsidR="003B30EB" w:rsidRPr="003B30EB">
              <w:rPr>
                <w:rFonts w:cs="Times New Roman"/>
                <w:webHidden/>
                <w:sz w:val="22"/>
              </w:rPr>
              <w:t>2</w:t>
            </w:r>
            <w:r w:rsidR="0059107A" w:rsidRPr="003B30EB">
              <w:rPr>
                <w:rFonts w:cs="Times New Roman"/>
                <w:webHidden/>
                <w:sz w:val="22"/>
              </w:rPr>
              <w:fldChar w:fldCharType="end"/>
            </w:r>
          </w:hyperlink>
        </w:p>
        <w:p w:rsidR="0059107A" w:rsidRPr="003B30EB" w:rsidRDefault="00C635A5">
          <w:pPr>
            <w:pStyle w:val="TDC2"/>
            <w:tabs>
              <w:tab w:val="right" w:leader="dot" w:pos="8830"/>
            </w:tabs>
            <w:rPr>
              <w:rFonts w:ascii="Times New Roman" w:eastAsiaTheme="minorEastAsia" w:hAnsi="Times New Roman" w:cs="Times New Roman"/>
              <w:noProof/>
              <w:lang w:eastAsia="es-CR"/>
            </w:rPr>
          </w:pPr>
          <w:hyperlink w:anchor="_Toc506893574" w:history="1">
            <w:r w:rsidR="0059107A" w:rsidRPr="003B30EB">
              <w:rPr>
                <w:rStyle w:val="Hipervnculo"/>
                <w:rFonts w:ascii="Times New Roman" w:hAnsi="Times New Roman" w:cs="Times New Roman"/>
                <w:noProof/>
              </w:rPr>
              <w:t>1.1 Objetivo General</w:t>
            </w:r>
            <w:r w:rsidR="0059107A" w:rsidRPr="003B30EB">
              <w:rPr>
                <w:rFonts w:ascii="Times New Roman" w:hAnsi="Times New Roman" w:cs="Times New Roman"/>
                <w:noProof/>
                <w:webHidden/>
              </w:rPr>
              <w:tab/>
            </w:r>
            <w:r w:rsidR="0059107A" w:rsidRPr="003B30EB">
              <w:rPr>
                <w:rFonts w:ascii="Times New Roman" w:hAnsi="Times New Roman" w:cs="Times New Roman"/>
                <w:noProof/>
                <w:webHidden/>
              </w:rPr>
              <w:fldChar w:fldCharType="begin"/>
            </w:r>
            <w:r w:rsidR="0059107A" w:rsidRPr="003B30EB">
              <w:rPr>
                <w:rFonts w:ascii="Times New Roman" w:hAnsi="Times New Roman" w:cs="Times New Roman"/>
                <w:noProof/>
                <w:webHidden/>
              </w:rPr>
              <w:instrText xml:space="preserve"> PAGEREF _Toc506893574 \h </w:instrText>
            </w:r>
            <w:r w:rsidR="0059107A" w:rsidRPr="003B30EB">
              <w:rPr>
                <w:rFonts w:ascii="Times New Roman" w:hAnsi="Times New Roman" w:cs="Times New Roman"/>
                <w:noProof/>
                <w:webHidden/>
              </w:rPr>
            </w:r>
            <w:r w:rsidR="0059107A" w:rsidRPr="003B30EB">
              <w:rPr>
                <w:rFonts w:ascii="Times New Roman" w:hAnsi="Times New Roman" w:cs="Times New Roman"/>
                <w:noProof/>
                <w:webHidden/>
              </w:rPr>
              <w:fldChar w:fldCharType="separate"/>
            </w:r>
            <w:r w:rsidR="003B30EB" w:rsidRPr="003B30EB">
              <w:rPr>
                <w:rFonts w:ascii="Times New Roman" w:hAnsi="Times New Roman" w:cs="Times New Roman"/>
                <w:noProof/>
                <w:webHidden/>
              </w:rPr>
              <w:t>2</w:t>
            </w:r>
            <w:r w:rsidR="0059107A" w:rsidRPr="003B30EB">
              <w:rPr>
                <w:rFonts w:ascii="Times New Roman" w:hAnsi="Times New Roman" w:cs="Times New Roman"/>
                <w:noProof/>
                <w:webHidden/>
              </w:rPr>
              <w:fldChar w:fldCharType="end"/>
            </w:r>
          </w:hyperlink>
        </w:p>
        <w:p w:rsidR="0059107A" w:rsidRPr="003B30EB" w:rsidRDefault="00C635A5">
          <w:pPr>
            <w:pStyle w:val="TDC2"/>
            <w:tabs>
              <w:tab w:val="right" w:leader="dot" w:pos="8830"/>
            </w:tabs>
            <w:rPr>
              <w:rFonts w:ascii="Times New Roman" w:eastAsiaTheme="minorEastAsia" w:hAnsi="Times New Roman" w:cs="Times New Roman"/>
              <w:noProof/>
              <w:lang w:eastAsia="es-CR"/>
            </w:rPr>
          </w:pPr>
          <w:hyperlink w:anchor="_Toc506893575" w:history="1">
            <w:r w:rsidR="0059107A" w:rsidRPr="003B30EB">
              <w:rPr>
                <w:rStyle w:val="Hipervnculo"/>
                <w:rFonts w:ascii="Times New Roman" w:hAnsi="Times New Roman" w:cs="Times New Roman"/>
                <w:noProof/>
              </w:rPr>
              <w:t>1.2 Alcance</w:t>
            </w:r>
            <w:r w:rsidR="0059107A" w:rsidRPr="003B30EB">
              <w:rPr>
                <w:rFonts w:ascii="Times New Roman" w:hAnsi="Times New Roman" w:cs="Times New Roman"/>
                <w:noProof/>
                <w:webHidden/>
              </w:rPr>
              <w:tab/>
            </w:r>
            <w:r w:rsidR="0059107A" w:rsidRPr="003B30EB">
              <w:rPr>
                <w:rFonts w:ascii="Times New Roman" w:hAnsi="Times New Roman" w:cs="Times New Roman"/>
                <w:noProof/>
                <w:webHidden/>
              </w:rPr>
              <w:fldChar w:fldCharType="begin"/>
            </w:r>
            <w:r w:rsidR="0059107A" w:rsidRPr="003B30EB">
              <w:rPr>
                <w:rFonts w:ascii="Times New Roman" w:hAnsi="Times New Roman" w:cs="Times New Roman"/>
                <w:noProof/>
                <w:webHidden/>
              </w:rPr>
              <w:instrText xml:space="preserve"> PAGEREF _Toc506893575 \h </w:instrText>
            </w:r>
            <w:r w:rsidR="0059107A" w:rsidRPr="003B30EB">
              <w:rPr>
                <w:rFonts w:ascii="Times New Roman" w:hAnsi="Times New Roman" w:cs="Times New Roman"/>
                <w:noProof/>
                <w:webHidden/>
              </w:rPr>
            </w:r>
            <w:r w:rsidR="0059107A" w:rsidRPr="003B30EB">
              <w:rPr>
                <w:rFonts w:ascii="Times New Roman" w:hAnsi="Times New Roman" w:cs="Times New Roman"/>
                <w:noProof/>
                <w:webHidden/>
              </w:rPr>
              <w:fldChar w:fldCharType="separate"/>
            </w:r>
            <w:r w:rsidR="003B30EB" w:rsidRPr="003B30EB">
              <w:rPr>
                <w:rFonts w:ascii="Times New Roman" w:hAnsi="Times New Roman" w:cs="Times New Roman"/>
                <w:noProof/>
                <w:webHidden/>
              </w:rPr>
              <w:t>2</w:t>
            </w:r>
            <w:r w:rsidR="0059107A" w:rsidRPr="003B30EB">
              <w:rPr>
                <w:rFonts w:ascii="Times New Roman" w:hAnsi="Times New Roman" w:cs="Times New Roman"/>
                <w:noProof/>
                <w:webHidden/>
              </w:rPr>
              <w:fldChar w:fldCharType="end"/>
            </w:r>
          </w:hyperlink>
        </w:p>
        <w:p w:rsidR="0059107A" w:rsidRPr="003B30EB" w:rsidRDefault="00C635A5">
          <w:pPr>
            <w:pStyle w:val="TDC1"/>
            <w:rPr>
              <w:rFonts w:cs="Times New Roman"/>
              <w:sz w:val="22"/>
            </w:rPr>
          </w:pPr>
          <w:hyperlink w:anchor="_Toc506893576" w:history="1">
            <w:r w:rsidR="0059107A" w:rsidRPr="003B30EB">
              <w:rPr>
                <w:rStyle w:val="Hipervnculo"/>
                <w:rFonts w:cs="Times New Roman"/>
                <w:sz w:val="22"/>
              </w:rPr>
              <w:t>2. HALLAZGOS</w:t>
            </w:r>
            <w:r w:rsidR="0059107A" w:rsidRPr="003B30EB">
              <w:rPr>
                <w:rFonts w:cs="Times New Roman"/>
                <w:webHidden/>
                <w:sz w:val="22"/>
              </w:rPr>
              <w:tab/>
            </w:r>
            <w:r w:rsidR="0059107A" w:rsidRPr="003B30EB">
              <w:rPr>
                <w:rFonts w:cs="Times New Roman"/>
                <w:webHidden/>
                <w:sz w:val="22"/>
              </w:rPr>
              <w:fldChar w:fldCharType="begin"/>
            </w:r>
            <w:r w:rsidR="0059107A" w:rsidRPr="003B30EB">
              <w:rPr>
                <w:rFonts w:cs="Times New Roman"/>
                <w:webHidden/>
                <w:sz w:val="22"/>
              </w:rPr>
              <w:instrText xml:space="preserve"> PAGEREF _Toc506893576 \h </w:instrText>
            </w:r>
            <w:r w:rsidR="0059107A" w:rsidRPr="003B30EB">
              <w:rPr>
                <w:rFonts w:cs="Times New Roman"/>
                <w:webHidden/>
                <w:sz w:val="22"/>
              </w:rPr>
            </w:r>
            <w:r w:rsidR="0059107A" w:rsidRPr="003B30EB">
              <w:rPr>
                <w:rFonts w:cs="Times New Roman"/>
                <w:webHidden/>
                <w:sz w:val="22"/>
              </w:rPr>
              <w:fldChar w:fldCharType="separate"/>
            </w:r>
            <w:r w:rsidR="003B30EB" w:rsidRPr="003B30EB">
              <w:rPr>
                <w:rFonts w:cs="Times New Roman"/>
                <w:webHidden/>
                <w:sz w:val="22"/>
              </w:rPr>
              <w:t>2</w:t>
            </w:r>
            <w:r w:rsidR="0059107A" w:rsidRPr="003B30EB">
              <w:rPr>
                <w:rFonts w:cs="Times New Roman"/>
                <w:webHidden/>
                <w:sz w:val="22"/>
              </w:rPr>
              <w:fldChar w:fldCharType="end"/>
            </w:r>
          </w:hyperlink>
        </w:p>
        <w:p w:rsidR="003B30EB" w:rsidRPr="003B30EB" w:rsidRDefault="003B30EB" w:rsidP="003B30EB">
          <w:pPr>
            <w:rPr>
              <w:rFonts w:ascii="Times New Roman" w:hAnsi="Times New Roman"/>
              <w:sz w:val="22"/>
              <w:szCs w:val="22"/>
              <w:lang w:eastAsia="en-US"/>
            </w:rPr>
          </w:pPr>
        </w:p>
        <w:p w:rsidR="0059107A" w:rsidRPr="003B30EB" w:rsidRDefault="00C635A5">
          <w:pPr>
            <w:pStyle w:val="TDC1"/>
            <w:rPr>
              <w:rFonts w:cs="Times New Roman"/>
              <w:sz w:val="22"/>
            </w:rPr>
          </w:pPr>
          <w:hyperlink w:anchor="_Toc506893577" w:history="1">
            <w:r w:rsidR="0059107A" w:rsidRPr="003B30EB">
              <w:rPr>
                <w:rStyle w:val="Hipervnculo"/>
                <w:rFonts w:cs="Times New Roman"/>
                <w:sz w:val="22"/>
              </w:rPr>
              <w:t>3. CONCLUSIÓN</w:t>
            </w:r>
            <w:r w:rsidR="0059107A" w:rsidRPr="003B30EB">
              <w:rPr>
                <w:rFonts w:cs="Times New Roman"/>
                <w:webHidden/>
                <w:sz w:val="22"/>
              </w:rPr>
              <w:tab/>
            </w:r>
            <w:r w:rsidR="0059107A" w:rsidRPr="003B30EB">
              <w:rPr>
                <w:rFonts w:cs="Times New Roman"/>
                <w:webHidden/>
                <w:sz w:val="22"/>
              </w:rPr>
              <w:fldChar w:fldCharType="begin"/>
            </w:r>
            <w:r w:rsidR="0059107A" w:rsidRPr="003B30EB">
              <w:rPr>
                <w:rFonts w:cs="Times New Roman"/>
                <w:webHidden/>
                <w:sz w:val="22"/>
              </w:rPr>
              <w:instrText xml:space="preserve"> PAGEREF _Toc506893577 \h </w:instrText>
            </w:r>
            <w:r w:rsidR="0059107A" w:rsidRPr="003B30EB">
              <w:rPr>
                <w:rFonts w:cs="Times New Roman"/>
                <w:webHidden/>
                <w:sz w:val="22"/>
              </w:rPr>
            </w:r>
            <w:r w:rsidR="0059107A" w:rsidRPr="003B30EB">
              <w:rPr>
                <w:rFonts w:cs="Times New Roman"/>
                <w:webHidden/>
                <w:sz w:val="22"/>
              </w:rPr>
              <w:fldChar w:fldCharType="separate"/>
            </w:r>
            <w:r w:rsidR="003B30EB" w:rsidRPr="003B30EB">
              <w:rPr>
                <w:rFonts w:cs="Times New Roman"/>
                <w:webHidden/>
                <w:sz w:val="22"/>
              </w:rPr>
              <w:t>5</w:t>
            </w:r>
            <w:r w:rsidR="0059107A" w:rsidRPr="003B30EB">
              <w:rPr>
                <w:rFonts w:cs="Times New Roman"/>
                <w:webHidden/>
                <w:sz w:val="22"/>
              </w:rPr>
              <w:fldChar w:fldCharType="end"/>
            </w:r>
          </w:hyperlink>
        </w:p>
        <w:p w:rsidR="003B30EB" w:rsidRPr="003B30EB" w:rsidRDefault="003B30EB" w:rsidP="003B30EB">
          <w:pPr>
            <w:rPr>
              <w:rFonts w:ascii="Times New Roman" w:hAnsi="Times New Roman"/>
              <w:sz w:val="22"/>
              <w:szCs w:val="22"/>
              <w:lang w:eastAsia="en-US"/>
            </w:rPr>
          </w:pPr>
        </w:p>
        <w:p w:rsidR="003B30EB" w:rsidRPr="003B30EB" w:rsidRDefault="00C635A5" w:rsidP="003B30EB">
          <w:pPr>
            <w:pStyle w:val="TDC1"/>
            <w:rPr>
              <w:rFonts w:cs="Times New Roman"/>
              <w:sz w:val="22"/>
            </w:rPr>
          </w:pPr>
          <w:hyperlink w:anchor="_Toc506893578" w:history="1">
            <w:r w:rsidR="0059107A" w:rsidRPr="003B30EB">
              <w:rPr>
                <w:rStyle w:val="Hipervnculo"/>
                <w:rFonts w:cs="Times New Roman"/>
                <w:sz w:val="22"/>
              </w:rPr>
              <w:t>4. PUNTOS ESPECÍFICOS</w:t>
            </w:r>
            <w:r w:rsidR="0059107A" w:rsidRPr="003B30EB">
              <w:rPr>
                <w:rFonts w:cs="Times New Roman"/>
                <w:webHidden/>
                <w:sz w:val="22"/>
              </w:rPr>
              <w:tab/>
            </w:r>
            <w:r w:rsidR="0059107A" w:rsidRPr="003B30EB">
              <w:rPr>
                <w:rFonts w:cs="Times New Roman"/>
                <w:webHidden/>
                <w:sz w:val="22"/>
              </w:rPr>
              <w:fldChar w:fldCharType="begin"/>
            </w:r>
            <w:r w:rsidR="0059107A" w:rsidRPr="003B30EB">
              <w:rPr>
                <w:rFonts w:cs="Times New Roman"/>
                <w:webHidden/>
                <w:sz w:val="22"/>
              </w:rPr>
              <w:instrText xml:space="preserve"> PAGEREF _Toc506893578 \h </w:instrText>
            </w:r>
            <w:r w:rsidR="0059107A" w:rsidRPr="003B30EB">
              <w:rPr>
                <w:rFonts w:cs="Times New Roman"/>
                <w:webHidden/>
                <w:sz w:val="22"/>
              </w:rPr>
            </w:r>
            <w:r w:rsidR="0059107A" w:rsidRPr="003B30EB">
              <w:rPr>
                <w:rFonts w:cs="Times New Roman"/>
                <w:webHidden/>
                <w:sz w:val="22"/>
              </w:rPr>
              <w:fldChar w:fldCharType="separate"/>
            </w:r>
            <w:r w:rsidR="003B30EB" w:rsidRPr="003B30EB">
              <w:rPr>
                <w:rFonts w:cs="Times New Roman"/>
                <w:webHidden/>
                <w:sz w:val="22"/>
              </w:rPr>
              <w:t>6</w:t>
            </w:r>
            <w:r w:rsidR="0059107A" w:rsidRPr="003B30EB">
              <w:rPr>
                <w:rFonts w:cs="Times New Roman"/>
                <w:webHidden/>
                <w:sz w:val="22"/>
              </w:rPr>
              <w:fldChar w:fldCharType="end"/>
            </w:r>
          </w:hyperlink>
        </w:p>
        <w:p w:rsidR="0059107A" w:rsidRPr="003B30EB" w:rsidRDefault="00C635A5">
          <w:pPr>
            <w:pStyle w:val="TDC2"/>
            <w:tabs>
              <w:tab w:val="right" w:leader="dot" w:pos="8830"/>
            </w:tabs>
            <w:rPr>
              <w:rFonts w:ascii="Times New Roman" w:eastAsiaTheme="minorEastAsia" w:hAnsi="Times New Roman" w:cs="Times New Roman"/>
              <w:noProof/>
              <w:lang w:eastAsia="es-CR"/>
            </w:rPr>
          </w:pPr>
          <w:hyperlink w:anchor="_Toc506893579" w:history="1">
            <w:r w:rsidR="0059107A" w:rsidRPr="003B30EB">
              <w:rPr>
                <w:rStyle w:val="Hipervnculo"/>
                <w:rFonts w:ascii="Times New Roman" w:hAnsi="Times New Roman" w:cs="Times New Roman"/>
                <w:noProof/>
              </w:rPr>
              <w:t>4.1 Origen</w:t>
            </w:r>
            <w:r w:rsidR="0059107A" w:rsidRPr="003B30EB">
              <w:rPr>
                <w:rFonts w:ascii="Times New Roman" w:hAnsi="Times New Roman" w:cs="Times New Roman"/>
                <w:noProof/>
                <w:webHidden/>
              </w:rPr>
              <w:tab/>
            </w:r>
            <w:r w:rsidR="0059107A" w:rsidRPr="003B30EB">
              <w:rPr>
                <w:rFonts w:ascii="Times New Roman" w:hAnsi="Times New Roman" w:cs="Times New Roman"/>
                <w:noProof/>
                <w:webHidden/>
              </w:rPr>
              <w:fldChar w:fldCharType="begin"/>
            </w:r>
            <w:r w:rsidR="0059107A" w:rsidRPr="003B30EB">
              <w:rPr>
                <w:rFonts w:ascii="Times New Roman" w:hAnsi="Times New Roman" w:cs="Times New Roman"/>
                <w:noProof/>
                <w:webHidden/>
              </w:rPr>
              <w:instrText xml:space="preserve"> PAGEREF _Toc506893579 \h </w:instrText>
            </w:r>
            <w:r w:rsidR="0059107A" w:rsidRPr="003B30EB">
              <w:rPr>
                <w:rFonts w:ascii="Times New Roman" w:hAnsi="Times New Roman" w:cs="Times New Roman"/>
                <w:noProof/>
                <w:webHidden/>
              </w:rPr>
            </w:r>
            <w:r w:rsidR="0059107A" w:rsidRPr="003B30EB">
              <w:rPr>
                <w:rFonts w:ascii="Times New Roman" w:hAnsi="Times New Roman" w:cs="Times New Roman"/>
                <w:noProof/>
                <w:webHidden/>
              </w:rPr>
              <w:fldChar w:fldCharType="separate"/>
            </w:r>
            <w:r w:rsidR="003B30EB" w:rsidRPr="003B30EB">
              <w:rPr>
                <w:rFonts w:ascii="Times New Roman" w:hAnsi="Times New Roman" w:cs="Times New Roman"/>
                <w:noProof/>
                <w:webHidden/>
              </w:rPr>
              <w:t>6</w:t>
            </w:r>
            <w:r w:rsidR="0059107A" w:rsidRPr="003B30EB">
              <w:rPr>
                <w:rFonts w:ascii="Times New Roman" w:hAnsi="Times New Roman" w:cs="Times New Roman"/>
                <w:noProof/>
                <w:webHidden/>
              </w:rPr>
              <w:fldChar w:fldCharType="end"/>
            </w:r>
          </w:hyperlink>
        </w:p>
        <w:p w:rsidR="0059107A" w:rsidRPr="003B30EB" w:rsidRDefault="00C635A5">
          <w:pPr>
            <w:pStyle w:val="TDC2"/>
            <w:tabs>
              <w:tab w:val="right" w:leader="dot" w:pos="8830"/>
            </w:tabs>
            <w:rPr>
              <w:rFonts w:ascii="Times New Roman" w:eastAsiaTheme="minorEastAsia" w:hAnsi="Times New Roman" w:cs="Times New Roman"/>
              <w:noProof/>
              <w:lang w:eastAsia="es-CR"/>
            </w:rPr>
          </w:pPr>
          <w:hyperlink w:anchor="_Toc506893580" w:history="1">
            <w:r w:rsidR="0059107A" w:rsidRPr="003B30EB">
              <w:rPr>
                <w:rStyle w:val="Hipervnculo"/>
                <w:rFonts w:ascii="Times New Roman" w:hAnsi="Times New Roman" w:cs="Times New Roman"/>
                <w:noProof/>
              </w:rPr>
              <w:t>4.2 Cumplimiento de las normas</w:t>
            </w:r>
            <w:r w:rsidR="0059107A" w:rsidRPr="003B30EB">
              <w:rPr>
                <w:rFonts w:ascii="Times New Roman" w:hAnsi="Times New Roman" w:cs="Times New Roman"/>
                <w:noProof/>
                <w:webHidden/>
              </w:rPr>
              <w:tab/>
            </w:r>
            <w:r w:rsidR="0059107A" w:rsidRPr="003B30EB">
              <w:rPr>
                <w:rFonts w:ascii="Times New Roman" w:hAnsi="Times New Roman" w:cs="Times New Roman"/>
                <w:noProof/>
                <w:webHidden/>
              </w:rPr>
              <w:fldChar w:fldCharType="begin"/>
            </w:r>
            <w:r w:rsidR="0059107A" w:rsidRPr="003B30EB">
              <w:rPr>
                <w:rFonts w:ascii="Times New Roman" w:hAnsi="Times New Roman" w:cs="Times New Roman"/>
                <w:noProof/>
                <w:webHidden/>
              </w:rPr>
              <w:instrText xml:space="preserve"> PAGEREF _Toc506893580 \h </w:instrText>
            </w:r>
            <w:r w:rsidR="0059107A" w:rsidRPr="003B30EB">
              <w:rPr>
                <w:rFonts w:ascii="Times New Roman" w:hAnsi="Times New Roman" w:cs="Times New Roman"/>
                <w:noProof/>
                <w:webHidden/>
              </w:rPr>
            </w:r>
            <w:r w:rsidR="0059107A" w:rsidRPr="003B30EB">
              <w:rPr>
                <w:rFonts w:ascii="Times New Roman" w:hAnsi="Times New Roman" w:cs="Times New Roman"/>
                <w:noProof/>
                <w:webHidden/>
              </w:rPr>
              <w:fldChar w:fldCharType="separate"/>
            </w:r>
            <w:r w:rsidR="003B30EB" w:rsidRPr="003B30EB">
              <w:rPr>
                <w:rFonts w:ascii="Times New Roman" w:hAnsi="Times New Roman" w:cs="Times New Roman"/>
                <w:noProof/>
                <w:webHidden/>
              </w:rPr>
              <w:t>6</w:t>
            </w:r>
            <w:r w:rsidR="0059107A" w:rsidRPr="003B30EB">
              <w:rPr>
                <w:rFonts w:ascii="Times New Roman" w:hAnsi="Times New Roman" w:cs="Times New Roman"/>
                <w:noProof/>
                <w:webHidden/>
              </w:rPr>
              <w:fldChar w:fldCharType="end"/>
            </w:r>
          </w:hyperlink>
        </w:p>
        <w:p w:rsidR="00A65FF8" w:rsidRPr="003B30EB" w:rsidRDefault="00195B95" w:rsidP="00A65FF8">
          <w:pPr>
            <w:pStyle w:val="TDC1"/>
            <w:rPr>
              <w:rFonts w:cs="Times New Roman"/>
              <w:sz w:val="22"/>
            </w:rPr>
          </w:pPr>
          <w:r>
            <w:rPr>
              <w:b w:val="0"/>
              <w:bCs/>
              <w:lang w:val="es-ES"/>
            </w:rPr>
            <w:fldChar w:fldCharType="end"/>
          </w:r>
          <w:hyperlink w:anchor="_Toc506893578" w:history="1">
            <w:r w:rsidR="00A65FF8">
              <w:rPr>
                <w:rStyle w:val="Hipervnculo"/>
                <w:rFonts w:cs="Times New Roman"/>
                <w:color w:val="auto"/>
                <w:sz w:val="22"/>
                <w:u w:val="none"/>
              </w:rPr>
              <w:t>5. NOMBRES Y FIRMAS</w:t>
            </w:r>
            <w:r w:rsidR="00A65FF8" w:rsidRPr="003B30EB">
              <w:rPr>
                <w:rFonts w:cs="Times New Roman"/>
                <w:webHidden/>
                <w:sz w:val="22"/>
              </w:rPr>
              <w:tab/>
            </w:r>
            <w:r w:rsidR="00A65FF8" w:rsidRPr="003B30EB">
              <w:rPr>
                <w:rFonts w:cs="Times New Roman"/>
                <w:webHidden/>
                <w:sz w:val="22"/>
              </w:rPr>
              <w:fldChar w:fldCharType="begin"/>
            </w:r>
            <w:r w:rsidR="00A65FF8" w:rsidRPr="003B30EB">
              <w:rPr>
                <w:rFonts w:cs="Times New Roman"/>
                <w:webHidden/>
                <w:sz w:val="22"/>
              </w:rPr>
              <w:instrText xml:space="preserve"> PAGEREF _Toc506893578 \h </w:instrText>
            </w:r>
            <w:r w:rsidR="00A65FF8" w:rsidRPr="003B30EB">
              <w:rPr>
                <w:rFonts w:cs="Times New Roman"/>
                <w:webHidden/>
                <w:sz w:val="22"/>
              </w:rPr>
            </w:r>
            <w:r w:rsidR="00A65FF8" w:rsidRPr="003B30EB">
              <w:rPr>
                <w:rFonts w:cs="Times New Roman"/>
                <w:webHidden/>
                <w:sz w:val="22"/>
              </w:rPr>
              <w:fldChar w:fldCharType="separate"/>
            </w:r>
            <w:r w:rsidR="00A65FF8" w:rsidRPr="003B30EB">
              <w:rPr>
                <w:rFonts w:cs="Times New Roman"/>
                <w:webHidden/>
                <w:sz w:val="22"/>
              </w:rPr>
              <w:t>6</w:t>
            </w:r>
            <w:r w:rsidR="00A65FF8" w:rsidRPr="003B30EB">
              <w:rPr>
                <w:rFonts w:cs="Times New Roman"/>
                <w:webHidden/>
                <w:sz w:val="22"/>
              </w:rPr>
              <w:fldChar w:fldCharType="end"/>
            </w:r>
          </w:hyperlink>
        </w:p>
        <w:p w:rsidR="00195B95" w:rsidRDefault="00C635A5"/>
      </w:sdtContent>
    </w:sdt>
    <w:p w:rsidR="00195B95" w:rsidRPr="00E5459F" w:rsidRDefault="00195B95" w:rsidP="00266A2E">
      <w:pPr>
        <w:jc w:val="center"/>
        <w:rPr>
          <w:rFonts w:ascii="Times New Roman" w:hAnsi="Times New Roman"/>
          <w:b/>
          <w:sz w:val="22"/>
          <w:szCs w:val="22"/>
        </w:rPr>
      </w:pPr>
    </w:p>
    <w:p w:rsidR="00903BB0" w:rsidRPr="00E5459F" w:rsidRDefault="00903BB0" w:rsidP="00266A2E">
      <w:pPr>
        <w:jc w:val="center"/>
        <w:rPr>
          <w:rFonts w:ascii="Times New Roman" w:hAnsi="Times New Roman"/>
          <w:b/>
          <w:sz w:val="22"/>
          <w:szCs w:val="22"/>
        </w:rPr>
      </w:pPr>
    </w:p>
    <w:p w:rsidR="00903BB0" w:rsidRDefault="00903BB0"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195B95" w:rsidRDefault="00195B95" w:rsidP="00494B13">
      <w:pPr>
        <w:rPr>
          <w:rFonts w:ascii="Times New Roman" w:hAnsi="Times New Roman"/>
          <w:sz w:val="22"/>
          <w:szCs w:val="22"/>
        </w:rPr>
      </w:pPr>
    </w:p>
    <w:p w:rsidR="0059107A" w:rsidRDefault="0059107A" w:rsidP="00494B13">
      <w:pPr>
        <w:rPr>
          <w:rFonts w:ascii="Times New Roman" w:hAnsi="Times New Roman"/>
          <w:sz w:val="22"/>
          <w:szCs w:val="22"/>
        </w:rPr>
      </w:pPr>
    </w:p>
    <w:p w:rsidR="00903BB0" w:rsidRPr="00374DAD" w:rsidRDefault="00903BB0" w:rsidP="008B25F9">
      <w:pPr>
        <w:pStyle w:val="Ttulo1"/>
        <w:rPr>
          <w:rFonts w:ascii="Times New Roman" w:hAnsi="Times New Roman"/>
          <w:sz w:val="22"/>
          <w:szCs w:val="22"/>
        </w:rPr>
      </w:pPr>
      <w:bookmarkStart w:id="0" w:name="_Toc416337320"/>
      <w:bookmarkStart w:id="1" w:name="_Toc465402976"/>
      <w:bookmarkStart w:id="2" w:name="_Toc465404980"/>
      <w:bookmarkStart w:id="3" w:name="_Toc465405435"/>
      <w:bookmarkStart w:id="4" w:name="_Toc465405623"/>
      <w:bookmarkStart w:id="5" w:name="_Toc465405918"/>
      <w:bookmarkStart w:id="6" w:name="_Toc467050766"/>
      <w:bookmarkStart w:id="7" w:name="_Toc506893573"/>
      <w:r w:rsidRPr="00374DAD">
        <w:rPr>
          <w:rFonts w:ascii="Times New Roman" w:hAnsi="Times New Roman"/>
          <w:sz w:val="22"/>
          <w:szCs w:val="22"/>
        </w:rPr>
        <w:t>1. INTRODUCCIÓN</w:t>
      </w:r>
      <w:bookmarkEnd w:id="0"/>
      <w:bookmarkEnd w:id="1"/>
      <w:bookmarkEnd w:id="2"/>
      <w:bookmarkEnd w:id="3"/>
      <w:bookmarkEnd w:id="4"/>
      <w:bookmarkEnd w:id="5"/>
      <w:bookmarkEnd w:id="6"/>
      <w:bookmarkEnd w:id="7"/>
    </w:p>
    <w:p w:rsidR="00903BB0" w:rsidRPr="00374DAD" w:rsidRDefault="00903BB0" w:rsidP="00C61E0F">
      <w:bookmarkStart w:id="8" w:name="_Toc414970099"/>
    </w:p>
    <w:p w:rsidR="00903BB0" w:rsidRPr="00374DAD" w:rsidRDefault="00903BB0" w:rsidP="008B25F9">
      <w:pPr>
        <w:pStyle w:val="Ttulo2"/>
        <w:spacing w:before="0" w:after="0"/>
        <w:rPr>
          <w:rFonts w:ascii="Times New Roman" w:hAnsi="Times New Roman" w:cs="Times New Roman"/>
          <w:i w:val="0"/>
          <w:sz w:val="22"/>
          <w:szCs w:val="22"/>
        </w:rPr>
      </w:pPr>
      <w:bookmarkStart w:id="9" w:name="_Toc414970100"/>
      <w:bookmarkStart w:id="10" w:name="_Toc416337322"/>
      <w:bookmarkStart w:id="11" w:name="_Toc465402978"/>
      <w:bookmarkStart w:id="12" w:name="_Toc465404982"/>
      <w:bookmarkStart w:id="13" w:name="_Toc465405437"/>
      <w:bookmarkStart w:id="14" w:name="_Toc465405625"/>
      <w:bookmarkStart w:id="15" w:name="_Toc465405920"/>
      <w:bookmarkStart w:id="16" w:name="_Toc467050767"/>
      <w:bookmarkStart w:id="17" w:name="_Toc506893574"/>
      <w:bookmarkEnd w:id="8"/>
      <w:r w:rsidRPr="00374DAD">
        <w:rPr>
          <w:rFonts w:ascii="Times New Roman" w:hAnsi="Times New Roman" w:cs="Times New Roman"/>
          <w:i w:val="0"/>
          <w:sz w:val="22"/>
          <w:szCs w:val="22"/>
        </w:rPr>
        <w:t>1.</w:t>
      </w:r>
      <w:r w:rsidR="001B0A2A" w:rsidRPr="00374DAD">
        <w:rPr>
          <w:rFonts w:ascii="Times New Roman" w:hAnsi="Times New Roman" w:cs="Times New Roman"/>
          <w:i w:val="0"/>
          <w:sz w:val="22"/>
          <w:szCs w:val="22"/>
        </w:rPr>
        <w:t>1</w:t>
      </w:r>
      <w:r w:rsidRPr="00374DAD">
        <w:rPr>
          <w:rFonts w:ascii="Times New Roman" w:hAnsi="Times New Roman" w:cs="Times New Roman"/>
          <w:i w:val="0"/>
          <w:sz w:val="22"/>
          <w:szCs w:val="22"/>
        </w:rPr>
        <w:t xml:space="preserve"> Objetivo General</w:t>
      </w:r>
      <w:bookmarkEnd w:id="9"/>
      <w:bookmarkEnd w:id="10"/>
      <w:bookmarkEnd w:id="11"/>
      <w:bookmarkEnd w:id="12"/>
      <w:bookmarkEnd w:id="13"/>
      <w:bookmarkEnd w:id="14"/>
      <w:bookmarkEnd w:id="15"/>
      <w:bookmarkEnd w:id="16"/>
      <w:bookmarkEnd w:id="17"/>
    </w:p>
    <w:p w:rsidR="00903BB0" w:rsidRPr="00374DAD" w:rsidRDefault="00903BB0"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sz w:val="22"/>
          <w:szCs w:val="22"/>
        </w:rPr>
      </w:pPr>
      <w:r w:rsidRPr="00374DAD">
        <w:rPr>
          <w:rFonts w:ascii="Times New Roman" w:hAnsi="Times New Roman"/>
          <w:sz w:val="22"/>
          <w:szCs w:val="22"/>
        </w:rPr>
        <w:t>Determinar el grado de cumplimiento de las recomendaciones emitidas</w:t>
      </w:r>
      <w:r w:rsidR="00502346" w:rsidRPr="00374DAD">
        <w:rPr>
          <w:rFonts w:ascii="Times New Roman" w:hAnsi="Times New Roman"/>
          <w:sz w:val="22"/>
          <w:szCs w:val="22"/>
        </w:rPr>
        <w:t>,</w:t>
      </w:r>
      <w:r w:rsidRPr="00374DAD">
        <w:rPr>
          <w:rFonts w:ascii="Times New Roman" w:hAnsi="Times New Roman"/>
          <w:sz w:val="22"/>
          <w:szCs w:val="22"/>
        </w:rPr>
        <w:t xml:space="preserve"> por esta Dirección de Auditoría Interna, </w:t>
      </w:r>
      <w:r w:rsidR="00615137" w:rsidRPr="00374DAD">
        <w:rPr>
          <w:rFonts w:ascii="Times New Roman" w:hAnsi="Times New Roman"/>
          <w:sz w:val="22"/>
          <w:szCs w:val="22"/>
        </w:rPr>
        <w:t>mediante</w:t>
      </w:r>
      <w:r w:rsidR="00E21917">
        <w:rPr>
          <w:rFonts w:ascii="Times New Roman" w:hAnsi="Times New Roman"/>
          <w:sz w:val="22"/>
          <w:szCs w:val="22"/>
        </w:rPr>
        <w:t xml:space="preserve"> el I</w:t>
      </w:r>
      <w:r w:rsidRPr="00374DAD">
        <w:rPr>
          <w:rFonts w:ascii="Times New Roman" w:hAnsi="Times New Roman"/>
          <w:sz w:val="22"/>
          <w:szCs w:val="22"/>
        </w:rPr>
        <w:t xml:space="preserve">nforme </w:t>
      </w:r>
      <w:r w:rsidR="00E21917">
        <w:rPr>
          <w:rFonts w:ascii="Times New Roman" w:hAnsi="Times New Roman"/>
          <w:sz w:val="22"/>
          <w:szCs w:val="22"/>
        </w:rPr>
        <w:t>1</w:t>
      </w:r>
      <w:r w:rsidR="0059107A">
        <w:rPr>
          <w:rFonts w:ascii="Times New Roman" w:hAnsi="Times New Roman"/>
          <w:sz w:val="22"/>
          <w:szCs w:val="22"/>
        </w:rPr>
        <w:t>3</w:t>
      </w:r>
      <w:r w:rsidR="00E21917">
        <w:rPr>
          <w:rFonts w:ascii="Times New Roman" w:hAnsi="Times New Roman"/>
          <w:sz w:val="22"/>
          <w:szCs w:val="22"/>
        </w:rPr>
        <w:t>-1</w:t>
      </w:r>
      <w:r w:rsidR="0059107A">
        <w:rPr>
          <w:rFonts w:ascii="Times New Roman" w:hAnsi="Times New Roman"/>
          <w:sz w:val="22"/>
          <w:szCs w:val="22"/>
        </w:rPr>
        <w:t>0</w:t>
      </w:r>
      <w:r w:rsidR="00E21917">
        <w:rPr>
          <w:rFonts w:ascii="Times New Roman" w:hAnsi="Times New Roman"/>
          <w:sz w:val="22"/>
          <w:szCs w:val="22"/>
        </w:rPr>
        <w:t xml:space="preserve"> </w:t>
      </w:r>
      <w:r w:rsidR="0059107A">
        <w:rPr>
          <w:rFonts w:ascii="Times New Roman" w:hAnsi="Times New Roman"/>
          <w:i/>
          <w:sz w:val="22"/>
          <w:szCs w:val="22"/>
        </w:rPr>
        <w:t>Disminución del Periodo de Prueba</w:t>
      </w:r>
      <w:r w:rsidRPr="00374DAD">
        <w:rPr>
          <w:rFonts w:ascii="Times New Roman" w:hAnsi="Times New Roman"/>
          <w:sz w:val="22"/>
          <w:szCs w:val="22"/>
        </w:rPr>
        <w:t>.</w:t>
      </w:r>
    </w:p>
    <w:p w:rsidR="00903BB0" w:rsidRPr="00374DAD" w:rsidRDefault="00903BB0" w:rsidP="00C61E0F">
      <w:bookmarkStart w:id="18" w:name="_Toc414970101"/>
    </w:p>
    <w:p w:rsidR="00903BB0" w:rsidRPr="008E62F5" w:rsidRDefault="00903BB0" w:rsidP="008E62F5">
      <w:pPr>
        <w:pStyle w:val="Ttulo2"/>
        <w:spacing w:before="0" w:after="0"/>
        <w:rPr>
          <w:rFonts w:ascii="Times New Roman" w:hAnsi="Times New Roman" w:cs="Times New Roman"/>
          <w:i w:val="0"/>
          <w:sz w:val="22"/>
          <w:szCs w:val="22"/>
        </w:rPr>
      </w:pPr>
      <w:bookmarkStart w:id="19" w:name="_Toc416337323"/>
      <w:bookmarkStart w:id="20" w:name="_Toc465402979"/>
      <w:bookmarkStart w:id="21" w:name="_Toc465404983"/>
      <w:bookmarkStart w:id="22" w:name="_Toc465405438"/>
      <w:bookmarkStart w:id="23" w:name="_Toc465405626"/>
      <w:bookmarkStart w:id="24" w:name="_Toc465405921"/>
      <w:bookmarkStart w:id="25" w:name="_Toc467050768"/>
      <w:bookmarkStart w:id="26" w:name="_Toc506893575"/>
      <w:r w:rsidRPr="00374DAD">
        <w:rPr>
          <w:rFonts w:ascii="Times New Roman" w:hAnsi="Times New Roman" w:cs="Times New Roman"/>
          <w:i w:val="0"/>
          <w:sz w:val="22"/>
          <w:szCs w:val="22"/>
        </w:rPr>
        <w:t>1.</w:t>
      </w:r>
      <w:r w:rsidR="001B0A2A" w:rsidRPr="00374DAD">
        <w:rPr>
          <w:rFonts w:ascii="Times New Roman" w:hAnsi="Times New Roman" w:cs="Times New Roman"/>
          <w:i w:val="0"/>
          <w:sz w:val="22"/>
          <w:szCs w:val="22"/>
        </w:rPr>
        <w:t>2</w:t>
      </w:r>
      <w:r w:rsidRPr="00374DAD">
        <w:rPr>
          <w:rFonts w:ascii="Times New Roman" w:hAnsi="Times New Roman" w:cs="Times New Roman"/>
          <w:i w:val="0"/>
          <w:sz w:val="22"/>
          <w:szCs w:val="22"/>
        </w:rPr>
        <w:t xml:space="preserve"> Alcance</w:t>
      </w:r>
      <w:bookmarkEnd w:id="18"/>
      <w:bookmarkEnd w:id="19"/>
      <w:bookmarkEnd w:id="20"/>
      <w:bookmarkEnd w:id="21"/>
      <w:bookmarkEnd w:id="22"/>
      <w:bookmarkEnd w:id="23"/>
      <w:bookmarkEnd w:id="24"/>
      <w:bookmarkEnd w:id="25"/>
      <w:bookmarkEnd w:id="26"/>
    </w:p>
    <w:p w:rsidR="00903BB0" w:rsidRPr="00374DAD" w:rsidRDefault="00920AB3"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sz w:val="22"/>
          <w:szCs w:val="22"/>
        </w:rPr>
      </w:pPr>
      <w:r>
        <w:rPr>
          <w:rFonts w:ascii="Times New Roman" w:hAnsi="Times New Roman"/>
          <w:sz w:val="22"/>
          <w:szCs w:val="22"/>
        </w:rPr>
        <w:t>Este estudio</w:t>
      </w:r>
      <w:r w:rsidR="00903BB0" w:rsidRPr="00374DAD">
        <w:rPr>
          <w:rFonts w:ascii="Times New Roman" w:hAnsi="Times New Roman"/>
          <w:sz w:val="22"/>
          <w:szCs w:val="22"/>
        </w:rPr>
        <w:t xml:space="preserve"> comprendió la verificación de la puesta en práctica de las recomendaciones vertidas en el </w:t>
      </w:r>
      <w:r w:rsidR="00E21917">
        <w:rPr>
          <w:rFonts w:ascii="Times New Roman" w:hAnsi="Times New Roman"/>
          <w:sz w:val="22"/>
          <w:szCs w:val="22"/>
        </w:rPr>
        <w:t>I</w:t>
      </w:r>
      <w:r w:rsidR="00E21917" w:rsidRPr="00374DAD">
        <w:rPr>
          <w:rFonts w:ascii="Times New Roman" w:hAnsi="Times New Roman"/>
          <w:sz w:val="22"/>
          <w:szCs w:val="22"/>
        </w:rPr>
        <w:t xml:space="preserve">nforme </w:t>
      </w:r>
      <w:r w:rsidR="00E21917">
        <w:rPr>
          <w:rFonts w:ascii="Times New Roman" w:hAnsi="Times New Roman"/>
          <w:sz w:val="22"/>
          <w:szCs w:val="22"/>
        </w:rPr>
        <w:t>1</w:t>
      </w:r>
      <w:r w:rsidR="0059107A">
        <w:rPr>
          <w:rFonts w:ascii="Times New Roman" w:hAnsi="Times New Roman"/>
          <w:sz w:val="22"/>
          <w:szCs w:val="22"/>
        </w:rPr>
        <w:t>3</w:t>
      </w:r>
      <w:r w:rsidR="00E21917">
        <w:rPr>
          <w:rFonts w:ascii="Times New Roman" w:hAnsi="Times New Roman"/>
          <w:sz w:val="22"/>
          <w:szCs w:val="22"/>
        </w:rPr>
        <w:t>-1</w:t>
      </w:r>
      <w:r w:rsidR="0059107A">
        <w:rPr>
          <w:rFonts w:ascii="Times New Roman" w:hAnsi="Times New Roman"/>
          <w:sz w:val="22"/>
          <w:szCs w:val="22"/>
        </w:rPr>
        <w:t>0</w:t>
      </w:r>
      <w:r w:rsidR="00CF1D49">
        <w:rPr>
          <w:rFonts w:ascii="Times New Roman" w:hAnsi="Times New Roman"/>
          <w:sz w:val="22"/>
          <w:szCs w:val="22"/>
        </w:rPr>
        <w:t xml:space="preserve"> </w:t>
      </w:r>
      <w:r w:rsidR="0059107A">
        <w:rPr>
          <w:rFonts w:ascii="Times New Roman" w:hAnsi="Times New Roman"/>
          <w:i/>
          <w:sz w:val="22"/>
          <w:szCs w:val="22"/>
        </w:rPr>
        <w:t>Disminución del Periodo de Prueba</w:t>
      </w:r>
      <w:r w:rsidR="00903BB0" w:rsidRPr="00374DAD">
        <w:rPr>
          <w:rFonts w:ascii="Times New Roman" w:hAnsi="Times New Roman"/>
          <w:sz w:val="22"/>
          <w:szCs w:val="22"/>
        </w:rPr>
        <w:t>, por medio de</w:t>
      </w:r>
      <w:r w:rsidR="00E21917">
        <w:rPr>
          <w:rFonts w:ascii="Times New Roman" w:hAnsi="Times New Roman"/>
          <w:sz w:val="22"/>
          <w:szCs w:val="22"/>
        </w:rPr>
        <w:t>l</w:t>
      </w:r>
      <w:r w:rsidR="00BE7144">
        <w:rPr>
          <w:rFonts w:ascii="Times New Roman" w:hAnsi="Times New Roman"/>
          <w:sz w:val="22"/>
          <w:szCs w:val="22"/>
        </w:rPr>
        <w:t xml:space="preserve"> análisis documental</w:t>
      </w:r>
      <w:r w:rsidR="00903BB0" w:rsidRPr="00374DAD">
        <w:rPr>
          <w:rFonts w:ascii="Times New Roman" w:hAnsi="Times New Roman"/>
          <w:sz w:val="22"/>
          <w:szCs w:val="22"/>
        </w:rPr>
        <w:t>.</w:t>
      </w:r>
    </w:p>
    <w:p w:rsidR="00903BB0" w:rsidRPr="00374DAD" w:rsidRDefault="00903BB0" w:rsidP="008B25F9">
      <w:pPr>
        <w:pStyle w:val="Textoindependiente2"/>
        <w:spacing w:after="0" w:line="240" w:lineRule="auto"/>
        <w:jc w:val="both"/>
        <w:rPr>
          <w:rFonts w:ascii="Times New Roman" w:hAnsi="Times New Roman"/>
          <w:sz w:val="22"/>
          <w:szCs w:val="22"/>
        </w:rPr>
      </w:pPr>
    </w:p>
    <w:p w:rsidR="00903BB0" w:rsidRPr="00374DAD" w:rsidRDefault="00903BB0" w:rsidP="008B25F9">
      <w:pPr>
        <w:pStyle w:val="Textoindependiente"/>
        <w:tabs>
          <w:tab w:val="left" w:pos="540"/>
        </w:tabs>
        <w:spacing w:after="0"/>
        <w:jc w:val="both"/>
        <w:rPr>
          <w:rFonts w:ascii="Times New Roman" w:hAnsi="Times New Roman"/>
          <w:sz w:val="22"/>
          <w:szCs w:val="22"/>
        </w:rPr>
      </w:pPr>
    </w:p>
    <w:p w:rsidR="00903BB0" w:rsidRPr="00374DAD" w:rsidRDefault="00903BB0" w:rsidP="008B25F9">
      <w:pPr>
        <w:pStyle w:val="Ttulo1"/>
        <w:rPr>
          <w:rFonts w:ascii="Times New Roman" w:hAnsi="Times New Roman"/>
          <w:sz w:val="22"/>
          <w:szCs w:val="22"/>
        </w:rPr>
      </w:pPr>
      <w:bookmarkStart w:id="27" w:name="_Toc414970102"/>
      <w:bookmarkStart w:id="28" w:name="_Toc416337324"/>
      <w:bookmarkStart w:id="29" w:name="_Toc465402980"/>
      <w:bookmarkStart w:id="30" w:name="_Toc465404984"/>
      <w:bookmarkStart w:id="31" w:name="_Toc465405439"/>
      <w:bookmarkStart w:id="32" w:name="_Toc465405627"/>
      <w:bookmarkStart w:id="33" w:name="_Toc465405922"/>
      <w:bookmarkStart w:id="34" w:name="_Toc467050769"/>
      <w:bookmarkStart w:id="35" w:name="_Toc506893576"/>
      <w:r w:rsidRPr="004E5F9C">
        <w:rPr>
          <w:rFonts w:ascii="Times New Roman" w:hAnsi="Times New Roman"/>
          <w:sz w:val="22"/>
          <w:szCs w:val="22"/>
        </w:rPr>
        <w:t xml:space="preserve">2. </w:t>
      </w:r>
      <w:bookmarkEnd w:id="27"/>
      <w:bookmarkEnd w:id="28"/>
      <w:bookmarkEnd w:id="29"/>
      <w:bookmarkEnd w:id="30"/>
      <w:bookmarkEnd w:id="31"/>
      <w:bookmarkEnd w:id="32"/>
      <w:bookmarkEnd w:id="33"/>
      <w:bookmarkEnd w:id="34"/>
      <w:r w:rsidR="003E43E4">
        <w:rPr>
          <w:rFonts w:ascii="Times New Roman" w:hAnsi="Times New Roman"/>
          <w:sz w:val="22"/>
          <w:szCs w:val="22"/>
        </w:rPr>
        <w:t>HALLAZGOS</w:t>
      </w:r>
      <w:bookmarkEnd w:id="35"/>
    </w:p>
    <w:p w:rsidR="0059107A" w:rsidRDefault="0059107A" w:rsidP="0021645D">
      <w:bookmarkStart w:id="36" w:name="_Toc245864956"/>
      <w:bookmarkStart w:id="37" w:name="_Toc305067253"/>
      <w:bookmarkStart w:id="38" w:name="_Toc414970103"/>
      <w:bookmarkStart w:id="39" w:name="_Toc416337325"/>
      <w:bookmarkStart w:id="40" w:name="_Toc465402981"/>
      <w:bookmarkStart w:id="41" w:name="_Toc465404985"/>
      <w:bookmarkStart w:id="42" w:name="_Toc465405440"/>
      <w:bookmarkStart w:id="43" w:name="_Toc465405628"/>
      <w:bookmarkStart w:id="44" w:name="_Toc465405923"/>
      <w:bookmarkStart w:id="45" w:name="_Toc467050773"/>
    </w:p>
    <w:p w:rsidR="00B11B4D" w:rsidRPr="004245B8" w:rsidRDefault="00B11B4D" w:rsidP="00B11B4D">
      <w:pPr>
        <w:jc w:val="both"/>
        <w:rPr>
          <w:rFonts w:ascii="Times New Roman" w:hAnsi="Times New Roman"/>
          <w:bCs/>
          <w:sz w:val="22"/>
          <w:szCs w:val="22"/>
        </w:rPr>
      </w:pPr>
      <w:r w:rsidRPr="004245B8">
        <w:rPr>
          <w:rFonts w:ascii="Times New Roman" w:hAnsi="Times New Roman"/>
          <w:bCs/>
          <w:sz w:val="22"/>
          <w:szCs w:val="22"/>
        </w:rPr>
        <w:t xml:space="preserve">En el informe 13-10 </w:t>
      </w:r>
      <w:r w:rsidRPr="004245B8">
        <w:rPr>
          <w:rFonts w:ascii="Times New Roman" w:hAnsi="Times New Roman"/>
          <w:bCs/>
          <w:i/>
          <w:sz w:val="22"/>
          <w:szCs w:val="22"/>
        </w:rPr>
        <w:t>Disminución del Periodo de Prueba</w:t>
      </w:r>
      <w:r w:rsidRPr="004245B8">
        <w:rPr>
          <w:rFonts w:ascii="Times New Roman" w:hAnsi="Times New Roman"/>
          <w:bCs/>
          <w:sz w:val="22"/>
          <w:szCs w:val="22"/>
        </w:rPr>
        <w:t xml:space="preserve"> se concluye que:</w:t>
      </w:r>
    </w:p>
    <w:p w:rsidR="00B11B4D" w:rsidRPr="004245B8" w:rsidRDefault="00B11B4D" w:rsidP="0021645D">
      <w:pPr>
        <w:rPr>
          <w:rFonts w:ascii="Times New Roman" w:hAnsi="Times New Roman"/>
        </w:rPr>
      </w:pPr>
    </w:p>
    <w:p w:rsidR="004245B8" w:rsidRPr="004245B8" w:rsidRDefault="004245B8" w:rsidP="004245B8">
      <w:pPr>
        <w:ind w:left="567"/>
        <w:jc w:val="both"/>
        <w:rPr>
          <w:rFonts w:ascii="Times New Roman" w:eastAsia="SimSun" w:hAnsi="Times New Roman"/>
          <w:i/>
          <w:sz w:val="20"/>
          <w:szCs w:val="20"/>
          <w:lang w:val="es-ES"/>
        </w:rPr>
      </w:pPr>
      <w:r w:rsidRPr="004245B8">
        <w:rPr>
          <w:rFonts w:ascii="Times New Roman" w:eastAsia="SimSun" w:hAnsi="Times New Roman"/>
          <w:i/>
          <w:sz w:val="20"/>
          <w:szCs w:val="20"/>
          <w:lang w:val="es-ES"/>
        </w:rPr>
        <w:t>De acuerdo a lo expuesto anteriormente, es evidente que el área de reclutamiento y selección ha incurrido en disminuciones del periodo de pruebas conforme a los parámetros establecidos en la Ley; no obstante el funcionario público no solo debe obedecer la Ley, sino también demostrar y practicar una conducta moral y ética intachable.</w:t>
      </w:r>
    </w:p>
    <w:p w:rsidR="00B11B4D" w:rsidRPr="004245B8" w:rsidRDefault="00B11B4D" w:rsidP="0021645D">
      <w:pPr>
        <w:rPr>
          <w:rFonts w:ascii="Times New Roman" w:hAnsi="Times New Roman"/>
        </w:rPr>
      </w:pPr>
    </w:p>
    <w:p w:rsidR="004245B8" w:rsidRPr="004245B8" w:rsidRDefault="004245B8" w:rsidP="004245B8">
      <w:pPr>
        <w:ind w:left="567"/>
        <w:jc w:val="both"/>
        <w:rPr>
          <w:rFonts w:ascii="Times New Roman" w:eastAsia="SimSun" w:hAnsi="Times New Roman"/>
          <w:i/>
          <w:sz w:val="20"/>
          <w:szCs w:val="20"/>
          <w:lang w:val="es-ES"/>
        </w:rPr>
      </w:pPr>
      <w:r w:rsidRPr="004245B8">
        <w:rPr>
          <w:rFonts w:ascii="Times New Roman" w:eastAsia="SimSun" w:hAnsi="Times New Roman"/>
          <w:i/>
          <w:sz w:val="20"/>
          <w:szCs w:val="20"/>
          <w:lang w:val="es-ES"/>
        </w:rPr>
        <w:t xml:space="preserve">Por otra parte, la interrelación con otros procesos que tienen que ver con la disminución del periodo de prueba no fueron tomados en cuenta, por un lado expedientes incompletos, no aviso a funcionarios de su cese y la inasistencia de los funcionarios a la plaza asignada. </w:t>
      </w:r>
    </w:p>
    <w:p w:rsidR="00B11B4D" w:rsidRDefault="00B11B4D" w:rsidP="0021645D"/>
    <w:p w:rsidR="004245B8" w:rsidRPr="00374DAD" w:rsidRDefault="004245B8" w:rsidP="004245B8">
      <w:pPr>
        <w:jc w:val="both"/>
        <w:rPr>
          <w:rFonts w:ascii="Times New Roman" w:hAnsi="Times New Roman"/>
          <w:bCs/>
          <w:sz w:val="22"/>
          <w:szCs w:val="22"/>
        </w:rPr>
      </w:pPr>
      <w:r>
        <w:rPr>
          <w:rFonts w:ascii="Times New Roman" w:hAnsi="Times New Roman"/>
          <w:bCs/>
          <w:sz w:val="22"/>
          <w:szCs w:val="22"/>
        </w:rPr>
        <w:t xml:space="preserve">De dicho informe se emitieron 5 recomendaciones dirigidas al Director de Recursos Humanos </w:t>
      </w:r>
      <w:r w:rsidR="009F5753">
        <w:rPr>
          <w:rFonts w:ascii="Times New Roman" w:hAnsi="Times New Roman"/>
          <w:bCs/>
          <w:sz w:val="22"/>
          <w:szCs w:val="22"/>
        </w:rPr>
        <w:t>que desempeñó el cargo en</w:t>
      </w:r>
      <w:r>
        <w:rPr>
          <w:rFonts w:ascii="Times New Roman" w:hAnsi="Times New Roman"/>
          <w:bCs/>
          <w:sz w:val="22"/>
          <w:szCs w:val="22"/>
        </w:rPr>
        <w:t xml:space="preserve"> ese entonces, por lo que a</w:t>
      </w:r>
      <w:r w:rsidRPr="00374DAD">
        <w:rPr>
          <w:rFonts w:ascii="Times New Roman" w:hAnsi="Times New Roman"/>
          <w:bCs/>
          <w:sz w:val="22"/>
          <w:szCs w:val="22"/>
        </w:rPr>
        <w:t xml:space="preserve"> continuación, se presenta la transcripción de cada una de las</w:t>
      </w:r>
      <w:r w:rsidR="009F5753">
        <w:rPr>
          <w:rFonts w:ascii="Times New Roman" w:hAnsi="Times New Roman"/>
          <w:bCs/>
          <w:sz w:val="22"/>
          <w:szCs w:val="22"/>
        </w:rPr>
        <w:t xml:space="preserve"> recomendaciones del informe, las cuales</w:t>
      </w:r>
      <w:r w:rsidRPr="00374DAD">
        <w:rPr>
          <w:rFonts w:ascii="Times New Roman" w:hAnsi="Times New Roman"/>
          <w:bCs/>
          <w:sz w:val="22"/>
          <w:szCs w:val="22"/>
        </w:rPr>
        <w:t xml:space="preserve"> fueron objeto de seguimiento</w:t>
      </w:r>
      <w:r>
        <w:rPr>
          <w:rFonts w:ascii="Times New Roman" w:hAnsi="Times New Roman"/>
          <w:bCs/>
          <w:sz w:val="22"/>
          <w:szCs w:val="22"/>
        </w:rPr>
        <w:t xml:space="preserve">; de la misma forma, </w:t>
      </w:r>
      <w:r w:rsidRPr="00374DAD">
        <w:rPr>
          <w:rFonts w:ascii="Times New Roman" w:hAnsi="Times New Roman"/>
          <w:bCs/>
          <w:sz w:val="22"/>
          <w:szCs w:val="22"/>
        </w:rPr>
        <w:t>se consignan las actividades realizadas para su cumplimiento.</w:t>
      </w:r>
    </w:p>
    <w:p w:rsidR="002632C4" w:rsidRDefault="002632C4" w:rsidP="0021645D">
      <w:pPr>
        <w:jc w:val="both"/>
        <w:rPr>
          <w:rFonts w:ascii="Times New Roman" w:hAnsi="Times New Roman"/>
          <w:bCs/>
          <w:sz w:val="22"/>
          <w:szCs w:val="22"/>
        </w:rPr>
      </w:pPr>
    </w:p>
    <w:p w:rsidR="002632C4" w:rsidRPr="002632C4" w:rsidRDefault="002632C4" w:rsidP="009F5753">
      <w:pPr>
        <w:ind w:left="567"/>
        <w:jc w:val="both"/>
        <w:rPr>
          <w:rFonts w:ascii="Times New Roman" w:hAnsi="Times New Roman"/>
          <w:b/>
          <w:bCs/>
          <w:sz w:val="22"/>
          <w:szCs w:val="22"/>
        </w:rPr>
      </w:pPr>
      <w:r w:rsidRPr="002632C4">
        <w:rPr>
          <w:rFonts w:ascii="Times New Roman" w:hAnsi="Times New Roman"/>
          <w:b/>
          <w:bCs/>
          <w:sz w:val="22"/>
          <w:szCs w:val="22"/>
        </w:rPr>
        <w:t>A la Dirección de Recursos Humanos</w:t>
      </w:r>
    </w:p>
    <w:p w:rsidR="0021645D" w:rsidRDefault="0021645D" w:rsidP="0021645D"/>
    <w:p w:rsidR="0021645D" w:rsidRPr="004245B8" w:rsidRDefault="0021645D" w:rsidP="00C97CB9">
      <w:pPr>
        <w:ind w:left="567"/>
        <w:jc w:val="both"/>
        <w:rPr>
          <w:rFonts w:ascii="Times New Roman" w:hAnsi="Times New Roman"/>
          <w:i/>
          <w:sz w:val="20"/>
          <w:szCs w:val="20"/>
        </w:rPr>
      </w:pPr>
      <w:r w:rsidRPr="004245B8">
        <w:rPr>
          <w:rFonts w:ascii="Times New Roman" w:hAnsi="Times New Roman"/>
          <w:b/>
          <w:i/>
          <w:sz w:val="20"/>
          <w:szCs w:val="20"/>
        </w:rPr>
        <w:t>4.1</w:t>
      </w:r>
      <w:r w:rsidRPr="004245B8">
        <w:rPr>
          <w:rFonts w:ascii="Times New Roman" w:hAnsi="Times New Roman"/>
          <w:i/>
          <w:sz w:val="20"/>
          <w:szCs w:val="20"/>
        </w:rPr>
        <w:t xml:space="preserve"> Instruir a las dependencias que conforman la Dirección, para que los funcionarios que son sometidos al cumplimiento del periodo de prueba, se efectúen según la normativa existente y en aquellos casos que se reduzca el periodo, debe quedar constancia de la justificación técnica, emitida por el jefe inmediato, la cual deberá agregarse al expediente del servidor y anotar en la acción de personal aplicada a la reducción del periodo de prueba en aparte de explicación “se aplica reducción del periodo de prueba de acuerdo a nota emitida por el jefe inmediato señor…”</w:t>
      </w:r>
    </w:p>
    <w:p w:rsidR="0021645D" w:rsidRDefault="0021645D" w:rsidP="00E7457B">
      <w:pPr>
        <w:jc w:val="both"/>
      </w:pPr>
    </w:p>
    <w:p w:rsidR="000405E1" w:rsidRDefault="000C595F" w:rsidP="00E7457B">
      <w:pPr>
        <w:jc w:val="both"/>
        <w:rPr>
          <w:rFonts w:ascii="Times New Roman" w:hAnsi="Times New Roman"/>
          <w:sz w:val="22"/>
          <w:szCs w:val="22"/>
        </w:rPr>
      </w:pPr>
      <w:r>
        <w:rPr>
          <w:rFonts w:ascii="Times New Roman" w:hAnsi="Times New Roman"/>
          <w:sz w:val="22"/>
          <w:szCs w:val="22"/>
        </w:rPr>
        <w:t>El 1 de marzo del 2016</w:t>
      </w:r>
      <w:r w:rsidR="00C334F2">
        <w:rPr>
          <w:rFonts w:ascii="Times New Roman" w:hAnsi="Times New Roman"/>
          <w:sz w:val="22"/>
          <w:szCs w:val="22"/>
        </w:rPr>
        <w:t>,</w:t>
      </w:r>
      <w:r w:rsidR="004245B8">
        <w:rPr>
          <w:rFonts w:ascii="Times New Roman" w:hAnsi="Times New Roman"/>
          <w:sz w:val="22"/>
          <w:szCs w:val="22"/>
        </w:rPr>
        <w:t xml:space="preserve"> la Directora de Recursos Humanos</w:t>
      </w:r>
      <w:r>
        <w:rPr>
          <w:rFonts w:ascii="Times New Roman" w:hAnsi="Times New Roman"/>
          <w:sz w:val="22"/>
          <w:szCs w:val="22"/>
        </w:rPr>
        <w:t xml:space="preserve"> emitió la Circular DRH-2353-2016-DIR</w:t>
      </w:r>
      <w:r w:rsidR="00C334F2">
        <w:rPr>
          <w:rFonts w:ascii="Times New Roman" w:hAnsi="Times New Roman"/>
          <w:sz w:val="22"/>
          <w:szCs w:val="22"/>
        </w:rPr>
        <w:t>,</w:t>
      </w:r>
      <w:r>
        <w:rPr>
          <w:rFonts w:ascii="Times New Roman" w:hAnsi="Times New Roman"/>
          <w:sz w:val="22"/>
          <w:szCs w:val="22"/>
        </w:rPr>
        <w:t xml:space="preserve"> relacionada con la descarga en la página web </w:t>
      </w:r>
      <w:r w:rsidR="004245B8">
        <w:rPr>
          <w:rFonts w:ascii="Times New Roman" w:hAnsi="Times New Roman"/>
          <w:sz w:val="22"/>
          <w:szCs w:val="22"/>
        </w:rPr>
        <w:t>d</w:t>
      </w:r>
      <w:r>
        <w:rPr>
          <w:rFonts w:ascii="Times New Roman" w:hAnsi="Times New Roman"/>
          <w:sz w:val="22"/>
          <w:szCs w:val="22"/>
        </w:rPr>
        <w:t>el Formulario del Periodo de Prueba para su aplicación de conformidad con los artículos del Estatuto de Servicio</w:t>
      </w:r>
      <w:r w:rsidR="00C334F2">
        <w:rPr>
          <w:rFonts w:ascii="Times New Roman" w:hAnsi="Times New Roman"/>
          <w:sz w:val="22"/>
          <w:szCs w:val="22"/>
        </w:rPr>
        <w:t xml:space="preserve"> Civil</w:t>
      </w:r>
      <w:r>
        <w:rPr>
          <w:rFonts w:ascii="Times New Roman" w:hAnsi="Times New Roman"/>
          <w:sz w:val="22"/>
          <w:szCs w:val="22"/>
        </w:rPr>
        <w:t xml:space="preserve"> </w:t>
      </w:r>
      <w:r w:rsidR="00C334F2">
        <w:rPr>
          <w:rFonts w:ascii="Times New Roman" w:hAnsi="Times New Roman"/>
          <w:sz w:val="22"/>
          <w:szCs w:val="22"/>
        </w:rPr>
        <w:t>y el artículo de la car</w:t>
      </w:r>
      <w:r w:rsidR="004245B8">
        <w:rPr>
          <w:rFonts w:ascii="Times New Roman" w:hAnsi="Times New Roman"/>
          <w:sz w:val="22"/>
          <w:szCs w:val="22"/>
        </w:rPr>
        <w:t>rera docente (Titulo II) la cual</w:t>
      </w:r>
      <w:r w:rsidR="00C334F2">
        <w:rPr>
          <w:rFonts w:ascii="Times New Roman" w:hAnsi="Times New Roman"/>
          <w:sz w:val="22"/>
          <w:szCs w:val="22"/>
        </w:rPr>
        <w:t xml:space="preserve"> indica: </w:t>
      </w:r>
    </w:p>
    <w:p w:rsidR="00C334F2" w:rsidRDefault="00C334F2" w:rsidP="00E7457B">
      <w:pPr>
        <w:jc w:val="both"/>
        <w:rPr>
          <w:rFonts w:ascii="Times New Roman" w:hAnsi="Times New Roman"/>
          <w:sz w:val="22"/>
          <w:szCs w:val="22"/>
        </w:rPr>
      </w:pPr>
    </w:p>
    <w:p w:rsidR="00C334F2" w:rsidRPr="00C334F2" w:rsidRDefault="00C334F2" w:rsidP="00C334F2">
      <w:pPr>
        <w:ind w:left="567"/>
        <w:jc w:val="both"/>
        <w:rPr>
          <w:rFonts w:ascii="Times New Roman" w:hAnsi="Times New Roman"/>
          <w:i/>
          <w:sz w:val="20"/>
          <w:szCs w:val="20"/>
        </w:rPr>
      </w:pPr>
      <w:r w:rsidRPr="00C334F2">
        <w:rPr>
          <w:rFonts w:ascii="Times New Roman" w:hAnsi="Times New Roman"/>
          <w:i/>
          <w:sz w:val="20"/>
          <w:szCs w:val="20"/>
        </w:rPr>
        <w:t>…se les informa que a partir del 16 de marzo del 2016 el Formulario de Periodo de Prueba (…) deberá ser descargado de la página web de este Ministerio y que las jefaturas o directores de los centros educativos deberán cumplir con las siguientes disposiciones para evaluar el periodo de prueba del (de la) funcionario (a)…</w:t>
      </w:r>
    </w:p>
    <w:p w:rsidR="00C334F2" w:rsidRDefault="00C334F2" w:rsidP="00E7457B">
      <w:pPr>
        <w:jc w:val="both"/>
        <w:rPr>
          <w:rFonts w:ascii="Times New Roman" w:hAnsi="Times New Roman"/>
          <w:sz w:val="22"/>
          <w:szCs w:val="22"/>
        </w:rPr>
      </w:pPr>
    </w:p>
    <w:p w:rsidR="00C334F2" w:rsidRDefault="00CF1D49" w:rsidP="00E7457B">
      <w:pPr>
        <w:jc w:val="both"/>
        <w:rPr>
          <w:rFonts w:ascii="Times New Roman" w:hAnsi="Times New Roman"/>
          <w:sz w:val="22"/>
          <w:szCs w:val="22"/>
        </w:rPr>
      </w:pPr>
      <w:r>
        <w:rPr>
          <w:rFonts w:ascii="Times New Roman" w:hAnsi="Times New Roman"/>
          <w:sz w:val="22"/>
          <w:szCs w:val="22"/>
        </w:rPr>
        <w:lastRenderedPageBreak/>
        <w:t>Aunado a lo anterior</w:t>
      </w:r>
      <w:r w:rsidR="00C334F2">
        <w:rPr>
          <w:rFonts w:ascii="Times New Roman" w:hAnsi="Times New Roman"/>
          <w:sz w:val="22"/>
          <w:szCs w:val="22"/>
        </w:rPr>
        <w:t>, mediante documento DRH-3441-2017-DIR de fecha 26 de abril</w:t>
      </w:r>
      <w:r w:rsidR="004245B8">
        <w:rPr>
          <w:rFonts w:ascii="Times New Roman" w:hAnsi="Times New Roman"/>
          <w:sz w:val="22"/>
          <w:szCs w:val="22"/>
        </w:rPr>
        <w:t xml:space="preserve"> de 2017, la cita directora</w:t>
      </w:r>
      <w:r w:rsidR="00C334F2">
        <w:rPr>
          <w:rFonts w:ascii="Times New Roman" w:hAnsi="Times New Roman"/>
          <w:sz w:val="22"/>
          <w:szCs w:val="22"/>
        </w:rPr>
        <w:t xml:space="preserve"> le indicó a la Jefe de la Unidad Administr</w:t>
      </w:r>
      <w:r w:rsidR="004245B8">
        <w:rPr>
          <w:rFonts w:ascii="Times New Roman" w:hAnsi="Times New Roman"/>
          <w:sz w:val="22"/>
          <w:szCs w:val="22"/>
        </w:rPr>
        <w:t>ativa</w:t>
      </w:r>
      <w:r w:rsidR="00C334F2">
        <w:rPr>
          <w:rFonts w:ascii="Times New Roman" w:hAnsi="Times New Roman"/>
          <w:sz w:val="22"/>
          <w:szCs w:val="22"/>
        </w:rPr>
        <w:t xml:space="preserve"> lo siguiente:</w:t>
      </w:r>
    </w:p>
    <w:p w:rsidR="00C334F2" w:rsidRDefault="00C334F2" w:rsidP="00E7457B">
      <w:pPr>
        <w:jc w:val="both"/>
        <w:rPr>
          <w:rFonts w:ascii="Times New Roman" w:hAnsi="Times New Roman"/>
          <w:sz w:val="22"/>
          <w:szCs w:val="22"/>
        </w:rPr>
      </w:pPr>
    </w:p>
    <w:p w:rsidR="00C334F2" w:rsidRPr="00CF1D49" w:rsidRDefault="00CF1D49" w:rsidP="00CF1D49">
      <w:pPr>
        <w:ind w:left="567"/>
        <w:jc w:val="both"/>
        <w:rPr>
          <w:rFonts w:ascii="Times New Roman" w:hAnsi="Times New Roman"/>
          <w:i/>
          <w:sz w:val="20"/>
          <w:szCs w:val="20"/>
        </w:rPr>
      </w:pPr>
      <w:r w:rsidRPr="00CF1D49">
        <w:rPr>
          <w:rFonts w:ascii="Times New Roman" w:hAnsi="Times New Roman"/>
          <w:i/>
          <w:sz w:val="20"/>
          <w:szCs w:val="20"/>
        </w:rPr>
        <w:t xml:space="preserve">…le remito el oficio </w:t>
      </w:r>
      <w:r w:rsidRPr="00CF1D49">
        <w:rPr>
          <w:rFonts w:ascii="Times New Roman" w:hAnsi="Times New Roman"/>
          <w:b/>
          <w:i/>
          <w:sz w:val="20"/>
          <w:szCs w:val="20"/>
        </w:rPr>
        <w:t>DVM-A-0491-2017</w:t>
      </w:r>
      <w:r w:rsidRPr="00CF1D49">
        <w:rPr>
          <w:rFonts w:ascii="Times New Roman" w:hAnsi="Times New Roman"/>
          <w:i/>
          <w:sz w:val="20"/>
          <w:szCs w:val="20"/>
        </w:rPr>
        <w:t>, de fecha 30 de marzo del 2017, recibido mediante correo electrónico en la Unidad de Reclutamiento y Selección el día 24 de abril del corriente, suscrito por Marco Fallas Díaz, Viceministro Administrativo, mediante el cual se otorga el visto bueno del Despacho para levantar el periodo de prueba a la señora Viviana Sandoval Valenciano…</w:t>
      </w:r>
      <w:r w:rsidR="00C334F2" w:rsidRPr="00CF1D49">
        <w:rPr>
          <w:rFonts w:ascii="Times New Roman" w:hAnsi="Times New Roman"/>
          <w:i/>
          <w:sz w:val="20"/>
          <w:szCs w:val="20"/>
        </w:rPr>
        <w:t xml:space="preserve"> </w:t>
      </w:r>
      <w:r>
        <w:rPr>
          <w:rFonts w:ascii="Times New Roman" w:hAnsi="Times New Roman"/>
          <w:i/>
          <w:sz w:val="20"/>
          <w:szCs w:val="20"/>
        </w:rPr>
        <w:t>(</w:t>
      </w:r>
      <w:r w:rsidRPr="00CF1D49">
        <w:rPr>
          <w:rFonts w:ascii="Times New Roman" w:hAnsi="Times New Roman"/>
          <w:b/>
          <w:i/>
          <w:sz w:val="20"/>
          <w:szCs w:val="20"/>
        </w:rPr>
        <w:t>La negrita forma parte del documento original)</w:t>
      </w:r>
      <w:r>
        <w:rPr>
          <w:rFonts w:ascii="Times New Roman" w:hAnsi="Times New Roman"/>
          <w:b/>
          <w:i/>
          <w:sz w:val="20"/>
          <w:szCs w:val="20"/>
        </w:rPr>
        <w:t>.</w:t>
      </w:r>
    </w:p>
    <w:p w:rsidR="00DE2F85" w:rsidRDefault="00DE2F85" w:rsidP="00E7457B">
      <w:pPr>
        <w:jc w:val="both"/>
        <w:rPr>
          <w:rFonts w:ascii="Times New Roman" w:hAnsi="Times New Roman"/>
          <w:sz w:val="22"/>
          <w:szCs w:val="22"/>
        </w:rPr>
      </w:pPr>
    </w:p>
    <w:p w:rsidR="003D5607" w:rsidRDefault="00CF1D49" w:rsidP="00E7457B">
      <w:pPr>
        <w:jc w:val="both"/>
        <w:rPr>
          <w:rFonts w:ascii="Times New Roman" w:hAnsi="Times New Roman"/>
          <w:sz w:val="22"/>
          <w:szCs w:val="22"/>
        </w:rPr>
      </w:pPr>
      <w:r>
        <w:rPr>
          <w:rFonts w:ascii="Times New Roman" w:hAnsi="Times New Roman"/>
          <w:sz w:val="22"/>
          <w:szCs w:val="22"/>
        </w:rPr>
        <w:t xml:space="preserve">Por otra parte, la Dirección de Recursos Humanos envió el oficio </w:t>
      </w:r>
      <w:r w:rsidR="003D5607">
        <w:rPr>
          <w:rFonts w:ascii="Times New Roman" w:hAnsi="Times New Roman"/>
          <w:sz w:val="22"/>
          <w:szCs w:val="22"/>
        </w:rPr>
        <w:t>DRH-5663-2017-DIR de fecha 26 de junio</w:t>
      </w:r>
      <w:r>
        <w:rPr>
          <w:rFonts w:ascii="Times New Roman" w:hAnsi="Times New Roman"/>
          <w:sz w:val="22"/>
          <w:szCs w:val="22"/>
        </w:rPr>
        <w:t xml:space="preserve"> del 2017</w:t>
      </w:r>
      <w:r w:rsidR="003D5607">
        <w:rPr>
          <w:rFonts w:ascii="Times New Roman" w:hAnsi="Times New Roman"/>
          <w:sz w:val="22"/>
          <w:szCs w:val="22"/>
        </w:rPr>
        <w:t xml:space="preserve">, mediante el cual trasladó copia del oficio </w:t>
      </w:r>
      <w:r w:rsidR="003D5607" w:rsidRPr="003D5607">
        <w:rPr>
          <w:rFonts w:ascii="Times New Roman" w:hAnsi="Times New Roman"/>
          <w:sz w:val="22"/>
          <w:szCs w:val="22"/>
        </w:rPr>
        <w:t>DRH-PRH-020-2017</w:t>
      </w:r>
      <w:r w:rsidR="003D5607">
        <w:rPr>
          <w:rFonts w:ascii="Times New Roman" w:hAnsi="Times New Roman"/>
          <w:sz w:val="22"/>
          <w:szCs w:val="22"/>
        </w:rPr>
        <w:t xml:space="preserve"> de fecha 20 de junio</w:t>
      </w:r>
      <w:r w:rsidR="004245B8">
        <w:rPr>
          <w:rFonts w:ascii="Times New Roman" w:hAnsi="Times New Roman"/>
          <w:sz w:val="22"/>
          <w:szCs w:val="22"/>
        </w:rPr>
        <w:t xml:space="preserve"> del mismo año</w:t>
      </w:r>
      <w:r w:rsidR="003D5607">
        <w:rPr>
          <w:rFonts w:ascii="Times New Roman" w:hAnsi="Times New Roman"/>
          <w:sz w:val="22"/>
          <w:szCs w:val="22"/>
        </w:rPr>
        <w:t xml:space="preserve">, suscrito por el </w:t>
      </w:r>
      <w:r w:rsidR="003D5607" w:rsidRPr="003D5607">
        <w:rPr>
          <w:rFonts w:ascii="Times New Roman" w:hAnsi="Times New Roman"/>
          <w:sz w:val="22"/>
          <w:szCs w:val="22"/>
        </w:rPr>
        <w:t>Jefe del Departamento de Promoción del Recurso Humano</w:t>
      </w:r>
      <w:r w:rsidR="003D5607">
        <w:rPr>
          <w:rFonts w:ascii="Times New Roman" w:hAnsi="Times New Roman"/>
          <w:sz w:val="22"/>
          <w:szCs w:val="22"/>
        </w:rPr>
        <w:t xml:space="preserve">, el señor </w:t>
      </w:r>
      <w:r w:rsidR="003D5607" w:rsidRPr="003D5607">
        <w:rPr>
          <w:rFonts w:ascii="Times New Roman" w:hAnsi="Times New Roman"/>
          <w:sz w:val="22"/>
          <w:szCs w:val="22"/>
        </w:rPr>
        <w:t>Eliécer Xatruch Araya</w:t>
      </w:r>
      <w:r w:rsidR="004245B8">
        <w:rPr>
          <w:rFonts w:ascii="Times New Roman" w:hAnsi="Times New Roman"/>
          <w:sz w:val="22"/>
          <w:szCs w:val="22"/>
        </w:rPr>
        <w:t>, en donde exterioriza lo siguiente</w:t>
      </w:r>
      <w:r w:rsidR="003D5607">
        <w:rPr>
          <w:rFonts w:ascii="Times New Roman" w:hAnsi="Times New Roman"/>
          <w:sz w:val="22"/>
          <w:szCs w:val="22"/>
        </w:rPr>
        <w:t>:</w:t>
      </w:r>
    </w:p>
    <w:p w:rsidR="003D5607" w:rsidRDefault="003D5607" w:rsidP="00E7457B">
      <w:pPr>
        <w:jc w:val="both"/>
        <w:rPr>
          <w:rFonts w:ascii="Times New Roman" w:hAnsi="Times New Roman"/>
          <w:sz w:val="22"/>
          <w:szCs w:val="22"/>
        </w:rPr>
      </w:pPr>
    </w:p>
    <w:p w:rsidR="003D5607" w:rsidRPr="000405E1" w:rsidRDefault="000405E1" w:rsidP="000405E1">
      <w:pPr>
        <w:ind w:left="567"/>
        <w:jc w:val="both"/>
        <w:rPr>
          <w:rFonts w:ascii="Times New Roman" w:hAnsi="Times New Roman"/>
          <w:i/>
          <w:sz w:val="20"/>
          <w:szCs w:val="20"/>
        </w:rPr>
      </w:pPr>
      <w:r w:rsidRPr="000405E1">
        <w:rPr>
          <w:rFonts w:ascii="Times New Roman" w:hAnsi="Times New Roman"/>
          <w:i/>
          <w:sz w:val="20"/>
          <w:szCs w:val="20"/>
        </w:rPr>
        <w:t xml:space="preserve">…se enumera el detalle de las recomendaciones producto de los informes (…) y N° 13-10 según las competencias del Departamento de Promoción del Recurso Humano. </w:t>
      </w:r>
    </w:p>
    <w:p w:rsidR="003D5607" w:rsidRDefault="003D5607" w:rsidP="00E7457B">
      <w:pPr>
        <w:jc w:val="both"/>
        <w:rPr>
          <w:rFonts w:ascii="Times New Roman" w:hAnsi="Times New Roman"/>
          <w:sz w:val="22"/>
          <w:szCs w:val="22"/>
        </w:rPr>
      </w:pPr>
    </w:p>
    <w:p w:rsidR="003D5607" w:rsidRDefault="004245B8" w:rsidP="00E7457B">
      <w:pPr>
        <w:jc w:val="both"/>
        <w:rPr>
          <w:rFonts w:ascii="Times New Roman" w:hAnsi="Times New Roman"/>
          <w:sz w:val="22"/>
          <w:szCs w:val="22"/>
        </w:rPr>
      </w:pPr>
      <w:r>
        <w:rPr>
          <w:rFonts w:ascii="Times New Roman" w:hAnsi="Times New Roman"/>
          <w:sz w:val="22"/>
          <w:szCs w:val="22"/>
        </w:rPr>
        <w:t>Por lo anteriormente</w:t>
      </w:r>
      <w:r w:rsidR="00CF1D49">
        <w:rPr>
          <w:rFonts w:ascii="Times New Roman" w:hAnsi="Times New Roman"/>
          <w:sz w:val="22"/>
          <w:szCs w:val="22"/>
        </w:rPr>
        <w:t xml:space="preserve"> expuesto</w:t>
      </w:r>
      <w:r>
        <w:rPr>
          <w:rFonts w:ascii="Times New Roman" w:hAnsi="Times New Roman"/>
          <w:sz w:val="22"/>
          <w:szCs w:val="22"/>
        </w:rPr>
        <w:t>,</w:t>
      </w:r>
      <w:r w:rsidR="00CF1D49">
        <w:rPr>
          <w:rFonts w:ascii="Times New Roman" w:hAnsi="Times New Roman"/>
          <w:sz w:val="22"/>
          <w:szCs w:val="22"/>
        </w:rPr>
        <w:t xml:space="preserve"> se considera q</w:t>
      </w:r>
      <w:r>
        <w:rPr>
          <w:rFonts w:ascii="Times New Roman" w:hAnsi="Times New Roman"/>
          <w:sz w:val="22"/>
          <w:szCs w:val="22"/>
        </w:rPr>
        <w:t>ue la recomendación está</w:t>
      </w:r>
      <w:r w:rsidR="00CF1D49">
        <w:rPr>
          <w:rFonts w:ascii="Times New Roman" w:hAnsi="Times New Roman"/>
          <w:sz w:val="22"/>
          <w:szCs w:val="22"/>
        </w:rPr>
        <w:t xml:space="preserve"> razonablemente cumplida.</w:t>
      </w:r>
    </w:p>
    <w:p w:rsidR="00CF1D49" w:rsidRDefault="00CF1D49" w:rsidP="00E7457B">
      <w:pPr>
        <w:jc w:val="both"/>
        <w:rPr>
          <w:rFonts w:ascii="Times New Roman" w:hAnsi="Times New Roman"/>
          <w:sz w:val="22"/>
          <w:szCs w:val="22"/>
        </w:rPr>
      </w:pPr>
    </w:p>
    <w:p w:rsidR="00CF1D49" w:rsidRPr="004245B8" w:rsidRDefault="00CF1D49" w:rsidP="00CF1D49">
      <w:pPr>
        <w:ind w:left="567"/>
        <w:jc w:val="both"/>
        <w:rPr>
          <w:rFonts w:ascii="Times New Roman" w:hAnsi="Times New Roman"/>
          <w:i/>
          <w:sz w:val="20"/>
          <w:szCs w:val="20"/>
        </w:rPr>
      </w:pPr>
      <w:r w:rsidRPr="004245B8">
        <w:rPr>
          <w:rFonts w:ascii="Times New Roman" w:hAnsi="Times New Roman"/>
          <w:b/>
          <w:i/>
          <w:sz w:val="20"/>
          <w:szCs w:val="20"/>
        </w:rPr>
        <w:t>4.2</w:t>
      </w:r>
      <w:r w:rsidRPr="004245B8">
        <w:rPr>
          <w:rFonts w:ascii="Times New Roman" w:hAnsi="Times New Roman"/>
          <w:i/>
          <w:sz w:val="20"/>
          <w:szCs w:val="20"/>
        </w:rPr>
        <w:t xml:space="preserve"> Comunicar con antelación a los servidores interinos, el cese de sus funciones y llevar controles precisos que determinen sí el funcionario fue notificado y mediante qué medio se efectuó la comunicación del cese.</w:t>
      </w:r>
    </w:p>
    <w:p w:rsidR="004245B8" w:rsidRDefault="004245B8" w:rsidP="00E7457B">
      <w:pPr>
        <w:jc w:val="both"/>
        <w:rPr>
          <w:rFonts w:ascii="Times New Roman" w:hAnsi="Times New Roman"/>
          <w:sz w:val="22"/>
          <w:szCs w:val="22"/>
        </w:rPr>
      </w:pPr>
    </w:p>
    <w:p w:rsidR="00A26B77" w:rsidRDefault="00A26B77" w:rsidP="00E7457B">
      <w:pPr>
        <w:jc w:val="both"/>
        <w:rPr>
          <w:rFonts w:ascii="Times New Roman" w:hAnsi="Times New Roman"/>
          <w:sz w:val="22"/>
          <w:szCs w:val="22"/>
        </w:rPr>
      </w:pPr>
      <w:r>
        <w:rPr>
          <w:rFonts w:ascii="Times New Roman" w:hAnsi="Times New Roman"/>
          <w:sz w:val="22"/>
          <w:szCs w:val="22"/>
        </w:rPr>
        <w:t>El 3 de agosto del 2010, el directo</w:t>
      </w:r>
      <w:r w:rsidR="004245B8">
        <w:rPr>
          <w:rFonts w:ascii="Times New Roman" w:hAnsi="Times New Roman"/>
          <w:sz w:val="22"/>
          <w:szCs w:val="22"/>
        </w:rPr>
        <w:t>r de Recursos Humanos de</w:t>
      </w:r>
      <w:r>
        <w:rPr>
          <w:rFonts w:ascii="Times New Roman" w:hAnsi="Times New Roman"/>
          <w:sz w:val="22"/>
          <w:szCs w:val="22"/>
        </w:rPr>
        <w:t xml:space="preserve"> ese entonces</w:t>
      </w:r>
      <w:r w:rsidR="004245B8">
        <w:rPr>
          <w:rFonts w:ascii="Times New Roman" w:hAnsi="Times New Roman"/>
          <w:sz w:val="22"/>
          <w:szCs w:val="22"/>
        </w:rPr>
        <w:t>,</w:t>
      </w:r>
      <w:r>
        <w:rPr>
          <w:rFonts w:ascii="Times New Roman" w:hAnsi="Times New Roman"/>
          <w:sz w:val="22"/>
          <w:szCs w:val="22"/>
        </w:rPr>
        <w:t xml:space="preserve"> emitió la circular DRH-PPRH-RS-6564-2010</w:t>
      </w:r>
      <w:r w:rsidR="00B70B91">
        <w:rPr>
          <w:rFonts w:ascii="Times New Roman" w:hAnsi="Times New Roman"/>
          <w:sz w:val="22"/>
          <w:szCs w:val="22"/>
        </w:rPr>
        <w:t xml:space="preserve"> </w:t>
      </w:r>
      <w:r>
        <w:rPr>
          <w:rFonts w:ascii="Times New Roman" w:hAnsi="Times New Roman"/>
          <w:sz w:val="22"/>
          <w:szCs w:val="22"/>
        </w:rPr>
        <w:t>la cual establece:</w:t>
      </w:r>
    </w:p>
    <w:p w:rsidR="00A26B77" w:rsidRDefault="00A26B77" w:rsidP="00E7457B">
      <w:pPr>
        <w:jc w:val="both"/>
        <w:rPr>
          <w:rFonts w:ascii="Times New Roman" w:hAnsi="Times New Roman"/>
          <w:sz w:val="22"/>
          <w:szCs w:val="22"/>
        </w:rPr>
      </w:pPr>
    </w:p>
    <w:p w:rsidR="00A26B77" w:rsidRPr="001B10FB" w:rsidRDefault="00A26B77" w:rsidP="001B10FB">
      <w:pPr>
        <w:ind w:left="567"/>
        <w:jc w:val="both"/>
        <w:rPr>
          <w:rFonts w:ascii="Times New Roman" w:hAnsi="Times New Roman"/>
          <w:i/>
          <w:sz w:val="20"/>
          <w:szCs w:val="20"/>
        </w:rPr>
      </w:pPr>
      <w:r w:rsidRPr="001B10FB">
        <w:rPr>
          <w:rFonts w:ascii="Times New Roman" w:hAnsi="Times New Roman"/>
          <w:i/>
          <w:sz w:val="20"/>
          <w:szCs w:val="20"/>
        </w:rPr>
        <w:t>…</w:t>
      </w:r>
      <w:r w:rsidR="001B10FB" w:rsidRPr="001B10FB">
        <w:rPr>
          <w:rFonts w:ascii="Times New Roman" w:hAnsi="Times New Roman"/>
          <w:i/>
          <w:sz w:val="20"/>
          <w:szCs w:val="20"/>
        </w:rPr>
        <w:t xml:space="preserve">Para lo cual y en atención a la recomendación 4.2 del supracitado (sic) informe, que se refiere a la comunicación con antelación a los servidores, sobre el cese de </w:t>
      </w:r>
      <w:r w:rsidR="001B10FB" w:rsidRPr="001B10FB">
        <w:rPr>
          <w:rFonts w:ascii="Times New Roman" w:hAnsi="Times New Roman"/>
          <w:i/>
          <w:sz w:val="20"/>
          <w:szCs w:val="20"/>
        </w:rPr>
        <w:lastRenderedPageBreak/>
        <w:t>funciones y el control que debe existir</w:t>
      </w:r>
      <w:r w:rsidR="00B70B91">
        <w:rPr>
          <w:rFonts w:ascii="Times New Roman" w:hAnsi="Times New Roman"/>
          <w:i/>
          <w:sz w:val="20"/>
          <w:szCs w:val="20"/>
        </w:rPr>
        <w:t xml:space="preserve"> </w:t>
      </w:r>
      <w:r w:rsidR="001B10FB" w:rsidRPr="001B10FB">
        <w:rPr>
          <w:rFonts w:ascii="Times New Roman" w:hAnsi="Times New Roman"/>
          <w:i/>
          <w:sz w:val="20"/>
          <w:szCs w:val="20"/>
        </w:rPr>
        <w:t xml:space="preserve">para determinar si el funcionario fue notificado, les indico que a partir de la fecha, todas (sic) aquellos ceses de interinidad que sean generados por algún tipo de movimiento administrativo o de personal, deberá realizarse por las siguientes vías, en el siguiente orden: </w:t>
      </w:r>
    </w:p>
    <w:p w:rsidR="004F4522" w:rsidRPr="004F4522" w:rsidRDefault="004F4522" w:rsidP="004F4522">
      <w:pPr>
        <w:ind w:left="567"/>
        <w:jc w:val="both"/>
        <w:rPr>
          <w:rFonts w:ascii="Times New Roman" w:hAnsi="Times New Roman"/>
          <w:i/>
          <w:sz w:val="20"/>
          <w:szCs w:val="20"/>
        </w:rPr>
      </w:pPr>
      <w:r w:rsidRPr="004F4522">
        <w:rPr>
          <w:rFonts w:ascii="Times New Roman" w:hAnsi="Times New Roman"/>
          <w:i/>
          <w:sz w:val="20"/>
          <w:szCs w:val="20"/>
        </w:rPr>
        <w:t>Una vez firmado el oficio de cese:</w:t>
      </w:r>
    </w:p>
    <w:p w:rsidR="004F4522" w:rsidRPr="004F4522" w:rsidRDefault="004F4522" w:rsidP="004F4522">
      <w:pPr>
        <w:pStyle w:val="Prrafodelista"/>
        <w:numPr>
          <w:ilvl w:val="0"/>
          <w:numId w:val="14"/>
        </w:numPr>
        <w:jc w:val="both"/>
        <w:rPr>
          <w:rFonts w:ascii="Times New Roman" w:hAnsi="Times New Roman"/>
          <w:i/>
          <w:sz w:val="20"/>
          <w:szCs w:val="20"/>
        </w:rPr>
      </w:pPr>
      <w:r w:rsidRPr="004F4522">
        <w:rPr>
          <w:rFonts w:ascii="Times New Roman" w:hAnsi="Times New Roman"/>
          <w:i/>
          <w:sz w:val="20"/>
          <w:szCs w:val="20"/>
        </w:rPr>
        <w:t xml:space="preserve">Dictarlo vía </w:t>
      </w:r>
      <w:proofErr w:type="spellStart"/>
      <w:r w:rsidRPr="004F4522">
        <w:rPr>
          <w:rFonts w:ascii="Times New Roman" w:hAnsi="Times New Roman"/>
          <w:i/>
          <w:sz w:val="20"/>
          <w:szCs w:val="20"/>
        </w:rPr>
        <w:t>racsagrama</w:t>
      </w:r>
      <w:proofErr w:type="spellEnd"/>
      <w:r w:rsidRPr="004F4522">
        <w:rPr>
          <w:rFonts w:ascii="Times New Roman" w:hAnsi="Times New Roman"/>
          <w:i/>
          <w:sz w:val="20"/>
          <w:szCs w:val="20"/>
        </w:rPr>
        <w:t xml:space="preserve"> y solicitar copia de dicho telegrama para que conste en el archivo que el mismo se dictó.</w:t>
      </w:r>
    </w:p>
    <w:p w:rsidR="004F4522" w:rsidRPr="004F4522" w:rsidRDefault="004F4522" w:rsidP="004F4522">
      <w:pPr>
        <w:pStyle w:val="Prrafodelista"/>
        <w:numPr>
          <w:ilvl w:val="0"/>
          <w:numId w:val="14"/>
        </w:numPr>
        <w:jc w:val="both"/>
        <w:rPr>
          <w:rFonts w:ascii="Times New Roman" w:hAnsi="Times New Roman"/>
          <w:i/>
          <w:sz w:val="20"/>
          <w:szCs w:val="20"/>
        </w:rPr>
      </w:pPr>
      <w:r w:rsidRPr="004F4522">
        <w:rPr>
          <w:rFonts w:ascii="Times New Roman" w:hAnsi="Times New Roman"/>
          <w:i/>
          <w:sz w:val="20"/>
          <w:szCs w:val="20"/>
        </w:rPr>
        <w:t>Notificarlo mediante fax a la institución en la que se encuentra nombrado y de la cual se le cesará y solicitar el documento de recibido del mencionado oficio para que conste en archivo la notificación del movimiento.</w:t>
      </w:r>
    </w:p>
    <w:p w:rsidR="004F4522" w:rsidRPr="004F4522" w:rsidRDefault="004F4522" w:rsidP="004F4522">
      <w:pPr>
        <w:pStyle w:val="Prrafodelista"/>
        <w:numPr>
          <w:ilvl w:val="0"/>
          <w:numId w:val="14"/>
        </w:numPr>
        <w:jc w:val="both"/>
        <w:rPr>
          <w:rFonts w:ascii="Times New Roman" w:hAnsi="Times New Roman"/>
          <w:i/>
          <w:sz w:val="20"/>
          <w:szCs w:val="20"/>
        </w:rPr>
      </w:pPr>
      <w:r w:rsidRPr="004F4522">
        <w:rPr>
          <w:rFonts w:ascii="Times New Roman" w:hAnsi="Times New Roman"/>
          <w:i/>
          <w:sz w:val="20"/>
          <w:szCs w:val="20"/>
        </w:rPr>
        <w:t>Notificarlo mediante fax a la Dirección Regional de Educación correspondiente y solicitar documento de acuse de recibido del mencionado oficio, para que conste en archivo la notificación del movimiento.</w:t>
      </w:r>
    </w:p>
    <w:p w:rsidR="004F4522" w:rsidRPr="004F4522" w:rsidRDefault="004F4522" w:rsidP="004F4522">
      <w:pPr>
        <w:pStyle w:val="Prrafodelista"/>
        <w:numPr>
          <w:ilvl w:val="0"/>
          <w:numId w:val="14"/>
        </w:numPr>
        <w:jc w:val="both"/>
        <w:rPr>
          <w:rFonts w:ascii="Times New Roman" w:hAnsi="Times New Roman"/>
          <w:i/>
          <w:sz w:val="20"/>
          <w:szCs w:val="20"/>
        </w:rPr>
      </w:pPr>
      <w:r w:rsidRPr="004F4522">
        <w:rPr>
          <w:rFonts w:ascii="Times New Roman" w:hAnsi="Times New Roman"/>
          <w:i/>
          <w:sz w:val="20"/>
          <w:szCs w:val="20"/>
        </w:rPr>
        <w:t>Enviar el documento original por Correos de Costa Rica, mantenerse a la espera del recibido de correos.</w:t>
      </w:r>
    </w:p>
    <w:p w:rsidR="003C377F" w:rsidRDefault="003C377F" w:rsidP="00A26B77">
      <w:pPr>
        <w:jc w:val="both"/>
        <w:rPr>
          <w:rFonts w:ascii="Times New Roman" w:hAnsi="Times New Roman"/>
          <w:sz w:val="22"/>
          <w:szCs w:val="22"/>
        </w:rPr>
      </w:pPr>
    </w:p>
    <w:p w:rsidR="004F4522" w:rsidRDefault="005F69B1" w:rsidP="00A26B77">
      <w:pPr>
        <w:jc w:val="both"/>
        <w:rPr>
          <w:rFonts w:ascii="Times New Roman" w:hAnsi="Times New Roman"/>
          <w:sz w:val="22"/>
          <w:szCs w:val="22"/>
        </w:rPr>
      </w:pPr>
      <w:r>
        <w:rPr>
          <w:rFonts w:ascii="Times New Roman" w:hAnsi="Times New Roman"/>
          <w:sz w:val="22"/>
          <w:szCs w:val="22"/>
        </w:rPr>
        <w:t>Por otra parte, la Directora</w:t>
      </w:r>
      <w:r w:rsidR="003C377F">
        <w:rPr>
          <w:rFonts w:ascii="Times New Roman" w:hAnsi="Times New Roman"/>
          <w:sz w:val="22"/>
          <w:szCs w:val="22"/>
        </w:rPr>
        <w:t xml:space="preserve"> de Recursos Humanos envió el oficio DRH-1628-2018-DIR de fecha 15 de febrero del 2018, el cual indica:</w:t>
      </w:r>
    </w:p>
    <w:p w:rsidR="003C377F" w:rsidRDefault="003C377F" w:rsidP="00A26B77">
      <w:pPr>
        <w:jc w:val="both"/>
        <w:rPr>
          <w:rFonts w:ascii="Times New Roman" w:hAnsi="Times New Roman"/>
          <w:sz w:val="22"/>
          <w:szCs w:val="22"/>
        </w:rPr>
      </w:pPr>
    </w:p>
    <w:p w:rsidR="003C377F" w:rsidRPr="003C377F" w:rsidRDefault="003C377F" w:rsidP="003C377F">
      <w:pPr>
        <w:ind w:left="567"/>
        <w:jc w:val="both"/>
        <w:rPr>
          <w:rFonts w:ascii="Times New Roman" w:hAnsi="Times New Roman"/>
          <w:i/>
          <w:sz w:val="20"/>
          <w:szCs w:val="20"/>
        </w:rPr>
      </w:pPr>
      <w:r w:rsidRPr="003C377F">
        <w:rPr>
          <w:rFonts w:ascii="Times New Roman" w:hAnsi="Times New Roman"/>
          <w:i/>
          <w:sz w:val="20"/>
          <w:szCs w:val="20"/>
        </w:rPr>
        <w:t>…Se remite:</w:t>
      </w:r>
    </w:p>
    <w:p w:rsidR="00F5502B" w:rsidRPr="00F5502B" w:rsidRDefault="003C377F" w:rsidP="00F5502B">
      <w:pPr>
        <w:pStyle w:val="Default"/>
        <w:ind w:left="567"/>
        <w:rPr>
          <w:rFonts w:ascii="Arial" w:eastAsia="Batang" w:hAnsi="Arial" w:cs="Arial"/>
          <w:lang w:val="es-CR"/>
        </w:rPr>
      </w:pPr>
      <w:r w:rsidRPr="003C377F">
        <w:rPr>
          <w:i/>
          <w:sz w:val="20"/>
          <w:szCs w:val="20"/>
        </w:rPr>
        <w:t>Oficio DAJ-066-2013, del 19 de agosto del 2013, suscrito por el Lic. Mauricio Medrano, en calidad de director de Asuntos Jurídicos, referente a la t</w:t>
      </w:r>
      <w:r w:rsidR="005F69B1">
        <w:rPr>
          <w:i/>
          <w:sz w:val="20"/>
          <w:szCs w:val="20"/>
        </w:rPr>
        <w:t>emática de ceses de interinidad</w:t>
      </w:r>
      <w:r w:rsidR="00F32607">
        <w:rPr>
          <w:i/>
          <w:sz w:val="20"/>
          <w:szCs w:val="20"/>
        </w:rPr>
        <w:t xml:space="preserve"> en donde concluye lo siguiente:</w:t>
      </w:r>
    </w:p>
    <w:p w:rsidR="00F5502B" w:rsidRPr="00F32607" w:rsidRDefault="00F5502B" w:rsidP="00F5502B">
      <w:pPr>
        <w:pStyle w:val="Prrafodelista"/>
        <w:ind w:left="927"/>
        <w:jc w:val="both"/>
        <w:rPr>
          <w:rFonts w:ascii="Times New Roman" w:hAnsi="Times New Roman"/>
          <w:sz w:val="22"/>
          <w:szCs w:val="22"/>
        </w:rPr>
      </w:pPr>
    </w:p>
    <w:p w:rsidR="003C377F" w:rsidRDefault="00F5502B" w:rsidP="00F5502B">
      <w:pPr>
        <w:ind w:left="567"/>
        <w:jc w:val="both"/>
        <w:rPr>
          <w:rFonts w:ascii="Times New Roman" w:hAnsi="Times New Roman"/>
          <w:i/>
          <w:sz w:val="20"/>
          <w:szCs w:val="20"/>
        </w:rPr>
      </w:pPr>
      <w:r w:rsidRPr="00F5502B">
        <w:rPr>
          <w:rFonts w:ascii="Times New Roman" w:hAnsi="Times New Roman"/>
          <w:i/>
          <w:sz w:val="20"/>
          <w:szCs w:val="20"/>
        </w:rPr>
        <w:t>(…) no se omite manifestar que siempre se d</w:t>
      </w:r>
      <w:r w:rsidR="00F32607">
        <w:rPr>
          <w:rFonts w:ascii="Times New Roman" w:hAnsi="Times New Roman"/>
          <w:i/>
          <w:sz w:val="20"/>
          <w:szCs w:val="20"/>
        </w:rPr>
        <w:t>ebe ser vigilante a la hora de</w:t>
      </w:r>
      <w:r w:rsidRPr="00F5502B">
        <w:rPr>
          <w:rFonts w:ascii="Times New Roman" w:hAnsi="Times New Roman"/>
          <w:i/>
          <w:sz w:val="20"/>
          <w:szCs w:val="20"/>
        </w:rPr>
        <w:t xml:space="preserve"> ejecutar el cese de cualquier funcionario, indistintamente</w:t>
      </w:r>
      <w:r w:rsidR="00F32607">
        <w:rPr>
          <w:rFonts w:ascii="Times New Roman" w:hAnsi="Times New Roman"/>
          <w:i/>
          <w:sz w:val="20"/>
          <w:szCs w:val="20"/>
        </w:rPr>
        <w:t xml:space="preserve"> del puesto o las causas que lo</w:t>
      </w:r>
      <w:r w:rsidRPr="00F5502B">
        <w:rPr>
          <w:rFonts w:ascii="Times New Roman" w:hAnsi="Times New Roman"/>
          <w:i/>
          <w:sz w:val="20"/>
          <w:szCs w:val="20"/>
        </w:rPr>
        <w:t xml:space="preserve"> generen, pues este procedimiento lleva consigo, de manera implícita, una posible violación de un derecho fundamental (derecho al trabajo) además del evidente desacuerdo del afectado, por lo que la Administración debe tener certeza de que el procedimiento se ajusta a derecho.</w:t>
      </w:r>
    </w:p>
    <w:p w:rsidR="00F32607" w:rsidRPr="00F32607" w:rsidRDefault="00F32607" w:rsidP="00F32607">
      <w:pPr>
        <w:autoSpaceDE w:val="0"/>
        <w:autoSpaceDN w:val="0"/>
        <w:adjustRightInd w:val="0"/>
        <w:rPr>
          <w:rFonts w:ascii="Times New Roman" w:hAnsi="Times New Roman"/>
          <w:color w:val="000000"/>
          <w:sz w:val="22"/>
          <w:szCs w:val="22"/>
        </w:rPr>
      </w:pPr>
    </w:p>
    <w:p w:rsidR="00F32607" w:rsidRPr="00F32607" w:rsidRDefault="00F32607" w:rsidP="00F32607">
      <w:pPr>
        <w:pStyle w:val="Default"/>
        <w:ind w:left="567"/>
        <w:jc w:val="both"/>
        <w:rPr>
          <w:rFonts w:eastAsia="Batang"/>
          <w:i/>
          <w:sz w:val="20"/>
          <w:szCs w:val="20"/>
          <w:lang w:val="es-CR"/>
        </w:rPr>
      </w:pPr>
      <w:r w:rsidRPr="00F32607">
        <w:rPr>
          <w:i/>
          <w:sz w:val="20"/>
          <w:szCs w:val="20"/>
        </w:rPr>
        <w:t xml:space="preserve">En resumen, no existe un periodo de tiempo definido en el que los funcionados interinos conservan el derecho de prórroga, lo que existe son parámetros previstos por </w:t>
      </w:r>
      <w:r w:rsidRPr="00F32607">
        <w:rPr>
          <w:i/>
          <w:sz w:val="20"/>
          <w:szCs w:val="20"/>
        </w:rPr>
        <w:lastRenderedPageBreak/>
        <w:t>la Sala Constitucional para dar continuidad a los nombramientos interinos, o en su defecto para interrumpirlos, con base en los principios de probidad, publicidad, igualdad debido proceso e idoneidad y en estricto respeto al derecho al trabajo.</w:t>
      </w:r>
    </w:p>
    <w:p w:rsidR="00F32607" w:rsidRDefault="00F32607" w:rsidP="00F32607">
      <w:pPr>
        <w:ind w:left="567"/>
        <w:jc w:val="both"/>
        <w:rPr>
          <w:rFonts w:ascii="Times New Roman" w:hAnsi="Times New Roman"/>
          <w:i/>
          <w:sz w:val="20"/>
          <w:szCs w:val="20"/>
        </w:rPr>
      </w:pPr>
    </w:p>
    <w:p w:rsidR="003C377F" w:rsidRDefault="003C377F" w:rsidP="00F32607">
      <w:pPr>
        <w:ind w:left="567"/>
        <w:jc w:val="both"/>
        <w:rPr>
          <w:rFonts w:ascii="Times New Roman" w:hAnsi="Times New Roman"/>
          <w:i/>
          <w:sz w:val="20"/>
          <w:szCs w:val="20"/>
        </w:rPr>
      </w:pPr>
      <w:r w:rsidRPr="003C377F">
        <w:rPr>
          <w:rFonts w:ascii="Times New Roman" w:hAnsi="Times New Roman"/>
          <w:i/>
          <w:sz w:val="20"/>
          <w:szCs w:val="20"/>
        </w:rPr>
        <w:t>Oficio DAJ-</w:t>
      </w:r>
      <w:r w:rsidR="00540FEA" w:rsidRPr="003C377F">
        <w:rPr>
          <w:rFonts w:ascii="Times New Roman" w:hAnsi="Times New Roman"/>
          <w:i/>
          <w:sz w:val="20"/>
          <w:szCs w:val="20"/>
        </w:rPr>
        <w:t>C</w:t>
      </w:r>
      <w:r w:rsidRPr="003C377F">
        <w:rPr>
          <w:rFonts w:ascii="Times New Roman" w:hAnsi="Times New Roman"/>
          <w:i/>
          <w:sz w:val="20"/>
          <w:szCs w:val="20"/>
        </w:rPr>
        <w:t>-131-2017, del 06 de noviembre del 2017, suscrito por el Lic. Mario Alberto López Benavides, en calidad de Director de Asuntos Jurídicos, referente a los ceses de interinidad</w:t>
      </w:r>
      <w:r w:rsidR="006E0907">
        <w:rPr>
          <w:rFonts w:ascii="Times New Roman" w:hAnsi="Times New Roman"/>
          <w:i/>
          <w:sz w:val="20"/>
          <w:szCs w:val="20"/>
        </w:rPr>
        <w:t>, refiere lo siguiente:</w:t>
      </w:r>
    </w:p>
    <w:p w:rsidR="006E0907" w:rsidRDefault="006E0907" w:rsidP="006E0907">
      <w:pPr>
        <w:autoSpaceDE w:val="0"/>
        <w:autoSpaceDN w:val="0"/>
        <w:adjustRightInd w:val="0"/>
        <w:ind w:left="567"/>
        <w:rPr>
          <w:rFonts w:ascii="Times New Roman" w:hAnsi="Times New Roman"/>
          <w:i/>
          <w:color w:val="000000"/>
          <w:sz w:val="20"/>
          <w:szCs w:val="20"/>
        </w:rPr>
      </w:pPr>
    </w:p>
    <w:p w:rsidR="006E0907" w:rsidRPr="006E0907" w:rsidRDefault="006E0907" w:rsidP="006E0907">
      <w:pPr>
        <w:autoSpaceDE w:val="0"/>
        <w:autoSpaceDN w:val="0"/>
        <w:adjustRightInd w:val="0"/>
        <w:ind w:left="567"/>
        <w:jc w:val="both"/>
        <w:rPr>
          <w:rFonts w:ascii="Times New Roman" w:hAnsi="Times New Roman"/>
          <w:i/>
          <w:color w:val="000000"/>
          <w:sz w:val="20"/>
          <w:szCs w:val="20"/>
        </w:rPr>
      </w:pPr>
      <w:r w:rsidRPr="006E0907">
        <w:rPr>
          <w:rFonts w:ascii="Times New Roman" w:hAnsi="Times New Roman"/>
          <w:i/>
          <w:color w:val="000000"/>
          <w:sz w:val="20"/>
          <w:szCs w:val="20"/>
        </w:rPr>
        <w:t xml:space="preserve">En atención a los alcances de la solicitud referida en el encabezado, en cuanto a la necesidad de comunicar las razones de no prorroga a un funcionario interino, de conformidad a la reforma procesal laboral, cuando las lecciones sean asignadas a otro docente en propiedad, remito para su consideración, los siguientes argumentos. </w:t>
      </w:r>
    </w:p>
    <w:p w:rsidR="006E0907" w:rsidRPr="006E0907" w:rsidRDefault="006E0907" w:rsidP="006E0907">
      <w:pPr>
        <w:autoSpaceDE w:val="0"/>
        <w:autoSpaceDN w:val="0"/>
        <w:adjustRightInd w:val="0"/>
        <w:ind w:left="567"/>
        <w:jc w:val="both"/>
        <w:rPr>
          <w:rFonts w:ascii="Times New Roman" w:hAnsi="Times New Roman"/>
          <w:i/>
          <w:color w:val="000000"/>
          <w:sz w:val="20"/>
          <w:szCs w:val="20"/>
        </w:rPr>
      </w:pPr>
      <w:r w:rsidRPr="006E0907">
        <w:rPr>
          <w:rFonts w:ascii="Times New Roman" w:hAnsi="Times New Roman"/>
          <w:i/>
          <w:color w:val="000000"/>
          <w:sz w:val="20"/>
          <w:szCs w:val="20"/>
        </w:rPr>
        <w:t xml:space="preserve">Por mandato constitucional, las relaciones de empleo público se rigen bajo los parámetros normativos contenidos en el Estatuto de Servicio Civil, según dispone la doctrina que deriva del artículo 191 de la Carta Fundamental. </w:t>
      </w:r>
    </w:p>
    <w:p w:rsidR="006E0907" w:rsidRDefault="006E0907" w:rsidP="006E0907">
      <w:pPr>
        <w:ind w:left="567"/>
        <w:jc w:val="both"/>
        <w:rPr>
          <w:rFonts w:ascii="Times New Roman" w:hAnsi="Times New Roman"/>
          <w:i/>
          <w:color w:val="000000"/>
          <w:sz w:val="20"/>
          <w:szCs w:val="20"/>
        </w:rPr>
      </w:pPr>
      <w:r w:rsidRPr="006E0907">
        <w:rPr>
          <w:rFonts w:ascii="Times New Roman" w:hAnsi="Times New Roman"/>
          <w:i/>
          <w:color w:val="000000"/>
          <w:sz w:val="20"/>
          <w:szCs w:val="20"/>
        </w:rPr>
        <w:t>El artículo 96 de precitado Estatuto, habilita a la Administración para que concrete el nombramiento de docentes interinos en plazas vacantes generadas durante el curso lectivo, o para la sustitución de aquellos que ostentan condición de titular, al señalar literalmente</w:t>
      </w:r>
      <w:r>
        <w:rPr>
          <w:rFonts w:ascii="Times New Roman" w:hAnsi="Times New Roman"/>
          <w:i/>
          <w:color w:val="000000"/>
          <w:sz w:val="20"/>
          <w:szCs w:val="20"/>
        </w:rPr>
        <w:t>:…</w:t>
      </w:r>
    </w:p>
    <w:p w:rsidR="00A26B77" w:rsidRDefault="00A26B77" w:rsidP="00A26B77">
      <w:pPr>
        <w:jc w:val="both"/>
        <w:rPr>
          <w:rFonts w:ascii="Times New Roman" w:hAnsi="Times New Roman"/>
          <w:sz w:val="22"/>
          <w:szCs w:val="22"/>
        </w:rPr>
      </w:pPr>
    </w:p>
    <w:p w:rsidR="00DE2F85" w:rsidRDefault="006E0907" w:rsidP="00E7457B">
      <w:pPr>
        <w:jc w:val="both"/>
        <w:rPr>
          <w:rFonts w:ascii="Times New Roman" w:hAnsi="Times New Roman"/>
          <w:sz w:val="22"/>
          <w:szCs w:val="22"/>
        </w:rPr>
      </w:pPr>
      <w:r>
        <w:rPr>
          <w:rFonts w:ascii="Times New Roman" w:hAnsi="Times New Roman"/>
          <w:sz w:val="22"/>
          <w:szCs w:val="22"/>
        </w:rPr>
        <w:t>De conformidad con todo</w:t>
      </w:r>
      <w:r w:rsidR="00172A5E">
        <w:rPr>
          <w:rFonts w:ascii="Times New Roman" w:hAnsi="Times New Roman"/>
          <w:sz w:val="22"/>
          <w:szCs w:val="22"/>
        </w:rPr>
        <w:t xml:space="preserve"> lo citado anteriormente</w:t>
      </w:r>
      <w:r w:rsidR="00540FEA">
        <w:rPr>
          <w:rFonts w:ascii="Times New Roman" w:hAnsi="Times New Roman"/>
          <w:sz w:val="22"/>
          <w:szCs w:val="22"/>
        </w:rPr>
        <w:t>,</w:t>
      </w:r>
      <w:r>
        <w:rPr>
          <w:rFonts w:ascii="Times New Roman" w:hAnsi="Times New Roman"/>
          <w:sz w:val="22"/>
          <w:szCs w:val="22"/>
        </w:rPr>
        <w:t xml:space="preserve"> se concluye que</w:t>
      </w:r>
      <w:r w:rsidR="00540FEA">
        <w:rPr>
          <w:rFonts w:ascii="Times New Roman" w:hAnsi="Times New Roman"/>
          <w:sz w:val="22"/>
          <w:szCs w:val="22"/>
        </w:rPr>
        <w:t xml:space="preserve"> d</w:t>
      </w:r>
      <w:r w:rsidR="00B511E5">
        <w:rPr>
          <w:rFonts w:ascii="Times New Roman" w:hAnsi="Times New Roman"/>
          <w:sz w:val="22"/>
          <w:szCs w:val="22"/>
        </w:rPr>
        <w:t xml:space="preserve">icha recomendación está </w:t>
      </w:r>
      <w:r w:rsidR="00540FEA">
        <w:rPr>
          <w:rFonts w:ascii="Times New Roman" w:hAnsi="Times New Roman"/>
          <w:sz w:val="22"/>
          <w:szCs w:val="22"/>
        </w:rPr>
        <w:t>cumplida.</w:t>
      </w:r>
    </w:p>
    <w:p w:rsidR="00540FEA" w:rsidRDefault="00540FEA" w:rsidP="00E7457B">
      <w:pPr>
        <w:jc w:val="both"/>
        <w:rPr>
          <w:rFonts w:ascii="Times New Roman" w:hAnsi="Times New Roman"/>
          <w:sz w:val="22"/>
          <w:szCs w:val="22"/>
        </w:rPr>
      </w:pPr>
    </w:p>
    <w:p w:rsidR="00540FEA" w:rsidRPr="005F69B1" w:rsidRDefault="00540FEA" w:rsidP="00540FEA">
      <w:pPr>
        <w:ind w:left="567"/>
        <w:jc w:val="both"/>
        <w:rPr>
          <w:rFonts w:ascii="Times New Roman" w:hAnsi="Times New Roman"/>
          <w:i/>
          <w:sz w:val="20"/>
          <w:szCs w:val="20"/>
        </w:rPr>
      </w:pPr>
      <w:r w:rsidRPr="005F69B1">
        <w:rPr>
          <w:rFonts w:ascii="Times New Roman" w:hAnsi="Times New Roman"/>
          <w:b/>
          <w:i/>
          <w:sz w:val="20"/>
          <w:szCs w:val="20"/>
        </w:rPr>
        <w:t>4.3</w:t>
      </w:r>
      <w:r w:rsidRPr="005F69B1">
        <w:rPr>
          <w:rFonts w:ascii="Times New Roman" w:hAnsi="Times New Roman"/>
          <w:i/>
          <w:sz w:val="20"/>
          <w:szCs w:val="20"/>
        </w:rPr>
        <w:t xml:space="preserve"> Emitir una circular a todas las jefaturas, sobre la obligación de llevar los controles de asistencia de los funcionarios y efectuar la revisión periódica de los datos que se consignan en los registros de asistencia, con el fin de tomar las medidas correctivas en forma oportuna, para que dicho mecanismo de control sea efectivo.</w:t>
      </w:r>
    </w:p>
    <w:p w:rsidR="00DE2F85" w:rsidRDefault="00DE2F85" w:rsidP="00E7457B">
      <w:pPr>
        <w:jc w:val="both"/>
        <w:rPr>
          <w:rFonts w:ascii="Times New Roman" w:hAnsi="Times New Roman"/>
          <w:sz w:val="22"/>
          <w:szCs w:val="22"/>
        </w:rPr>
      </w:pPr>
    </w:p>
    <w:p w:rsidR="003D5607" w:rsidRDefault="00A07E2B" w:rsidP="00E7457B">
      <w:pPr>
        <w:jc w:val="both"/>
        <w:rPr>
          <w:rFonts w:ascii="Times New Roman" w:hAnsi="Times New Roman"/>
          <w:sz w:val="22"/>
          <w:szCs w:val="22"/>
        </w:rPr>
      </w:pPr>
      <w:r>
        <w:rPr>
          <w:rFonts w:ascii="Times New Roman" w:hAnsi="Times New Roman"/>
          <w:sz w:val="22"/>
          <w:szCs w:val="22"/>
        </w:rPr>
        <w:t>Por medio de la Directriz N° DM-0057-01-2015-MEP, suscrita por la</w:t>
      </w:r>
      <w:r w:rsidR="00BB2CC9">
        <w:rPr>
          <w:rFonts w:ascii="Times New Roman" w:hAnsi="Times New Roman"/>
          <w:sz w:val="22"/>
          <w:szCs w:val="22"/>
        </w:rPr>
        <w:t xml:space="preserve"> señora Ministra,</w:t>
      </w:r>
      <w:r>
        <w:rPr>
          <w:rFonts w:ascii="Times New Roman" w:hAnsi="Times New Roman"/>
          <w:sz w:val="22"/>
          <w:szCs w:val="22"/>
        </w:rPr>
        <w:t xml:space="preserve"> de fecha 16 de enero del 2015, y la cual se encuentra dirigida a</w:t>
      </w:r>
      <w:r w:rsidR="00BB2CC9">
        <w:rPr>
          <w:rFonts w:ascii="Times New Roman" w:hAnsi="Times New Roman"/>
          <w:sz w:val="22"/>
          <w:szCs w:val="22"/>
        </w:rPr>
        <w:t xml:space="preserve"> los</w:t>
      </w:r>
      <w:r>
        <w:rPr>
          <w:rFonts w:ascii="Times New Roman" w:hAnsi="Times New Roman"/>
          <w:sz w:val="22"/>
          <w:szCs w:val="22"/>
        </w:rPr>
        <w:t xml:space="preserve"> Viceministros, Directores, Jefes de Departamento, Jefes de Unidades, Directores Regionales, funcionarios en general establece:</w:t>
      </w:r>
    </w:p>
    <w:p w:rsidR="00A07E2B" w:rsidRDefault="00A07E2B" w:rsidP="00E7457B">
      <w:pPr>
        <w:jc w:val="both"/>
        <w:rPr>
          <w:rFonts w:ascii="Times New Roman" w:hAnsi="Times New Roman"/>
          <w:sz w:val="22"/>
          <w:szCs w:val="22"/>
        </w:rPr>
      </w:pPr>
    </w:p>
    <w:p w:rsidR="00A07E2B" w:rsidRPr="002632C4" w:rsidRDefault="00A07E2B" w:rsidP="002632C4">
      <w:pPr>
        <w:ind w:left="567"/>
        <w:jc w:val="both"/>
        <w:rPr>
          <w:rFonts w:ascii="Times New Roman" w:hAnsi="Times New Roman"/>
          <w:i/>
          <w:sz w:val="20"/>
          <w:szCs w:val="20"/>
        </w:rPr>
      </w:pPr>
      <w:r w:rsidRPr="00A07E2B">
        <w:rPr>
          <w:rFonts w:ascii="Times New Roman" w:hAnsi="Times New Roman"/>
          <w:i/>
          <w:sz w:val="20"/>
          <w:szCs w:val="20"/>
        </w:rPr>
        <w:lastRenderedPageBreak/>
        <w:t>…</w:t>
      </w:r>
      <w:r w:rsidRPr="00A07E2B">
        <w:rPr>
          <w:rFonts w:ascii="Times New Roman" w:hAnsi="Times New Roman"/>
          <w:b/>
          <w:i/>
          <w:sz w:val="20"/>
          <w:szCs w:val="20"/>
        </w:rPr>
        <w:t>I.</w:t>
      </w:r>
      <w:r w:rsidRPr="00A07E2B">
        <w:rPr>
          <w:rFonts w:ascii="Times New Roman" w:hAnsi="Times New Roman"/>
          <w:i/>
          <w:sz w:val="20"/>
          <w:szCs w:val="20"/>
        </w:rPr>
        <w:t xml:space="preserve"> Los servidores (as) ministeriales, según lo dispuesto por los artículos 42 y 43 del Reglamento Autónomo de Servicios del Ministerio de Educación Pública, debe comenzar sus labores en el horario estipulado y marcar su tarjeta de control de asistencia a las horas de entrada y salida o registrar su asistencia por cualquier otro medio idóneo que se instaure para la mejor prestación del servicio. Corresponde a las Jefaturas inmediatas, determinar los medios adecuados para efectuar el control de asistencia de los funcionarios a su cargo que por la naturaleza de sus puestos o situaciones excepcionales no puedan registrarla por los medios usuales…</w:t>
      </w:r>
    </w:p>
    <w:p w:rsidR="00A07E2B" w:rsidRDefault="00A07E2B" w:rsidP="00E7457B">
      <w:pPr>
        <w:jc w:val="both"/>
        <w:rPr>
          <w:rFonts w:ascii="Times New Roman" w:hAnsi="Times New Roman"/>
          <w:sz w:val="22"/>
          <w:szCs w:val="22"/>
        </w:rPr>
      </w:pPr>
    </w:p>
    <w:p w:rsidR="0021645D" w:rsidRPr="0021645D" w:rsidRDefault="00F5502B" w:rsidP="00F5502B">
      <w:pPr>
        <w:jc w:val="both"/>
        <w:rPr>
          <w:rFonts w:ascii="Times New Roman" w:hAnsi="Times New Roman"/>
          <w:sz w:val="22"/>
          <w:szCs w:val="22"/>
        </w:rPr>
      </w:pPr>
      <w:r>
        <w:rPr>
          <w:rFonts w:ascii="Times New Roman" w:hAnsi="Times New Roman"/>
          <w:sz w:val="22"/>
          <w:szCs w:val="22"/>
        </w:rPr>
        <w:t>Acorde con lo indicado en la mencionada directriz,</w:t>
      </w:r>
      <w:r w:rsidR="002632C4">
        <w:rPr>
          <w:rFonts w:ascii="Times New Roman" w:hAnsi="Times New Roman"/>
          <w:sz w:val="22"/>
          <w:szCs w:val="22"/>
        </w:rPr>
        <w:t xml:space="preserve"> se</w:t>
      </w:r>
      <w:r w:rsidR="00BB2CC9">
        <w:rPr>
          <w:rFonts w:ascii="Times New Roman" w:hAnsi="Times New Roman"/>
          <w:sz w:val="22"/>
          <w:szCs w:val="22"/>
        </w:rPr>
        <w:t xml:space="preserve"> determina</w:t>
      </w:r>
      <w:r>
        <w:rPr>
          <w:rFonts w:ascii="Times New Roman" w:hAnsi="Times New Roman"/>
          <w:sz w:val="22"/>
          <w:szCs w:val="22"/>
        </w:rPr>
        <w:t xml:space="preserve"> que</w:t>
      </w:r>
      <w:r w:rsidR="002632C4">
        <w:rPr>
          <w:rFonts w:ascii="Times New Roman" w:hAnsi="Times New Roman"/>
          <w:sz w:val="22"/>
          <w:szCs w:val="22"/>
        </w:rPr>
        <w:t xml:space="preserve"> le corresponde a</w:t>
      </w:r>
      <w:r>
        <w:rPr>
          <w:rFonts w:ascii="Times New Roman" w:hAnsi="Times New Roman"/>
          <w:sz w:val="22"/>
          <w:szCs w:val="22"/>
        </w:rPr>
        <w:t xml:space="preserve"> las jefaturas inmediatas mantener una adecuada supervisión</w:t>
      </w:r>
      <w:r w:rsidR="002632C4">
        <w:rPr>
          <w:rFonts w:ascii="Times New Roman" w:hAnsi="Times New Roman"/>
          <w:sz w:val="22"/>
          <w:szCs w:val="22"/>
        </w:rPr>
        <w:t xml:space="preserve"> de los controles de asistencia, por lo tanto </w:t>
      </w:r>
      <w:r w:rsidR="00BB2CC9">
        <w:rPr>
          <w:rFonts w:ascii="Times New Roman" w:hAnsi="Times New Roman"/>
          <w:sz w:val="22"/>
          <w:szCs w:val="22"/>
        </w:rPr>
        <w:t xml:space="preserve">la recomendación </w:t>
      </w:r>
      <w:r w:rsidR="002632C4">
        <w:rPr>
          <w:rFonts w:ascii="Times New Roman" w:hAnsi="Times New Roman"/>
          <w:sz w:val="22"/>
          <w:szCs w:val="22"/>
        </w:rPr>
        <w:t>se considera cumplida.</w:t>
      </w:r>
    </w:p>
    <w:p w:rsidR="0021645D" w:rsidRDefault="0021645D" w:rsidP="0021645D"/>
    <w:p w:rsidR="002632C4" w:rsidRPr="00F5502B" w:rsidRDefault="002632C4" w:rsidP="002632C4">
      <w:pPr>
        <w:ind w:left="567"/>
        <w:jc w:val="both"/>
        <w:rPr>
          <w:rFonts w:ascii="Times New Roman" w:hAnsi="Times New Roman"/>
          <w:i/>
          <w:sz w:val="20"/>
          <w:szCs w:val="20"/>
        </w:rPr>
      </w:pPr>
      <w:r w:rsidRPr="00F5502B">
        <w:rPr>
          <w:rFonts w:ascii="Times New Roman" w:hAnsi="Times New Roman"/>
          <w:b/>
          <w:i/>
          <w:sz w:val="20"/>
          <w:szCs w:val="20"/>
        </w:rPr>
        <w:t>4.4</w:t>
      </w:r>
      <w:r w:rsidRPr="00F5502B">
        <w:rPr>
          <w:rFonts w:ascii="Times New Roman" w:hAnsi="Times New Roman"/>
          <w:i/>
          <w:sz w:val="20"/>
          <w:szCs w:val="20"/>
        </w:rPr>
        <w:t xml:space="preserve"> Instruir al Departamento de Asignación de Recurso Humano, para que traslade la información laboral presentada por los funcionarios, al Departamento de Registros laborales, con el fin concentrar la historia del servidor en un solo repositorio y mantener la continuidad de la información.</w:t>
      </w:r>
    </w:p>
    <w:p w:rsidR="002632C4" w:rsidRDefault="002632C4" w:rsidP="0021645D"/>
    <w:p w:rsidR="002632C4" w:rsidRDefault="002632C4" w:rsidP="005073AA">
      <w:pPr>
        <w:jc w:val="both"/>
        <w:rPr>
          <w:rFonts w:ascii="Times New Roman" w:hAnsi="Times New Roman"/>
          <w:i/>
          <w:sz w:val="22"/>
          <w:szCs w:val="22"/>
        </w:rPr>
      </w:pPr>
      <w:r w:rsidRPr="002632C4">
        <w:rPr>
          <w:rFonts w:ascii="Times New Roman" w:hAnsi="Times New Roman"/>
          <w:sz w:val="22"/>
          <w:szCs w:val="22"/>
        </w:rPr>
        <w:t>C</w:t>
      </w:r>
      <w:r>
        <w:rPr>
          <w:rFonts w:ascii="Times New Roman" w:hAnsi="Times New Roman"/>
          <w:sz w:val="22"/>
          <w:szCs w:val="22"/>
        </w:rPr>
        <w:t>on respecto a esta recomendación, la Dirección de Recursos Humanos</w:t>
      </w:r>
      <w:r w:rsidR="005073AA">
        <w:rPr>
          <w:rFonts w:ascii="Times New Roman" w:hAnsi="Times New Roman"/>
          <w:sz w:val="22"/>
          <w:szCs w:val="22"/>
        </w:rPr>
        <w:t>,</w:t>
      </w:r>
      <w:r>
        <w:rPr>
          <w:rFonts w:ascii="Times New Roman" w:hAnsi="Times New Roman"/>
          <w:sz w:val="22"/>
          <w:szCs w:val="22"/>
        </w:rPr>
        <w:t xml:space="preserve"> giró el documento </w:t>
      </w:r>
      <w:r w:rsidR="005073AA">
        <w:rPr>
          <w:rFonts w:ascii="Times New Roman" w:hAnsi="Times New Roman"/>
          <w:sz w:val="22"/>
          <w:szCs w:val="22"/>
        </w:rPr>
        <w:t xml:space="preserve">DRH-12442-2017-DIR de fecha 20 de octubre del 2017, el cual señala: </w:t>
      </w:r>
      <w:r w:rsidR="005073AA" w:rsidRPr="005073AA">
        <w:rPr>
          <w:rFonts w:ascii="Times New Roman" w:hAnsi="Times New Roman"/>
          <w:i/>
          <w:sz w:val="22"/>
          <w:szCs w:val="22"/>
        </w:rPr>
        <w:t xml:space="preserve">“…Se adjuntan y trasladan en físico copia de los oficios en mención, según siguiente detalle:” </w:t>
      </w:r>
    </w:p>
    <w:p w:rsidR="005073AA" w:rsidRPr="00B7573B" w:rsidRDefault="005073AA" w:rsidP="005073AA">
      <w:pPr>
        <w:jc w:val="both"/>
        <w:rPr>
          <w:rFonts w:ascii="Times New Roman" w:hAnsi="Times New Roman"/>
          <w:sz w:val="22"/>
          <w:szCs w:val="22"/>
        </w:rPr>
      </w:pPr>
    </w:p>
    <w:p w:rsidR="005073AA" w:rsidRDefault="005073AA" w:rsidP="005073AA">
      <w:pPr>
        <w:pStyle w:val="Prrafodelista"/>
        <w:numPr>
          <w:ilvl w:val="0"/>
          <w:numId w:val="17"/>
        </w:numPr>
        <w:ind w:left="927"/>
        <w:jc w:val="both"/>
        <w:rPr>
          <w:rFonts w:ascii="Times New Roman" w:hAnsi="Times New Roman"/>
          <w:i/>
          <w:sz w:val="20"/>
          <w:szCs w:val="20"/>
        </w:rPr>
      </w:pPr>
      <w:r w:rsidRPr="005073AA">
        <w:rPr>
          <w:rFonts w:ascii="Times New Roman" w:hAnsi="Times New Roman"/>
          <w:i/>
          <w:sz w:val="20"/>
          <w:szCs w:val="20"/>
        </w:rPr>
        <w:t>Copia del oficio DRH-10194-2017-DIR, de fecha 05 de setiembre de 2017…</w:t>
      </w:r>
    </w:p>
    <w:p w:rsidR="008671A8" w:rsidRPr="00B7573B" w:rsidRDefault="008671A8" w:rsidP="008671A8">
      <w:pPr>
        <w:jc w:val="both"/>
        <w:rPr>
          <w:rFonts w:ascii="Times New Roman" w:hAnsi="Times New Roman"/>
          <w:sz w:val="20"/>
          <w:szCs w:val="20"/>
        </w:rPr>
      </w:pPr>
    </w:p>
    <w:p w:rsidR="00D867C1" w:rsidRDefault="00BB2CC9" w:rsidP="008671A8">
      <w:pPr>
        <w:jc w:val="both"/>
        <w:rPr>
          <w:rFonts w:ascii="Times New Roman" w:hAnsi="Times New Roman"/>
          <w:sz w:val="22"/>
          <w:szCs w:val="22"/>
        </w:rPr>
      </w:pPr>
      <w:r>
        <w:rPr>
          <w:rFonts w:ascii="Times New Roman" w:hAnsi="Times New Roman"/>
          <w:sz w:val="22"/>
          <w:szCs w:val="22"/>
        </w:rPr>
        <w:t>Además, m</w:t>
      </w:r>
      <w:r w:rsidR="008671A8">
        <w:rPr>
          <w:rFonts w:ascii="Times New Roman" w:hAnsi="Times New Roman"/>
          <w:sz w:val="22"/>
          <w:szCs w:val="22"/>
        </w:rPr>
        <w:t>ediante oficio DRH-1019</w:t>
      </w:r>
      <w:r>
        <w:rPr>
          <w:rFonts w:ascii="Times New Roman" w:hAnsi="Times New Roman"/>
          <w:sz w:val="22"/>
          <w:szCs w:val="22"/>
        </w:rPr>
        <w:t>4-2017-DIR,</w:t>
      </w:r>
      <w:r w:rsidR="008671A8">
        <w:rPr>
          <w:rFonts w:ascii="Times New Roman" w:hAnsi="Times New Roman"/>
          <w:sz w:val="22"/>
          <w:szCs w:val="22"/>
        </w:rPr>
        <w:t xml:space="preserve"> suscrito </w:t>
      </w:r>
      <w:r>
        <w:rPr>
          <w:rFonts w:ascii="Times New Roman" w:hAnsi="Times New Roman"/>
          <w:sz w:val="22"/>
          <w:szCs w:val="22"/>
        </w:rPr>
        <w:t>por la Directora de Recursos Humanos,</w:t>
      </w:r>
      <w:r w:rsidR="008671A8">
        <w:rPr>
          <w:rFonts w:ascii="Times New Roman" w:hAnsi="Times New Roman"/>
          <w:sz w:val="22"/>
          <w:szCs w:val="22"/>
        </w:rPr>
        <w:t xml:space="preserve"> señala lo siguiente: </w:t>
      </w:r>
    </w:p>
    <w:p w:rsidR="008671A8" w:rsidRDefault="008671A8" w:rsidP="008671A8">
      <w:pPr>
        <w:jc w:val="both"/>
        <w:rPr>
          <w:rFonts w:ascii="Times New Roman" w:hAnsi="Times New Roman"/>
          <w:sz w:val="22"/>
          <w:szCs w:val="22"/>
        </w:rPr>
      </w:pPr>
    </w:p>
    <w:p w:rsidR="008671A8" w:rsidRPr="00D867C1" w:rsidRDefault="008671A8" w:rsidP="00D867C1">
      <w:pPr>
        <w:ind w:left="567"/>
        <w:jc w:val="both"/>
        <w:rPr>
          <w:rFonts w:ascii="Times New Roman" w:hAnsi="Times New Roman"/>
          <w:i/>
          <w:sz w:val="20"/>
          <w:szCs w:val="20"/>
        </w:rPr>
      </w:pPr>
      <w:r w:rsidRPr="00D867C1">
        <w:rPr>
          <w:rFonts w:ascii="Times New Roman" w:hAnsi="Times New Roman"/>
          <w:i/>
          <w:sz w:val="20"/>
          <w:szCs w:val="20"/>
        </w:rPr>
        <w:t xml:space="preserve">…En materia de manejo de documentación de los servidores, se maneja un expediente único, es decir, toda la documentación que se genera desde las direcciones regionales de educación y oficinas centrales relacionadas </w:t>
      </w:r>
      <w:r w:rsidR="00511D7E" w:rsidRPr="00D867C1">
        <w:rPr>
          <w:rFonts w:ascii="Times New Roman" w:hAnsi="Times New Roman"/>
          <w:i/>
          <w:sz w:val="20"/>
          <w:szCs w:val="20"/>
        </w:rPr>
        <w:t xml:space="preserve">con el servidor, permanece </w:t>
      </w:r>
      <w:r w:rsidR="00511D7E" w:rsidRPr="00D867C1">
        <w:rPr>
          <w:rFonts w:ascii="Times New Roman" w:hAnsi="Times New Roman"/>
          <w:i/>
          <w:sz w:val="20"/>
          <w:szCs w:val="20"/>
        </w:rPr>
        <w:lastRenderedPageBreak/>
        <w:t>resguardada en su expediente personal de forma unificada; exceptuando los expedientes de Salud y Gestión Disciplinaria que por motivos</w:t>
      </w:r>
      <w:r w:rsidR="00B70B91">
        <w:rPr>
          <w:rFonts w:ascii="Times New Roman" w:hAnsi="Times New Roman"/>
          <w:i/>
          <w:sz w:val="20"/>
          <w:szCs w:val="20"/>
        </w:rPr>
        <w:t xml:space="preserve"> </w:t>
      </w:r>
      <w:r w:rsidR="00511D7E" w:rsidRPr="00D867C1">
        <w:rPr>
          <w:rFonts w:ascii="Times New Roman" w:hAnsi="Times New Roman"/>
          <w:i/>
          <w:sz w:val="20"/>
          <w:szCs w:val="20"/>
        </w:rPr>
        <w:t>de normativa deben estar custodiados en un recinto restringido.</w:t>
      </w:r>
    </w:p>
    <w:p w:rsidR="0021645D" w:rsidRPr="00BB2CC9" w:rsidRDefault="0021645D" w:rsidP="00D867C1">
      <w:pPr>
        <w:ind w:left="567"/>
        <w:rPr>
          <w:rFonts w:ascii="Times New Roman" w:hAnsi="Times New Roman"/>
          <w:i/>
          <w:sz w:val="20"/>
          <w:szCs w:val="20"/>
        </w:rPr>
      </w:pPr>
    </w:p>
    <w:p w:rsidR="00511D7E" w:rsidRPr="00D867C1" w:rsidRDefault="00511D7E" w:rsidP="00D867C1">
      <w:pPr>
        <w:ind w:left="567"/>
        <w:jc w:val="both"/>
        <w:rPr>
          <w:rFonts w:ascii="Times New Roman" w:hAnsi="Times New Roman"/>
          <w:b/>
          <w:i/>
          <w:sz w:val="20"/>
          <w:szCs w:val="20"/>
        </w:rPr>
      </w:pPr>
      <w:r w:rsidRPr="00D867C1">
        <w:rPr>
          <w:rFonts w:ascii="Times New Roman" w:hAnsi="Times New Roman"/>
          <w:i/>
          <w:sz w:val="20"/>
          <w:szCs w:val="20"/>
        </w:rPr>
        <w:t>Por otra, es importante mencionar que esta Dirección de Recursos Humanos ha realizado un esfuerzo significativo para tratar de implementar el expediente digital; por medio de la comisión Institucional de Integra (CINT), para el cual se inició con un proyecto el cual tiene como objetivo general “</w:t>
      </w:r>
      <w:r w:rsidRPr="00D867C1">
        <w:rPr>
          <w:rFonts w:ascii="Times New Roman" w:hAnsi="Times New Roman"/>
          <w:b/>
          <w:i/>
          <w:sz w:val="20"/>
          <w:szCs w:val="20"/>
        </w:rPr>
        <w:t>Reactivar el proceso de la digitalización de los expedientes ubicados en el Departamento Gestión de Trámites y Servicios, mediante la herramienta tecnológica Visión 20/20”.</w:t>
      </w:r>
      <w:r w:rsidR="00D867C1">
        <w:rPr>
          <w:rFonts w:ascii="Times New Roman" w:hAnsi="Times New Roman"/>
          <w:b/>
          <w:i/>
          <w:sz w:val="20"/>
          <w:szCs w:val="20"/>
        </w:rPr>
        <w:t xml:space="preserve"> La negrita forma parte del origina</w:t>
      </w:r>
      <w:r w:rsidR="00BB2CC9">
        <w:rPr>
          <w:rFonts w:ascii="Times New Roman" w:hAnsi="Times New Roman"/>
          <w:b/>
          <w:i/>
          <w:sz w:val="20"/>
          <w:szCs w:val="20"/>
        </w:rPr>
        <w:t>l</w:t>
      </w:r>
      <w:r w:rsidR="00D867C1">
        <w:rPr>
          <w:rFonts w:ascii="Times New Roman" w:hAnsi="Times New Roman"/>
          <w:b/>
          <w:i/>
          <w:sz w:val="20"/>
          <w:szCs w:val="20"/>
        </w:rPr>
        <w:t>).</w:t>
      </w:r>
    </w:p>
    <w:p w:rsidR="00511D7E" w:rsidRPr="00D867C1" w:rsidRDefault="00511D7E" w:rsidP="00D867C1">
      <w:pPr>
        <w:ind w:left="567"/>
        <w:rPr>
          <w:rFonts w:ascii="Times New Roman" w:hAnsi="Times New Roman"/>
          <w:i/>
          <w:sz w:val="20"/>
          <w:szCs w:val="20"/>
        </w:rPr>
      </w:pPr>
    </w:p>
    <w:p w:rsidR="00511D7E" w:rsidRPr="00D867C1" w:rsidRDefault="00511D7E" w:rsidP="00D867C1">
      <w:pPr>
        <w:ind w:left="567"/>
        <w:jc w:val="both"/>
        <w:rPr>
          <w:rFonts w:ascii="Times New Roman" w:hAnsi="Times New Roman"/>
          <w:i/>
          <w:sz w:val="20"/>
          <w:szCs w:val="20"/>
        </w:rPr>
      </w:pPr>
      <w:r w:rsidRPr="00D867C1">
        <w:rPr>
          <w:rFonts w:ascii="Times New Roman" w:hAnsi="Times New Roman"/>
          <w:i/>
          <w:sz w:val="20"/>
          <w:szCs w:val="20"/>
        </w:rPr>
        <w:t>Aunado a lo anterior, el proyecto en mención propone digitalizar a partir de una fecha en adelante, por consiguiente no se contempla digitalizar los expedientes que fueron abiertos anteriormente</w:t>
      </w:r>
      <w:r w:rsidR="00D867C1" w:rsidRPr="00D867C1">
        <w:rPr>
          <w:rFonts w:ascii="Times New Roman" w:hAnsi="Times New Roman"/>
          <w:i/>
          <w:sz w:val="20"/>
          <w:szCs w:val="20"/>
        </w:rPr>
        <w:t>…</w:t>
      </w:r>
    </w:p>
    <w:p w:rsidR="00511D7E" w:rsidRDefault="00511D7E" w:rsidP="0021645D">
      <w:pPr>
        <w:rPr>
          <w:rFonts w:ascii="Times New Roman" w:hAnsi="Times New Roman"/>
          <w:sz w:val="22"/>
          <w:szCs w:val="22"/>
        </w:rPr>
      </w:pPr>
    </w:p>
    <w:p w:rsidR="00511D7E" w:rsidRDefault="00D867C1" w:rsidP="0021645D">
      <w:pPr>
        <w:rPr>
          <w:rFonts w:ascii="Times New Roman" w:hAnsi="Times New Roman"/>
          <w:sz w:val="22"/>
          <w:szCs w:val="22"/>
        </w:rPr>
      </w:pPr>
      <w:r>
        <w:rPr>
          <w:rFonts w:ascii="Times New Roman" w:hAnsi="Times New Roman"/>
          <w:sz w:val="22"/>
          <w:szCs w:val="22"/>
        </w:rPr>
        <w:t>Por lo tanto, se considera que</w:t>
      </w:r>
      <w:r w:rsidR="00BB2CC9">
        <w:rPr>
          <w:rFonts w:ascii="Times New Roman" w:hAnsi="Times New Roman"/>
          <w:sz w:val="22"/>
          <w:szCs w:val="22"/>
        </w:rPr>
        <w:t xml:space="preserve"> de acuerdo con la propuesta planteada por la Comisión Institucional de Integra (CINT),</w:t>
      </w:r>
      <w:r>
        <w:rPr>
          <w:rFonts w:ascii="Times New Roman" w:hAnsi="Times New Roman"/>
          <w:sz w:val="22"/>
          <w:szCs w:val="22"/>
        </w:rPr>
        <w:t xml:space="preserve"> la recomendación se encu</w:t>
      </w:r>
      <w:r w:rsidR="00BB2CC9">
        <w:rPr>
          <w:rFonts w:ascii="Times New Roman" w:hAnsi="Times New Roman"/>
          <w:sz w:val="22"/>
          <w:szCs w:val="22"/>
        </w:rPr>
        <w:t xml:space="preserve">entra cumplida. </w:t>
      </w:r>
    </w:p>
    <w:p w:rsidR="00511D7E" w:rsidRDefault="00511D7E" w:rsidP="0021645D">
      <w:pPr>
        <w:rPr>
          <w:rFonts w:ascii="Times New Roman" w:hAnsi="Times New Roman"/>
          <w:sz w:val="22"/>
          <w:szCs w:val="22"/>
        </w:rPr>
      </w:pPr>
    </w:p>
    <w:p w:rsidR="00511D7E" w:rsidRPr="00BB2CC9" w:rsidRDefault="00D867C1" w:rsidP="00D867C1">
      <w:pPr>
        <w:ind w:left="567"/>
        <w:jc w:val="both"/>
        <w:rPr>
          <w:rFonts w:ascii="Times New Roman" w:hAnsi="Times New Roman"/>
          <w:i/>
          <w:sz w:val="20"/>
          <w:szCs w:val="20"/>
        </w:rPr>
      </w:pPr>
      <w:r w:rsidRPr="00BB2CC9">
        <w:rPr>
          <w:rFonts w:ascii="Times New Roman" w:hAnsi="Times New Roman"/>
          <w:b/>
          <w:i/>
          <w:sz w:val="20"/>
          <w:szCs w:val="20"/>
        </w:rPr>
        <w:t>4.5</w:t>
      </w:r>
      <w:r w:rsidRPr="00BB2CC9">
        <w:rPr>
          <w:rFonts w:ascii="Times New Roman" w:hAnsi="Times New Roman"/>
          <w:i/>
          <w:sz w:val="20"/>
          <w:szCs w:val="20"/>
        </w:rPr>
        <w:t xml:space="preserve"> Establecer un mecanismo de control, que permita conocer cuales funcionarios se encuentran pendientes de la apertura del expediente, dar un tiempo límite para realizar los trámites pertinentes. Cuando se tenga conocimiento de la no apertura del expediente, establecer citas previas para que los funcionarios se apersonen a realizar la apertura de sus expedientes laborales, una vez que se haya efectuado la acción de nombramiento del funcionario.</w:t>
      </w:r>
    </w:p>
    <w:p w:rsidR="00511D7E" w:rsidRDefault="00511D7E" w:rsidP="0021645D">
      <w:pPr>
        <w:rPr>
          <w:rFonts w:ascii="Times New Roman" w:hAnsi="Times New Roman"/>
          <w:sz w:val="22"/>
          <w:szCs w:val="22"/>
        </w:rPr>
      </w:pPr>
    </w:p>
    <w:p w:rsidR="00511D7E" w:rsidRDefault="00D867C1" w:rsidP="00D867C1">
      <w:pPr>
        <w:jc w:val="both"/>
        <w:rPr>
          <w:rFonts w:ascii="Times New Roman" w:hAnsi="Times New Roman"/>
          <w:sz w:val="22"/>
          <w:szCs w:val="22"/>
        </w:rPr>
      </w:pPr>
      <w:r>
        <w:rPr>
          <w:rFonts w:ascii="Times New Roman" w:hAnsi="Times New Roman"/>
          <w:sz w:val="22"/>
          <w:szCs w:val="22"/>
        </w:rPr>
        <w:t>El suscrito Coordinador</w:t>
      </w:r>
      <w:r w:rsidR="00BB2CC9">
        <w:rPr>
          <w:rFonts w:ascii="Times New Roman" w:hAnsi="Times New Roman"/>
          <w:sz w:val="22"/>
          <w:szCs w:val="22"/>
        </w:rPr>
        <w:t xml:space="preserve"> de la</w:t>
      </w:r>
      <w:r>
        <w:rPr>
          <w:rFonts w:ascii="Times New Roman" w:hAnsi="Times New Roman"/>
          <w:sz w:val="22"/>
          <w:szCs w:val="22"/>
        </w:rPr>
        <w:t xml:space="preserve"> Unidad</w:t>
      </w:r>
      <w:r w:rsidR="00BB2CC9">
        <w:rPr>
          <w:rFonts w:ascii="Times New Roman" w:hAnsi="Times New Roman"/>
          <w:sz w:val="22"/>
          <w:szCs w:val="22"/>
        </w:rPr>
        <w:t xml:space="preserve"> de</w:t>
      </w:r>
      <w:r>
        <w:rPr>
          <w:rFonts w:ascii="Times New Roman" w:hAnsi="Times New Roman"/>
          <w:sz w:val="22"/>
          <w:szCs w:val="22"/>
        </w:rPr>
        <w:t xml:space="preserve"> Gestión de Expedientes Laborales, envió el oficio DRH-1299-2017-UGEL de fecha 18 de setiembr</w:t>
      </w:r>
      <w:r w:rsidR="00BB2CC9">
        <w:rPr>
          <w:rFonts w:ascii="Times New Roman" w:hAnsi="Times New Roman"/>
          <w:sz w:val="22"/>
          <w:szCs w:val="22"/>
        </w:rPr>
        <w:t>e del 2017,</w:t>
      </w:r>
      <w:r>
        <w:rPr>
          <w:rFonts w:ascii="Times New Roman" w:hAnsi="Times New Roman"/>
          <w:sz w:val="22"/>
          <w:szCs w:val="22"/>
        </w:rPr>
        <w:t xml:space="preserve"> dirigido a la Jefe del Departamento Gestión de Trámites y Servicios de la Dirección de Recursos Humanos, el citado documento indica:</w:t>
      </w:r>
    </w:p>
    <w:p w:rsidR="00D867C1" w:rsidRDefault="00D867C1" w:rsidP="00D867C1">
      <w:pPr>
        <w:jc w:val="both"/>
        <w:rPr>
          <w:rFonts w:ascii="Times New Roman" w:hAnsi="Times New Roman"/>
          <w:sz w:val="22"/>
          <w:szCs w:val="22"/>
        </w:rPr>
      </w:pPr>
    </w:p>
    <w:p w:rsidR="00B8295E" w:rsidRPr="00B70B91" w:rsidRDefault="00D867C1" w:rsidP="00B70B91">
      <w:pPr>
        <w:ind w:left="567"/>
        <w:jc w:val="both"/>
        <w:rPr>
          <w:rFonts w:ascii="Times New Roman" w:hAnsi="Times New Roman"/>
          <w:i/>
          <w:sz w:val="20"/>
          <w:szCs w:val="20"/>
        </w:rPr>
      </w:pPr>
      <w:r w:rsidRPr="00B70B91">
        <w:rPr>
          <w:rFonts w:ascii="Times New Roman" w:hAnsi="Times New Roman"/>
          <w:i/>
          <w:sz w:val="20"/>
          <w:szCs w:val="20"/>
        </w:rPr>
        <w:t xml:space="preserve">…Actualmente el Departamento de Asignación del Recurso Humano y el Departamento de Promoción del Recurso Humano, ambos de nuestra Dirección de Recursos </w:t>
      </w:r>
      <w:r w:rsidRPr="00B70B91">
        <w:rPr>
          <w:rFonts w:ascii="Times New Roman" w:hAnsi="Times New Roman"/>
          <w:i/>
          <w:sz w:val="20"/>
          <w:szCs w:val="20"/>
        </w:rPr>
        <w:lastRenderedPageBreak/>
        <w:t xml:space="preserve">Humanos, en sus comunicados de nombramientos tanto interinos como propietarios –según sus competencias- , en uno de sus párrafos indican lo </w:t>
      </w:r>
      <w:r w:rsidR="00B8295E" w:rsidRPr="00B70B91">
        <w:rPr>
          <w:rFonts w:ascii="Times New Roman" w:hAnsi="Times New Roman"/>
          <w:i/>
          <w:sz w:val="20"/>
          <w:szCs w:val="20"/>
        </w:rPr>
        <w:t>siguiente:</w:t>
      </w:r>
    </w:p>
    <w:p w:rsidR="00B8295E" w:rsidRPr="00B70B91" w:rsidRDefault="00B8295E" w:rsidP="00B70B91">
      <w:pPr>
        <w:ind w:left="567"/>
        <w:jc w:val="both"/>
        <w:rPr>
          <w:rFonts w:ascii="Times New Roman" w:hAnsi="Times New Roman"/>
          <w:i/>
          <w:sz w:val="20"/>
          <w:szCs w:val="20"/>
        </w:rPr>
      </w:pPr>
    </w:p>
    <w:p w:rsidR="00B8295E" w:rsidRPr="00B70B91" w:rsidRDefault="00B8295E" w:rsidP="00B70B91">
      <w:pPr>
        <w:ind w:left="567"/>
        <w:jc w:val="both"/>
        <w:rPr>
          <w:rFonts w:ascii="Times New Roman" w:hAnsi="Times New Roman"/>
          <w:i/>
          <w:sz w:val="20"/>
          <w:szCs w:val="20"/>
        </w:rPr>
      </w:pPr>
      <w:r w:rsidRPr="00B70B91">
        <w:rPr>
          <w:rFonts w:ascii="Times New Roman" w:hAnsi="Times New Roman"/>
          <w:i/>
          <w:sz w:val="20"/>
          <w:szCs w:val="20"/>
        </w:rPr>
        <w:t xml:space="preserve">“En caso de que sea funcionario de </w:t>
      </w:r>
      <w:r w:rsidRPr="00B70B91">
        <w:rPr>
          <w:rFonts w:ascii="Times New Roman" w:hAnsi="Times New Roman"/>
          <w:b/>
          <w:i/>
          <w:sz w:val="20"/>
          <w:szCs w:val="20"/>
        </w:rPr>
        <w:t xml:space="preserve">primer ingreso en su defecto que no haya hecho apertura de su expediente personal, </w:t>
      </w:r>
      <w:r w:rsidRPr="00B70B91">
        <w:rPr>
          <w:rFonts w:ascii="Times New Roman" w:hAnsi="Times New Roman"/>
          <w:i/>
          <w:sz w:val="20"/>
          <w:szCs w:val="20"/>
        </w:rPr>
        <w:t>deberá efectuar el trámite correspondiente amparado en el Artículo 45 del Reglamento del Estatuto del Servicio Civil, ante la Plataforma de Servicios de este Ministerio. (Sic)</w:t>
      </w:r>
      <w:r w:rsidR="00B70B91" w:rsidRPr="00B70B91">
        <w:rPr>
          <w:rFonts w:ascii="Times New Roman" w:hAnsi="Times New Roman"/>
          <w:i/>
          <w:sz w:val="20"/>
          <w:szCs w:val="20"/>
        </w:rPr>
        <w:t xml:space="preserve">. </w:t>
      </w:r>
      <w:r w:rsidR="00B70B91" w:rsidRPr="00B70B91">
        <w:rPr>
          <w:rFonts w:ascii="Times New Roman" w:hAnsi="Times New Roman"/>
          <w:b/>
          <w:i/>
          <w:sz w:val="20"/>
          <w:szCs w:val="20"/>
        </w:rPr>
        <w:t>La negrita forma parte del original.</w:t>
      </w:r>
    </w:p>
    <w:p w:rsidR="00B8295E" w:rsidRPr="00B70B91" w:rsidRDefault="00B8295E" w:rsidP="00B70B91">
      <w:pPr>
        <w:ind w:left="567"/>
        <w:jc w:val="both"/>
        <w:rPr>
          <w:rFonts w:ascii="Times New Roman" w:hAnsi="Times New Roman"/>
          <w:i/>
          <w:sz w:val="20"/>
          <w:szCs w:val="20"/>
        </w:rPr>
      </w:pPr>
    </w:p>
    <w:p w:rsidR="00D867C1" w:rsidRPr="00B70B91" w:rsidRDefault="00B8295E" w:rsidP="00B70B91">
      <w:pPr>
        <w:ind w:left="567"/>
        <w:jc w:val="both"/>
        <w:rPr>
          <w:rFonts w:ascii="Times New Roman" w:hAnsi="Times New Roman"/>
          <w:i/>
          <w:sz w:val="20"/>
          <w:szCs w:val="20"/>
        </w:rPr>
      </w:pPr>
      <w:r w:rsidRPr="00B70B91">
        <w:rPr>
          <w:rFonts w:ascii="Times New Roman" w:hAnsi="Times New Roman"/>
          <w:i/>
          <w:sz w:val="20"/>
          <w:szCs w:val="20"/>
        </w:rPr>
        <w:t>Por otra parte, las aperturas de expediente laboral</w:t>
      </w:r>
      <w:r w:rsidR="00B70B91">
        <w:rPr>
          <w:rFonts w:ascii="Times New Roman" w:hAnsi="Times New Roman"/>
          <w:i/>
          <w:sz w:val="20"/>
          <w:szCs w:val="20"/>
        </w:rPr>
        <w:t xml:space="preserve"> </w:t>
      </w:r>
      <w:r w:rsidRPr="00B70B91">
        <w:rPr>
          <w:rFonts w:ascii="Times New Roman" w:hAnsi="Times New Roman"/>
          <w:i/>
          <w:sz w:val="20"/>
          <w:szCs w:val="20"/>
        </w:rPr>
        <w:t xml:space="preserve">se elaboran en la Plataforma de Servicios del Departamento Gestión de Trámites y Servicios, la cual posee un programa de citas que se solicitan por medio del correo electrónico </w:t>
      </w:r>
      <w:hyperlink r:id="rId8" w:history="1">
        <w:r w:rsidRPr="00B70B91">
          <w:rPr>
            <w:rStyle w:val="Hipervnculo"/>
            <w:rFonts w:ascii="Times New Roman" w:hAnsi="Times New Roman"/>
            <w:i/>
            <w:color w:val="auto"/>
            <w:sz w:val="20"/>
            <w:szCs w:val="20"/>
          </w:rPr>
          <w:t>plataformaservicios@mep.go.cr</w:t>
        </w:r>
      </w:hyperlink>
      <w:r w:rsidRPr="00B70B91">
        <w:rPr>
          <w:rFonts w:ascii="Times New Roman" w:hAnsi="Times New Roman"/>
          <w:i/>
          <w:sz w:val="20"/>
          <w:szCs w:val="20"/>
        </w:rPr>
        <w:t>, además, 15 Direcciones Regionales de Educación extendidas a lo largo del país, también brinda el servicio de apertura de expediente laboral,…</w:t>
      </w:r>
      <w:r w:rsidR="00B70B91" w:rsidRPr="00B70B91">
        <w:rPr>
          <w:rFonts w:ascii="Times New Roman" w:hAnsi="Times New Roman"/>
          <w:i/>
          <w:sz w:val="20"/>
          <w:szCs w:val="20"/>
        </w:rPr>
        <w:t xml:space="preserve"> </w:t>
      </w:r>
      <w:proofErr w:type="gramStart"/>
      <w:r w:rsidR="00B70B91" w:rsidRPr="00B70B91">
        <w:rPr>
          <w:rFonts w:ascii="Times New Roman" w:hAnsi="Times New Roman"/>
          <w:i/>
          <w:sz w:val="20"/>
          <w:szCs w:val="20"/>
          <w:u w:val="single"/>
        </w:rPr>
        <w:t>El subrayado</w:t>
      </w:r>
      <w:proofErr w:type="gramEnd"/>
      <w:r w:rsidR="00B70B91" w:rsidRPr="00B70B91">
        <w:rPr>
          <w:rFonts w:ascii="Times New Roman" w:hAnsi="Times New Roman"/>
          <w:i/>
          <w:sz w:val="20"/>
          <w:szCs w:val="20"/>
          <w:u w:val="single"/>
        </w:rPr>
        <w:t xml:space="preserve"> forma parte del original.</w:t>
      </w:r>
    </w:p>
    <w:p w:rsidR="00B8295E" w:rsidRPr="00B70B91" w:rsidRDefault="00B8295E" w:rsidP="00B70B91">
      <w:pPr>
        <w:ind w:left="567"/>
        <w:jc w:val="both"/>
        <w:rPr>
          <w:rFonts w:ascii="Times New Roman" w:hAnsi="Times New Roman"/>
          <w:i/>
          <w:sz w:val="20"/>
          <w:szCs w:val="20"/>
        </w:rPr>
      </w:pPr>
    </w:p>
    <w:p w:rsidR="00B70B91" w:rsidRDefault="00E36C0A" w:rsidP="00B70B91">
      <w:pPr>
        <w:ind w:left="567"/>
        <w:jc w:val="both"/>
        <w:rPr>
          <w:rFonts w:ascii="Times New Roman" w:hAnsi="Times New Roman"/>
          <w:i/>
          <w:sz w:val="20"/>
          <w:szCs w:val="20"/>
        </w:rPr>
      </w:pPr>
      <w:r w:rsidRPr="00B70B91">
        <w:rPr>
          <w:rFonts w:ascii="Times New Roman" w:hAnsi="Times New Roman"/>
          <w:i/>
          <w:sz w:val="20"/>
          <w:szCs w:val="20"/>
        </w:rPr>
        <w:t>…Es importante indicar que actualmente se cuenta con el “Sistema de Manejo y Control de Expedientes”,</w:t>
      </w:r>
      <w:r w:rsidR="00B70B91" w:rsidRPr="00B70B91">
        <w:rPr>
          <w:rFonts w:ascii="Times New Roman" w:hAnsi="Times New Roman"/>
          <w:i/>
          <w:sz w:val="20"/>
          <w:szCs w:val="20"/>
        </w:rPr>
        <w:t xml:space="preserve"> mediante el cual nos es posible tener control y rastreo sobre los expedientes laborales que son facilitados a diferentes dependencias, lo que fortalece nuestra gestión y beneficia al usuario.</w:t>
      </w:r>
    </w:p>
    <w:p w:rsidR="00B70B91" w:rsidRPr="00B70B91" w:rsidRDefault="00B70B91" w:rsidP="00B70B91">
      <w:pPr>
        <w:ind w:left="567"/>
        <w:jc w:val="both"/>
        <w:rPr>
          <w:rFonts w:ascii="Times New Roman" w:hAnsi="Times New Roman"/>
          <w:i/>
          <w:sz w:val="20"/>
          <w:szCs w:val="20"/>
        </w:rPr>
      </w:pPr>
    </w:p>
    <w:p w:rsidR="00B70B91" w:rsidRPr="00B70B91" w:rsidRDefault="00B70B91" w:rsidP="00B70B91">
      <w:pPr>
        <w:ind w:left="567"/>
        <w:jc w:val="both"/>
        <w:rPr>
          <w:rFonts w:ascii="Times New Roman" w:hAnsi="Times New Roman"/>
          <w:i/>
          <w:sz w:val="20"/>
          <w:szCs w:val="20"/>
        </w:rPr>
      </w:pPr>
      <w:r w:rsidRPr="00B70B91">
        <w:rPr>
          <w:rFonts w:ascii="Times New Roman" w:hAnsi="Times New Roman"/>
          <w:i/>
          <w:sz w:val="20"/>
          <w:szCs w:val="20"/>
        </w:rPr>
        <w:t xml:space="preserve">…Cabe indicar, que dadas las tecnologías de información y comunicación con las que actualmente cuenta nuestra cartera ministerial, contamos con registros digitales, tanto en funcionarios activos como inactivos, por lo que de (sic) así requerirlo, podemos brindar información de manera digital… </w:t>
      </w:r>
    </w:p>
    <w:p w:rsidR="00511D7E" w:rsidRDefault="00511D7E" w:rsidP="00B70B91">
      <w:pPr>
        <w:jc w:val="both"/>
        <w:rPr>
          <w:rFonts w:ascii="Times New Roman" w:hAnsi="Times New Roman"/>
          <w:sz w:val="22"/>
          <w:szCs w:val="22"/>
        </w:rPr>
      </w:pPr>
    </w:p>
    <w:p w:rsidR="00B70B91" w:rsidRDefault="00B70B91" w:rsidP="00B70B91">
      <w:pPr>
        <w:jc w:val="both"/>
        <w:rPr>
          <w:rFonts w:ascii="Times New Roman" w:hAnsi="Times New Roman"/>
          <w:sz w:val="22"/>
          <w:szCs w:val="22"/>
        </w:rPr>
      </w:pPr>
      <w:r>
        <w:rPr>
          <w:rFonts w:ascii="Times New Roman" w:hAnsi="Times New Roman"/>
          <w:sz w:val="22"/>
          <w:szCs w:val="22"/>
        </w:rPr>
        <w:t>Por lo anterior expuesto,</w:t>
      </w:r>
      <w:r w:rsidR="00AE7D98">
        <w:rPr>
          <w:rFonts w:ascii="Times New Roman" w:hAnsi="Times New Roman"/>
          <w:sz w:val="22"/>
          <w:szCs w:val="22"/>
        </w:rPr>
        <w:t xml:space="preserve"> se concluye que</w:t>
      </w:r>
      <w:r>
        <w:rPr>
          <w:rFonts w:ascii="Times New Roman" w:hAnsi="Times New Roman"/>
          <w:sz w:val="22"/>
          <w:szCs w:val="22"/>
        </w:rPr>
        <w:t xml:space="preserve"> la recomendación 4.5 se encuentra razonablemente cumplida.</w:t>
      </w:r>
    </w:p>
    <w:p w:rsidR="00AE7D98" w:rsidRPr="00511D7E" w:rsidRDefault="00AE7D98" w:rsidP="0021645D">
      <w:pPr>
        <w:rPr>
          <w:rFonts w:ascii="Times New Roman" w:hAnsi="Times New Roman"/>
          <w:sz w:val="22"/>
          <w:szCs w:val="22"/>
        </w:rPr>
      </w:pPr>
    </w:p>
    <w:p w:rsidR="00903BB0" w:rsidRPr="00374DAD" w:rsidRDefault="00663292" w:rsidP="008B25F9">
      <w:pPr>
        <w:pStyle w:val="Ttulo1"/>
        <w:rPr>
          <w:rFonts w:ascii="Times New Roman" w:hAnsi="Times New Roman"/>
          <w:sz w:val="22"/>
          <w:szCs w:val="22"/>
        </w:rPr>
      </w:pPr>
      <w:bookmarkStart w:id="46" w:name="_Toc506893577"/>
      <w:r>
        <w:rPr>
          <w:rFonts w:ascii="Times New Roman" w:hAnsi="Times New Roman"/>
          <w:sz w:val="22"/>
          <w:szCs w:val="22"/>
        </w:rPr>
        <w:t>3</w:t>
      </w:r>
      <w:r w:rsidR="00347ABF" w:rsidRPr="00374DAD">
        <w:rPr>
          <w:rFonts w:ascii="Times New Roman" w:hAnsi="Times New Roman"/>
          <w:sz w:val="22"/>
          <w:szCs w:val="22"/>
        </w:rPr>
        <w:t xml:space="preserve">. </w:t>
      </w:r>
      <w:r w:rsidR="00903BB0" w:rsidRPr="00374DAD">
        <w:rPr>
          <w:rFonts w:ascii="Times New Roman" w:hAnsi="Times New Roman"/>
          <w:sz w:val="22"/>
          <w:szCs w:val="22"/>
        </w:rPr>
        <w:t>CONCLUS</w:t>
      </w:r>
      <w:bookmarkEnd w:id="36"/>
      <w:bookmarkEnd w:id="37"/>
      <w:bookmarkEnd w:id="38"/>
      <w:bookmarkEnd w:id="39"/>
      <w:bookmarkEnd w:id="40"/>
      <w:bookmarkEnd w:id="41"/>
      <w:bookmarkEnd w:id="42"/>
      <w:bookmarkEnd w:id="43"/>
      <w:bookmarkEnd w:id="44"/>
      <w:bookmarkEnd w:id="45"/>
      <w:r>
        <w:rPr>
          <w:rFonts w:ascii="Times New Roman" w:hAnsi="Times New Roman"/>
          <w:sz w:val="22"/>
          <w:szCs w:val="22"/>
        </w:rPr>
        <w:t>IÓN</w:t>
      </w:r>
      <w:bookmarkEnd w:id="46"/>
    </w:p>
    <w:p w:rsidR="00903BB0" w:rsidRDefault="00903BB0" w:rsidP="008B25F9">
      <w:pPr>
        <w:jc w:val="both"/>
        <w:rPr>
          <w:rFonts w:ascii="Times New Roman" w:hAnsi="Times New Roman"/>
          <w:sz w:val="22"/>
          <w:szCs w:val="22"/>
        </w:rPr>
      </w:pPr>
    </w:p>
    <w:p w:rsidR="00AE7D98" w:rsidRPr="00F94538" w:rsidRDefault="00AE7D98" w:rsidP="00AE7D98">
      <w:pPr>
        <w:jc w:val="both"/>
        <w:rPr>
          <w:rFonts w:ascii="Times New Roman" w:hAnsi="Times New Roman"/>
          <w:sz w:val="22"/>
          <w:szCs w:val="22"/>
        </w:rPr>
      </w:pPr>
      <w:r>
        <w:rPr>
          <w:rFonts w:ascii="Times New Roman" w:hAnsi="Times New Roman"/>
          <w:sz w:val="22"/>
          <w:szCs w:val="22"/>
        </w:rPr>
        <w:t>En el transcurso d</w:t>
      </w:r>
      <w:r w:rsidRPr="00F94538">
        <w:rPr>
          <w:rFonts w:ascii="Times New Roman" w:hAnsi="Times New Roman"/>
          <w:sz w:val="22"/>
          <w:szCs w:val="22"/>
        </w:rPr>
        <w:t>el</w:t>
      </w:r>
      <w:r>
        <w:rPr>
          <w:rFonts w:ascii="Times New Roman" w:hAnsi="Times New Roman"/>
          <w:sz w:val="22"/>
          <w:szCs w:val="22"/>
        </w:rPr>
        <w:t xml:space="preserve"> estudio de seguimiento,</w:t>
      </w:r>
      <w:r w:rsidRPr="00F94538">
        <w:rPr>
          <w:rFonts w:ascii="Times New Roman" w:hAnsi="Times New Roman"/>
          <w:sz w:val="22"/>
          <w:szCs w:val="22"/>
        </w:rPr>
        <w:t xml:space="preserve"> se</w:t>
      </w:r>
      <w:r w:rsidR="00BE7144">
        <w:rPr>
          <w:rFonts w:ascii="Times New Roman" w:hAnsi="Times New Roman"/>
          <w:sz w:val="22"/>
          <w:szCs w:val="22"/>
        </w:rPr>
        <w:t xml:space="preserve"> realizaron solicitudes </w:t>
      </w:r>
      <w:r>
        <w:rPr>
          <w:rFonts w:ascii="Times New Roman" w:hAnsi="Times New Roman"/>
          <w:sz w:val="22"/>
          <w:szCs w:val="22"/>
        </w:rPr>
        <w:t>de documentos, de las cuales se recibió información suficiente por parte de los auditados, que permitió verificar de forma razonable la eficiente ejecución de</w:t>
      </w:r>
      <w:r w:rsidRPr="00F94538">
        <w:rPr>
          <w:rFonts w:ascii="Times New Roman" w:hAnsi="Times New Roman"/>
          <w:sz w:val="22"/>
          <w:szCs w:val="22"/>
        </w:rPr>
        <w:t xml:space="preserve"> actividades </w:t>
      </w:r>
      <w:r>
        <w:rPr>
          <w:rFonts w:ascii="Times New Roman" w:hAnsi="Times New Roman"/>
          <w:sz w:val="22"/>
          <w:szCs w:val="22"/>
        </w:rPr>
        <w:t xml:space="preserve">concretas para </w:t>
      </w:r>
      <w:r>
        <w:rPr>
          <w:rFonts w:ascii="Times New Roman" w:hAnsi="Times New Roman"/>
          <w:sz w:val="22"/>
          <w:szCs w:val="22"/>
        </w:rPr>
        <w:lastRenderedPageBreak/>
        <w:t>implementar y cumplir las 5</w:t>
      </w:r>
      <w:r w:rsidRPr="00F94538">
        <w:rPr>
          <w:rFonts w:ascii="Times New Roman" w:hAnsi="Times New Roman"/>
          <w:sz w:val="22"/>
          <w:szCs w:val="22"/>
        </w:rPr>
        <w:t xml:space="preserve"> recomenda</w:t>
      </w:r>
      <w:r w:rsidR="00025A58">
        <w:rPr>
          <w:rFonts w:ascii="Times New Roman" w:hAnsi="Times New Roman"/>
          <w:sz w:val="22"/>
          <w:szCs w:val="22"/>
        </w:rPr>
        <w:t>ciones emitidas en el Informe 13-10 Disminución del Periodo de Prueba</w:t>
      </w:r>
      <w:r>
        <w:rPr>
          <w:rFonts w:ascii="Times New Roman" w:hAnsi="Times New Roman"/>
          <w:sz w:val="22"/>
          <w:szCs w:val="22"/>
        </w:rPr>
        <w:t>, por lo tanto, el seguimiento se da por terminado y se procederá a cerrar el informe.</w:t>
      </w:r>
    </w:p>
    <w:p w:rsidR="00663292" w:rsidRDefault="00663292" w:rsidP="008B25F9">
      <w:pPr>
        <w:jc w:val="both"/>
        <w:rPr>
          <w:rFonts w:ascii="Times New Roman" w:hAnsi="Times New Roman"/>
          <w:sz w:val="22"/>
          <w:szCs w:val="22"/>
        </w:rPr>
      </w:pPr>
    </w:p>
    <w:p w:rsidR="00663292" w:rsidRPr="00374DAD" w:rsidRDefault="00663292" w:rsidP="00663292">
      <w:pPr>
        <w:pStyle w:val="Ttulo1"/>
        <w:rPr>
          <w:rFonts w:ascii="Times New Roman" w:hAnsi="Times New Roman"/>
          <w:sz w:val="22"/>
          <w:szCs w:val="22"/>
        </w:rPr>
      </w:pPr>
      <w:bookmarkStart w:id="47" w:name="_Toc414969787"/>
      <w:bookmarkStart w:id="48" w:name="_Toc414970104"/>
      <w:bookmarkStart w:id="49" w:name="_Toc467050770"/>
      <w:bookmarkStart w:id="50" w:name="_Toc506893578"/>
      <w:bookmarkEnd w:id="47"/>
      <w:bookmarkEnd w:id="48"/>
      <w:r>
        <w:rPr>
          <w:rFonts w:ascii="Times New Roman" w:hAnsi="Times New Roman"/>
          <w:sz w:val="22"/>
          <w:szCs w:val="22"/>
        </w:rPr>
        <w:t>4</w:t>
      </w:r>
      <w:r w:rsidRPr="00374DAD">
        <w:rPr>
          <w:rFonts w:ascii="Times New Roman" w:hAnsi="Times New Roman"/>
          <w:sz w:val="22"/>
          <w:szCs w:val="22"/>
        </w:rPr>
        <w:t>. PUNTOS ESPECÍFICOS</w:t>
      </w:r>
      <w:bookmarkEnd w:id="49"/>
      <w:bookmarkEnd w:id="50"/>
    </w:p>
    <w:p w:rsidR="00A372AE" w:rsidRDefault="00A372AE" w:rsidP="00A372AE">
      <w:pPr>
        <w:pStyle w:val="Ttulo2"/>
        <w:spacing w:before="0" w:after="0"/>
        <w:rPr>
          <w:rFonts w:ascii="Times New Roman" w:hAnsi="Times New Roman" w:cs="Times New Roman"/>
          <w:i w:val="0"/>
          <w:sz w:val="22"/>
          <w:szCs w:val="22"/>
        </w:rPr>
      </w:pPr>
      <w:bookmarkStart w:id="51" w:name="_Toc467050771"/>
      <w:bookmarkStart w:id="52" w:name="_Toc506893579"/>
    </w:p>
    <w:p w:rsidR="00663292" w:rsidRPr="004D5661" w:rsidRDefault="00663292" w:rsidP="00A372AE">
      <w:pPr>
        <w:pStyle w:val="Ttulo2"/>
        <w:spacing w:before="0" w:after="0"/>
        <w:rPr>
          <w:rFonts w:ascii="Times New Roman" w:hAnsi="Times New Roman" w:cs="Times New Roman"/>
          <w:i w:val="0"/>
          <w:sz w:val="22"/>
          <w:szCs w:val="22"/>
        </w:rPr>
      </w:pPr>
      <w:r w:rsidRPr="004D5661">
        <w:rPr>
          <w:rFonts w:ascii="Times New Roman" w:hAnsi="Times New Roman" w:cs="Times New Roman"/>
          <w:i w:val="0"/>
          <w:sz w:val="22"/>
          <w:szCs w:val="22"/>
        </w:rPr>
        <w:t>4.1 Origen</w:t>
      </w:r>
      <w:bookmarkEnd w:id="51"/>
      <w:bookmarkEnd w:id="52"/>
    </w:p>
    <w:p w:rsidR="00A372AE" w:rsidRDefault="00A372AE" w:rsidP="00A372AE">
      <w:pPr>
        <w:jc w:val="both"/>
        <w:rPr>
          <w:rFonts w:ascii="Times New Roman" w:hAnsi="Times New Roman"/>
          <w:sz w:val="22"/>
          <w:szCs w:val="22"/>
        </w:rPr>
      </w:pPr>
    </w:p>
    <w:p w:rsidR="00663292" w:rsidRPr="00374DAD" w:rsidRDefault="00663292" w:rsidP="00A372AE">
      <w:pPr>
        <w:jc w:val="both"/>
        <w:rPr>
          <w:rFonts w:ascii="Times New Roman" w:hAnsi="Times New Roman"/>
          <w:sz w:val="22"/>
          <w:szCs w:val="22"/>
        </w:rPr>
      </w:pPr>
      <w:r w:rsidRPr="00374DAD">
        <w:rPr>
          <w:rFonts w:ascii="Times New Roman" w:hAnsi="Times New Roman"/>
          <w:sz w:val="22"/>
          <w:szCs w:val="22"/>
        </w:rPr>
        <w:t>El presente informe tiene su origen en el Plan de Trabajo de la Auditoría Interna, en el apartado correspondiente</w:t>
      </w:r>
      <w:r w:rsidR="00A372AE">
        <w:rPr>
          <w:rFonts w:ascii="Times New Roman" w:hAnsi="Times New Roman"/>
          <w:sz w:val="22"/>
          <w:szCs w:val="22"/>
        </w:rPr>
        <w:t xml:space="preserve"> a la programación del</w:t>
      </w:r>
      <w:r w:rsidRPr="00374DAD">
        <w:rPr>
          <w:rFonts w:ascii="Times New Roman" w:hAnsi="Times New Roman"/>
          <w:sz w:val="22"/>
          <w:szCs w:val="22"/>
        </w:rPr>
        <w:t xml:space="preserve"> seguimiento de las recomendaciones, conforme lo dispone la Ley </w:t>
      </w:r>
      <w:r>
        <w:rPr>
          <w:rFonts w:ascii="Times New Roman" w:hAnsi="Times New Roman"/>
          <w:sz w:val="22"/>
          <w:szCs w:val="22"/>
        </w:rPr>
        <w:t xml:space="preserve">General de Control Interno No </w:t>
      </w:r>
      <w:r w:rsidRPr="00374DAD">
        <w:rPr>
          <w:rFonts w:ascii="Times New Roman" w:hAnsi="Times New Roman"/>
          <w:sz w:val="22"/>
          <w:szCs w:val="22"/>
        </w:rPr>
        <w:t>8292,</w:t>
      </w:r>
      <w:r>
        <w:rPr>
          <w:rFonts w:ascii="Times New Roman" w:hAnsi="Times New Roman"/>
          <w:sz w:val="22"/>
          <w:szCs w:val="22"/>
        </w:rPr>
        <w:t xml:space="preserve"> </w:t>
      </w:r>
      <w:r w:rsidRPr="00374DAD">
        <w:rPr>
          <w:rFonts w:ascii="Times New Roman" w:hAnsi="Times New Roman"/>
          <w:sz w:val="22"/>
          <w:szCs w:val="22"/>
        </w:rPr>
        <w:t>en sus artículos 17, inciso c) y 22, inciso g).</w:t>
      </w:r>
    </w:p>
    <w:p w:rsidR="00A372AE" w:rsidRDefault="00A372AE" w:rsidP="00A372AE">
      <w:pPr>
        <w:pStyle w:val="Ttulo2"/>
        <w:spacing w:before="0" w:after="0"/>
        <w:rPr>
          <w:rFonts w:ascii="Times New Roman" w:hAnsi="Times New Roman" w:cs="Times New Roman"/>
          <w:i w:val="0"/>
          <w:sz w:val="22"/>
          <w:szCs w:val="22"/>
        </w:rPr>
      </w:pPr>
      <w:bookmarkStart w:id="53" w:name="_Toc467050772"/>
      <w:bookmarkStart w:id="54" w:name="_Toc506893580"/>
    </w:p>
    <w:p w:rsidR="00663292" w:rsidRPr="004D5661" w:rsidRDefault="00663292" w:rsidP="00A372AE">
      <w:pPr>
        <w:pStyle w:val="Ttulo2"/>
        <w:spacing w:before="0" w:after="0"/>
        <w:rPr>
          <w:rFonts w:ascii="Times New Roman" w:hAnsi="Times New Roman" w:cs="Times New Roman"/>
          <w:i w:val="0"/>
          <w:sz w:val="22"/>
          <w:szCs w:val="22"/>
        </w:rPr>
      </w:pPr>
      <w:r w:rsidRPr="004D5661">
        <w:rPr>
          <w:rFonts w:ascii="Times New Roman" w:hAnsi="Times New Roman" w:cs="Times New Roman"/>
          <w:i w:val="0"/>
          <w:sz w:val="22"/>
          <w:szCs w:val="22"/>
        </w:rPr>
        <w:t>4.2 Cumplimiento de las normas</w:t>
      </w:r>
      <w:bookmarkEnd w:id="53"/>
      <w:bookmarkEnd w:id="54"/>
    </w:p>
    <w:p w:rsidR="00A372AE" w:rsidRDefault="00A372AE" w:rsidP="00B70B91">
      <w:pPr>
        <w:pStyle w:val="Textoindependiente"/>
        <w:spacing w:after="0"/>
        <w:jc w:val="both"/>
        <w:rPr>
          <w:rFonts w:ascii="Times New Roman" w:hAnsi="Times New Roman"/>
          <w:sz w:val="22"/>
          <w:szCs w:val="22"/>
        </w:rPr>
      </w:pPr>
    </w:p>
    <w:p w:rsidR="00663292" w:rsidRPr="00374DAD" w:rsidRDefault="00663292" w:rsidP="00B70B91">
      <w:pPr>
        <w:pStyle w:val="Textoindependiente"/>
        <w:spacing w:after="0"/>
        <w:jc w:val="both"/>
        <w:rPr>
          <w:rFonts w:ascii="Times New Roman" w:hAnsi="Times New Roman"/>
          <w:sz w:val="22"/>
          <w:szCs w:val="22"/>
        </w:rPr>
      </w:pPr>
      <w:r w:rsidRPr="00374DAD">
        <w:rPr>
          <w:rFonts w:ascii="Times New Roman" w:hAnsi="Times New Roman"/>
          <w:sz w:val="22"/>
          <w:szCs w:val="22"/>
        </w:rPr>
        <w:t>El estudio se efectuó de conformidad con lo establecido en las Normas de Control Interno para el Sector Público; Normas para el ejercicio de la Auditoría Interna en el Sector Público, Norma 2.11 Seguimiento de acciones sobre resultados; Manual de Normas Generales de Auditoría en el Sector Público, Norma 206, seguimiento de disposiciones o recomendaciones y demás normativa aplicable.</w:t>
      </w:r>
    </w:p>
    <w:p w:rsidR="003D2338" w:rsidRDefault="003D2338" w:rsidP="00B70B91">
      <w:pPr>
        <w:jc w:val="both"/>
        <w:rPr>
          <w:rFonts w:ascii="Times New Roman" w:hAnsi="Times New Roman"/>
          <w:sz w:val="22"/>
          <w:szCs w:val="22"/>
        </w:rPr>
      </w:pPr>
    </w:p>
    <w:p w:rsidR="006E7120" w:rsidRPr="00374DAD" w:rsidRDefault="006E7120" w:rsidP="00B70B91">
      <w:pPr>
        <w:pStyle w:val="Textoindependiente"/>
        <w:tabs>
          <w:tab w:val="left" w:pos="540"/>
        </w:tabs>
        <w:spacing w:after="0"/>
        <w:jc w:val="both"/>
        <w:rPr>
          <w:rFonts w:ascii="Times New Roman" w:hAnsi="Times New Roman"/>
          <w:sz w:val="22"/>
          <w:szCs w:val="22"/>
        </w:rPr>
      </w:pPr>
      <w:r>
        <w:rPr>
          <w:rFonts w:ascii="Times New Roman" w:hAnsi="Times New Roman"/>
          <w:sz w:val="22"/>
          <w:szCs w:val="22"/>
        </w:rPr>
        <w:t>La comprobación se efectuó por medio de la información recibida,</w:t>
      </w:r>
      <w:r w:rsidR="008E2059">
        <w:rPr>
          <w:rFonts w:ascii="Times New Roman" w:hAnsi="Times New Roman"/>
          <w:sz w:val="22"/>
          <w:szCs w:val="22"/>
        </w:rPr>
        <w:t xml:space="preserve"> y</w:t>
      </w:r>
      <w:r>
        <w:rPr>
          <w:rFonts w:ascii="Times New Roman" w:hAnsi="Times New Roman"/>
          <w:sz w:val="22"/>
          <w:szCs w:val="22"/>
        </w:rPr>
        <w:t xml:space="preserve"> el análisis de documentos ob</w:t>
      </w:r>
      <w:r w:rsidR="008E2059">
        <w:rPr>
          <w:rFonts w:ascii="Times New Roman" w:hAnsi="Times New Roman"/>
          <w:sz w:val="22"/>
          <w:szCs w:val="22"/>
        </w:rPr>
        <w:t>tenidos</w:t>
      </w:r>
      <w:r>
        <w:rPr>
          <w:rFonts w:ascii="Times New Roman" w:hAnsi="Times New Roman"/>
          <w:sz w:val="22"/>
          <w:szCs w:val="22"/>
        </w:rPr>
        <w:t>. El</w:t>
      </w:r>
      <w:r w:rsidRPr="00374DAD">
        <w:rPr>
          <w:rFonts w:ascii="Times New Roman" w:hAnsi="Times New Roman"/>
          <w:sz w:val="22"/>
          <w:szCs w:val="22"/>
        </w:rPr>
        <w:t xml:space="preserve"> seguimiento de las recomendaciones fue realizado por la Licda. </w:t>
      </w:r>
      <w:r>
        <w:rPr>
          <w:rFonts w:ascii="Times New Roman" w:hAnsi="Times New Roman"/>
          <w:sz w:val="22"/>
          <w:szCs w:val="22"/>
        </w:rPr>
        <w:t>Katerin Hidalgo Leitón, bajo la Supervisión del Lic. Eric Rivas Ellis y</w:t>
      </w:r>
      <w:r w:rsidR="00CF1D49">
        <w:rPr>
          <w:rFonts w:ascii="Times New Roman" w:hAnsi="Times New Roman"/>
          <w:sz w:val="22"/>
          <w:szCs w:val="22"/>
        </w:rPr>
        <w:t xml:space="preserve"> </w:t>
      </w:r>
      <w:r>
        <w:rPr>
          <w:rFonts w:ascii="Times New Roman" w:hAnsi="Times New Roman"/>
          <w:sz w:val="22"/>
          <w:szCs w:val="22"/>
        </w:rPr>
        <w:t>la Dirección</w:t>
      </w:r>
      <w:r w:rsidRPr="00374DAD">
        <w:rPr>
          <w:rFonts w:ascii="Times New Roman" w:hAnsi="Times New Roman"/>
          <w:sz w:val="22"/>
          <w:szCs w:val="22"/>
        </w:rPr>
        <w:t xml:space="preserve"> de la Licda. Alba Camacho De la O, Jefe del Departamento de Auditoría de Evaluación y Cumplimiento.</w:t>
      </w:r>
    </w:p>
    <w:p w:rsidR="00F2646C" w:rsidRDefault="00F2646C" w:rsidP="008B25F9">
      <w:pPr>
        <w:jc w:val="both"/>
        <w:rPr>
          <w:rFonts w:ascii="Times New Roman" w:hAnsi="Times New Roman"/>
          <w:sz w:val="22"/>
          <w:szCs w:val="22"/>
        </w:rPr>
      </w:pPr>
    </w:p>
    <w:p w:rsidR="00025A58" w:rsidRPr="00025A58" w:rsidRDefault="00025A58" w:rsidP="008B25F9">
      <w:pPr>
        <w:jc w:val="both"/>
        <w:rPr>
          <w:rFonts w:ascii="Times New Roman" w:hAnsi="Times New Roman"/>
          <w:b/>
          <w:sz w:val="22"/>
          <w:szCs w:val="22"/>
        </w:rPr>
      </w:pPr>
      <w:r w:rsidRPr="00025A58">
        <w:rPr>
          <w:rFonts w:ascii="Times New Roman" w:hAnsi="Times New Roman"/>
          <w:b/>
          <w:sz w:val="22"/>
          <w:szCs w:val="22"/>
        </w:rPr>
        <w:t>5. NOMBRES Y FIRMAS</w:t>
      </w:r>
    </w:p>
    <w:p w:rsidR="004B0764" w:rsidRDefault="004B0764" w:rsidP="008B25F9">
      <w:pPr>
        <w:jc w:val="both"/>
        <w:rPr>
          <w:rFonts w:ascii="Times New Roman" w:hAnsi="Times New Roman"/>
          <w:sz w:val="22"/>
          <w:szCs w:val="22"/>
        </w:rPr>
      </w:pPr>
    </w:p>
    <w:p w:rsidR="00025A58" w:rsidRPr="00374DAD" w:rsidRDefault="00025A58" w:rsidP="008B25F9">
      <w:pPr>
        <w:jc w:val="both"/>
        <w:rPr>
          <w:rFonts w:ascii="Times New Roman" w:hAnsi="Times New Roman"/>
          <w:sz w:val="22"/>
          <w:szCs w:val="22"/>
        </w:rPr>
      </w:pPr>
    </w:p>
    <w:p w:rsidR="003D2338" w:rsidRPr="00374DAD" w:rsidRDefault="003D2338" w:rsidP="008B25F9">
      <w:pPr>
        <w:jc w:val="both"/>
        <w:rPr>
          <w:rFonts w:ascii="Times New Roman" w:hAnsi="Times New Roman"/>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7"/>
      </w:tblGrid>
      <w:tr w:rsidR="00E76408" w:rsidTr="00B70B91">
        <w:tc>
          <w:tcPr>
            <w:tcW w:w="4673" w:type="dxa"/>
          </w:tcPr>
          <w:p w:rsidR="00E76408" w:rsidRPr="00CF1E34" w:rsidRDefault="00E76408" w:rsidP="005A4935">
            <w:pPr>
              <w:jc w:val="center"/>
              <w:rPr>
                <w:rFonts w:ascii="Times New Roman" w:hAnsi="Times New Roman"/>
                <w:b/>
                <w:sz w:val="22"/>
                <w:szCs w:val="22"/>
              </w:rPr>
            </w:pPr>
            <w:r w:rsidRPr="00CF1E34">
              <w:rPr>
                <w:rFonts w:ascii="Times New Roman" w:hAnsi="Times New Roman"/>
                <w:b/>
                <w:sz w:val="22"/>
                <w:szCs w:val="22"/>
              </w:rPr>
              <w:t xml:space="preserve">Licda. </w:t>
            </w:r>
            <w:r>
              <w:rPr>
                <w:rFonts w:ascii="Times New Roman" w:hAnsi="Times New Roman"/>
                <w:b/>
                <w:sz w:val="22"/>
                <w:szCs w:val="22"/>
              </w:rPr>
              <w:t xml:space="preserve">Katerin Hidalgo Leitón </w:t>
            </w:r>
          </w:p>
          <w:p w:rsidR="00E76408" w:rsidRPr="00CF1E34" w:rsidRDefault="00E76408" w:rsidP="005A4935">
            <w:pPr>
              <w:jc w:val="center"/>
              <w:rPr>
                <w:rFonts w:ascii="Times New Roman" w:hAnsi="Times New Roman"/>
                <w:sz w:val="20"/>
                <w:szCs w:val="20"/>
              </w:rPr>
            </w:pPr>
            <w:r w:rsidRPr="00CF1E34">
              <w:rPr>
                <w:rFonts w:ascii="Times New Roman" w:hAnsi="Times New Roman"/>
                <w:b/>
                <w:sz w:val="20"/>
                <w:szCs w:val="20"/>
              </w:rPr>
              <w:t>Auditora Encargada</w:t>
            </w:r>
          </w:p>
        </w:tc>
        <w:tc>
          <w:tcPr>
            <w:tcW w:w="4157" w:type="dxa"/>
          </w:tcPr>
          <w:p w:rsidR="00E76408" w:rsidRPr="00CF1E34" w:rsidRDefault="00E76408" w:rsidP="005A4935">
            <w:pPr>
              <w:jc w:val="center"/>
              <w:rPr>
                <w:rFonts w:ascii="Times New Roman" w:hAnsi="Times New Roman"/>
                <w:b/>
                <w:sz w:val="22"/>
                <w:szCs w:val="22"/>
              </w:rPr>
            </w:pPr>
            <w:r>
              <w:rPr>
                <w:rFonts w:ascii="Times New Roman" w:hAnsi="Times New Roman"/>
                <w:b/>
                <w:sz w:val="22"/>
                <w:szCs w:val="22"/>
              </w:rPr>
              <w:t>Lic</w:t>
            </w:r>
            <w:r w:rsidRPr="00CF1E34">
              <w:rPr>
                <w:rFonts w:ascii="Times New Roman" w:hAnsi="Times New Roman"/>
                <w:b/>
                <w:sz w:val="22"/>
                <w:szCs w:val="22"/>
              </w:rPr>
              <w:t xml:space="preserve">. </w:t>
            </w:r>
            <w:r>
              <w:rPr>
                <w:rFonts w:ascii="Times New Roman" w:hAnsi="Times New Roman"/>
                <w:b/>
                <w:sz w:val="22"/>
                <w:szCs w:val="22"/>
              </w:rPr>
              <w:t>Eric Rivas Ellis</w:t>
            </w:r>
          </w:p>
          <w:p w:rsidR="000A3F23" w:rsidRDefault="00E76408" w:rsidP="0087348A">
            <w:pPr>
              <w:jc w:val="center"/>
              <w:rPr>
                <w:rFonts w:ascii="Times New Roman" w:hAnsi="Times New Roman"/>
                <w:b/>
                <w:sz w:val="20"/>
                <w:szCs w:val="20"/>
              </w:rPr>
            </w:pPr>
            <w:r>
              <w:rPr>
                <w:rFonts w:ascii="Times New Roman" w:hAnsi="Times New Roman"/>
                <w:b/>
                <w:sz w:val="20"/>
                <w:szCs w:val="20"/>
              </w:rPr>
              <w:t xml:space="preserve">Supervisor, Depto. Auditoría Evaluación </w:t>
            </w:r>
          </w:p>
          <w:p w:rsidR="00E76408" w:rsidRPr="00CF1E34" w:rsidRDefault="00E76408" w:rsidP="0087348A">
            <w:pPr>
              <w:jc w:val="center"/>
              <w:rPr>
                <w:rFonts w:ascii="Times New Roman" w:hAnsi="Times New Roman"/>
                <w:sz w:val="20"/>
                <w:szCs w:val="20"/>
              </w:rPr>
            </w:pPr>
            <w:r>
              <w:rPr>
                <w:rFonts w:ascii="Times New Roman" w:hAnsi="Times New Roman"/>
                <w:b/>
                <w:sz w:val="20"/>
                <w:szCs w:val="20"/>
              </w:rPr>
              <w:lastRenderedPageBreak/>
              <w:t>y Cumplimiento</w:t>
            </w:r>
          </w:p>
        </w:tc>
      </w:tr>
      <w:tr w:rsidR="00E76408" w:rsidTr="00B70B91">
        <w:tc>
          <w:tcPr>
            <w:tcW w:w="4673" w:type="dxa"/>
          </w:tcPr>
          <w:p w:rsidR="00E76408" w:rsidRDefault="00E76408" w:rsidP="005A4935">
            <w:pPr>
              <w:jc w:val="both"/>
              <w:rPr>
                <w:rFonts w:ascii="Times New Roman" w:hAnsi="Times New Roman"/>
                <w:sz w:val="22"/>
                <w:szCs w:val="22"/>
              </w:rPr>
            </w:pPr>
          </w:p>
        </w:tc>
        <w:tc>
          <w:tcPr>
            <w:tcW w:w="4157" w:type="dxa"/>
          </w:tcPr>
          <w:p w:rsidR="00E76408" w:rsidRDefault="00E76408" w:rsidP="005A4935">
            <w:pPr>
              <w:jc w:val="both"/>
              <w:rPr>
                <w:rFonts w:ascii="Times New Roman" w:hAnsi="Times New Roman"/>
                <w:sz w:val="22"/>
                <w:szCs w:val="22"/>
              </w:rPr>
            </w:pPr>
          </w:p>
        </w:tc>
      </w:tr>
      <w:tr w:rsidR="00E76408" w:rsidTr="00B70B91">
        <w:tc>
          <w:tcPr>
            <w:tcW w:w="4673" w:type="dxa"/>
          </w:tcPr>
          <w:p w:rsidR="00E76408" w:rsidRDefault="00E76408" w:rsidP="005A4935">
            <w:pPr>
              <w:jc w:val="both"/>
              <w:rPr>
                <w:rFonts w:ascii="Times New Roman" w:hAnsi="Times New Roman"/>
                <w:sz w:val="22"/>
                <w:szCs w:val="22"/>
              </w:rPr>
            </w:pPr>
          </w:p>
        </w:tc>
        <w:tc>
          <w:tcPr>
            <w:tcW w:w="4157" w:type="dxa"/>
          </w:tcPr>
          <w:p w:rsidR="00E76408" w:rsidRDefault="00E76408" w:rsidP="005A4935">
            <w:pPr>
              <w:jc w:val="both"/>
              <w:rPr>
                <w:rFonts w:ascii="Times New Roman" w:hAnsi="Times New Roman"/>
                <w:sz w:val="22"/>
                <w:szCs w:val="22"/>
              </w:rPr>
            </w:pPr>
          </w:p>
        </w:tc>
      </w:tr>
      <w:tr w:rsidR="00E76408" w:rsidTr="00B70B91">
        <w:tc>
          <w:tcPr>
            <w:tcW w:w="4673" w:type="dxa"/>
          </w:tcPr>
          <w:p w:rsidR="00E76408" w:rsidRDefault="00E76408" w:rsidP="005A4935">
            <w:pPr>
              <w:jc w:val="both"/>
              <w:rPr>
                <w:rFonts w:ascii="Times New Roman" w:hAnsi="Times New Roman"/>
                <w:sz w:val="22"/>
                <w:szCs w:val="22"/>
              </w:rPr>
            </w:pPr>
          </w:p>
        </w:tc>
        <w:tc>
          <w:tcPr>
            <w:tcW w:w="4157" w:type="dxa"/>
          </w:tcPr>
          <w:p w:rsidR="00E76408" w:rsidRDefault="00E76408" w:rsidP="005A4935">
            <w:pPr>
              <w:jc w:val="both"/>
              <w:rPr>
                <w:rFonts w:ascii="Times New Roman" w:hAnsi="Times New Roman"/>
                <w:sz w:val="22"/>
                <w:szCs w:val="22"/>
              </w:rPr>
            </w:pPr>
          </w:p>
        </w:tc>
      </w:tr>
      <w:tr w:rsidR="00E76408" w:rsidTr="00B70B91">
        <w:tc>
          <w:tcPr>
            <w:tcW w:w="4673" w:type="dxa"/>
          </w:tcPr>
          <w:p w:rsidR="00E76408" w:rsidRDefault="00E76408" w:rsidP="005A4935">
            <w:pPr>
              <w:jc w:val="both"/>
              <w:rPr>
                <w:rFonts w:ascii="Times New Roman" w:hAnsi="Times New Roman"/>
                <w:sz w:val="22"/>
                <w:szCs w:val="22"/>
              </w:rPr>
            </w:pPr>
          </w:p>
        </w:tc>
        <w:tc>
          <w:tcPr>
            <w:tcW w:w="4157" w:type="dxa"/>
          </w:tcPr>
          <w:p w:rsidR="00E76408" w:rsidRDefault="00E76408" w:rsidP="005A4935">
            <w:pPr>
              <w:jc w:val="both"/>
              <w:rPr>
                <w:rFonts w:ascii="Times New Roman" w:hAnsi="Times New Roman"/>
                <w:sz w:val="22"/>
                <w:szCs w:val="22"/>
              </w:rPr>
            </w:pPr>
          </w:p>
        </w:tc>
      </w:tr>
      <w:tr w:rsidR="00E76408" w:rsidTr="00B70B91">
        <w:tc>
          <w:tcPr>
            <w:tcW w:w="4673" w:type="dxa"/>
          </w:tcPr>
          <w:p w:rsidR="00E76408" w:rsidRPr="00CF1E34" w:rsidRDefault="00E76408" w:rsidP="005A4935">
            <w:pPr>
              <w:jc w:val="center"/>
              <w:rPr>
                <w:rFonts w:ascii="Times New Roman" w:hAnsi="Times New Roman"/>
                <w:b/>
                <w:sz w:val="22"/>
                <w:szCs w:val="22"/>
              </w:rPr>
            </w:pPr>
            <w:r w:rsidRPr="00CF1E34">
              <w:rPr>
                <w:rFonts w:ascii="Times New Roman" w:hAnsi="Times New Roman"/>
                <w:b/>
                <w:sz w:val="22"/>
                <w:szCs w:val="22"/>
              </w:rPr>
              <w:t>Licda. Alba Virginia Camacho De la O</w:t>
            </w:r>
          </w:p>
          <w:p w:rsidR="000A3F23" w:rsidRDefault="00E76408" w:rsidP="005A4935">
            <w:pPr>
              <w:jc w:val="center"/>
              <w:rPr>
                <w:rFonts w:ascii="Times New Roman" w:hAnsi="Times New Roman"/>
                <w:b/>
                <w:sz w:val="20"/>
                <w:szCs w:val="20"/>
              </w:rPr>
            </w:pPr>
            <w:r w:rsidRPr="00CF1E34">
              <w:rPr>
                <w:rFonts w:ascii="Times New Roman" w:hAnsi="Times New Roman"/>
                <w:b/>
                <w:sz w:val="20"/>
                <w:szCs w:val="20"/>
              </w:rPr>
              <w:t xml:space="preserve">Jefe, Depto. Auditoría Evaluación </w:t>
            </w:r>
          </w:p>
          <w:p w:rsidR="00E76408" w:rsidRPr="000A3F23" w:rsidRDefault="00E76408" w:rsidP="000A3F23">
            <w:pPr>
              <w:jc w:val="center"/>
              <w:rPr>
                <w:rFonts w:ascii="Times New Roman" w:hAnsi="Times New Roman"/>
                <w:b/>
                <w:sz w:val="20"/>
                <w:szCs w:val="20"/>
              </w:rPr>
            </w:pPr>
            <w:r w:rsidRPr="00CF1E34">
              <w:rPr>
                <w:rFonts w:ascii="Times New Roman" w:hAnsi="Times New Roman"/>
                <w:b/>
                <w:sz w:val="20"/>
                <w:szCs w:val="20"/>
              </w:rPr>
              <w:t>y</w:t>
            </w:r>
            <w:r w:rsidR="00CF1D49">
              <w:rPr>
                <w:rFonts w:ascii="Times New Roman" w:hAnsi="Times New Roman"/>
                <w:b/>
                <w:sz w:val="20"/>
                <w:szCs w:val="20"/>
              </w:rPr>
              <w:t xml:space="preserve"> </w:t>
            </w:r>
            <w:r w:rsidRPr="00CF1E34">
              <w:rPr>
                <w:rFonts w:ascii="Times New Roman" w:hAnsi="Times New Roman"/>
                <w:b/>
                <w:sz w:val="20"/>
                <w:szCs w:val="20"/>
              </w:rPr>
              <w:t>Cumplimiento</w:t>
            </w:r>
          </w:p>
        </w:tc>
        <w:tc>
          <w:tcPr>
            <w:tcW w:w="4157" w:type="dxa"/>
          </w:tcPr>
          <w:p w:rsidR="00E76408" w:rsidRPr="00CF1E34" w:rsidRDefault="00E76408" w:rsidP="005A4935">
            <w:pPr>
              <w:jc w:val="center"/>
              <w:rPr>
                <w:rFonts w:ascii="Times New Roman" w:hAnsi="Times New Roman"/>
                <w:b/>
                <w:sz w:val="22"/>
                <w:szCs w:val="22"/>
              </w:rPr>
            </w:pPr>
            <w:r w:rsidRPr="00CF1E34">
              <w:rPr>
                <w:rFonts w:ascii="Times New Roman" w:hAnsi="Times New Roman"/>
                <w:b/>
                <w:sz w:val="22"/>
                <w:szCs w:val="22"/>
              </w:rPr>
              <w:t>MBA. Edier Navarro Esquivel</w:t>
            </w:r>
          </w:p>
          <w:p w:rsidR="00E76408" w:rsidRPr="00CF1E34" w:rsidRDefault="002E445E" w:rsidP="002E445E">
            <w:pPr>
              <w:jc w:val="center"/>
              <w:rPr>
                <w:rFonts w:ascii="Times New Roman" w:hAnsi="Times New Roman"/>
                <w:sz w:val="20"/>
                <w:szCs w:val="20"/>
              </w:rPr>
            </w:pPr>
            <w:r>
              <w:rPr>
                <w:rFonts w:ascii="Times New Roman" w:hAnsi="Times New Roman"/>
                <w:b/>
                <w:sz w:val="20"/>
                <w:szCs w:val="20"/>
              </w:rPr>
              <w:t>A</w:t>
            </w:r>
            <w:r w:rsidRPr="00CF1E34">
              <w:rPr>
                <w:rFonts w:ascii="Times New Roman" w:hAnsi="Times New Roman"/>
                <w:b/>
                <w:sz w:val="20"/>
                <w:szCs w:val="20"/>
              </w:rPr>
              <w:t xml:space="preserve">uditor </w:t>
            </w:r>
            <w:r w:rsidR="00E76408" w:rsidRPr="00CF1E34">
              <w:rPr>
                <w:rFonts w:ascii="Times New Roman" w:hAnsi="Times New Roman"/>
                <w:b/>
                <w:sz w:val="20"/>
                <w:szCs w:val="20"/>
              </w:rPr>
              <w:t>Interno</w:t>
            </w:r>
            <w:r>
              <w:rPr>
                <w:rFonts w:ascii="Times New Roman" w:hAnsi="Times New Roman"/>
                <w:b/>
                <w:sz w:val="20"/>
                <w:szCs w:val="20"/>
              </w:rPr>
              <w:t xml:space="preserve"> a.i.</w:t>
            </w:r>
          </w:p>
        </w:tc>
      </w:tr>
    </w:tbl>
    <w:p w:rsidR="003D2338" w:rsidRDefault="003D2338" w:rsidP="00195B95">
      <w:pPr>
        <w:jc w:val="both"/>
        <w:rPr>
          <w:rFonts w:ascii="Times New Roman" w:hAnsi="Times New Roman"/>
          <w:sz w:val="22"/>
          <w:szCs w:val="22"/>
        </w:rPr>
      </w:pPr>
    </w:p>
    <w:p w:rsidR="00025A58" w:rsidRPr="00A7677F" w:rsidRDefault="002E445E" w:rsidP="002E445E">
      <w:pPr>
        <w:jc w:val="right"/>
        <w:rPr>
          <w:rFonts w:ascii="Times New Roman" w:hAnsi="Times New Roman"/>
          <w:b/>
          <w:sz w:val="16"/>
          <w:szCs w:val="16"/>
        </w:rPr>
      </w:pPr>
      <w:r w:rsidRPr="00A7677F">
        <w:rPr>
          <w:rFonts w:ascii="Times New Roman" w:hAnsi="Times New Roman"/>
          <w:b/>
          <w:sz w:val="16"/>
          <w:szCs w:val="16"/>
        </w:rPr>
        <w:t>Estudio N° 376</w:t>
      </w:r>
      <w:bookmarkStart w:id="55" w:name="_GoBack"/>
      <w:bookmarkEnd w:id="55"/>
    </w:p>
    <w:sectPr w:rsidR="00025A58" w:rsidRPr="00A7677F" w:rsidSect="00BB2CC9">
      <w:headerReference w:type="even" r:id="rId9"/>
      <w:headerReference w:type="default" r:id="rId10"/>
      <w:footerReference w:type="default" r:id="rId11"/>
      <w:headerReference w:type="first" r:id="rId12"/>
      <w:footerReference w:type="first" r:id="rId13"/>
      <w:pgSz w:w="12242" w:h="15842" w:code="1"/>
      <w:pgMar w:top="1574"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67" w:rsidRDefault="008E4967">
      <w:r>
        <w:separator/>
      </w:r>
    </w:p>
  </w:endnote>
  <w:endnote w:type="continuationSeparator" w:id="0">
    <w:p w:rsidR="008E4967" w:rsidRDefault="008E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3C" w:rsidRPr="00125922" w:rsidRDefault="00FB633C">
    <w:pPr>
      <w:pStyle w:val="Piedepgina"/>
      <w:rPr>
        <w:rFonts w:ascii="Times New Roman" w:hAnsi="Times New Roman"/>
        <w:b/>
        <w:color w:val="009200"/>
        <w:lang w:val="es-MX"/>
      </w:rPr>
    </w:pPr>
    <w:r w:rsidRPr="00125922">
      <w:rPr>
        <w:rFonts w:ascii="Times New Roman" w:hAnsi="Times New Roman"/>
        <w:b/>
        <w:color w:val="009200"/>
        <w:lang w:val="es-MX"/>
      </w:rPr>
      <w:t>AI-MEP</w:t>
    </w:r>
    <w:r w:rsidRPr="00125922">
      <w:rPr>
        <w:rFonts w:ascii="Times New Roman" w:hAnsi="Times New Roman"/>
        <w:b/>
        <w:color w:val="009200"/>
        <w:lang w:val="es-MX"/>
      </w:rPr>
      <w:tab/>
    </w:r>
    <w:r w:rsidRPr="00125922">
      <w:rPr>
        <w:rFonts w:ascii="Times New Roman" w:hAnsi="Times New Roman"/>
        <w:b/>
        <w:color w:val="009200"/>
        <w:lang w:val="es-MX"/>
      </w:rPr>
      <w:tab/>
      <w:t xml:space="preserve">PÁGINA </w:t>
    </w:r>
    <w:r w:rsidRPr="00125922">
      <w:rPr>
        <w:rFonts w:ascii="Times New Roman" w:hAnsi="Times New Roman"/>
        <w:b/>
        <w:color w:val="009200"/>
        <w:lang w:val="es-MX"/>
      </w:rPr>
      <w:fldChar w:fldCharType="begin"/>
    </w:r>
    <w:r w:rsidRPr="00125922">
      <w:rPr>
        <w:rFonts w:ascii="Times New Roman" w:hAnsi="Times New Roman"/>
        <w:b/>
        <w:color w:val="009200"/>
        <w:lang w:val="es-MX"/>
      </w:rPr>
      <w:instrText xml:space="preserve"> PAGE </w:instrText>
    </w:r>
    <w:r w:rsidRPr="00125922">
      <w:rPr>
        <w:rFonts w:ascii="Times New Roman" w:hAnsi="Times New Roman"/>
        <w:b/>
        <w:color w:val="009200"/>
        <w:lang w:val="es-MX"/>
      </w:rPr>
      <w:fldChar w:fldCharType="separate"/>
    </w:r>
    <w:r w:rsidR="00C635A5">
      <w:rPr>
        <w:rFonts w:ascii="Times New Roman" w:hAnsi="Times New Roman"/>
        <w:b/>
        <w:noProof/>
        <w:color w:val="009200"/>
        <w:lang w:val="es-MX"/>
      </w:rPr>
      <w:t>5</w:t>
    </w:r>
    <w:r w:rsidRPr="00125922">
      <w:rPr>
        <w:rFonts w:ascii="Times New Roman" w:hAnsi="Times New Roman"/>
        <w:b/>
        <w:color w:val="009200"/>
        <w:lang w:val="es-MX"/>
      </w:rPr>
      <w:fldChar w:fldCharType="end"/>
    </w:r>
    <w:r w:rsidRPr="00125922">
      <w:rPr>
        <w:rFonts w:ascii="Times New Roman" w:hAnsi="Times New Roman"/>
        <w:b/>
        <w:color w:val="009200"/>
        <w:lang w:val="es-MX"/>
      </w:rPr>
      <w:t xml:space="preserve"> DE </w:t>
    </w:r>
    <w:r w:rsidRPr="00125922">
      <w:rPr>
        <w:rFonts w:ascii="Times New Roman" w:hAnsi="Times New Roman"/>
        <w:b/>
        <w:color w:val="009200"/>
        <w:lang w:val="es-MX"/>
      </w:rPr>
      <w:fldChar w:fldCharType="begin"/>
    </w:r>
    <w:r w:rsidRPr="00125922">
      <w:rPr>
        <w:rFonts w:ascii="Times New Roman" w:hAnsi="Times New Roman"/>
        <w:b/>
        <w:color w:val="009200"/>
        <w:lang w:val="es-MX"/>
      </w:rPr>
      <w:instrText xml:space="preserve"> NUMPAGES </w:instrText>
    </w:r>
    <w:r w:rsidRPr="00125922">
      <w:rPr>
        <w:rFonts w:ascii="Times New Roman" w:hAnsi="Times New Roman"/>
        <w:b/>
        <w:color w:val="009200"/>
        <w:lang w:val="es-MX"/>
      </w:rPr>
      <w:fldChar w:fldCharType="separate"/>
    </w:r>
    <w:r w:rsidR="00C635A5">
      <w:rPr>
        <w:rFonts w:ascii="Times New Roman" w:hAnsi="Times New Roman"/>
        <w:b/>
        <w:noProof/>
        <w:color w:val="009200"/>
        <w:lang w:val="es-MX"/>
      </w:rPr>
      <w:t>6</w:t>
    </w:r>
    <w:r w:rsidRPr="00125922">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3C" w:rsidRPr="00030094" w:rsidRDefault="00FB633C"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FB633C" w:rsidRPr="00030094" w:rsidRDefault="00FB633C"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FB633C" w:rsidRPr="005B35A8" w:rsidRDefault="00FB633C"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00D24392">
      <w:rPr>
        <w:rFonts w:ascii="Times New Roman" w:hAnsi="Times New Roman"/>
        <w:sz w:val="18"/>
        <w:szCs w:val="18"/>
        <w:lang w:val="it-IT"/>
      </w:rPr>
      <w:t>auditoria.</w:t>
    </w:r>
    <w:r w:rsidRPr="00AD3096">
      <w:rPr>
        <w:rFonts w:ascii="Times New Roman" w:hAnsi="Times New Roman"/>
        <w:sz w:val="18"/>
        <w:szCs w:val="18"/>
        <w:lang w:val="it-IT"/>
      </w:rPr>
      <w:t>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67" w:rsidRDefault="008E4967">
      <w:r>
        <w:separator/>
      </w:r>
    </w:p>
  </w:footnote>
  <w:footnote w:type="continuationSeparator" w:id="0">
    <w:p w:rsidR="008E4967" w:rsidRDefault="008E4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3C" w:rsidRDefault="00FB63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3C" w:rsidRPr="00F2646C" w:rsidRDefault="00FB633C" w:rsidP="00565233">
    <w:pPr>
      <w:pStyle w:val="Encabezado"/>
      <w:pBdr>
        <w:bottom w:val="single" w:sz="4" w:space="0" w:color="auto"/>
      </w:pBdr>
      <w:tabs>
        <w:tab w:val="left" w:pos="5954"/>
      </w:tabs>
      <w:rPr>
        <w:rFonts w:ascii="Times New Roman" w:hAnsi="Times New Roman"/>
        <w:b/>
        <w:color w:val="009200"/>
      </w:rPr>
    </w:pPr>
    <w:r w:rsidRPr="00F2646C">
      <w:rPr>
        <w:rFonts w:ascii="Times New Roman" w:hAnsi="Times New Roman"/>
        <w:b/>
        <w:color w:val="009200"/>
      </w:rPr>
      <w:t>INFORME XX-18 SEG</w:t>
    </w:r>
    <w:r w:rsidR="00F2646C">
      <w:rPr>
        <w:rFonts w:ascii="Times New Roman" w:hAnsi="Times New Roman"/>
        <w:b/>
        <w:color w:val="009200"/>
      </w:rPr>
      <w:t>.</w:t>
    </w:r>
    <w:r w:rsidRPr="00F2646C">
      <w:rPr>
        <w:rFonts w:ascii="Times New Roman" w:hAnsi="Times New Roman"/>
        <w:b/>
        <w:color w:val="009200"/>
      </w:rPr>
      <w:t xml:space="preserve"> INF</w:t>
    </w:r>
    <w:r w:rsidR="00F2646C">
      <w:rPr>
        <w:rFonts w:ascii="Times New Roman" w:hAnsi="Times New Roman"/>
        <w:b/>
        <w:color w:val="009200"/>
      </w:rPr>
      <w:t>.</w:t>
    </w:r>
    <w:r w:rsidRPr="00F2646C">
      <w:rPr>
        <w:rFonts w:ascii="Times New Roman" w:hAnsi="Times New Roman"/>
        <w:b/>
        <w:color w:val="009200"/>
      </w:rPr>
      <w:t xml:space="preserve"> 1</w:t>
    </w:r>
    <w:r w:rsidR="0059107A" w:rsidRPr="00F2646C">
      <w:rPr>
        <w:rFonts w:ascii="Times New Roman" w:hAnsi="Times New Roman"/>
        <w:b/>
        <w:color w:val="009200"/>
      </w:rPr>
      <w:t>3</w:t>
    </w:r>
    <w:r w:rsidRPr="00F2646C">
      <w:rPr>
        <w:rFonts w:ascii="Times New Roman" w:hAnsi="Times New Roman"/>
        <w:b/>
        <w:color w:val="009200"/>
      </w:rPr>
      <w:t>-1</w:t>
    </w:r>
    <w:r w:rsidR="0059107A" w:rsidRPr="00F2646C">
      <w:rPr>
        <w:rFonts w:ascii="Times New Roman" w:hAnsi="Times New Roman"/>
        <w:b/>
        <w:color w:val="009200"/>
      </w:rPr>
      <w:t>0</w:t>
    </w:r>
    <w:r w:rsidRPr="00F2646C">
      <w:rPr>
        <w:rFonts w:ascii="Times New Roman" w:hAnsi="Times New Roman"/>
        <w:b/>
        <w:color w:val="009200"/>
      </w:rPr>
      <w:t xml:space="preserve"> </w:t>
    </w:r>
    <w:r w:rsidR="0059107A" w:rsidRPr="00F2646C">
      <w:rPr>
        <w:rFonts w:ascii="Times New Roman" w:hAnsi="Times New Roman"/>
        <w:b/>
        <w:color w:val="009200"/>
      </w:rPr>
      <w:t>DISMINUCIÓN DEL PERIODO DE PRUEBA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1866"/>
      <w:gridCol w:w="5080"/>
      <w:gridCol w:w="1894"/>
    </w:tblGrid>
    <w:tr w:rsidR="00F2646C" w:rsidRPr="00AD44F0" w:rsidTr="00F2646C">
      <w:tc>
        <w:tcPr>
          <w:tcW w:w="1866" w:type="dxa"/>
        </w:tcPr>
        <w:p w:rsidR="00FB633C" w:rsidRPr="00AD44F0" w:rsidRDefault="00FB633C" w:rsidP="00030094">
          <w:pPr>
            <w:pStyle w:val="Puesto"/>
            <w:jc w:val="left"/>
            <w:rPr>
              <w:rFonts w:cs="Tahoma"/>
              <w:color w:val="000080"/>
              <w:sz w:val="32"/>
            </w:rPr>
          </w:pPr>
          <w:r>
            <w:rPr>
              <w:b w:val="0"/>
              <w:noProof/>
              <w:color w:val="008000"/>
              <w:sz w:val="28"/>
              <w:szCs w:val="28"/>
              <w:lang w:val="es-CR" w:eastAsia="es-CR"/>
            </w:rPr>
            <w:drawing>
              <wp:inline distT="0" distB="0" distL="0" distR="0" wp14:anchorId="6C9FCC7D" wp14:editId="17C9978F">
                <wp:extent cx="1042035" cy="809625"/>
                <wp:effectExtent l="0" t="0" r="5715" b="9525"/>
                <wp:docPr id="5" name="Imagen 5"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081810" cy="840529"/>
                        </a:xfrm>
                        <a:prstGeom prst="rect">
                          <a:avLst/>
                        </a:prstGeom>
                        <a:noFill/>
                        <a:ln w="9525">
                          <a:noFill/>
                          <a:miter lim="800000"/>
                          <a:headEnd/>
                          <a:tailEnd/>
                        </a:ln>
                      </pic:spPr>
                    </pic:pic>
                  </a:graphicData>
                </a:graphic>
              </wp:inline>
            </w:drawing>
          </w:r>
        </w:p>
      </w:tc>
      <w:tc>
        <w:tcPr>
          <w:tcW w:w="5080" w:type="dxa"/>
        </w:tcPr>
        <w:p w:rsidR="00FB633C" w:rsidRDefault="00FB633C">
          <w:pPr>
            <w:pStyle w:val="Ttulo3"/>
            <w:spacing w:before="0" w:after="0"/>
            <w:jc w:val="center"/>
            <w:rPr>
              <w:rFonts w:ascii="Times New Roman" w:hAnsi="Times New Roman" w:cs="Times New Roman"/>
              <w:bCs w:val="0"/>
              <w:color w:val="0033CC"/>
              <w:sz w:val="28"/>
              <w:szCs w:val="28"/>
            </w:rPr>
          </w:pPr>
        </w:p>
        <w:p w:rsidR="00FB633C" w:rsidRPr="002157AE" w:rsidRDefault="00FB633C">
          <w:pPr>
            <w:pStyle w:val="Ttulo3"/>
            <w:spacing w:before="0" w:after="0"/>
            <w:jc w:val="center"/>
            <w:rPr>
              <w:rFonts w:ascii="Times New Roman" w:hAnsi="Times New Roman" w:cs="Times New Roman"/>
              <w:bCs w:val="0"/>
              <w:color w:val="0033CC"/>
              <w:sz w:val="28"/>
              <w:szCs w:val="28"/>
            </w:rPr>
          </w:pPr>
          <w:r w:rsidRPr="002157AE">
            <w:rPr>
              <w:rFonts w:ascii="Times New Roman" w:hAnsi="Times New Roman" w:cs="Times New Roman"/>
              <w:bCs w:val="0"/>
              <w:color w:val="0033CC"/>
              <w:sz w:val="28"/>
              <w:szCs w:val="28"/>
            </w:rPr>
            <w:t>AUDITORÍA INTERNA</w:t>
          </w:r>
        </w:p>
        <w:p w:rsidR="00FB633C" w:rsidRPr="002157AE" w:rsidRDefault="00FB633C" w:rsidP="005D526E">
          <w:pPr>
            <w:pStyle w:val="Encabezado"/>
            <w:jc w:val="center"/>
            <w:rPr>
              <w:rFonts w:ascii="Times New Roman" w:eastAsia="Times New Roman" w:hAnsi="Times New Roman"/>
              <w:b/>
              <w:bCs/>
              <w:color w:val="009200"/>
              <w:sz w:val="28"/>
              <w:szCs w:val="28"/>
              <w:lang w:val="es-ES"/>
            </w:rPr>
          </w:pPr>
          <w:r w:rsidRPr="002157AE">
            <w:rPr>
              <w:rFonts w:ascii="Times New Roman" w:eastAsia="Times New Roman" w:hAnsi="Times New Roman"/>
              <w:b/>
              <w:bCs/>
              <w:color w:val="009200"/>
              <w:sz w:val="28"/>
              <w:szCs w:val="28"/>
              <w:lang w:val="es-ES"/>
            </w:rPr>
            <w:t xml:space="preserve">INFORME </w:t>
          </w:r>
          <w:r w:rsidR="00C635A5">
            <w:rPr>
              <w:rFonts w:ascii="Times New Roman" w:eastAsia="Times New Roman" w:hAnsi="Times New Roman"/>
              <w:b/>
              <w:bCs/>
              <w:color w:val="009200"/>
              <w:sz w:val="28"/>
              <w:szCs w:val="28"/>
              <w:lang w:val="es-ES"/>
            </w:rPr>
            <w:t>16</w:t>
          </w:r>
          <w:r w:rsidRPr="002157AE">
            <w:rPr>
              <w:rFonts w:ascii="Times New Roman" w:eastAsia="Times New Roman" w:hAnsi="Times New Roman"/>
              <w:b/>
              <w:bCs/>
              <w:color w:val="009200"/>
              <w:sz w:val="28"/>
              <w:szCs w:val="28"/>
              <w:lang w:val="es-ES"/>
            </w:rPr>
            <w:t>-1</w:t>
          </w:r>
          <w:r w:rsidR="007E2CED">
            <w:rPr>
              <w:rFonts w:ascii="Times New Roman" w:eastAsia="Times New Roman" w:hAnsi="Times New Roman"/>
              <w:b/>
              <w:bCs/>
              <w:color w:val="009200"/>
              <w:sz w:val="28"/>
              <w:szCs w:val="28"/>
              <w:lang w:val="es-ES"/>
            </w:rPr>
            <w:t>8</w:t>
          </w:r>
        </w:p>
        <w:p w:rsidR="00F2646C" w:rsidRPr="002157AE" w:rsidRDefault="00FB633C" w:rsidP="00F2646C">
          <w:pPr>
            <w:pStyle w:val="Encabezado"/>
            <w:jc w:val="center"/>
            <w:rPr>
              <w:rFonts w:ascii="Times New Roman" w:eastAsia="Times New Roman" w:hAnsi="Times New Roman"/>
              <w:b/>
              <w:bCs/>
              <w:color w:val="009200"/>
              <w:sz w:val="28"/>
              <w:szCs w:val="28"/>
              <w:lang w:val="es-ES"/>
            </w:rPr>
          </w:pPr>
          <w:r w:rsidRPr="002157AE">
            <w:rPr>
              <w:rFonts w:ascii="Times New Roman" w:eastAsia="Times New Roman" w:hAnsi="Times New Roman"/>
              <w:b/>
              <w:bCs/>
              <w:color w:val="009200"/>
              <w:sz w:val="28"/>
              <w:szCs w:val="28"/>
              <w:lang w:val="es-ES"/>
            </w:rPr>
            <w:t>SEG</w:t>
          </w:r>
          <w:r w:rsidR="00F2646C">
            <w:rPr>
              <w:rFonts w:ascii="Times New Roman" w:eastAsia="Times New Roman" w:hAnsi="Times New Roman"/>
              <w:b/>
              <w:bCs/>
              <w:color w:val="009200"/>
              <w:sz w:val="28"/>
              <w:szCs w:val="28"/>
              <w:lang w:val="es-ES"/>
            </w:rPr>
            <w:t xml:space="preserve">.  </w:t>
          </w:r>
          <w:r w:rsidRPr="002157AE">
            <w:rPr>
              <w:rFonts w:ascii="Times New Roman" w:eastAsia="Times New Roman" w:hAnsi="Times New Roman"/>
              <w:b/>
              <w:bCs/>
              <w:color w:val="009200"/>
              <w:sz w:val="28"/>
              <w:szCs w:val="28"/>
              <w:lang w:val="es-ES"/>
            </w:rPr>
            <w:t>INF</w:t>
          </w:r>
          <w:r w:rsidR="00F2646C">
            <w:rPr>
              <w:rFonts w:ascii="Times New Roman" w:eastAsia="Times New Roman" w:hAnsi="Times New Roman"/>
              <w:b/>
              <w:bCs/>
              <w:color w:val="009200"/>
              <w:sz w:val="28"/>
              <w:szCs w:val="28"/>
              <w:lang w:val="es-ES"/>
            </w:rPr>
            <w:t>.</w:t>
          </w:r>
          <w:r w:rsidRPr="002157AE">
            <w:rPr>
              <w:rFonts w:ascii="Times New Roman" w:eastAsia="Times New Roman" w:hAnsi="Times New Roman"/>
              <w:b/>
              <w:bCs/>
              <w:color w:val="009200"/>
              <w:sz w:val="28"/>
              <w:szCs w:val="28"/>
              <w:lang w:val="es-ES"/>
            </w:rPr>
            <w:t xml:space="preserve"> </w:t>
          </w:r>
          <w:r w:rsidR="00F2646C">
            <w:rPr>
              <w:rFonts w:ascii="Times New Roman" w:eastAsia="Times New Roman" w:hAnsi="Times New Roman"/>
              <w:b/>
              <w:bCs/>
              <w:color w:val="009200"/>
              <w:sz w:val="28"/>
              <w:szCs w:val="28"/>
              <w:lang w:val="es-ES"/>
            </w:rPr>
            <w:t xml:space="preserve"> </w:t>
          </w:r>
          <w:r w:rsidR="00F2646C" w:rsidRPr="002157AE">
            <w:rPr>
              <w:rFonts w:ascii="Times New Roman" w:eastAsia="Times New Roman" w:hAnsi="Times New Roman"/>
              <w:b/>
              <w:bCs/>
              <w:color w:val="009200"/>
              <w:sz w:val="28"/>
              <w:szCs w:val="28"/>
              <w:lang w:val="es-ES"/>
            </w:rPr>
            <w:t>1</w:t>
          </w:r>
          <w:r w:rsidR="00F2646C">
            <w:rPr>
              <w:rFonts w:ascii="Times New Roman" w:eastAsia="Times New Roman" w:hAnsi="Times New Roman"/>
              <w:b/>
              <w:bCs/>
              <w:color w:val="009200"/>
              <w:sz w:val="28"/>
              <w:szCs w:val="28"/>
              <w:lang w:val="es-ES"/>
            </w:rPr>
            <w:t>3</w:t>
          </w:r>
          <w:r w:rsidR="00F2646C" w:rsidRPr="002157AE">
            <w:rPr>
              <w:rFonts w:ascii="Times New Roman" w:eastAsia="Times New Roman" w:hAnsi="Times New Roman"/>
              <w:b/>
              <w:bCs/>
              <w:color w:val="009200"/>
              <w:sz w:val="28"/>
              <w:szCs w:val="28"/>
              <w:lang w:val="es-ES"/>
            </w:rPr>
            <w:t>-1</w:t>
          </w:r>
          <w:r w:rsidR="00F2646C">
            <w:rPr>
              <w:rFonts w:ascii="Times New Roman" w:eastAsia="Times New Roman" w:hAnsi="Times New Roman"/>
              <w:b/>
              <w:bCs/>
              <w:color w:val="009200"/>
              <w:sz w:val="28"/>
              <w:szCs w:val="28"/>
              <w:lang w:val="es-ES"/>
            </w:rPr>
            <w:t>0</w:t>
          </w:r>
        </w:p>
        <w:p w:rsidR="00F2646C" w:rsidRDefault="0059107A" w:rsidP="00F2646C">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DISMINUCIÓN DEL PERIODO </w:t>
          </w:r>
        </w:p>
        <w:p w:rsidR="00FB633C" w:rsidRPr="0081797A" w:rsidRDefault="00F2646C" w:rsidP="00F2646C">
          <w:pPr>
            <w:pStyle w:val="Encabezado"/>
            <w:jc w:val="center"/>
            <w:rPr>
              <w:bCs/>
              <w:color w:val="008000"/>
            </w:rPr>
          </w:pPr>
          <w:r>
            <w:rPr>
              <w:rFonts w:ascii="Times New Roman" w:eastAsia="Times New Roman" w:hAnsi="Times New Roman"/>
              <w:b/>
              <w:bCs/>
              <w:color w:val="009200"/>
              <w:sz w:val="28"/>
              <w:szCs w:val="28"/>
              <w:lang w:val="es-ES"/>
            </w:rPr>
            <w:t xml:space="preserve">DE </w:t>
          </w:r>
          <w:r w:rsidR="0059107A">
            <w:rPr>
              <w:rFonts w:ascii="Times New Roman" w:eastAsia="Times New Roman" w:hAnsi="Times New Roman"/>
              <w:b/>
              <w:bCs/>
              <w:color w:val="009200"/>
              <w:sz w:val="28"/>
              <w:szCs w:val="28"/>
              <w:lang w:val="es-ES"/>
            </w:rPr>
            <w:t>PRUEBA</w:t>
          </w:r>
        </w:p>
      </w:tc>
      <w:tc>
        <w:tcPr>
          <w:tcW w:w="1894" w:type="dxa"/>
        </w:tcPr>
        <w:p w:rsidR="00FB633C" w:rsidRPr="00AD44F0" w:rsidRDefault="00FB633C">
          <w:pPr>
            <w:pStyle w:val="Ttulo3"/>
            <w:rPr>
              <w:rFonts w:cs="Tahoma"/>
              <w:color w:val="000080"/>
            </w:rPr>
          </w:pPr>
          <w:r>
            <w:rPr>
              <w:noProof/>
              <w:lang w:eastAsia="es-CR"/>
            </w:rPr>
            <w:drawing>
              <wp:inline distT="0" distB="0" distL="0" distR="0" wp14:anchorId="222FF768" wp14:editId="09442937">
                <wp:extent cx="1057275" cy="7442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3734" cy="769884"/>
                        </a:xfrm>
                        <a:prstGeom prst="rect">
                          <a:avLst/>
                        </a:prstGeom>
                        <a:noFill/>
                        <a:ln w="9525">
                          <a:noFill/>
                          <a:miter lim="800000"/>
                          <a:headEnd/>
                          <a:tailEnd/>
                        </a:ln>
                      </pic:spPr>
                    </pic:pic>
                  </a:graphicData>
                </a:graphic>
              </wp:inline>
            </w:drawing>
          </w:r>
        </w:p>
      </w:tc>
    </w:tr>
  </w:tbl>
  <w:p w:rsidR="00FB633C" w:rsidRPr="005D331F" w:rsidRDefault="00FB63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FE51F3"/>
    <w:multiLevelType w:val="hybridMultilevel"/>
    <w:tmpl w:val="5C1406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4B3642E"/>
    <w:multiLevelType w:val="hybridMultilevel"/>
    <w:tmpl w:val="0C4C300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C0B3093"/>
    <w:multiLevelType w:val="hybridMultilevel"/>
    <w:tmpl w:val="8670199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D2334A7"/>
    <w:multiLevelType w:val="hybridMultilevel"/>
    <w:tmpl w:val="11E498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9212A46"/>
    <w:multiLevelType w:val="hybridMultilevel"/>
    <w:tmpl w:val="EEEEDDA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0C5504A"/>
    <w:multiLevelType w:val="hybridMultilevel"/>
    <w:tmpl w:val="EEEEDDA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8784337"/>
    <w:multiLevelType w:val="hybridMultilevel"/>
    <w:tmpl w:val="BF4C62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B2316E4"/>
    <w:multiLevelType w:val="hybridMultilevel"/>
    <w:tmpl w:val="D0CCAC2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DDD351E"/>
    <w:multiLevelType w:val="hybridMultilevel"/>
    <w:tmpl w:val="0382004E"/>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1" w15:restartNumberingAfterBreak="0">
    <w:nsid w:val="37090ECA"/>
    <w:multiLevelType w:val="hybridMultilevel"/>
    <w:tmpl w:val="4ABEAD68"/>
    <w:lvl w:ilvl="0" w:tplc="C59A528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7242995"/>
    <w:multiLevelType w:val="hybridMultilevel"/>
    <w:tmpl w:val="D8B050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83D2E65"/>
    <w:multiLevelType w:val="hybridMultilevel"/>
    <w:tmpl w:val="19926B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BEB70E7"/>
    <w:multiLevelType w:val="hybridMultilevel"/>
    <w:tmpl w:val="22FEB8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89A74B8"/>
    <w:multiLevelType w:val="hybridMultilevel"/>
    <w:tmpl w:val="1152E0B4"/>
    <w:lvl w:ilvl="0" w:tplc="99167014">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08F5F04"/>
    <w:multiLevelType w:val="hybridMultilevel"/>
    <w:tmpl w:val="D42058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3"/>
  </w:num>
  <w:num w:numId="5">
    <w:abstractNumId w:val="9"/>
  </w:num>
  <w:num w:numId="6">
    <w:abstractNumId w:val="8"/>
  </w:num>
  <w:num w:numId="7">
    <w:abstractNumId w:val="7"/>
  </w:num>
  <w:num w:numId="8">
    <w:abstractNumId w:val="6"/>
  </w:num>
  <w:num w:numId="9">
    <w:abstractNumId w:val="12"/>
  </w:num>
  <w:num w:numId="10">
    <w:abstractNumId w:val="15"/>
  </w:num>
  <w:num w:numId="11">
    <w:abstractNumId w:val="5"/>
  </w:num>
  <w:num w:numId="12">
    <w:abstractNumId w:val="4"/>
  </w:num>
  <w:num w:numId="13">
    <w:abstractNumId w:val="2"/>
  </w:num>
  <w:num w:numId="14">
    <w:abstractNumId w:val="10"/>
  </w:num>
  <w:num w:numId="15">
    <w:abstractNumId w:val="14"/>
  </w:num>
  <w:num w:numId="16">
    <w:abstractNumId w:val="11"/>
  </w:num>
  <w:num w:numId="1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C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s-ES" w:vendorID="64" w:dllVersion="0" w:nlCheck="1" w:checkStyle="0"/>
  <w:activeWritingStyle w:appName="MSWord" w:lang="it-IT" w:vendorID="64" w:dllVersion="0" w:nlCheck="1" w:checkStyle="0"/>
  <w:activeWritingStyle w:appName="MSWord" w:lang="es-ES" w:vendorID="64" w:dllVersion="131078" w:nlCheck="1" w:checkStyle="1"/>
  <w:activeWritingStyle w:appName="MSWord" w:lang="es-CR"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4"/>
    <w:rsid w:val="00000671"/>
    <w:rsid w:val="0000252A"/>
    <w:rsid w:val="00002870"/>
    <w:rsid w:val="0000393B"/>
    <w:rsid w:val="0000494F"/>
    <w:rsid w:val="00004B99"/>
    <w:rsid w:val="00005E36"/>
    <w:rsid w:val="0000649B"/>
    <w:rsid w:val="0000656C"/>
    <w:rsid w:val="00007337"/>
    <w:rsid w:val="00010EFE"/>
    <w:rsid w:val="00011508"/>
    <w:rsid w:val="00012358"/>
    <w:rsid w:val="00012691"/>
    <w:rsid w:val="000129CD"/>
    <w:rsid w:val="00012EB9"/>
    <w:rsid w:val="0001318B"/>
    <w:rsid w:val="00013465"/>
    <w:rsid w:val="00014453"/>
    <w:rsid w:val="000147C2"/>
    <w:rsid w:val="000150E2"/>
    <w:rsid w:val="00015B77"/>
    <w:rsid w:val="00016C7B"/>
    <w:rsid w:val="000201A3"/>
    <w:rsid w:val="00021267"/>
    <w:rsid w:val="000217B4"/>
    <w:rsid w:val="00021D71"/>
    <w:rsid w:val="0002220E"/>
    <w:rsid w:val="000225B1"/>
    <w:rsid w:val="00023214"/>
    <w:rsid w:val="00023468"/>
    <w:rsid w:val="00024029"/>
    <w:rsid w:val="000247E5"/>
    <w:rsid w:val="00024D6E"/>
    <w:rsid w:val="00025635"/>
    <w:rsid w:val="0002564C"/>
    <w:rsid w:val="00025A58"/>
    <w:rsid w:val="0002609A"/>
    <w:rsid w:val="00026DC1"/>
    <w:rsid w:val="00027259"/>
    <w:rsid w:val="00027568"/>
    <w:rsid w:val="0002759F"/>
    <w:rsid w:val="0002788E"/>
    <w:rsid w:val="00027942"/>
    <w:rsid w:val="00030094"/>
    <w:rsid w:val="00030FF2"/>
    <w:rsid w:val="0003199E"/>
    <w:rsid w:val="00031EB4"/>
    <w:rsid w:val="000320EA"/>
    <w:rsid w:val="000321D0"/>
    <w:rsid w:val="00032EF3"/>
    <w:rsid w:val="000332D7"/>
    <w:rsid w:val="000333A0"/>
    <w:rsid w:val="00033B1B"/>
    <w:rsid w:val="00033D6A"/>
    <w:rsid w:val="000350B4"/>
    <w:rsid w:val="000351A7"/>
    <w:rsid w:val="000357B7"/>
    <w:rsid w:val="000361BE"/>
    <w:rsid w:val="00036780"/>
    <w:rsid w:val="00036A83"/>
    <w:rsid w:val="00036B09"/>
    <w:rsid w:val="00037162"/>
    <w:rsid w:val="00037474"/>
    <w:rsid w:val="000375FE"/>
    <w:rsid w:val="000405E1"/>
    <w:rsid w:val="0004105C"/>
    <w:rsid w:val="00041301"/>
    <w:rsid w:val="000413C7"/>
    <w:rsid w:val="00041FFF"/>
    <w:rsid w:val="000420D4"/>
    <w:rsid w:val="00044489"/>
    <w:rsid w:val="00044836"/>
    <w:rsid w:val="00045089"/>
    <w:rsid w:val="00045630"/>
    <w:rsid w:val="000464A2"/>
    <w:rsid w:val="000465CE"/>
    <w:rsid w:val="000465D7"/>
    <w:rsid w:val="00047106"/>
    <w:rsid w:val="00047614"/>
    <w:rsid w:val="000478C7"/>
    <w:rsid w:val="000500AC"/>
    <w:rsid w:val="00050C86"/>
    <w:rsid w:val="00052323"/>
    <w:rsid w:val="00052730"/>
    <w:rsid w:val="0005342C"/>
    <w:rsid w:val="0005424F"/>
    <w:rsid w:val="00054309"/>
    <w:rsid w:val="0005509A"/>
    <w:rsid w:val="00055464"/>
    <w:rsid w:val="00055553"/>
    <w:rsid w:val="000556C9"/>
    <w:rsid w:val="00055E5B"/>
    <w:rsid w:val="00056F4B"/>
    <w:rsid w:val="00057C22"/>
    <w:rsid w:val="000604DE"/>
    <w:rsid w:val="00061E64"/>
    <w:rsid w:val="0006206E"/>
    <w:rsid w:val="000639E6"/>
    <w:rsid w:val="00063AD4"/>
    <w:rsid w:val="00063E75"/>
    <w:rsid w:val="0006413F"/>
    <w:rsid w:val="00064EBD"/>
    <w:rsid w:val="000657FA"/>
    <w:rsid w:val="00066542"/>
    <w:rsid w:val="00066616"/>
    <w:rsid w:val="00066909"/>
    <w:rsid w:val="0006737D"/>
    <w:rsid w:val="00067614"/>
    <w:rsid w:val="00067E75"/>
    <w:rsid w:val="000701F6"/>
    <w:rsid w:val="0007087B"/>
    <w:rsid w:val="0007186E"/>
    <w:rsid w:val="00071E2C"/>
    <w:rsid w:val="0007283D"/>
    <w:rsid w:val="00074B13"/>
    <w:rsid w:val="00074EF5"/>
    <w:rsid w:val="00075276"/>
    <w:rsid w:val="00075641"/>
    <w:rsid w:val="00075979"/>
    <w:rsid w:val="000765B0"/>
    <w:rsid w:val="00076A1F"/>
    <w:rsid w:val="00077755"/>
    <w:rsid w:val="000800F0"/>
    <w:rsid w:val="00080680"/>
    <w:rsid w:val="0008070B"/>
    <w:rsid w:val="00081ADC"/>
    <w:rsid w:val="00082475"/>
    <w:rsid w:val="00082874"/>
    <w:rsid w:val="0008336C"/>
    <w:rsid w:val="000833C8"/>
    <w:rsid w:val="0008471F"/>
    <w:rsid w:val="000847C3"/>
    <w:rsid w:val="00085A70"/>
    <w:rsid w:val="00085B0B"/>
    <w:rsid w:val="000869DD"/>
    <w:rsid w:val="00087053"/>
    <w:rsid w:val="000874B4"/>
    <w:rsid w:val="000904C9"/>
    <w:rsid w:val="00091610"/>
    <w:rsid w:val="000933A5"/>
    <w:rsid w:val="00093E4D"/>
    <w:rsid w:val="000943A7"/>
    <w:rsid w:val="0009476B"/>
    <w:rsid w:val="00094B62"/>
    <w:rsid w:val="000957C7"/>
    <w:rsid w:val="0009631B"/>
    <w:rsid w:val="00096BC9"/>
    <w:rsid w:val="000A0C29"/>
    <w:rsid w:val="000A26E6"/>
    <w:rsid w:val="000A2828"/>
    <w:rsid w:val="000A2886"/>
    <w:rsid w:val="000A2D16"/>
    <w:rsid w:val="000A314C"/>
    <w:rsid w:val="000A3F23"/>
    <w:rsid w:val="000A4223"/>
    <w:rsid w:val="000A60C4"/>
    <w:rsid w:val="000B06D3"/>
    <w:rsid w:val="000B1A13"/>
    <w:rsid w:val="000B1FFC"/>
    <w:rsid w:val="000B2278"/>
    <w:rsid w:val="000B35E6"/>
    <w:rsid w:val="000B3924"/>
    <w:rsid w:val="000B3CE0"/>
    <w:rsid w:val="000B3EEA"/>
    <w:rsid w:val="000B3F10"/>
    <w:rsid w:val="000B485C"/>
    <w:rsid w:val="000B555A"/>
    <w:rsid w:val="000B70C0"/>
    <w:rsid w:val="000B734D"/>
    <w:rsid w:val="000B786E"/>
    <w:rsid w:val="000C106E"/>
    <w:rsid w:val="000C1BEA"/>
    <w:rsid w:val="000C2923"/>
    <w:rsid w:val="000C2F9B"/>
    <w:rsid w:val="000C353E"/>
    <w:rsid w:val="000C4A4B"/>
    <w:rsid w:val="000C5886"/>
    <w:rsid w:val="000C595F"/>
    <w:rsid w:val="000C5AAB"/>
    <w:rsid w:val="000C7591"/>
    <w:rsid w:val="000C7A90"/>
    <w:rsid w:val="000D0063"/>
    <w:rsid w:val="000D072B"/>
    <w:rsid w:val="000D1353"/>
    <w:rsid w:val="000D1B28"/>
    <w:rsid w:val="000D27C6"/>
    <w:rsid w:val="000D395C"/>
    <w:rsid w:val="000D5623"/>
    <w:rsid w:val="000D63CA"/>
    <w:rsid w:val="000D6712"/>
    <w:rsid w:val="000D6FC5"/>
    <w:rsid w:val="000D7535"/>
    <w:rsid w:val="000D7E68"/>
    <w:rsid w:val="000E0ED9"/>
    <w:rsid w:val="000E13AF"/>
    <w:rsid w:val="000E2B35"/>
    <w:rsid w:val="000E2FC8"/>
    <w:rsid w:val="000E30B6"/>
    <w:rsid w:val="000E389D"/>
    <w:rsid w:val="000E4398"/>
    <w:rsid w:val="000E4A0D"/>
    <w:rsid w:val="000E7820"/>
    <w:rsid w:val="000E7B4E"/>
    <w:rsid w:val="000E7CF1"/>
    <w:rsid w:val="000E7D73"/>
    <w:rsid w:val="000F0128"/>
    <w:rsid w:val="000F04C6"/>
    <w:rsid w:val="000F06B3"/>
    <w:rsid w:val="000F1C87"/>
    <w:rsid w:val="000F1E2E"/>
    <w:rsid w:val="000F2DF6"/>
    <w:rsid w:val="000F3370"/>
    <w:rsid w:val="000F3AFC"/>
    <w:rsid w:val="000F44C6"/>
    <w:rsid w:val="000F59F2"/>
    <w:rsid w:val="000F5EE2"/>
    <w:rsid w:val="000F7202"/>
    <w:rsid w:val="000F7821"/>
    <w:rsid w:val="000F7C49"/>
    <w:rsid w:val="001007C8"/>
    <w:rsid w:val="00100B38"/>
    <w:rsid w:val="00101477"/>
    <w:rsid w:val="00101EC4"/>
    <w:rsid w:val="00102623"/>
    <w:rsid w:val="00103966"/>
    <w:rsid w:val="00104006"/>
    <w:rsid w:val="001048FD"/>
    <w:rsid w:val="00104E0C"/>
    <w:rsid w:val="0010503A"/>
    <w:rsid w:val="00106035"/>
    <w:rsid w:val="00106252"/>
    <w:rsid w:val="001065C5"/>
    <w:rsid w:val="00107892"/>
    <w:rsid w:val="00107B9E"/>
    <w:rsid w:val="001102CD"/>
    <w:rsid w:val="00110FB4"/>
    <w:rsid w:val="0011171D"/>
    <w:rsid w:val="0011262F"/>
    <w:rsid w:val="001129A1"/>
    <w:rsid w:val="00113B55"/>
    <w:rsid w:val="00113E15"/>
    <w:rsid w:val="001141D3"/>
    <w:rsid w:val="00114445"/>
    <w:rsid w:val="00114E3C"/>
    <w:rsid w:val="00115C2F"/>
    <w:rsid w:val="00115EFA"/>
    <w:rsid w:val="0011624A"/>
    <w:rsid w:val="001176CB"/>
    <w:rsid w:val="00120362"/>
    <w:rsid w:val="00120B06"/>
    <w:rsid w:val="00120C50"/>
    <w:rsid w:val="001215A1"/>
    <w:rsid w:val="00122494"/>
    <w:rsid w:val="00122D6D"/>
    <w:rsid w:val="00124D38"/>
    <w:rsid w:val="001253CA"/>
    <w:rsid w:val="001254A1"/>
    <w:rsid w:val="00125922"/>
    <w:rsid w:val="00125FA5"/>
    <w:rsid w:val="0012606D"/>
    <w:rsid w:val="00126F50"/>
    <w:rsid w:val="001272E8"/>
    <w:rsid w:val="0012752D"/>
    <w:rsid w:val="00127D47"/>
    <w:rsid w:val="00130273"/>
    <w:rsid w:val="00131215"/>
    <w:rsid w:val="0013132D"/>
    <w:rsid w:val="001313A0"/>
    <w:rsid w:val="001317A4"/>
    <w:rsid w:val="001325AF"/>
    <w:rsid w:val="00132BE0"/>
    <w:rsid w:val="0013327D"/>
    <w:rsid w:val="00133A4F"/>
    <w:rsid w:val="00133C7E"/>
    <w:rsid w:val="00133FB0"/>
    <w:rsid w:val="00134E14"/>
    <w:rsid w:val="00134FCC"/>
    <w:rsid w:val="001355EF"/>
    <w:rsid w:val="0013629C"/>
    <w:rsid w:val="001368D8"/>
    <w:rsid w:val="00136C84"/>
    <w:rsid w:val="00137291"/>
    <w:rsid w:val="001379B3"/>
    <w:rsid w:val="0014262C"/>
    <w:rsid w:val="001431A3"/>
    <w:rsid w:val="00144499"/>
    <w:rsid w:val="00144D04"/>
    <w:rsid w:val="00145B53"/>
    <w:rsid w:val="001464A8"/>
    <w:rsid w:val="00146805"/>
    <w:rsid w:val="00146F28"/>
    <w:rsid w:val="00147852"/>
    <w:rsid w:val="00150052"/>
    <w:rsid w:val="00150093"/>
    <w:rsid w:val="001503BE"/>
    <w:rsid w:val="00151692"/>
    <w:rsid w:val="00152DBF"/>
    <w:rsid w:val="001551DF"/>
    <w:rsid w:val="001552A8"/>
    <w:rsid w:val="00156018"/>
    <w:rsid w:val="00156070"/>
    <w:rsid w:val="00156137"/>
    <w:rsid w:val="001565CD"/>
    <w:rsid w:val="00156645"/>
    <w:rsid w:val="001576F6"/>
    <w:rsid w:val="001577D4"/>
    <w:rsid w:val="00160307"/>
    <w:rsid w:val="001609E5"/>
    <w:rsid w:val="00160C12"/>
    <w:rsid w:val="00161211"/>
    <w:rsid w:val="00161A0F"/>
    <w:rsid w:val="00161C98"/>
    <w:rsid w:val="00161F39"/>
    <w:rsid w:val="00162A7B"/>
    <w:rsid w:val="001644A7"/>
    <w:rsid w:val="00166365"/>
    <w:rsid w:val="00167780"/>
    <w:rsid w:val="00167DA1"/>
    <w:rsid w:val="00170DF8"/>
    <w:rsid w:val="0017121D"/>
    <w:rsid w:val="001714D6"/>
    <w:rsid w:val="0017180C"/>
    <w:rsid w:val="001718A8"/>
    <w:rsid w:val="00171AED"/>
    <w:rsid w:val="0017243D"/>
    <w:rsid w:val="0017246B"/>
    <w:rsid w:val="00172A5E"/>
    <w:rsid w:val="001738A5"/>
    <w:rsid w:val="00173D1F"/>
    <w:rsid w:val="00175174"/>
    <w:rsid w:val="001752DF"/>
    <w:rsid w:val="0017575D"/>
    <w:rsid w:val="001766B6"/>
    <w:rsid w:val="00176FF8"/>
    <w:rsid w:val="001779B6"/>
    <w:rsid w:val="00180918"/>
    <w:rsid w:val="00180FF1"/>
    <w:rsid w:val="00181068"/>
    <w:rsid w:val="001812FD"/>
    <w:rsid w:val="00183092"/>
    <w:rsid w:val="00183611"/>
    <w:rsid w:val="001837A8"/>
    <w:rsid w:val="00183F26"/>
    <w:rsid w:val="00184F87"/>
    <w:rsid w:val="001852E3"/>
    <w:rsid w:val="00185D2D"/>
    <w:rsid w:val="00185D3E"/>
    <w:rsid w:val="00186463"/>
    <w:rsid w:val="00186A5C"/>
    <w:rsid w:val="00186F0B"/>
    <w:rsid w:val="00186F99"/>
    <w:rsid w:val="001871FD"/>
    <w:rsid w:val="001878D8"/>
    <w:rsid w:val="00187F5F"/>
    <w:rsid w:val="001906AD"/>
    <w:rsid w:val="00191129"/>
    <w:rsid w:val="001915E0"/>
    <w:rsid w:val="0019204D"/>
    <w:rsid w:val="00192201"/>
    <w:rsid w:val="00192A80"/>
    <w:rsid w:val="001931FF"/>
    <w:rsid w:val="00193378"/>
    <w:rsid w:val="001937C7"/>
    <w:rsid w:val="00193E0F"/>
    <w:rsid w:val="001945E4"/>
    <w:rsid w:val="00195811"/>
    <w:rsid w:val="00195B95"/>
    <w:rsid w:val="00195E2D"/>
    <w:rsid w:val="001A0013"/>
    <w:rsid w:val="001A0079"/>
    <w:rsid w:val="001A08F8"/>
    <w:rsid w:val="001A136F"/>
    <w:rsid w:val="001A13E8"/>
    <w:rsid w:val="001A1B87"/>
    <w:rsid w:val="001A26A6"/>
    <w:rsid w:val="001A348D"/>
    <w:rsid w:val="001A349D"/>
    <w:rsid w:val="001A41CD"/>
    <w:rsid w:val="001A44C3"/>
    <w:rsid w:val="001A44E9"/>
    <w:rsid w:val="001A4802"/>
    <w:rsid w:val="001A4820"/>
    <w:rsid w:val="001A7270"/>
    <w:rsid w:val="001A7908"/>
    <w:rsid w:val="001B0A2A"/>
    <w:rsid w:val="001B10FB"/>
    <w:rsid w:val="001B1261"/>
    <w:rsid w:val="001B1505"/>
    <w:rsid w:val="001B1E34"/>
    <w:rsid w:val="001B2911"/>
    <w:rsid w:val="001B3C42"/>
    <w:rsid w:val="001B4470"/>
    <w:rsid w:val="001B547F"/>
    <w:rsid w:val="001B56E8"/>
    <w:rsid w:val="001B739A"/>
    <w:rsid w:val="001B7D85"/>
    <w:rsid w:val="001C0476"/>
    <w:rsid w:val="001C0929"/>
    <w:rsid w:val="001C1099"/>
    <w:rsid w:val="001C16EB"/>
    <w:rsid w:val="001C1C9E"/>
    <w:rsid w:val="001C2111"/>
    <w:rsid w:val="001C21E2"/>
    <w:rsid w:val="001C2829"/>
    <w:rsid w:val="001C32C3"/>
    <w:rsid w:val="001C338E"/>
    <w:rsid w:val="001C38BB"/>
    <w:rsid w:val="001C43BF"/>
    <w:rsid w:val="001C500E"/>
    <w:rsid w:val="001C59DF"/>
    <w:rsid w:val="001C5CFD"/>
    <w:rsid w:val="001C6B25"/>
    <w:rsid w:val="001C74B9"/>
    <w:rsid w:val="001D00E3"/>
    <w:rsid w:val="001D03E6"/>
    <w:rsid w:val="001D0B9C"/>
    <w:rsid w:val="001D22FB"/>
    <w:rsid w:val="001D285D"/>
    <w:rsid w:val="001D3D62"/>
    <w:rsid w:val="001D4673"/>
    <w:rsid w:val="001D4688"/>
    <w:rsid w:val="001D4741"/>
    <w:rsid w:val="001D49B9"/>
    <w:rsid w:val="001D4BD8"/>
    <w:rsid w:val="001D69C6"/>
    <w:rsid w:val="001D6EC8"/>
    <w:rsid w:val="001D773E"/>
    <w:rsid w:val="001E1110"/>
    <w:rsid w:val="001E1D25"/>
    <w:rsid w:val="001E240E"/>
    <w:rsid w:val="001E33E0"/>
    <w:rsid w:val="001E3666"/>
    <w:rsid w:val="001E443F"/>
    <w:rsid w:val="001E44AB"/>
    <w:rsid w:val="001E474C"/>
    <w:rsid w:val="001E5E3B"/>
    <w:rsid w:val="001E6324"/>
    <w:rsid w:val="001E6AF6"/>
    <w:rsid w:val="001F05F4"/>
    <w:rsid w:val="001F0BD4"/>
    <w:rsid w:val="001F1547"/>
    <w:rsid w:val="001F19BC"/>
    <w:rsid w:val="001F1E13"/>
    <w:rsid w:val="001F35BD"/>
    <w:rsid w:val="001F4031"/>
    <w:rsid w:val="001F46C0"/>
    <w:rsid w:val="001F4DCB"/>
    <w:rsid w:val="001F52B8"/>
    <w:rsid w:val="001F7549"/>
    <w:rsid w:val="001F7740"/>
    <w:rsid w:val="001F7EFA"/>
    <w:rsid w:val="00202918"/>
    <w:rsid w:val="00202D36"/>
    <w:rsid w:val="00202D64"/>
    <w:rsid w:val="00203469"/>
    <w:rsid w:val="0020355F"/>
    <w:rsid w:val="0020421A"/>
    <w:rsid w:val="0020475B"/>
    <w:rsid w:val="00204A33"/>
    <w:rsid w:val="00205E23"/>
    <w:rsid w:val="00206715"/>
    <w:rsid w:val="0020719D"/>
    <w:rsid w:val="002071C1"/>
    <w:rsid w:val="00210238"/>
    <w:rsid w:val="00210A1A"/>
    <w:rsid w:val="00210ADA"/>
    <w:rsid w:val="00210F85"/>
    <w:rsid w:val="0021125F"/>
    <w:rsid w:val="00211750"/>
    <w:rsid w:val="0021239A"/>
    <w:rsid w:val="002129E9"/>
    <w:rsid w:val="00212D09"/>
    <w:rsid w:val="00214922"/>
    <w:rsid w:val="00214CCD"/>
    <w:rsid w:val="00215132"/>
    <w:rsid w:val="00215179"/>
    <w:rsid w:val="002153B6"/>
    <w:rsid w:val="002157AE"/>
    <w:rsid w:val="00215A3E"/>
    <w:rsid w:val="00215B90"/>
    <w:rsid w:val="00216293"/>
    <w:rsid w:val="002162A2"/>
    <w:rsid w:val="0021645D"/>
    <w:rsid w:val="00216C8B"/>
    <w:rsid w:val="00217539"/>
    <w:rsid w:val="00220609"/>
    <w:rsid w:val="0022185E"/>
    <w:rsid w:val="00222F12"/>
    <w:rsid w:val="00223700"/>
    <w:rsid w:val="00223EF2"/>
    <w:rsid w:val="00223FEA"/>
    <w:rsid w:val="002241DE"/>
    <w:rsid w:val="00225624"/>
    <w:rsid w:val="002258E0"/>
    <w:rsid w:val="00227006"/>
    <w:rsid w:val="00227AA2"/>
    <w:rsid w:val="00227ABD"/>
    <w:rsid w:val="002300C3"/>
    <w:rsid w:val="0023017A"/>
    <w:rsid w:val="00230691"/>
    <w:rsid w:val="0023071C"/>
    <w:rsid w:val="00230C3F"/>
    <w:rsid w:val="0023209E"/>
    <w:rsid w:val="00233022"/>
    <w:rsid w:val="00233FF8"/>
    <w:rsid w:val="00234D37"/>
    <w:rsid w:val="002351F5"/>
    <w:rsid w:val="00235B1A"/>
    <w:rsid w:val="00236835"/>
    <w:rsid w:val="00236AEA"/>
    <w:rsid w:val="00236C80"/>
    <w:rsid w:val="00236DAF"/>
    <w:rsid w:val="0023768F"/>
    <w:rsid w:val="0024017A"/>
    <w:rsid w:val="002404EA"/>
    <w:rsid w:val="002406FE"/>
    <w:rsid w:val="00240CFC"/>
    <w:rsid w:val="00242B0B"/>
    <w:rsid w:val="00242EC1"/>
    <w:rsid w:val="00243ACF"/>
    <w:rsid w:val="00245096"/>
    <w:rsid w:val="002468A4"/>
    <w:rsid w:val="00247A63"/>
    <w:rsid w:val="00250A8F"/>
    <w:rsid w:val="002512E0"/>
    <w:rsid w:val="0025187C"/>
    <w:rsid w:val="00251A92"/>
    <w:rsid w:val="002527B6"/>
    <w:rsid w:val="00252F34"/>
    <w:rsid w:val="00253462"/>
    <w:rsid w:val="00253ED8"/>
    <w:rsid w:val="00254E5C"/>
    <w:rsid w:val="00254FCF"/>
    <w:rsid w:val="0025507A"/>
    <w:rsid w:val="00255D7A"/>
    <w:rsid w:val="00256A73"/>
    <w:rsid w:val="00257E25"/>
    <w:rsid w:val="0026275B"/>
    <w:rsid w:val="00262B80"/>
    <w:rsid w:val="0026307B"/>
    <w:rsid w:val="002632C4"/>
    <w:rsid w:val="00263B7F"/>
    <w:rsid w:val="00265AB1"/>
    <w:rsid w:val="002667FC"/>
    <w:rsid w:val="00266A2E"/>
    <w:rsid w:val="002675BF"/>
    <w:rsid w:val="00267D25"/>
    <w:rsid w:val="00270819"/>
    <w:rsid w:val="00270E8D"/>
    <w:rsid w:val="002712AD"/>
    <w:rsid w:val="00271E0B"/>
    <w:rsid w:val="00272066"/>
    <w:rsid w:val="00272420"/>
    <w:rsid w:val="002729DA"/>
    <w:rsid w:val="00273F58"/>
    <w:rsid w:val="0027406E"/>
    <w:rsid w:val="00275B4B"/>
    <w:rsid w:val="002761A2"/>
    <w:rsid w:val="00277160"/>
    <w:rsid w:val="00277199"/>
    <w:rsid w:val="002778C4"/>
    <w:rsid w:val="00277D33"/>
    <w:rsid w:val="00280CEA"/>
    <w:rsid w:val="002815BC"/>
    <w:rsid w:val="00282615"/>
    <w:rsid w:val="00283998"/>
    <w:rsid w:val="00285154"/>
    <w:rsid w:val="00285559"/>
    <w:rsid w:val="0028583F"/>
    <w:rsid w:val="00285A98"/>
    <w:rsid w:val="00285AD9"/>
    <w:rsid w:val="00287104"/>
    <w:rsid w:val="002877BD"/>
    <w:rsid w:val="00287D6A"/>
    <w:rsid w:val="00292C6F"/>
    <w:rsid w:val="00292FD6"/>
    <w:rsid w:val="00293613"/>
    <w:rsid w:val="00293886"/>
    <w:rsid w:val="00295CCA"/>
    <w:rsid w:val="0029659B"/>
    <w:rsid w:val="00296C2F"/>
    <w:rsid w:val="00297EF1"/>
    <w:rsid w:val="002A12A5"/>
    <w:rsid w:val="002A1E1B"/>
    <w:rsid w:val="002A2555"/>
    <w:rsid w:val="002A37D6"/>
    <w:rsid w:val="002A3ACE"/>
    <w:rsid w:val="002A42F5"/>
    <w:rsid w:val="002A60E9"/>
    <w:rsid w:val="002A671A"/>
    <w:rsid w:val="002A675B"/>
    <w:rsid w:val="002A73D0"/>
    <w:rsid w:val="002A7B7F"/>
    <w:rsid w:val="002A7EE7"/>
    <w:rsid w:val="002B0B0D"/>
    <w:rsid w:val="002B0F6C"/>
    <w:rsid w:val="002B135F"/>
    <w:rsid w:val="002B276A"/>
    <w:rsid w:val="002B329E"/>
    <w:rsid w:val="002B3513"/>
    <w:rsid w:val="002B394B"/>
    <w:rsid w:val="002B42ED"/>
    <w:rsid w:val="002B4BDF"/>
    <w:rsid w:val="002B4E8B"/>
    <w:rsid w:val="002B592A"/>
    <w:rsid w:val="002B6591"/>
    <w:rsid w:val="002B6743"/>
    <w:rsid w:val="002B7A07"/>
    <w:rsid w:val="002B7B1F"/>
    <w:rsid w:val="002C0AB0"/>
    <w:rsid w:val="002C20B6"/>
    <w:rsid w:val="002C2190"/>
    <w:rsid w:val="002C23D1"/>
    <w:rsid w:val="002C2A39"/>
    <w:rsid w:val="002C30CA"/>
    <w:rsid w:val="002C3785"/>
    <w:rsid w:val="002C4B3D"/>
    <w:rsid w:val="002C4D48"/>
    <w:rsid w:val="002C5029"/>
    <w:rsid w:val="002C51E1"/>
    <w:rsid w:val="002C5200"/>
    <w:rsid w:val="002C5CD3"/>
    <w:rsid w:val="002C5E30"/>
    <w:rsid w:val="002C650A"/>
    <w:rsid w:val="002C6C97"/>
    <w:rsid w:val="002C77A1"/>
    <w:rsid w:val="002D00CB"/>
    <w:rsid w:val="002D0393"/>
    <w:rsid w:val="002D0713"/>
    <w:rsid w:val="002D23A4"/>
    <w:rsid w:val="002D26A8"/>
    <w:rsid w:val="002D2FFA"/>
    <w:rsid w:val="002D33FC"/>
    <w:rsid w:val="002D3B1F"/>
    <w:rsid w:val="002D3C1A"/>
    <w:rsid w:val="002D3FEB"/>
    <w:rsid w:val="002D7E34"/>
    <w:rsid w:val="002E0461"/>
    <w:rsid w:val="002E066C"/>
    <w:rsid w:val="002E1B6E"/>
    <w:rsid w:val="002E1B8F"/>
    <w:rsid w:val="002E1CFF"/>
    <w:rsid w:val="002E3CD8"/>
    <w:rsid w:val="002E445E"/>
    <w:rsid w:val="002E47E6"/>
    <w:rsid w:val="002E577C"/>
    <w:rsid w:val="002E5E20"/>
    <w:rsid w:val="002E62E5"/>
    <w:rsid w:val="002E6FB5"/>
    <w:rsid w:val="002E7514"/>
    <w:rsid w:val="002E7A64"/>
    <w:rsid w:val="002E7E28"/>
    <w:rsid w:val="002F0468"/>
    <w:rsid w:val="002F098E"/>
    <w:rsid w:val="002F28BC"/>
    <w:rsid w:val="002F3877"/>
    <w:rsid w:val="002F3FE1"/>
    <w:rsid w:val="002F495F"/>
    <w:rsid w:val="002F4EA8"/>
    <w:rsid w:val="002F63CE"/>
    <w:rsid w:val="002F6C2A"/>
    <w:rsid w:val="002F7EB7"/>
    <w:rsid w:val="0030022E"/>
    <w:rsid w:val="00300C69"/>
    <w:rsid w:val="00301770"/>
    <w:rsid w:val="00301A4A"/>
    <w:rsid w:val="0030256F"/>
    <w:rsid w:val="003038B7"/>
    <w:rsid w:val="00303C59"/>
    <w:rsid w:val="00305AC6"/>
    <w:rsid w:val="00305BB9"/>
    <w:rsid w:val="00306699"/>
    <w:rsid w:val="00307362"/>
    <w:rsid w:val="003078D8"/>
    <w:rsid w:val="0030790D"/>
    <w:rsid w:val="00307ECC"/>
    <w:rsid w:val="00310B85"/>
    <w:rsid w:val="003111F6"/>
    <w:rsid w:val="0031213D"/>
    <w:rsid w:val="003123BB"/>
    <w:rsid w:val="00312439"/>
    <w:rsid w:val="0031352C"/>
    <w:rsid w:val="00313F6F"/>
    <w:rsid w:val="00314244"/>
    <w:rsid w:val="00314AB9"/>
    <w:rsid w:val="0031654C"/>
    <w:rsid w:val="003179E1"/>
    <w:rsid w:val="00317B13"/>
    <w:rsid w:val="00317DED"/>
    <w:rsid w:val="003202E2"/>
    <w:rsid w:val="00320D93"/>
    <w:rsid w:val="0032120F"/>
    <w:rsid w:val="003212F6"/>
    <w:rsid w:val="003219CD"/>
    <w:rsid w:val="003225F8"/>
    <w:rsid w:val="0032366E"/>
    <w:rsid w:val="003242EC"/>
    <w:rsid w:val="00324AAF"/>
    <w:rsid w:val="00324D18"/>
    <w:rsid w:val="00324D3A"/>
    <w:rsid w:val="00325C7D"/>
    <w:rsid w:val="003263D6"/>
    <w:rsid w:val="00327313"/>
    <w:rsid w:val="00330593"/>
    <w:rsid w:val="00331539"/>
    <w:rsid w:val="003316B3"/>
    <w:rsid w:val="0033201B"/>
    <w:rsid w:val="003329E7"/>
    <w:rsid w:val="003333F7"/>
    <w:rsid w:val="0033491F"/>
    <w:rsid w:val="00334AE7"/>
    <w:rsid w:val="00334B61"/>
    <w:rsid w:val="00334D0E"/>
    <w:rsid w:val="0033633F"/>
    <w:rsid w:val="00337020"/>
    <w:rsid w:val="00337AAB"/>
    <w:rsid w:val="00337B52"/>
    <w:rsid w:val="0034021B"/>
    <w:rsid w:val="003404B3"/>
    <w:rsid w:val="003404E4"/>
    <w:rsid w:val="00340780"/>
    <w:rsid w:val="003407B3"/>
    <w:rsid w:val="00340858"/>
    <w:rsid w:val="003412E8"/>
    <w:rsid w:val="003413C0"/>
    <w:rsid w:val="003420C0"/>
    <w:rsid w:val="00342A44"/>
    <w:rsid w:val="00342FCA"/>
    <w:rsid w:val="00345A58"/>
    <w:rsid w:val="003465F1"/>
    <w:rsid w:val="00347ABF"/>
    <w:rsid w:val="00350037"/>
    <w:rsid w:val="0035168B"/>
    <w:rsid w:val="00351C40"/>
    <w:rsid w:val="00351DF9"/>
    <w:rsid w:val="00351FFE"/>
    <w:rsid w:val="00352208"/>
    <w:rsid w:val="00352231"/>
    <w:rsid w:val="00352457"/>
    <w:rsid w:val="00353562"/>
    <w:rsid w:val="00354373"/>
    <w:rsid w:val="003569A5"/>
    <w:rsid w:val="00356C12"/>
    <w:rsid w:val="003571FB"/>
    <w:rsid w:val="0035733F"/>
    <w:rsid w:val="00357FA4"/>
    <w:rsid w:val="00360B67"/>
    <w:rsid w:val="00360FFD"/>
    <w:rsid w:val="00361393"/>
    <w:rsid w:val="00362F06"/>
    <w:rsid w:val="003635C6"/>
    <w:rsid w:val="00363C8F"/>
    <w:rsid w:val="00363C99"/>
    <w:rsid w:val="00364B1F"/>
    <w:rsid w:val="00366041"/>
    <w:rsid w:val="00366D2C"/>
    <w:rsid w:val="0037029B"/>
    <w:rsid w:val="00370D9F"/>
    <w:rsid w:val="00371ADA"/>
    <w:rsid w:val="00371D53"/>
    <w:rsid w:val="003723BC"/>
    <w:rsid w:val="0037318E"/>
    <w:rsid w:val="0037350D"/>
    <w:rsid w:val="00373A25"/>
    <w:rsid w:val="00374BBC"/>
    <w:rsid w:val="00374DAD"/>
    <w:rsid w:val="00375592"/>
    <w:rsid w:val="003764DD"/>
    <w:rsid w:val="0037798D"/>
    <w:rsid w:val="00377C4F"/>
    <w:rsid w:val="003804FC"/>
    <w:rsid w:val="003805CD"/>
    <w:rsid w:val="0038135E"/>
    <w:rsid w:val="00383110"/>
    <w:rsid w:val="0038402B"/>
    <w:rsid w:val="003842A6"/>
    <w:rsid w:val="003843F5"/>
    <w:rsid w:val="00384A21"/>
    <w:rsid w:val="00384D65"/>
    <w:rsid w:val="003853A7"/>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4D17"/>
    <w:rsid w:val="0039547E"/>
    <w:rsid w:val="00395586"/>
    <w:rsid w:val="003960D7"/>
    <w:rsid w:val="003960DA"/>
    <w:rsid w:val="00396DA7"/>
    <w:rsid w:val="0039700D"/>
    <w:rsid w:val="003971FA"/>
    <w:rsid w:val="00397D74"/>
    <w:rsid w:val="003A0A75"/>
    <w:rsid w:val="003A0C82"/>
    <w:rsid w:val="003A12C4"/>
    <w:rsid w:val="003A160E"/>
    <w:rsid w:val="003A2409"/>
    <w:rsid w:val="003A2967"/>
    <w:rsid w:val="003A2F1C"/>
    <w:rsid w:val="003A3BC6"/>
    <w:rsid w:val="003A3F72"/>
    <w:rsid w:val="003A419F"/>
    <w:rsid w:val="003A45F7"/>
    <w:rsid w:val="003A4D8D"/>
    <w:rsid w:val="003A53DF"/>
    <w:rsid w:val="003A5FA6"/>
    <w:rsid w:val="003A641B"/>
    <w:rsid w:val="003A6781"/>
    <w:rsid w:val="003A69DD"/>
    <w:rsid w:val="003A6F53"/>
    <w:rsid w:val="003B270E"/>
    <w:rsid w:val="003B2732"/>
    <w:rsid w:val="003B2829"/>
    <w:rsid w:val="003B30EB"/>
    <w:rsid w:val="003B379E"/>
    <w:rsid w:val="003B4F67"/>
    <w:rsid w:val="003B558A"/>
    <w:rsid w:val="003B6444"/>
    <w:rsid w:val="003B64F3"/>
    <w:rsid w:val="003B6516"/>
    <w:rsid w:val="003B6D44"/>
    <w:rsid w:val="003B6DAB"/>
    <w:rsid w:val="003B74B3"/>
    <w:rsid w:val="003B77DE"/>
    <w:rsid w:val="003B7F51"/>
    <w:rsid w:val="003C014D"/>
    <w:rsid w:val="003C02AA"/>
    <w:rsid w:val="003C03A1"/>
    <w:rsid w:val="003C0E45"/>
    <w:rsid w:val="003C0FE4"/>
    <w:rsid w:val="003C377F"/>
    <w:rsid w:val="003C37C2"/>
    <w:rsid w:val="003C52BE"/>
    <w:rsid w:val="003C52E9"/>
    <w:rsid w:val="003C64CC"/>
    <w:rsid w:val="003D0E10"/>
    <w:rsid w:val="003D0F60"/>
    <w:rsid w:val="003D2338"/>
    <w:rsid w:val="003D42C3"/>
    <w:rsid w:val="003D43BD"/>
    <w:rsid w:val="003D5607"/>
    <w:rsid w:val="003D5C57"/>
    <w:rsid w:val="003D647D"/>
    <w:rsid w:val="003D79F9"/>
    <w:rsid w:val="003D7A32"/>
    <w:rsid w:val="003E157D"/>
    <w:rsid w:val="003E1DA6"/>
    <w:rsid w:val="003E28D4"/>
    <w:rsid w:val="003E362E"/>
    <w:rsid w:val="003E43E4"/>
    <w:rsid w:val="003E4D4C"/>
    <w:rsid w:val="003E5A3A"/>
    <w:rsid w:val="003E647D"/>
    <w:rsid w:val="003E65AB"/>
    <w:rsid w:val="003E675E"/>
    <w:rsid w:val="003E763C"/>
    <w:rsid w:val="003F0601"/>
    <w:rsid w:val="003F0D85"/>
    <w:rsid w:val="003F0FD1"/>
    <w:rsid w:val="003F2FE1"/>
    <w:rsid w:val="003F40C9"/>
    <w:rsid w:val="003F42EF"/>
    <w:rsid w:val="003F47A6"/>
    <w:rsid w:val="003F5E5C"/>
    <w:rsid w:val="003F62BB"/>
    <w:rsid w:val="003F69B5"/>
    <w:rsid w:val="003F6A55"/>
    <w:rsid w:val="003F7976"/>
    <w:rsid w:val="004002EF"/>
    <w:rsid w:val="00400773"/>
    <w:rsid w:val="0040162E"/>
    <w:rsid w:val="00401B7B"/>
    <w:rsid w:val="0040214A"/>
    <w:rsid w:val="00402BD7"/>
    <w:rsid w:val="004031B9"/>
    <w:rsid w:val="00403213"/>
    <w:rsid w:val="0040496C"/>
    <w:rsid w:val="004049D1"/>
    <w:rsid w:val="00404D48"/>
    <w:rsid w:val="00404FA1"/>
    <w:rsid w:val="004050EC"/>
    <w:rsid w:val="00405184"/>
    <w:rsid w:val="004052DA"/>
    <w:rsid w:val="00405F7A"/>
    <w:rsid w:val="004069B0"/>
    <w:rsid w:val="00410679"/>
    <w:rsid w:val="0041077D"/>
    <w:rsid w:val="00410A43"/>
    <w:rsid w:val="00411537"/>
    <w:rsid w:val="00411C92"/>
    <w:rsid w:val="0041230F"/>
    <w:rsid w:val="00412957"/>
    <w:rsid w:val="00412B9A"/>
    <w:rsid w:val="00413DBD"/>
    <w:rsid w:val="00413E47"/>
    <w:rsid w:val="00413F93"/>
    <w:rsid w:val="004145D2"/>
    <w:rsid w:val="00414BDB"/>
    <w:rsid w:val="00415914"/>
    <w:rsid w:val="00415EDE"/>
    <w:rsid w:val="00416D8B"/>
    <w:rsid w:val="00420BB7"/>
    <w:rsid w:val="004213B0"/>
    <w:rsid w:val="0042140E"/>
    <w:rsid w:val="004225F2"/>
    <w:rsid w:val="00422EA2"/>
    <w:rsid w:val="00422FA7"/>
    <w:rsid w:val="00423795"/>
    <w:rsid w:val="004245B8"/>
    <w:rsid w:val="004258B0"/>
    <w:rsid w:val="00425C75"/>
    <w:rsid w:val="00425E65"/>
    <w:rsid w:val="00426A14"/>
    <w:rsid w:val="00427736"/>
    <w:rsid w:val="0042780F"/>
    <w:rsid w:val="00427E92"/>
    <w:rsid w:val="00430218"/>
    <w:rsid w:val="00430278"/>
    <w:rsid w:val="00430395"/>
    <w:rsid w:val="00430FF5"/>
    <w:rsid w:val="00431640"/>
    <w:rsid w:val="00431ED1"/>
    <w:rsid w:val="00432D0B"/>
    <w:rsid w:val="004334EB"/>
    <w:rsid w:val="00433EE3"/>
    <w:rsid w:val="00434FFA"/>
    <w:rsid w:val="0043516A"/>
    <w:rsid w:val="004356EC"/>
    <w:rsid w:val="004359E9"/>
    <w:rsid w:val="00436037"/>
    <w:rsid w:val="0043745C"/>
    <w:rsid w:val="00437CC6"/>
    <w:rsid w:val="00442278"/>
    <w:rsid w:val="004431F9"/>
    <w:rsid w:val="004433F9"/>
    <w:rsid w:val="004454D2"/>
    <w:rsid w:val="00445B6E"/>
    <w:rsid w:val="00445B7A"/>
    <w:rsid w:val="00445F88"/>
    <w:rsid w:val="004460D9"/>
    <w:rsid w:val="00446696"/>
    <w:rsid w:val="0044692A"/>
    <w:rsid w:val="00447780"/>
    <w:rsid w:val="00447BE4"/>
    <w:rsid w:val="00447D69"/>
    <w:rsid w:val="00450065"/>
    <w:rsid w:val="004503D0"/>
    <w:rsid w:val="00450917"/>
    <w:rsid w:val="004513C0"/>
    <w:rsid w:val="0045244A"/>
    <w:rsid w:val="004528C3"/>
    <w:rsid w:val="00452C62"/>
    <w:rsid w:val="00452D92"/>
    <w:rsid w:val="00453507"/>
    <w:rsid w:val="00453EDB"/>
    <w:rsid w:val="0045482A"/>
    <w:rsid w:val="00454E41"/>
    <w:rsid w:val="00456402"/>
    <w:rsid w:val="00456614"/>
    <w:rsid w:val="00457112"/>
    <w:rsid w:val="004571A4"/>
    <w:rsid w:val="004571C7"/>
    <w:rsid w:val="004573C6"/>
    <w:rsid w:val="004576A2"/>
    <w:rsid w:val="004605B0"/>
    <w:rsid w:val="0046159D"/>
    <w:rsid w:val="00462580"/>
    <w:rsid w:val="00462CBE"/>
    <w:rsid w:val="00462FEB"/>
    <w:rsid w:val="004634D6"/>
    <w:rsid w:val="0046446D"/>
    <w:rsid w:val="00464A42"/>
    <w:rsid w:val="00464F46"/>
    <w:rsid w:val="00465509"/>
    <w:rsid w:val="004660A0"/>
    <w:rsid w:val="0046667F"/>
    <w:rsid w:val="00466FD2"/>
    <w:rsid w:val="0047079A"/>
    <w:rsid w:val="00470A94"/>
    <w:rsid w:val="004727ED"/>
    <w:rsid w:val="00472C23"/>
    <w:rsid w:val="00474E98"/>
    <w:rsid w:val="00475136"/>
    <w:rsid w:val="00475154"/>
    <w:rsid w:val="004765CB"/>
    <w:rsid w:val="00476DF8"/>
    <w:rsid w:val="00477AE8"/>
    <w:rsid w:val="00480491"/>
    <w:rsid w:val="004808D6"/>
    <w:rsid w:val="00480B2B"/>
    <w:rsid w:val="00480B90"/>
    <w:rsid w:val="00481FE3"/>
    <w:rsid w:val="00482438"/>
    <w:rsid w:val="00482DAD"/>
    <w:rsid w:val="004837C8"/>
    <w:rsid w:val="00483A88"/>
    <w:rsid w:val="004851D3"/>
    <w:rsid w:val="0048539F"/>
    <w:rsid w:val="00485C58"/>
    <w:rsid w:val="00485ED0"/>
    <w:rsid w:val="00486A5D"/>
    <w:rsid w:val="00487000"/>
    <w:rsid w:val="0049054A"/>
    <w:rsid w:val="0049058D"/>
    <w:rsid w:val="004922E0"/>
    <w:rsid w:val="0049232E"/>
    <w:rsid w:val="00492B56"/>
    <w:rsid w:val="004937BC"/>
    <w:rsid w:val="00493C64"/>
    <w:rsid w:val="00493DA3"/>
    <w:rsid w:val="00493F78"/>
    <w:rsid w:val="00494B13"/>
    <w:rsid w:val="004956A3"/>
    <w:rsid w:val="004976D7"/>
    <w:rsid w:val="00497D52"/>
    <w:rsid w:val="004A01C6"/>
    <w:rsid w:val="004A0808"/>
    <w:rsid w:val="004A0AD5"/>
    <w:rsid w:val="004A159D"/>
    <w:rsid w:val="004A262A"/>
    <w:rsid w:val="004A2FF5"/>
    <w:rsid w:val="004A3000"/>
    <w:rsid w:val="004A3322"/>
    <w:rsid w:val="004A3C21"/>
    <w:rsid w:val="004A511D"/>
    <w:rsid w:val="004A5F12"/>
    <w:rsid w:val="004A6390"/>
    <w:rsid w:val="004A6517"/>
    <w:rsid w:val="004B01C9"/>
    <w:rsid w:val="004B0764"/>
    <w:rsid w:val="004B085A"/>
    <w:rsid w:val="004B0E75"/>
    <w:rsid w:val="004B15C5"/>
    <w:rsid w:val="004B1FA6"/>
    <w:rsid w:val="004B2754"/>
    <w:rsid w:val="004B2AE7"/>
    <w:rsid w:val="004B2C1C"/>
    <w:rsid w:val="004B3805"/>
    <w:rsid w:val="004B39B4"/>
    <w:rsid w:val="004B5A24"/>
    <w:rsid w:val="004B6575"/>
    <w:rsid w:val="004B7513"/>
    <w:rsid w:val="004B76C4"/>
    <w:rsid w:val="004C1392"/>
    <w:rsid w:val="004C1913"/>
    <w:rsid w:val="004C1DB7"/>
    <w:rsid w:val="004C243C"/>
    <w:rsid w:val="004C3ABC"/>
    <w:rsid w:val="004C4E2F"/>
    <w:rsid w:val="004C6234"/>
    <w:rsid w:val="004C78E4"/>
    <w:rsid w:val="004C7C1D"/>
    <w:rsid w:val="004D11AE"/>
    <w:rsid w:val="004D1668"/>
    <w:rsid w:val="004D23FC"/>
    <w:rsid w:val="004D2900"/>
    <w:rsid w:val="004D3A96"/>
    <w:rsid w:val="004D40A6"/>
    <w:rsid w:val="004D46F9"/>
    <w:rsid w:val="004D49E8"/>
    <w:rsid w:val="004D4BF0"/>
    <w:rsid w:val="004D5661"/>
    <w:rsid w:val="004D5AC4"/>
    <w:rsid w:val="004D5F16"/>
    <w:rsid w:val="004D6636"/>
    <w:rsid w:val="004D6917"/>
    <w:rsid w:val="004E0A0D"/>
    <w:rsid w:val="004E15A9"/>
    <w:rsid w:val="004E1B4B"/>
    <w:rsid w:val="004E1BD3"/>
    <w:rsid w:val="004E2A7F"/>
    <w:rsid w:val="004E3524"/>
    <w:rsid w:val="004E3FEC"/>
    <w:rsid w:val="004E56B4"/>
    <w:rsid w:val="004E5F9C"/>
    <w:rsid w:val="004E6AB4"/>
    <w:rsid w:val="004E7499"/>
    <w:rsid w:val="004F061B"/>
    <w:rsid w:val="004F0F77"/>
    <w:rsid w:val="004F184D"/>
    <w:rsid w:val="004F2B5B"/>
    <w:rsid w:val="004F324D"/>
    <w:rsid w:val="004F3A20"/>
    <w:rsid w:val="004F4522"/>
    <w:rsid w:val="004F485F"/>
    <w:rsid w:val="004F5E69"/>
    <w:rsid w:val="004F6C67"/>
    <w:rsid w:val="00500173"/>
    <w:rsid w:val="0050030D"/>
    <w:rsid w:val="00500716"/>
    <w:rsid w:val="00500EA0"/>
    <w:rsid w:val="00500F4D"/>
    <w:rsid w:val="00501119"/>
    <w:rsid w:val="00501122"/>
    <w:rsid w:val="00501751"/>
    <w:rsid w:val="00502346"/>
    <w:rsid w:val="00502632"/>
    <w:rsid w:val="00502BA8"/>
    <w:rsid w:val="005030F1"/>
    <w:rsid w:val="005031A1"/>
    <w:rsid w:val="005036F0"/>
    <w:rsid w:val="00503EF2"/>
    <w:rsid w:val="005045AC"/>
    <w:rsid w:val="005057E0"/>
    <w:rsid w:val="00505A18"/>
    <w:rsid w:val="0050621C"/>
    <w:rsid w:val="00506548"/>
    <w:rsid w:val="00506EB9"/>
    <w:rsid w:val="005073AA"/>
    <w:rsid w:val="00507408"/>
    <w:rsid w:val="00507613"/>
    <w:rsid w:val="0051047E"/>
    <w:rsid w:val="005114A6"/>
    <w:rsid w:val="00511D7E"/>
    <w:rsid w:val="00512A43"/>
    <w:rsid w:val="00512D02"/>
    <w:rsid w:val="00512EB5"/>
    <w:rsid w:val="005131A3"/>
    <w:rsid w:val="005136D0"/>
    <w:rsid w:val="00513E8B"/>
    <w:rsid w:val="0051566F"/>
    <w:rsid w:val="0051643D"/>
    <w:rsid w:val="0051656F"/>
    <w:rsid w:val="005166B0"/>
    <w:rsid w:val="00516BC1"/>
    <w:rsid w:val="00517435"/>
    <w:rsid w:val="00517678"/>
    <w:rsid w:val="00517E19"/>
    <w:rsid w:val="00517EED"/>
    <w:rsid w:val="0052002D"/>
    <w:rsid w:val="00520323"/>
    <w:rsid w:val="005203D2"/>
    <w:rsid w:val="005204E2"/>
    <w:rsid w:val="00520F04"/>
    <w:rsid w:val="005210E4"/>
    <w:rsid w:val="00521260"/>
    <w:rsid w:val="005212DE"/>
    <w:rsid w:val="005238DF"/>
    <w:rsid w:val="00524491"/>
    <w:rsid w:val="005248A2"/>
    <w:rsid w:val="00525571"/>
    <w:rsid w:val="00525EF2"/>
    <w:rsid w:val="0052613D"/>
    <w:rsid w:val="005265F2"/>
    <w:rsid w:val="00526996"/>
    <w:rsid w:val="00527840"/>
    <w:rsid w:val="00527A69"/>
    <w:rsid w:val="00530607"/>
    <w:rsid w:val="00530FFA"/>
    <w:rsid w:val="005314C7"/>
    <w:rsid w:val="00531829"/>
    <w:rsid w:val="00532A7E"/>
    <w:rsid w:val="00532B8C"/>
    <w:rsid w:val="005331FC"/>
    <w:rsid w:val="0053359B"/>
    <w:rsid w:val="00533DB1"/>
    <w:rsid w:val="00534119"/>
    <w:rsid w:val="0053428F"/>
    <w:rsid w:val="00534AE4"/>
    <w:rsid w:val="0053500B"/>
    <w:rsid w:val="005354C9"/>
    <w:rsid w:val="00536258"/>
    <w:rsid w:val="00537D42"/>
    <w:rsid w:val="00537EAE"/>
    <w:rsid w:val="00540FEA"/>
    <w:rsid w:val="005412B9"/>
    <w:rsid w:val="00542265"/>
    <w:rsid w:val="005431C2"/>
    <w:rsid w:val="005434BF"/>
    <w:rsid w:val="005448FE"/>
    <w:rsid w:val="005451EA"/>
    <w:rsid w:val="00546573"/>
    <w:rsid w:val="00546876"/>
    <w:rsid w:val="00546918"/>
    <w:rsid w:val="00550774"/>
    <w:rsid w:val="005530AC"/>
    <w:rsid w:val="005539CA"/>
    <w:rsid w:val="00553BAD"/>
    <w:rsid w:val="0055437A"/>
    <w:rsid w:val="0055438D"/>
    <w:rsid w:val="0055445F"/>
    <w:rsid w:val="00554760"/>
    <w:rsid w:val="00554D39"/>
    <w:rsid w:val="005561CD"/>
    <w:rsid w:val="005576E6"/>
    <w:rsid w:val="0055784F"/>
    <w:rsid w:val="00557A5B"/>
    <w:rsid w:val="005602BA"/>
    <w:rsid w:val="00560C5F"/>
    <w:rsid w:val="00560EC8"/>
    <w:rsid w:val="00562652"/>
    <w:rsid w:val="005629FF"/>
    <w:rsid w:val="00565233"/>
    <w:rsid w:val="00565577"/>
    <w:rsid w:val="0056600B"/>
    <w:rsid w:val="005719DA"/>
    <w:rsid w:val="00572413"/>
    <w:rsid w:val="00572A2E"/>
    <w:rsid w:val="005739F7"/>
    <w:rsid w:val="00573C45"/>
    <w:rsid w:val="0057565D"/>
    <w:rsid w:val="00575AAA"/>
    <w:rsid w:val="00575F95"/>
    <w:rsid w:val="00576628"/>
    <w:rsid w:val="00576660"/>
    <w:rsid w:val="00576722"/>
    <w:rsid w:val="00576DC3"/>
    <w:rsid w:val="00576EFA"/>
    <w:rsid w:val="005770AC"/>
    <w:rsid w:val="00577222"/>
    <w:rsid w:val="00577642"/>
    <w:rsid w:val="00577ADA"/>
    <w:rsid w:val="00577B81"/>
    <w:rsid w:val="00577D93"/>
    <w:rsid w:val="005800EF"/>
    <w:rsid w:val="0058156F"/>
    <w:rsid w:val="00581D2B"/>
    <w:rsid w:val="00582284"/>
    <w:rsid w:val="005822DC"/>
    <w:rsid w:val="005824A0"/>
    <w:rsid w:val="005824B9"/>
    <w:rsid w:val="0058267D"/>
    <w:rsid w:val="005838B1"/>
    <w:rsid w:val="00583923"/>
    <w:rsid w:val="0058392E"/>
    <w:rsid w:val="00584366"/>
    <w:rsid w:val="005843A5"/>
    <w:rsid w:val="00584E09"/>
    <w:rsid w:val="005869D0"/>
    <w:rsid w:val="005876A0"/>
    <w:rsid w:val="005879D4"/>
    <w:rsid w:val="005902C7"/>
    <w:rsid w:val="00590BDD"/>
    <w:rsid w:val="0059107A"/>
    <w:rsid w:val="00591125"/>
    <w:rsid w:val="0059198B"/>
    <w:rsid w:val="00591B8D"/>
    <w:rsid w:val="005926C3"/>
    <w:rsid w:val="00593644"/>
    <w:rsid w:val="00593D99"/>
    <w:rsid w:val="00594A55"/>
    <w:rsid w:val="00594E2A"/>
    <w:rsid w:val="005951FC"/>
    <w:rsid w:val="0059666E"/>
    <w:rsid w:val="00596CA3"/>
    <w:rsid w:val="005A06E2"/>
    <w:rsid w:val="005A36AE"/>
    <w:rsid w:val="005A3D11"/>
    <w:rsid w:val="005A4935"/>
    <w:rsid w:val="005A5963"/>
    <w:rsid w:val="005A5A55"/>
    <w:rsid w:val="005A5FD3"/>
    <w:rsid w:val="005A7346"/>
    <w:rsid w:val="005A7762"/>
    <w:rsid w:val="005B00F5"/>
    <w:rsid w:val="005B0904"/>
    <w:rsid w:val="005B201E"/>
    <w:rsid w:val="005B2884"/>
    <w:rsid w:val="005B2BB9"/>
    <w:rsid w:val="005B3392"/>
    <w:rsid w:val="005B352A"/>
    <w:rsid w:val="005B35A8"/>
    <w:rsid w:val="005B44F6"/>
    <w:rsid w:val="005B4567"/>
    <w:rsid w:val="005B4CC5"/>
    <w:rsid w:val="005B53BD"/>
    <w:rsid w:val="005B5436"/>
    <w:rsid w:val="005B6DC0"/>
    <w:rsid w:val="005C01C2"/>
    <w:rsid w:val="005C029F"/>
    <w:rsid w:val="005C02E7"/>
    <w:rsid w:val="005C0445"/>
    <w:rsid w:val="005C0E4C"/>
    <w:rsid w:val="005C2153"/>
    <w:rsid w:val="005C299A"/>
    <w:rsid w:val="005C3266"/>
    <w:rsid w:val="005C3895"/>
    <w:rsid w:val="005C44ED"/>
    <w:rsid w:val="005C4847"/>
    <w:rsid w:val="005C5258"/>
    <w:rsid w:val="005C542B"/>
    <w:rsid w:val="005C54AF"/>
    <w:rsid w:val="005C5925"/>
    <w:rsid w:val="005C5F6E"/>
    <w:rsid w:val="005C5FF4"/>
    <w:rsid w:val="005C74FF"/>
    <w:rsid w:val="005C77B3"/>
    <w:rsid w:val="005C7876"/>
    <w:rsid w:val="005D00D8"/>
    <w:rsid w:val="005D0770"/>
    <w:rsid w:val="005D0795"/>
    <w:rsid w:val="005D1023"/>
    <w:rsid w:val="005D10F2"/>
    <w:rsid w:val="005D16D6"/>
    <w:rsid w:val="005D192C"/>
    <w:rsid w:val="005D239D"/>
    <w:rsid w:val="005D48C0"/>
    <w:rsid w:val="005D526E"/>
    <w:rsid w:val="005D66A6"/>
    <w:rsid w:val="005D7083"/>
    <w:rsid w:val="005D736F"/>
    <w:rsid w:val="005D7A18"/>
    <w:rsid w:val="005D7B6C"/>
    <w:rsid w:val="005E0402"/>
    <w:rsid w:val="005E0970"/>
    <w:rsid w:val="005E0E1A"/>
    <w:rsid w:val="005E1D56"/>
    <w:rsid w:val="005E2F34"/>
    <w:rsid w:val="005E480F"/>
    <w:rsid w:val="005E4F8F"/>
    <w:rsid w:val="005E51EB"/>
    <w:rsid w:val="005E59B5"/>
    <w:rsid w:val="005E5A20"/>
    <w:rsid w:val="005E5FF9"/>
    <w:rsid w:val="005E6937"/>
    <w:rsid w:val="005E6AED"/>
    <w:rsid w:val="005E7116"/>
    <w:rsid w:val="005E7611"/>
    <w:rsid w:val="005E7E6B"/>
    <w:rsid w:val="005F0049"/>
    <w:rsid w:val="005F0771"/>
    <w:rsid w:val="005F0F4E"/>
    <w:rsid w:val="005F174A"/>
    <w:rsid w:val="005F1FFC"/>
    <w:rsid w:val="005F2DBF"/>
    <w:rsid w:val="005F2FCF"/>
    <w:rsid w:val="005F3057"/>
    <w:rsid w:val="005F324C"/>
    <w:rsid w:val="005F4185"/>
    <w:rsid w:val="005F41C0"/>
    <w:rsid w:val="005F54BE"/>
    <w:rsid w:val="005F590F"/>
    <w:rsid w:val="005F678D"/>
    <w:rsid w:val="005F69B1"/>
    <w:rsid w:val="005F6DB3"/>
    <w:rsid w:val="005F74CC"/>
    <w:rsid w:val="005F7702"/>
    <w:rsid w:val="005F7A48"/>
    <w:rsid w:val="00601F98"/>
    <w:rsid w:val="00602816"/>
    <w:rsid w:val="00602F6F"/>
    <w:rsid w:val="00603223"/>
    <w:rsid w:val="0060324D"/>
    <w:rsid w:val="006044F3"/>
    <w:rsid w:val="006063D8"/>
    <w:rsid w:val="00606462"/>
    <w:rsid w:val="0060651D"/>
    <w:rsid w:val="0061025A"/>
    <w:rsid w:val="00610555"/>
    <w:rsid w:val="00610DA7"/>
    <w:rsid w:val="00612FA7"/>
    <w:rsid w:val="006133E6"/>
    <w:rsid w:val="00613E36"/>
    <w:rsid w:val="00613E89"/>
    <w:rsid w:val="0061426F"/>
    <w:rsid w:val="0061450D"/>
    <w:rsid w:val="00615137"/>
    <w:rsid w:val="00615C7D"/>
    <w:rsid w:val="00616D0B"/>
    <w:rsid w:val="006173F3"/>
    <w:rsid w:val="00620912"/>
    <w:rsid w:val="00620A60"/>
    <w:rsid w:val="006228AA"/>
    <w:rsid w:val="00623784"/>
    <w:rsid w:val="00624F22"/>
    <w:rsid w:val="00625114"/>
    <w:rsid w:val="006257CC"/>
    <w:rsid w:val="0062688E"/>
    <w:rsid w:val="00627191"/>
    <w:rsid w:val="0063023F"/>
    <w:rsid w:val="00630275"/>
    <w:rsid w:val="006314EC"/>
    <w:rsid w:val="00631F12"/>
    <w:rsid w:val="00632450"/>
    <w:rsid w:val="00632D21"/>
    <w:rsid w:val="006334CC"/>
    <w:rsid w:val="00634126"/>
    <w:rsid w:val="00634943"/>
    <w:rsid w:val="00635381"/>
    <w:rsid w:val="00636129"/>
    <w:rsid w:val="00636940"/>
    <w:rsid w:val="00636DCB"/>
    <w:rsid w:val="00637166"/>
    <w:rsid w:val="006379C2"/>
    <w:rsid w:val="006406F6"/>
    <w:rsid w:val="00641449"/>
    <w:rsid w:val="006418BB"/>
    <w:rsid w:val="00641D1A"/>
    <w:rsid w:val="00642596"/>
    <w:rsid w:val="006428AF"/>
    <w:rsid w:val="00643C8D"/>
    <w:rsid w:val="006451F3"/>
    <w:rsid w:val="00645F95"/>
    <w:rsid w:val="00646226"/>
    <w:rsid w:val="006462D3"/>
    <w:rsid w:val="00647D33"/>
    <w:rsid w:val="006502AC"/>
    <w:rsid w:val="006511AE"/>
    <w:rsid w:val="00651766"/>
    <w:rsid w:val="00652182"/>
    <w:rsid w:val="006530F3"/>
    <w:rsid w:val="00653D20"/>
    <w:rsid w:val="00655C42"/>
    <w:rsid w:val="00655F36"/>
    <w:rsid w:val="00656B4B"/>
    <w:rsid w:val="00656E14"/>
    <w:rsid w:val="00657644"/>
    <w:rsid w:val="00657D43"/>
    <w:rsid w:val="00660911"/>
    <w:rsid w:val="00660EC0"/>
    <w:rsid w:val="00662104"/>
    <w:rsid w:val="00663292"/>
    <w:rsid w:val="0066353D"/>
    <w:rsid w:val="00663A9A"/>
    <w:rsid w:val="00663B33"/>
    <w:rsid w:val="00665954"/>
    <w:rsid w:val="00665B40"/>
    <w:rsid w:val="00666099"/>
    <w:rsid w:val="00666CE9"/>
    <w:rsid w:val="00666F3E"/>
    <w:rsid w:val="00667136"/>
    <w:rsid w:val="00667DD4"/>
    <w:rsid w:val="00670674"/>
    <w:rsid w:val="0067069F"/>
    <w:rsid w:val="006710D3"/>
    <w:rsid w:val="006719E5"/>
    <w:rsid w:val="00673159"/>
    <w:rsid w:val="006732AB"/>
    <w:rsid w:val="00673DA0"/>
    <w:rsid w:val="00674082"/>
    <w:rsid w:val="006748B4"/>
    <w:rsid w:val="006748BF"/>
    <w:rsid w:val="00674C5E"/>
    <w:rsid w:val="006754B0"/>
    <w:rsid w:val="006758D6"/>
    <w:rsid w:val="006759DB"/>
    <w:rsid w:val="00676796"/>
    <w:rsid w:val="00680254"/>
    <w:rsid w:val="006803C9"/>
    <w:rsid w:val="006806E4"/>
    <w:rsid w:val="00681C1C"/>
    <w:rsid w:val="00682C65"/>
    <w:rsid w:val="00683AFE"/>
    <w:rsid w:val="00684192"/>
    <w:rsid w:val="00685098"/>
    <w:rsid w:val="00686090"/>
    <w:rsid w:val="006868C3"/>
    <w:rsid w:val="00687F37"/>
    <w:rsid w:val="006902E4"/>
    <w:rsid w:val="006910DC"/>
    <w:rsid w:val="006911DF"/>
    <w:rsid w:val="006920C1"/>
    <w:rsid w:val="006921D0"/>
    <w:rsid w:val="006924EF"/>
    <w:rsid w:val="00692AB5"/>
    <w:rsid w:val="006931FB"/>
    <w:rsid w:val="00694882"/>
    <w:rsid w:val="006948EF"/>
    <w:rsid w:val="00694B00"/>
    <w:rsid w:val="00696384"/>
    <w:rsid w:val="006964A5"/>
    <w:rsid w:val="00696AFE"/>
    <w:rsid w:val="006979A2"/>
    <w:rsid w:val="00697CBF"/>
    <w:rsid w:val="006A050D"/>
    <w:rsid w:val="006A2BA3"/>
    <w:rsid w:val="006A31E4"/>
    <w:rsid w:val="006A37B8"/>
    <w:rsid w:val="006A38A1"/>
    <w:rsid w:val="006A3B3F"/>
    <w:rsid w:val="006A4408"/>
    <w:rsid w:val="006A5625"/>
    <w:rsid w:val="006A5871"/>
    <w:rsid w:val="006A6469"/>
    <w:rsid w:val="006A64CE"/>
    <w:rsid w:val="006A681E"/>
    <w:rsid w:val="006A7791"/>
    <w:rsid w:val="006B08D0"/>
    <w:rsid w:val="006B0902"/>
    <w:rsid w:val="006B095A"/>
    <w:rsid w:val="006B147D"/>
    <w:rsid w:val="006B150D"/>
    <w:rsid w:val="006B1E34"/>
    <w:rsid w:val="006B270E"/>
    <w:rsid w:val="006B3493"/>
    <w:rsid w:val="006B35D7"/>
    <w:rsid w:val="006B3649"/>
    <w:rsid w:val="006B3B87"/>
    <w:rsid w:val="006B42A9"/>
    <w:rsid w:val="006B45F1"/>
    <w:rsid w:val="006B4C1E"/>
    <w:rsid w:val="006B52ED"/>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79C7"/>
    <w:rsid w:val="006D008C"/>
    <w:rsid w:val="006D011A"/>
    <w:rsid w:val="006D02B4"/>
    <w:rsid w:val="006D0EC9"/>
    <w:rsid w:val="006D193A"/>
    <w:rsid w:val="006D1F65"/>
    <w:rsid w:val="006D2699"/>
    <w:rsid w:val="006D26AD"/>
    <w:rsid w:val="006D28E7"/>
    <w:rsid w:val="006D2900"/>
    <w:rsid w:val="006D2B4F"/>
    <w:rsid w:val="006D37F8"/>
    <w:rsid w:val="006D3BA1"/>
    <w:rsid w:val="006D4066"/>
    <w:rsid w:val="006D4789"/>
    <w:rsid w:val="006D4BF5"/>
    <w:rsid w:val="006D503E"/>
    <w:rsid w:val="006D538F"/>
    <w:rsid w:val="006D544C"/>
    <w:rsid w:val="006D55AD"/>
    <w:rsid w:val="006D5D96"/>
    <w:rsid w:val="006D65C3"/>
    <w:rsid w:val="006D6E51"/>
    <w:rsid w:val="006D72C2"/>
    <w:rsid w:val="006E024B"/>
    <w:rsid w:val="006E03A6"/>
    <w:rsid w:val="006E0907"/>
    <w:rsid w:val="006E1D9E"/>
    <w:rsid w:val="006E2C27"/>
    <w:rsid w:val="006E302D"/>
    <w:rsid w:val="006E4F5A"/>
    <w:rsid w:val="006E500F"/>
    <w:rsid w:val="006E5509"/>
    <w:rsid w:val="006E55D2"/>
    <w:rsid w:val="006E599A"/>
    <w:rsid w:val="006E7120"/>
    <w:rsid w:val="006E7C97"/>
    <w:rsid w:val="006F1367"/>
    <w:rsid w:val="006F1584"/>
    <w:rsid w:val="006F1C0B"/>
    <w:rsid w:val="006F22C3"/>
    <w:rsid w:val="006F2E34"/>
    <w:rsid w:val="006F2F46"/>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293"/>
    <w:rsid w:val="00706AF2"/>
    <w:rsid w:val="00706B09"/>
    <w:rsid w:val="00707412"/>
    <w:rsid w:val="00707F57"/>
    <w:rsid w:val="00710D3D"/>
    <w:rsid w:val="00710E3F"/>
    <w:rsid w:val="00712189"/>
    <w:rsid w:val="007142EF"/>
    <w:rsid w:val="00714B54"/>
    <w:rsid w:val="00714FD4"/>
    <w:rsid w:val="007168BD"/>
    <w:rsid w:val="00716E3A"/>
    <w:rsid w:val="007179CA"/>
    <w:rsid w:val="00717E6B"/>
    <w:rsid w:val="007201D1"/>
    <w:rsid w:val="007203AF"/>
    <w:rsid w:val="0072111C"/>
    <w:rsid w:val="0072156C"/>
    <w:rsid w:val="007235E8"/>
    <w:rsid w:val="00723A1A"/>
    <w:rsid w:val="00723CDD"/>
    <w:rsid w:val="00724FB1"/>
    <w:rsid w:val="007251E4"/>
    <w:rsid w:val="00725698"/>
    <w:rsid w:val="00725D7B"/>
    <w:rsid w:val="0072602F"/>
    <w:rsid w:val="00726FA6"/>
    <w:rsid w:val="0072731C"/>
    <w:rsid w:val="007304E5"/>
    <w:rsid w:val="007309D6"/>
    <w:rsid w:val="00731916"/>
    <w:rsid w:val="00732510"/>
    <w:rsid w:val="00733F20"/>
    <w:rsid w:val="00734474"/>
    <w:rsid w:val="00734616"/>
    <w:rsid w:val="00734657"/>
    <w:rsid w:val="00734983"/>
    <w:rsid w:val="007352FF"/>
    <w:rsid w:val="00736525"/>
    <w:rsid w:val="00736D22"/>
    <w:rsid w:val="00736E37"/>
    <w:rsid w:val="007373CB"/>
    <w:rsid w:val="0073742C"/>
    <w:rsid w:val="007400A4"/>
    <w:rsid w:val="0074024F"/>
    <w:rsid w:val="00740409"/>
    <w:rsid w:val="00740F60"/>
    <w:rsid w:val="00741346"/>
    <w:rsid w:val="0074144E"/>
    <w:rsid w:val="00741AF6"/>
    <w:rsid w:val="00741F98"/>
    <w:rsid w:val="00742654"/>
    <w:rsid w:val="00744D56"/>
    <w:rsid w:val="00745215"/>
    <w:rsid w:val="00745509"/>
    <w:rsid w:val="0074562C"/>
    <w:rsid w:val="00745D70"/>
    <w:rsid w:val="00746067"/>
    <w:rsid w:val="007460EB"/>
    <w:rsid w:val="00746658"/>
    <w:rsid w:val="00750239"/>
    <w:rsid w:val="007508F0"/>
    <w:rsid w:val="007523C2"/>
    <w:rsid w:val="00752E5B"/>
    <w:rsid w:val="007530E4"/>
    <w:rsid w:val="00753890"/>
    <w:rsid w:val="007544CB"/>
    <w:rsid w:val="00755247"/>
    <w:rsid w:val="00755FB8"/>
    <w:rsid w:val="007561E0"/>
    <w:rsid w:val="00756E4A"/>
    <w:rsid w:val="00756EBA"/>
    <w:rsid w:val="00756F45"/>
    <w:rsid w:val="00757685"/>
    <w:rsid w:val="00757AB7"/>
    <w:rsid w:val="00764331"/>
    <w:rsid w:val="00764457"/>
    <w:rsid w:val="00764939"/>
    <w:rsid w:val="00764A80"/>
    <w:rsid w:val="00766023"/>
    <w:rsid w:val="007665DA"/>
    <w:rsid w:val="00767255"/>
    <w:rsid w:val="007677E6"/>
    <w:rsid w:val="00767C01"/>
    <w:rsid w:val="00770C6F"/>
    <w:rsid w:val="007712C6"/>
    <w:rsid w:val="0077152C"/>
    <w:rsid w:val="00771B7B"/>
    <w:rsid w:val="00772227"/>
    <w:rsid w:val="0077416D"/>
    <w:rsid w:val="007742F9"/>
    <w:rsid w:val="007743A8"/>
    <w:rsid w:val="007756B6"/>
    <w:rsid w:val="007779A9"/>
    <w:rsid w:val="00780E41"/>
    <w:rsid w:val="0078253D"/>
    <w:rsid w:val="0078273A"/>
    <w:rsid w:val="0078300E"/>
    <w:rsid w:val="00783B2B"/>
    <w:rsid w:val="00783BCB"/>
    <w:rsid w:val="007842BC"/>
    <w:rsid w:val="007847F9"/>
    <w:rsid w:val="00784E29"/>
    <w:rsid w:val="007867AA"/>
    <w:rsid w:val="00786F4F"/>
    <w:rsid w:val="007870DD"/>
    <w:rsid w:val="007871B2"/>
    <w:rsid w:val="00790A13"/>
    <w:rsid w:val="0079128F"/>
    <w:rsid w:val="00794133"/>
    <w:rsid w:val="007944AB"/>
    <w:rsid w:val="00794AEA"/>
    <w:rsid w:val="0079541F"/>
    <w:rsid w:val="0079587B"/>
    <w:rsid w:val="00795D10"/>
    <w:rsid w:val="00795FBD"/>
    <w:rsid w:val="00796DD3"/>
    <w:rsid w:val="0079715C"/>
    <w:rsid w:val="00797921"/>
    <w:rsid w:val="00797A3D"/>
    <w:rsid w:val="00797C9C"/>
    <w:rsid w:val="007A0F41"/>
    <w:rsid w:val="007A35B4"/>
    <w:rsid w:val="007A57A7"/>
    <w:rsid w:val="007A65CF"/>
    <w:rsid w:val="007A674F"/>
    <w:rsid w:val="007A6FED"/>
    <w:rsid w:val="007A752A"/>
    <w:rsid w:val="007A7559"/>
    <w:rsid w:val="007B0348"/>
    <w:rsid w:val="007B0E27"/>
    <w:rsid w:val="007B1647"/>
    <w:rsid w:val="007B1736"/>
    <w:rsid w:val="007B2521"/>
    <w:rsid w:val="007B300B"/>
    <w:rsid w:val="007B3AD9"/>
    <w:rsid w:val="007B40AD"/>
    <w:rsid w:val="007B4251"/>
    <w:rsid w:val="007B42AD"/>
    <w:rsid w:val="007B4638"/>
    <w:rsid w:val="007B5DB8"/>
    <w:rsid w:val="007B61D2"/>
    <w:rsid w:val="007B61D3"/>
    <w:rsid w:val="007B6207"/>
    <w:rsid w:val="007C068F"/>
    <w:rsid w:val="007C073A"/>
    <w:rsid w:val="007C1E7D"/>
    <w:rsid w:val="007C34CA"/>
    <w:rsid w:val="007C4951"/>
    <w:rsid w:val="007C513D"/>
    <w:rsid w:val="007C51B0"/>
    <w:rsid w:val="007C5D24"/>
    <w:rsid w:val="007C5D8A"/>
    <w:rsid w:val="007C666C"/>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E05EE"/>
    <w:rsid w:val="007E1FAA"/>
    <w:rsid w:val="007E2CED"/>
    <w:rsid w:val="007E2E5D"/>
    <w:rsid w:val="007E40D0"/>
    <w:rsid w:val="007E4C03"/>
    <w:rsid w:val="007E4F34"/>
    <w:rsid w:val="007E564A"/>
    <w:rsid w:val="007E56C5"/>
    <w:rsid w:val="007E61A6"/>
    <w:rsid w:val="007E6569"/>
    <w:rsid w:val="007E7D23"/>
    <w:rsid w:val="007F08B2"/>
    <w:rsid w:val="007F1204"/>
    <w:rsid w:val="007F3CF9"/>
    <w:rsid w:val="007F4C3D"/>
    <w:rsid w:val="007F4D6E"/>
    <w:rsid w:val="007F541B"/>
    <w:rsid w:val="007F6637"/>
    <w:rsid w:val="007F7E5A"/>
    <w:rsid w:val="00800E3B"/>
    <w:rsid w:val="00801491"/>
    <w:rsid w:val="0080260F"/>
    <w:rsid w:val="00802977"/>
    <w:rsid w:val="0080299D"/>
    <w:rsid w:val="008029F5"/>
    <w:rsid w:val="00803562"/>
    <w:rsid w:val="00803DCA"/>
    <w:rsid w:val="0080445B"/>
    <w:rsid w:val="00804BEE"/>
    <w:rsid w:val="008059DC"/>
    <w:rsid w:val="008075D2"/>
    <w:rsid w:val="00807E8B"/>
    <w:rsid w:val="008102BA"/>
    <w:rsid w:val="00810389"/>
    <w:rsid w:val="008130D4"/>
    <w:rsid w:val="00813265"/>
    <w:rsid w:val="00813756"/>
    <w:rsid w:val="00814925"/>
    <w:rsid w:val="00814C4D"/>
    <w:rsid w:val="00815921"/>
    <w:rsid w:val="008164C5"/>
    <w:rsid w:val="00816817"/>
    <w:rsid w:val="0081781D"/>
    <w:rsid w:val="00820B3A"/>
    <w:rsid w:val="00820D5B"/>
    <w:rsid w:val="00820E2B"/>
    <w:rsid w:val="008213A8"/>
    <w:rsid w:val="00821CDC"/>
    <w:rsid w:val="0082291D"/>
    <w:rsid w:val="00822E3F"/>
    <w:rsid w:val="00823990"/>
    <w:rsid w:val="008247C9"/>
    <w:rsid w:val="00825347"/>
    <w:rsid w:val="008260FA"/>
    <w:rsid w:val="00826699"/>
    <w:rsid w:val="00826989"/>
    <w:rsid w:val="00826CFC"/>
    <w:rsid w:val="008275FB"/>
    <w:rsid w:val="008303E0"/>
    <w:rsid w:val="0083050A"/>
    <w:rsid w:val="0083074E"/>
    <w:rsid w:val="0083124B"/>
    <w:rsid w:val="00832CAA"/>
    <w:rsid w:val="0083300C"/>
    <w:rsid w:val="00833922"/>
    <w:rsid w:val="00835DB3"/>
    <w:rsid w:val="00835F2E"/>
    <w:rsid w:val="00836B36"/>
    <w:rsid w:val="00837E7E"/>
    <w:rsid w:val="008404CC"/>
    <w:rsid w:val="00840B58"/>
    <w:rsid w:val="00841911"/>
    <w:rsid w:val="00842732"/>
    <w:rsid w:val="0084544A"/>
    <w:rsid w:val="008465E9"/>
    <w:rsid w:val="00846629"/>
    <w:rsid w:val="008468EE"/>
    <w:rsid w:val="00846933"/>
    <w:rsid w:val="00846D38"/>
    <w:rsid w:val="00847C2A"/>
    <w:rsid w:val="00850AAE"/>
    <w:rsid w:val="0085160D"/>
    <w:rsid w:val="00851F37"/>
    <w:rsid w:val="00852449"/>
    <w:rsid w:val="00853954"/>
    <w:rsid w:val="00855F14"/>
    <w:rsid w:val="008562AE"/>
    <w:rsid w:val="00857199"/>
    <w:rsid w:val="00860175"/>
    <w:rsid w:val="008603A8"/>
    <w:rsid w:val="00860E17"/>
    <w:rsid w:val="00861AB6"/>
    <w:rsid w:val="00861D1B"/>
    <w:rsid w:val="0086214E"/>
    <w:rsid w:val="008627FF"/>
    <w:rsid w:val="00864943"/>
    <w:rsid w:val="00865072"/>
    <w:rsid w:val="008652BA"/>
    <w:rsid w:val="00865FAE"/>
    <w:rsid w:val="00866685"/>
    <w:rsid w:val="008671A8"/>
    <w:rsid w:val="008677C3"/>
    <w:rsid w:val="00870D20"/>
    <w:rsid w:val="00870F90"/>
    <w:rsid w:val="00872060"/>
    <w:rsid w:val="00872BAA"/>
    <w:rsid w:val="0087348A"/>
    <w:rsid w:val="0087383E"/>
    <w:rsid w:val="00874431"/>
    <w:rsid w:val="008744C7"/>
    <w:rsid w:val="00875F7A"/>
    <w:rsid w:val="00875F9D"/>
    <w:rsid w:val="008772E8"/>
    <w:rsid w:val="0087740A"/>
    <w:rsid w:val="00877990"/>
    <w:rsid w:val="00877A6E"/>
    <w:rsid w:val="00877BC6"/>
    <w:rsid w:val="00880901"/>
    <w:rsid w:val="00880ABD"/>
    <w:rsid w:val="00880E02"/>
    <w:rsid w:val="0088145D"/>
    <w:rsid w:val="00881469"/>
    <w:rsid w:val="00882BED"/>
    <w:rsid w:val="008838FF"/>
    <w:rsid w:val="008852D2"/>
    <w:rsid w:val="00885AD5"/>
    <w:rsid w:val="008863E6"/>
    <w:rsid w:val="00887D76"/>
    <w:rsid w:val="00887D7F"/>
    <w:rsid w:val="008902A2"/>
    <w:rsid w:val="008917B8"/>
    <w:rsid w:val="0089181A"/>
    <w:rsid w:val="00891ABB"/>
    <w:rsid w:val="00891BDC"/>
    <w:rsid w:val="008925CA"/>
    <w:rsid w:val="00892EBC"/>
    <w:rsid w:val="008939A0"/>
    <w:rsid w:val="00894844"/>
    <w:rsid w:val="008952D7"/>
    <w:rsid w:val="008955F5"/>
    <w:rsid w:val="00895BAE"/>
    <w:rsid w:val="008961CE"/>
    <w:rsid w:val="0089720B"/>
    <w:rsid w:val="00897FFA"/>
    <w:rsid w:val="008A03E2"/>
    <w:rsid w:val="008A0B0D"/>
    <w:rsid w:val="008A1195"/>
    <w:rsid w:val="008A1F80"/>
    <w:rsid w:val="008A2120"/>
    <w:rsid w:val="008A2512"/>
    <w:rsid w:val="008A2B20"/>
    <w:rsid w:val="008A4311"/>
    <w:rsid w:val="008A4844"/>
    <w:rsid w:val="008A4A0C"/>
    <w:rsid w:val="008A541B"/>
    <w:rsid w:val="008A566C"/>
    <w:rsid w:val="008A56D5"/>
    <w:rsid w:val="008A589E"/>
    <w:rsid w:val="008A5949"/>
    <w:rsid w:val="008A5E3B"/>
    <w:rsid w:val="008A793B"/>
    <w:rsid w:val="008A7B77"/>
    <w:rsid w:val="008B1573"/>
    <w:rsid w:val="008B25F9"/>
    <w:rsid w:val="008B3A1C"/>
    <w:rsid w:val="008B46FD"/>
    <w:rsid w:val="008C03AD"/>
    <w:rsid w:val="008C0649"/>
    <w:rsid w:val="008C0D5F"/>
    <w:rsid w:val="008C28AC"/>
    <w:rsid w:val="008C2AB8"/>
    <w:rsid w:val="008C2B77"/>
    <w:rsid w:val="008C2D23"/>
    <w:rsid w:val="008C3E0F"/>
    <w:rsid w:val="008C53AA"/>
    <w:rsid w:val="008C6109"/>
    <w:rsid w:val="008C61A6"/>
    <w:rsid w:val="008C62BB"/>
    <w:rsid w:val="008C6B3C"/>
    <w:rsid w:val="008C742C"/>
    <w:rsid w:val="008C78A8"/>
    <w:rsid w:val="008D0004"/>
    <w:rsid w:val="008D1003"/>
    <w:rsid w:val="008D1470"/>
    <w:rsid w:val="008D246B"/>
    <w:rsid w:val="008D2F90"/>
    <w:rsid w:val="008D33D3"/>
    <w:rsid w:val="008D3700"/>
    <w:rsid w:val="008D3BDF"/>
    <w:rsid w:val="008D4295"/>
    <w:rsid w:val="008D5EB5"/>
    <w:rsid w:val="008D65ED"/>
    <w:rsid w:val="008D6609"/>
    <w:rsid w:val="008D674B"/>
    <w:rsid w:val="008D6D65"/>
    <w:rsid w:val="008D6DCC"/>
    <w:rsid w:val="008D7600"/>
    <w:rsid w:val="008E006A"/>
    <w:rsid w:val="008E0266"/>
    <w:rsid w:val="008E02FE"/>
    <w:rsid w:val="008E1130"/>
    <w:rsid w:val="008E1235"/>
    <w:rsid w:val="008E1944"/>
    <w:rsid w:val="008E2059"/>
    <w:rsid w:val="008E2770"/>
    <w:rsid w:val="008E2A0F"/>
    <w:rsid w:val="008E2E85"/>
    <w:rsid w:val="008E306E"/>
    <w:rsid w:val="008E31F7"/>
    <w:rsid w:val="008E3F85"/>
    <w:rsid w:val="008E4967"/>
    <w:rsid w:val="008E4AAF"/>
    <w:rsid w:val="008E5163"/>
    <w:rsid w:val="008E59ED"/>
    <w:rsid w:val="008E5CFF"/>
    <w:rsid w:val="008E61A2"/>
    <w:rsid w:val="008E62F5"/>
    <w:rsid w:val="008E6CB7"/>
    <w:rsid w:val="008E7387"/>
    <w:rsid w:val="008F0111"/>
    <w:rsid w:val="008F11B0"/>
    <w:rsid w:val="008F1E45"/>
    <w:rsid w:val="008F1F08"/>
    <w:rsid w:val="008F1F76"/>
    <w:rsid w:val="008F267D"/>
    <w:rsid w:val="008F3933"/>
    <w:rsid w:val="008F3E4A"/>
    <w:rsid w:val="008F4054"/>
    <w:rsid w:val="008F47AB"/>
    <w:rsid w:val="008F6304"/>
    <w:rsid w:val="008F658F"/>
    <w:rsid w:val="008F692D"/>
    <w:rsid w:val="008F6E58"/>
    <w:rsid w:val="008F7399"/>
    <w:rsid w:val="008F742E"/>
    <w:rsid w:val="008F7592"/>
    <w:rsid w:val="008F771A"/>
    <w:rsid w:val="008F7EF4"/>
    <w:rsid w:val="009006D5"/>
    <w:rsid w:val="00901180"/>
    <w:rsid w:val="0090200E"/>
    <w:rsid w:val="00902FAC"/>
    <w:rsid w:val="00903BB0"/>
    <w:rsid w:val="00904356"/>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4706"/>
    <w:rsid w:val="009150D7"/>
    <w:rsid w:val="00915172"/>
    <w:rsid w:val="009209FD"/>
    <w:rsid w:val="00920AB3"/>
    <w:rsid w:val="0092118F"/>
    <w:rsid w:val="00921A1B"/>
    <w:rsid w:val="009227D9"/>
    <w:rsid w:val="00923A40"/>
    <w:rsid w:val="009242EA"/>
    <w:rsid w:val="00924325"/>
    <w:rsid w:val="009254B0"/>
    <w:rsid w:val="00925508"/>
    <w:rsid w:val="00925E9D"/>
    <w:rsid w:val="00925F35"/>
    <w:rsid w:val="009266BF"/>
    <w:rsid w:val="00930817"/>
    <w:rsid w:val="00931E41"/>
    <w:rsid w:val="00932EA9"/>
    <w:rsid w:val="00933DB6"/>
    <w:rsid w:val="00934052"/>
    <w:rsid w:val="00934289"/>
    <w:rsid w:val="00936BFA"/>
    <w:rsid w:val="00936E63"/>
    <w:rsid w:val="00937F10"/>
    <w:rsid w:val="00937FBB"/>
    <w:rsid w:val="00941278"/>
    <w:rsid w:val="0094197A"/>
    <w:rsid w:val="00941A36"/>
    <w:rsid w:val="00941EED"/>
    <w:rsid w:val="009421DE"/>
    <w:rsid w:val="009424D7"/>
    <w:rsid w:val="009425B3"/>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EE1"/>
    <w:rsid w:val="00952201"/>
    <w:rsid w:val="00954BF9"/>
    <w:rsid w:val="00955BE5"/>
    <w:rsid w:val="00955F85"/>
    <w:rsid w:val="00956EDF"/>
    <w:rsid w:val="00960066"/>
    <w:rsid w:val="0096046D"/>
    <w:rsid w:val="0096123C"/>
    <w:rsid w:val="009615F2"/>
    <w:rsid w:val="00961C80"/>
    <w:rsid w:val="0096210B"/>
    <w:rsid w:val="009629AE"/>
    <w:rsid w:val="0096385B"/>
    <w:rsid w:val="009640BF"/>
    <w:rsid w:val="00964448"/>
    <w:rsid w:val="0096488A"/>
    <w:rsid w:val="0096489D"/>
    <w:rsid w:val="00964CD7"/>
    <w:rsid w:val="009658BB"/>
    <w:rsid w:val="009658DE"/>
    <w:rsid w:val="009677EB"/>
    <w:rsid w:val="00967AF4"/>
    <w:rsid w:val="0097045E"/>
    <w:rsid w:val="00970BA0"/>
    <w:rsid w:val="00972A86"/>
    <w:rsid w:val="00973D61"/>
    <w:rsid w:val="009746F1"/>
    <w:rsid w:val="00975211"/>
    <w:rsid w:val="00975B74"/>
    <w:rsid w:val="00975DEF"/>
    <w:rsid w:val="00976571"/>
    <w:rsid w:val="00976D39"/>
    <w:rsid w:val="00976E8F"/>
    <w:rsid w:val="00977A2B"/>
    <w:rsid w:val="00977F7C"/>
    <w:rsid w:val="00980D13"/>
    <w:rsid w:val="00983979"/>
    <w:rsid w:val="00983F2F"/>
    <w:rsid w:val="0098445F"/>
    <w:rsid w:val="0098511D"/>
    <w:rsid w:val="0098587A"/>
    <w:rsid w:val="00986561"/>
    <w:rsid w:val="00986814"/>
    <w:rsid w:val="00986979"/>
    <w:rsid w:val="00986C19"/>
    <w:rsid w:val="00986DBE"/>
    <w:rsid w:val="009870C2"/>
    <w:rsid w:val="00987121"/>
    <w:rsid w:val="00987AB8"/>
    <w:rsid w:val="0099014B"/>
    <w:rsid w:val="00991852"/>
    <w:rsid w:val="00991978"/>
    <w:rsid w:val="009926BA"/>
    <w:rsid w:val="00992966"/>
    <w:rsid w:val="0099457A"/>
    <w:rsid w:val="009951CE"/>
    <w:rsid w:val="00996E7E"/>
    <w:rsid w:val="00997328"/>
    <w:rsid w:val="009977D0"/>
    <w:rsid w:val="00997F7B"/>
    <w:rsid w:val="009A0707"/>
    <w:rsid w:val="009A32A5"/>
    <w:rsid w:val="009A35DD"/>
    <w:rsid w:val="009A380C"/>
    <w:rsid w:val="009A3D2D"/>
    <w:rsid w:val="009A3EB8"/>
    <w:rsid w:val="009A44E8"/>
    <w:rsid w:val="009A471E"/>
    <w:rsid w:val="009A4AA2"/>
    <w:rsid w:val="009A4E47"/>
    <w:rsid w:val="009A69EF"/>
    <w:rsid w:val="009A6E21"/>
    <w:rsid w:val="009B19CA"/>
    <w:rsid w:val="009B1E92"/>
    <w:rsid w:val="009B3BF0"/>
    <w:rsid w:val="009B4085"/>
    <w:rsid w:val="009B42A5"/>
    <w:rsid w:val="009B4CA0"/>
    <w:rsid w:val="009B4D8A"/>
    <w:rsid w:val="009B4F80"/>
    <w:rsid w:val="009B5666"/>
    <w:rsid w:val="009B57C9"/>
    <w:rsid w:val="009B596F"/>
    <w:rsid w:val="009B5CF9"/>
    <w:rsid w:val="009B5DD3"/>
    <w:rsid w:val="009B6057"/>
    <w:rsid w:val="009B69BF"/>
    <w:rsid w:val="009B6E01"/>
    <w:rsid w:val="009B6E93"/>
    <w:rsid w:val="009B736F"/>
    <w:rsid w:val="009B7697"/>
    <w:rsid w:val="009B7A8C"/>
    <w:rsid w:val="009B7E44"/>
    <w:rsid w:val="009B7F5C"/>
    <w:rsid w:val="009C02EF"/>
    <w:rsid w:val="009C07FA"/>
    <w:rsid w:val="009C0C5F"/>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D82"/>
    <w:rsid w:val="009D4E52"/>
    <w:rsid w:val="009D5035"/>
    <w:rsid w:val="009D5EC9"/>
    <w:rsid w:val="009D6618"/>
    <w:rsid w:val="009D67A9"/>
    <w:rsid w:val="009D709D"/>
    <w:rsid w:val="009D711A"/>
    <w:rsid w:val="009D717E"/>
    <w:rsid w:val="009D7249"/>
    <w:rsid w:val="009D739E"/>
    <w:rsid w:val="009E1945"/>
    <w:rsid w:val="009E2EA9"/>
    <w:rsid w:val="009E3183"/>
    <w:rsid w:val="009E39BA"/>
    <w:rsid w:val="009E5DDA"/>
    <w:rsid w:val="009E68F8"/>
    <w:rsid w:val="009E7201"/>
    <w:rsid w:val="009E7323"/>
    <w:rsid w:val="009E7640"/>
    <w:rsid w:val="009F00B6"/>
    <w:rsid w:val="009F098F"/>
    <w:rsid w:val="009F0B57"/>
    <w:rsid w:val="009F157B"/>
    <w:rsid w:val="009F213A"/>
    <w:rsid w:val="009F226D"/>
    <w:rsid w:val="009F22DF"/>
    <w:rsid w:val="009F3597"/>
    <w:rsid w:val="009F3917"/>
    <w:rsid w:val="009F4456"/>
    <w:rsid w:val="009F5753"/>
    <w:rsid w:val="009F58CA"/>
    <w:rsid w:val="009F5A5B"/>
    <w:rsid w:val="009F72FC"/>
    <w:rsid w:val="00A00C27"/>
    <w:rsid w:val="00A0149E"/>
    <w:rsid w:val="00A01A23"/>
    <w:rsid w:val="00A03015"/>
    <w:rsid w:val="00A03210"/>
    <w:rsid w:val="00A037E6"/>
    <w:rsid w:val="00A042A3"/>
    <w:rsid w:val="00A045D8"/>
    <w:rsid w:val="00A05811"/>
    <w:rsid w:val="00A0598C"/>
    <w:rsid w:val="00A077E8"/>
    <w:rsid w:val="00A079CA"/>
    <w:rsid w:val="00A07E2B"/>
    <w:rsid w:val="00A100F8"/>
    <w:rsid w:val="00A1054C"/>
    <w:rsid w:val="00A1136A"/>
    <w:rsid w:val="00A11EC3"/>
    <w:rsid w:val="00A12286"/>
    <w:rsid w:val="00A14C66"/>
    <w:rsid w:val="00A1544D"/>
    <w:rsid w:val="00A15761"/>
    <w:rsid w:val="00A15A22"/>
    <w:rsid w:val="00A16682"/>
    <w:rsid w:val="00A16C49"/>
    <w:rsid w:val="00A16EE4"/>
    <w:rsid w:val="00A17170"/>
    <w:rsid w:val="00A224C6"/>
    <w:rsid w:val="00A22B18"/>
    <w:rsid w:val="00A2381B"/>
    <w:rsid w:val="00A23B57"/>
    <w:rsid w:val="00A24FA6"/>
    <w:rsid w:val="00A252C4"/>
    <w:rsid w:val="00A25751"/>
    <w:rsid w:val="00A25E98"/>
    <w:rsid w:val="00A267C3"/>
    <w:rsid w:val="00A267DC"/>
    <w:rsid w:val="00A26B77"/>
    <w:rsid w:val="00A273B2"/>
    <w:rsid w:val="00A2774C"/>
    <w:rsid w:val="00A27B07"/>
    <w:rsid w:val="00A31614"/>
    <w:rsid w:val="00A320A0"/>
    <w:rsid w:val="00A326DF"/>
    <w:rsid w:val="00A32996"/>
    <w:rsid w:val="00A3330F"/>
    <w:rsid w:val="00A33B9E"/>
    <w:rsid w:val="00A33FFC"/>
    <w:rsid w:val="00A34B87"/>
    <w:rsid w:val="00A35498"/>
    <w:rsid w:val="00A36677"/>
    <w:rsid w:val="00A36AE1"/>
    <w:rsid w:val="00A36E0A"/>
    <w:rsid w:val="00A372AE"/>
    <w:rsid w:val="00A37A92"/>
    <w:rsid w:val="00A402C6"/>
    <w:rsid w:val="00A40C2D"/>
    <w:rsid w:val="00A4110A"/>
    <w:rsid w:val="00A41ABD"/>
    <w:rsid w:val="00A41BA2"/>
    <w:rsid w:val="00A4531E"/>
    <w:rsid w:val="00A45781"/>
    <w:rsid w:val="00A46A1A"/>
    <w:rsid w:val="00A473CC"/>
    <w:rsid w:val="00A47679"/>
    <w:rsid w:val="00A47AE0"/>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3090"/>
    <w:rsid w:val="00A631D9"/>
    <w:rsid w:val="00A63A99"/>
    <w:rsid w:val="00A65382"/>
    <w:rsid w:val="00A65FF8"/>
    <w:rsid w:val="00A66B9E"/>
    <w:rsid w:val="00A66BB5"/>
    <w:rsid w:val="00A66BFA"/>
    <w:rsid w:val="00A6735C"/>
    <w:rsid w:val="00A67B8F"/>
    <w:rsid w:val="00A70D93"/>
    <w:rsid w:val="00A724CB"/>
    <w:rsid w:val="00A726D2"/>
    <w:rsid w:val="00A72961"/>
    <w:rsid w:val="00A73137"/>
    <w:rsid w:val="00A73BEE"/>
    <w:rsid w:val="00A73E10"/>
    <w:rsid w:val="00A7401B"/>
    <w:rsid w:val="00A74B51"/>
    <w:rsid w:val="00A75455"/>
    <w:rsid w:val="00A765ED"/>
    <w:rsid w:val="00A7677F"/>
    <w:rsid w:val="00A76D30"/>
    <w:rsid w:val="00A76F20"/>
    <w:rsid w:val="00A7703B"/>
    <w:rsid w:val="00A7776A"/>
    <w:rsid w:val="00A778F6"/>
    <w:rsid w:val="00A80822"/>
    <w:rsid w:val="00A81180"/>
    <w:rsid w:val="00A822FA"/>
    <w:rsid w:val="00A82BF5"/>
    <w:rsid w:val="00A82F07"/>
    <w:rsid w:val="00A8337F"/>
    <w:rsid w:val="00A8418E"/>
    <w:rsid w:val="00A846D8"/>
    <w:rsid w:val="00A84827"/>
    <w:rsid w:val="00A85339"/>
    <w:rsid w:val="00A85C3F"/>
    <w:rsid w:val="00A867EC"/>
    <w:rsid w:val="00A869D0"/>
    <w:rsid w:val="00A8732C"/>
    <w:rsid w:val="00A87EF8"/>
    <w:rsid w:val="00A90EF8"/>
    <w:rsid w:val="00A91ACA"/>
    <w:rsid w:val="00A9302C"/>
    <w:rsid w:val="00A93F00"/>
    <w:rsid w:val="00A9431A"/>
    <w:rsid w:val="00A94AD6"/>
    <w:rsid w:val="00A95AC4"/>
    <w:rsid w:val="00A963E5"/>
    <w:rsid w:val="00AA26EA"/>
    <w:rsid w:val="00AA2D68"/>
    <w:rsid w:val="00AA3912"/>
    <w:rsid w:val="00AA5C41"/>
    <w:rsid w:val="00AA5C73"/>
    <w:rsid w:val="00AA6AB0"/>
    <w:rsid w:val="00AA709C"/>
    <w:rsid w:val="00AB0B59"/>
    <w:rsid w:val="00AB2DCB"/>
    <w:rsid w:val="00AB3356"/>
    <w:rsid w:val="00AB34C2"/>
    <w:rsid w:val="00AB3AF9"/>
    <w:rsid w:val="00AB4D71"/>
    <w:rsid w:val="00AB59B4"/>
    <w:rsid w:val="00AB6EE8"/>
    <w:rsid w:val="00AB71BE"/>
    <w:rsid w:val="00AB75C1"/>
    <w:rsid w:val="00AB7CCF"/>
    <w:rsid w:val="00AB7FA3"/>
    <w:rsid w:val="00AC0FD5"/>
    <w:rsid w:val="00AC1031"/>
    <w:rsid w:val="00AC1086"/>
    <w:rsid w:val="00AC2067"/>
    <w:rsid w:val="00AC233F"/>
    <w:rsid w:val="00AC2CFD"/>
    <w:rsid w:val="00AC2D43"/>
    <w:rsid w:val="00AC364D"/>
    <w:rsid w:val="00AC56C3"/>
    <w:rsid w:val="00AC5C05"/>
    <w:rsid w:val="00AC63C5"/>
    <w:rsid w:val="00AD11CE"/>
    <w:rsid w:val="00AD139D"/>
    <w:rsid w:val="00AD213C"/>
    <w:rsid w:val="00AD29A8"/>
    <w:rsid w:val="00AD2A7B"/>
    <w:rsid w:val="00AD2F66"/>
    <w:rsid w:val="00AD2F76"/>
    <w:rsid w:val="00AD3096"/>
    <w:rsid w:val="00AD3A45"/>
    <w:rsid w:val="00AD3F8E"/>
    <w:rsid w:val="00AD5427"/>
    <w:rsid w:val="00AD551A"/>
    <w:rsid w:val="00AD6B9C"/>
    <w:rsid w:val="00AD6D1E"/>
    <w:rsid w:val="00AD7070"/>
    <w:rsid w:val="00AD7749"/>
    <w:rsid w:val="00AE0534"/>
    <w:rsid w:val="00AE16F1"/>
    <w:rsid w:val="00AE1F01"/>
    <w:rsid w:val="00AE3477"/>
    <w:rsid w:val="00AE3923"/>
    <w:rsid w:val="00AE4686"/>
    <w:rsid w:val="00AE48AD"/>
    <w:rsid w:val="00AE4B8E"/>
    <w:rsid w:val="00AE542A"/>
    <w:rsid w:val="00AE5631"/>
    <w:rsid w:val="00AE60EB"/>
    <w:rsid w:val="00AE6BB3"/>
    <w:rsid w:val="00AE6FDE"/>
    <w:rsid w:val="00AE7B8A"/>
    <w:rsid w:val="00AE7D98"/>
    <w:rsid w:val="00AF05E7"/>
    <w:rsid w:val="00AF0C3D"/>
    <w:rsid w:val="00AF2AA1"/>
    <w:rsid w:val="00AF32E1"/>
    <w:rsid w:val="00AF3923"/>
    <w:rsid w:val="00AF3A08"/>
    <w:rsid w:val="00AF3B3F"/>
    <w:rsid w:val="00AF6774"/>
    <w:rsid w:val="00AF6ED3"/>
    <w:rsid w:val="00AF73E4"/>
    <w:rsid w:val="00AF7698"/>
    <w:rsid w:val="00AF7A79"/>
    <w:rsid w:val="00AF7C7C"/>
    <w:rsid w:val="00B001AC"/>
    <w:rsid w:val="00B002F7"/>
    <w:rsid w:val="00B00FAD"/>
    <w:rsid w:val="00B011F7"/>
    <w:rsid w:val="00B01352"/>
    <w:rsid w:val="00B01C76"/>
    <w:rsid w:val="00B02A77"/>
    <w:rsid w:val="00B02F52"/>
    <w:rsid w:val="00B03231"/>
    <w:rsid w:val="00B044B5"/>
    <w:rsid w:val="00B0452D"/>
    <w:rsid w:val="00B05086"/>
    <w:rsid w:val="00B06177"/>
    <w:rsid w:val="00B07030"/>
    <w:rsid w:val="00B070E2"/>
    <w:rsid w:val="00B10ED7"/>
    <w:rsid w:val="00B115EA"/>
    <w:rsid w:val="00B11A62"/>
    <w:rsid w:val="00B11B4D"/>
    <w:rsid w:val="00B1251E"/>
    <w:rsid w:val="00B12A3E"/>
    <w:rsid w:val="00B1384C"/>
    <w:rsid w:val="00B1423D"/>
    <w:rsid w:val="00B15269"/>
    <w:rsid w:val="00B154BE"/>
    <w:rsid w:val="00B15B6E"/>
    <w:rsid w:val="00B15E75"/>
    <w:rsid w:val="00B165D1"/>
    <w:rsid w:val="00B177A7"/>
    <w:rsid w:val="00B20229"/>
    <w:rsid w:val="00B20B73"/>
    <w:rsid w:val="00B215C6"/>
    <w:rsid w:val="00B21CA6"/>
    <w:rsid w:val="00B21CF1"/>
    <w:rsid w:val="00B22967"/>
    <w:rsid w:val="00B22C8B"/>
    <w:rsid w:val="00B23EFA"/>
    <w:rsid w:val="00B2436D"/>
    <w:rsid w:val="00B2490F"/>
    <w:rsid w:val="00B24F23"/>
    <w:rsid w:val="00B25672"/>
    <w:rsid w:val="00B2581D"/>
    <w:rsid w:val="00B2633B"/>
    <w:rsid w:val="00B26A18"/>
    <w:rsid w:val="00B26A3D"/>
    <w:rsid w:val="00B274CF"/>
    <w:rsid w:val="00B27C63"/>
    <w:rsid w:val="00B27E2E"/>
    <w:rsid w:val="00B3017D"/>
    <w:rsid w:val="00B321BD"/>
    <w:rsid w:val="00B33552"/>
    <w:rsid w:val="00B33A1C"/>
    <w:rsid w:val="00B35339"/>
    <w:rsid w:val="00B35924"/>
    <w:rsid w:val="00B35B49"/>
    <w:rsid w:val="00B3713D"/>
    <w:rsid w:val="00B41B51"/>
    <w:rsid w:val="00B423D9"/>
    <w:rsid w:val="00B423F7"/>
    <w:rsid w:val="00B42CDF"/>
    <w:rsid w:val="00B4303C"/>
    <w:rsid w:val="00B43474"/>
    <w:rsid w:val="00B43A4A"/>
    <w:rsid w:val="00B43DBC"/>
    <w:rsid w:val="00B450FB"/>
    <w:rsid w:val="00B469D6"/>
    <w:rsid w:val="00B47373"/>
    <w:rsid w:val="00B473B7"/>
    <w:rsid w:val="00B478CF"/>
    <w:rsid w:val="00B47F33"/>
    <w:rsid w:val="00B50178"/>
    <w:rsid w:val="00B511E5"/>
    <w:rsid w:val="00B51423"/>
    <w:rsid w:val="00B51A46"/>
    <w:rsid w:val="00B520A8"/>
    <w:rsid w:val="00B5245E"/>
    <w:rsid w:val="00B52F6D"/>
    <w:rsid w:val="00B53546"/>
    <w:rsid w:val="00B53AB4"/>
    <w:rsid w:val="00B53AFE"/>
    <w:rsid w:val="00B55767"/>
    <w:rsid w:val="00B55D0B"/>
    <w:rsid w:val="00B568A1"/>
    <w:rsid w:val="00B56B8C"/>
    <w:rsid w:val="00B57C94"/>
    <w:rsid w:val="00B57FF0"/>
    <w:rsid w:val="00B607CE"/>
    <w:rsid w:val="00B60C76"/>
    <w:rsid w:val="00B616F4"/>
    <w:rsid w:val="00B63733"/>
    <w:rsid w:val="00B639CF"/>
    <w:rsid w:val="00B63EAB"/>
    <w:rsid w:val="00B65622"/>
    <w:rsid w:val="00B65EDA"/>
    <w:rsid w:val="00B66E38"/>
    <w:rsid w:val="00B676C8"/>
    <w:rsid w:val="00B702DB"/>
    <w:rsid w:val="00B70400"/>
    <w:rsid w:val="00B7052E"/>
    <w:rsid w:val="00B707B3"/>
    <w:rsid w:val="00B70B91"/>
    <w:rsid w:val="00B7102D"/>
    <w:rsid w:val="00B71B49"/>
    <w:rsid w:val="00B72F4A"/>
    <w:rsid w:val="00B73286"/>
    <w:rsid w:val="00B73E47"/>
    <w:rsid w:val="00B74230"/>
    <w:rsid w:val="00B75036"/>
    <w:rsid w:val="00B7514A"/>
    <w:rsid w:val="00B754A1"/>
    <w:rsid w:val="00B7573B"/>
    <w:rsid w:val="00B759AD"/>
    <w:rsid w:val="00B76DA4"/>
    <w:rsid w:val="00B77162"/>
    <w:rsid w:val="00B77534"/>
    <w:rsid w:val="00B810A0"/>
    <w:rsid w:val="00B81167"/>
    <w:rsid w:val="00B81197"/>
    <w:rsid w:val="00B82917"/>
    <w:rsid w:val="00B8295E"/>
    <w:rsid w:val="00B8318D"/>
    <w:rsid w:val="00B83387"/>
    <w:rsid w:val="00B85550"/>
    <w:rsid w:val="00B86046"/>
    <w:rsid w:val="00B86314"/>
    <w:rsid w:val="00B86994"/>
    <w:rsid w:val="00B869FA"/>
    <w:rsid w:val="00B86CC6"/>
    <w:rsid w:val="00B87CBF"/>
    <w:rsid w:val="00B87ED2"/>
    <w:rsid w:val="00B90CD2"/>
    <w:rsid w:val="00B90D95"/>
    <w:rsid w:val="00B912E0"/>
    <w:rsid w:val="00B9182A"/>
    <w:rsid w:val="00B92139"/>
    <w:rsid w:val="00B929D7"/>
    <w:rsid w:val="00B92C99"/>
    <w:rsid w:val="00B92F02"/>
    <w:rsid w:val="00B937D2"/>
    <w:rsid w:val="00B9434F"/>
    <w:rsid w:val="00B944AB"/>
    <w:rsid w:val="00B94742"/>
    <w:rsid w:val="00B94BD9"/>
    <w:rsid w:val="00B94D9F"/>
    <w:rsid w:val="00B95ABA"/>
    <w:rsid w:val="00B95B3F"/>
    <w:rsid w:val="00B96075"/>
    <w:rsid w:val="00B972AA"/>
    <w:rsid w:val="00B9771A"/>
    <w:rsid w:val="00B97795"/>
    <w:rsid w:val="00B97950"/>
    <w:rsid w:val="00BA0003"/>
    <w:rsid w:val="00BA0BDC"/>
    <w:rsid w:val="00BA17C9"/>
    <w:rsid w:val="00BA17FC"/>
    <w:rsid w:val="00BA1E36"/>
    <w:rsid w:val="00BA2AB0"/>
    <w:rsid w:val="00BA2EC8"/>
    <w:rsid w:val="00BA37FC"/>
    <w:rsid w:val="00BA57FD"/>
    <w:rsid w:val="00BA598A"/>
    <w:rsid w:val="00BA6B9D"/>
    <w:rsid w:val="00BA729D"/>
    <w:rsid w:val="00BA7506"/>
    <w:rsid w:val="00BB0127"/>
    <w:rsid w:val="00BB0A23"/>
    <w:rsid w:val="00BB0AB1"/>
    <w:rsid w:val="00BB2CC9"/>
    <w:rsid w:val="00BB4C1E"/>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C7DDB"/>
    <w:rsid w:val="00BD0445"/>
    <w:rsid w:val="00BD0D19"/>
    <w:rsid w:val="00BD0E38"/>
    <w:rsid w:val="00BD167D"/>
    <w:rsid w:val="00BD216B"/>
    <w:rsid w:val="00BD2602"/>
    <w:rsid w:val="00BD2EFF"/>
    <w:rsid w:val="00BD362D"/>
    <w:rsid w:val="00BD3FB3"/>
    <w:rsid w:val="00BD595F"/>
    <w:rsid w:val="00BD62C2"/>
    <w:rsid w:val="00BD64CF"/>
    <w:rsid w:val="00BD6536"/>
    <w:rsid w:val="00BD6DAD"/>
    <w:rsid w:val="00BD7E54"/>
    <w:rsid w:val="00BE1AA6"/>
    <w:rsid w:val="00BE1F2C"/>
    <w:rsid w:val="00BE27DD"/>
    <w:rsid w:val="00BE2A7C"/>
    <w:rsid w:val="00BE2FAF"/>
    <w:rsid w:val="00BE332E"/>
    <w:rsid w:val="00BE51C4"/>
    <w:rsid w:val="00BE5217"/>
    <w:rsid w:val="00BE5224"/>
    <w:rsid w:val="00BE657C"/>
    <w:rsid w:val="00BE7144"/>
    <w:rsid w:val="00BF03C3"/>
    <w:rsid w:val="00BF1196"/>
    <w:rsid w:val="00BF28DA"/>
    <w:rsid w:val="00BF35DE"/>
    <w:rsid w:val="00BF3831"/>
    <w:rsid w:val="00BF440B"/>
    <w:rsid w:val="00BF4474"/>
    <w:rsid w:val="00BF4ACC"/>
    <w:rsid w:val="00BF5582"/>
    <w:rsid w:val="00BF572F"/>
    <w:rsid w:val="00BF5C25"/>
    <w:rsid w:val="00BF5E49"/>
    <w:rsid w:val="00BF69D7"/>
    <w:rsid w:val="00BF6AFF"/>
    <w:rsid w:val="00BF6B44"/>
    <w:rsid w:val="00BF76C4"/>
    <w:rsid w:val="00BF7906"/>
    <w:rsid w:val="00BF7AD6"/>
    <w:rsid w:val="00C00091"/>
    <w:rsid w:val="00C01550"/>
    <w:rsid w:val="00C01A74"/>
    <w:rsid w:val="00C02A32"/>
    <w:rsid w:val="00C032E8"/>
    <w:rsid w:val="00C037B0"/>
    <w:rsid w:val="00C04ACF"/>
    <w:rsid w:val="00C0508E"/>
    <w:rsid w:val="00C05557"/>
    <w:rsid w:val="00C05B85"/>
    <w:rsid w:val="00C06520"/>
    <w:rsid w:val="00C06958"/>
    <w:rsid w:val="00C06ACC"/>
    <w:rsid w:val="00C06CFE"/>
    <w:rsid w:val="00C07D62"/>
    <w:rsid w:val="00C07FD0"/>
    <w:rsid w:val="00C1012B"/>
    <w:rsid w:val="00C1015C"/>
    <w:rsid w:val="00C111A6"/>
    <w:rsid w:val="00C11434"/>
    <w:rsid w:val="00C13741"/>
    <w:rsid w:val="00C13DB7"/>
    <w:rsid w:val="00C14738"/>
    <w:rsid w:val="00C14988"/>
    <w:rsid w:val="00C15639"/>
    <w:rsid w:val="00C16029"/>
    <w:rsid w:val="00C17664"/>
    <w:rsid w:val="00C17AC4"/>
    <w:rsid w:val="00C17E2B"/>
    <w:rsid w:val="00C20782"/>
    <w:rsid w:val="00C20A63"/>
    <w:rsid w:val="00C2149C"/>
    <w:rsid w:val="00C218E8"/>
    <w:rsid w:val="00C21B4F"/>
    <w:rsid w:val="00C21E13"/>
    <w:rsid w:val="00C230A3"/>
    <w:rsid w:val="00C23156"/>
    <w:rsid w:val="00C23418"/>
    <w:rsid w:val="00C23A52"/>
    <w:rsid w:val="00C245AD"/>
    <w:rsid w:val="00C24F74"/>
    <w:rsid w:val="00C25187"/>
    <w:rsid w:val="00C253C8"/>
    <w:rsid w:val="00C26123"/>
    <w:rsid w:val="00C27183"/>
    <w:rsid w:val="00C2760B"/>
    <w:rsid w:val="00C2781C"/>
    <w:rsid w:val="00C279EB"/>
    <w:rsid w:val="00C30915"/>
    <w:rsid w:val="00C30BED"/>
    <w:rsid w:val="00C31DF1"/>
    <w:rsid w:val="00C3240D"/>
    <w:rsid w:val="00C325CA"/>
    <w:rsid w:val="00C327E1"/>
    <w:rsid w:val="00C32B20"/>
    <w:rsid w:val="00C32C5D"/>
    <w:rsid w:val="00C32D69"/>
    <w:rsid w:val="00C334F2"/>
    <w:rsid w:val="00C33C34"/>
    <w:rsid w:val="00C34D39"/>
    <w:rsid w:val="00C362ED"/>
    <w:rsid w:val="00C36AEC"/>
    <w:rsid w:val="00C36AF7"/>
    <w:rsid w:val="00C3782C"/>
    <w:rsid w:val="00C41B85"/>
    <w:rsid w:val="00C41CEC"/>
    <w:rsid w:val="00C4263B"/>
    <w:rsid w:val="00C42C83"/>
    <w:rsid w:val="00C42E29"/>
    <w:rsid w:val="00C43863"/>
    <w:rsid w:val="00C438AA"/>
    <w:rsid w:val="00C43C4C"/>
    <w:rsid w:val="00C43DF0"/>
    <w:rsid w:val="00C44A51"/>
    <w:rsid w:val="00C44CA1"/>
    <w:rsid w:val="00C4519F"/>
    <w:rsid w:val="00C45D01"/>
    <w:rsid w:val="00C4631E"/>
    <w:rsid w:val="00C465D5"/>
    <w:rsid w:val="00C46A03"/>
    <w:rsid w:val="00C479C1"/>
    <w:rsid w:val="00C50068"/>
    <w:rsid w:val="00C5051E"/>
    <w:rsid w:val="00C50F0F"/>
    <w:rsid w:val="00C513A5"/>
    <w:rsid w:val="00C5164E"/>
    <w:rsid w:val="00C519CB"/>
    <w:rsid w:val="00C522EF"/>
    <w:rsid w:val="00C52786"/>
    <w:rsid w:val="00C52C50"/>
    <w:rsid w:val="00C52E6E"/>
    <w:rsid w:val="00C53B40"/>
    <w:rsid w:val="00C54467"/>
    <w:rsid w:val="00C5477A"/>
    <w:rsid w:val="00C54DDE"/>
    <w:rsid w:val="00C5588D"/>
    <w:rsid w:val="00C5595E"/>
    <w:rsid w:val="00C55A9C"/>
    <w:rsid w:val="00C5620C"/>
    <w:rsid w:val="00C60673"/>
    <w:rsid w:val="00C61D86"/>
    <w:rsid w:val="00C61E0F"/>
    <w:rsid w:val="00C635A5"/>
    <w:rsid w:val="00C63BC1"/>
    <w:rsid w:val="00C64004"/>
    <w:rsid w:val="00C64481"/>
    <w:rsid w:val="00C64CCC"/>
    <w:rsid w:val="00C64FE3"/>
    <w:rsid w:val="00C663C8"/>
    <w:rsid w:val="00C6674C"/>
    <w:rsid w:val="00C67353"/>
    <w:rsid w:val="00C676E9"/>
    <w:rsid w:val="00C67BA0"/>
    <w:rsid w:val="00C7337D"/>
    <w:rsid w:val="00C73EB6"/>
    <w:rsid w:val="00C7435B"/>
    <w:rsid w:val="00C7519B"/>
    <w:rsid w:val="00C77C84"/>
    <w:rsid w:val="00C77F93"/>
    <w:rsid w:val="00C80D84"/>
    <w:rsid w:val="00C8164C"/>
    <w:rsid w:val="00C81677"/>
    <w:rsid w:val="00C816EC"/>
    <w:rsid w:val="00C82C3F"/>
    <w:rsid w:val="00C82CC8"/>
    <w:rsid w:val="00C82E38"/>
    <w:rsid w:val="00C8341D"/>
    <w:rsid w:val="00C83A49"/>
    <w:rsid w:val="00C83A61"/>
    <w:rsid w:val="00C84F02"/>
    <w:rsid w:val="00C85B86"/>
    <w:rsid w:val="00C865D1"/>
    <w:rsid w:val="00C86859"/>
    <w:rsid w:val="00C87232"/>
    <w:rsid w:val="00C87C5E"/>
    <w:rsid w:val="00C87FD8"/>
    <w:rsid w:val="00C911B8"/>
    <w:rsid w:val="00C914AB"/>
    <w:rsid w:val="00C917F8"/>
    <w:rsid w:val="00C9180E"/>
    <w:rsid w:val="00C93466"/>
    <w:rsid w:val="00C939E5"/>
    <w:rsid w:val="00C93F9C"/>
    <w:rsid w:val="00C941BF"/>
    <w:rsid w:val="00C94426"/>
    <w:rsid w:val="00C94DDE"/>
    <w:rsid w:val="00C94F8F"/>
    <w:rsid w:val="00C95680"/>
    <w:rsid w:val="00C95CB6"/>
    <w:rsid w:val="00C95FA2"/>
    <w:rsid w:val="00C9623A"/>
    <w:rsid w:val="00C96974"/>
    <w:rsid w:val="00C96ACB"/>
    <w:rsid w:val="00C97397"/>
    <w:rsid w:val="00C975EF"/>
    <w:rsid w:val="00C97773"/>
    <w:rsid w:val="00C97CB9"/>
    <w:rsid w:val="00CA0677"/>
    <w:rsid w:val="00CA087D"/>
    <w:rsid w:val="00CA0B5F"/>
    <w:rsid w:val="00CA0F32"/>
    <w:rsid w:val="00CA227E"/>
    <w:rsid w:val="00CA235E"/>
    <w:rsid w:val="00CA3013"/>
    <w:rsid w:val="00CA357A"/>
    <w:rsid w:val="00CA3870"/>
    <w:rsid w:val="00CA3E1E"/>
    <w:rsid w:val="00CA40BC"/>
    <w:rsid w:val="00CA4245"/>
    <w:rsid w:val="00CA4768"/>
    <w:rsid w:val="00CA4D54"/>
    <w:rsid w:val="00CA4D74"/>
    <w:rsid w:val="00CA581F"/>
    <w:rsid w:val="00CA6747"/>
    <w:rsid w:val="00CA6A84"/>
    <w:rsid w:val="00CA745E"/>
    <w:rsid w:val="00CA78D9"/>
    <w:rsid w:val="00CA7CE0"/>
    <w:rsid w:val="00CB1CC4"/>
    <w:rsid w:val="00CB1F9F"/>
    <w:rsid w:val="00CB24DF"/>
    <w:rsid w:val="00CB2869"/>
    <w:rsid w:val="00CB363A"/>
    <w:rsid w:val="00CB3781"/>
    <w:rsid w:val="00CB3A58"/>
    <w:rsid w:val="00CB70E4"/>
    <w:rsid w:val="00CB7D61"/>
    <w:rsid w:val="00CB7DAB"/>
    <w:rsid w:val="00CC0709"/>
    <w:rsid w:val="00CC1221"/>
    <w:rsid w:val="00CC145D"/>
    <w:rsid w:val="00CC1A6E"/>
    <w:rsid w:val="00CC2D81"/>
    <w:rsid w:val="00CC2EB2"/>
    <w:rsid w:val="00CC34E5"/>
    <w:rsid w:val="00CC39CA"/>
    <w:rsid w:val="00CC48B7"/>
    <w:rsid w:val="00CC59A4"/>
    <w:rsid w:val="00CC5F44"/>
    <w:rsid w:val="00CC625A"/>
    <w:rsid w:val="00CC64BD"/>
    <w:rsid w:val="00CC65F4"/>
    <w:rsid w:val="00CC6B3F"/>
    <w:rsid w:val="00CC71A1"/>
    <w:rsid w:val="00CC7973"/>
    <w:rsid w:val="00CD045D"/>
    <w:rsid w:val="00CD1603"/>
    <w:rsid w:val="00CD211E"/>
    <w:rsid w:val="00CD34F9"/>
    <w:rsid w:val="00CD3ECF"/>
    <w:rsid w:val="00CD54F0"/>
    <w:rsid w:val="00CD5521"/>
    <w:rsid w:val="00CD58DC"/>
    <w:rsid w:val="00CD5D13"/>
    <w:rsid w:val="00CE0768"/>
    <w:rsid w:val="00CE0CF8"/>
    <w:rsid w:val="00CE0EA0"/>
    <w:rsid w:val="00CE246C"/>
    <w:rsid w:val="00CE439C"/>
    <w:rsid w:val="00CE4643"/>
    <w:rsid w:val="00CE4DB6"/>
    <w:rsid w:val="00CE4E55"/>
    <w:rsid w:val="00CE649E"/>
    <w:rsid w:val="00CE7AE9"/>
    <w:rsid w:val="00CF1677"/>
    <w:rsid w:val="00CF1D49"/>
    <w:rsid w:val="00CF228E"/>
    <w:rsid w:val="00CF2F13"/>
    <w:rsid w:val="00CF38A9"/>
    <w:rsid w:val="00CF395C"/>
    <w:rsid w:val="00CF3C60"/>
    <w:rsid w:val="00CF462C"/>
    <w:rsid w:val="00CF5559"/>
    <w:rsid w:val="00CF5A5D"/>
    <w:rsid w:val="00D00E7A"/>
    <w:rsid w:val="00D00F6B"/>
    <w:rsid w:val="00D01CC5"/>
    <w:rsid w:val="00D022C4"/>
    <w:rsid w:val="00D02DBE"/>
    <w:rsid w:val="00D034BD"/>
    <w:rsid w:val="00D03B60"/>
    <w:rsid w:val="00D03F51"/>
    <w:rsid w:val="00D03FE5"/>
    <w:rsid w:val="00D04154"/>
    <w:rsid w:val="00D0471E"/>
    <w:rsid w:val="00D052D8"/>
    <w:rsid w:val="00D05878"/>
    <w:rsid w:val="00D060C5"/>
    <w:rsid w:val="00D06AEB"/>
    <w:rsid w:val="00D073C8"/>
    <w:rsid w:val="00D10713"/>
    <w:rsid w:val="00D10832"/>
    <w:rsid w:val="00D11E27"/>
    <w:rsid w:val="00D1430F"/>
    <w:rsid w:val="00D145BC"/>
    <w:rsid w:val="00D1503C"/>
    <w:rsid w:val="00D15509"/>
    <w:rsid w:val="00D1585C"/>
    <w:rsid w:val="00D15A27"/>
    <w:rsid w:val="00D15A7C"/>
    <w:rsid w:val="00D16748"/>
    <w:rsid w:val="00D16B24"/>
    <w:rsid w:val="00D20ABD"/>
    <w:rsid w:val="00D20CD0"/>
    <w:rsid w:val="00D20D55"/>
    <w:rsid w:val="00D20F1F"/>
    <w:rsid w:val="00D22210"/>
    <w:rsid w:val="00D227C2"/>
    <w:rsid w:val="00D227F9"/>
    <w:rsid w:val="00D23039"/>
    <w:rsid w:val="00D24392"/>
    <w:rsid w:val="00D24468"/>
    <w:rsid w:val="00D2544B"/>
    <w:rsid w:val="00D25A37"/>
    <w:rsid w:val="00D265B3"/>
    <w:rsid w:val="00D26E37"/>
    <w:rsid w:val="00D31242"/>
    <w:rsid w:val="00D31FA7"/>
    <w:rsid w:val="00D32585"/>
    <w:rsid w:val="00D32ACB"/>
    <w:rsid w:val="00D34D57"/>
    <w:rsid w:val="00D3652A"/>
    <w:rsid w:val="00D36975"/>
    <w:rsid w:val="00D40CEA"/>
    <w:rsid w:val="00D412B3"/>
    <w:rsid w:val="00D4179D"/>
    <w:rsid w:val="00D41AD7"/>
    <w:rsid w:val="00D41D5D"/>
    <w:rsid w:val="00D42CAF"/>
    <w:rsid w:val="00D42EA7"/>
    <w:rsid w:val="00D4453A"/>
    <w:rsid w:val="00D44A43"/>
    <w:rsid w:val="00D44BBB"/>
    <w:rsid w:val="00D451D2"/>
    <w:rsid w:val="00D45631"/>
    <w:rsid w:val="00D465F4"/>
    <w:rsid w:val="00D46626"/>
    <w:rsid w:val="00D467B3"/>
    <w:rsid w:val="00D46923"/>
    <w:rsid w:val="00D46A89"/>
    <w:rsid w:val="00D500C1"/>
    <w:rsid w:val="00D505A5"/>
    <w:rsid w:val="00D518D9"/>
    <w:rsid w:val="00D519C2"/>
    <w:rsid w:val="00D51BFE"/>
    <w:rsid w:val="00D52647"/>
    <w:rsid w:val="00D52777"/>
    <w:rsid w:val="00D52A29"/>
    <w:rsid w:val="00D52F53"/>
    <w:rsid w:val="00D532E8"/>
    <w:rsid w:val="00D5368E"/>
    <w:rsid w:val="00D53B7F"/>
    <w:rsid w:val="00D54CA0"/>
    <w:rsid w:val="00D55292"/>
    <w:rsid w:val="00D55AEE"/>
    <w:rsid w:val="00D56974"/>
    <w:rsid w:val="00D56EF9"/>
    <w:rsid w:val="00D5741D"/>
    <w:rsid w:val="00D60199"/>
    <w:rsid w:val="00D60378"/>
    <w:rsid w:val="00D60D71"/>
    <w:rsid w:val="00D61329"/>
    <w:rsid w:val="00D61534"/>
    <w:rsid w:val="00D62138"/>
    <w:rsid w:val="00D62547"/>
    <w:rsid w:val="00D6350C"/>
    <w:rsid w:val="00D63870"/>
    <w:rsid w:val="00D64E52"/>
    <w:rsid w:val="00D6570F"/>
    <w:rsid w:val="00D65F10"/>
    <w:rsid w:val="00D70656"/>
    <w:rsid w:val="00D70C48"/>
    <w:rsid w:val="00D71069"/>
    <w:rsid w:val="00D71227"/>
    <w:rsid w:val="00D72448"/>
    <w:rsid w:val="00D73E17"/>
    <w:rsid w:val="00D74735"/>
    <w:rsid w:val="00D75CF8"/>
    <w:rsid w:val="00D7695A"/>
    <w:rsid w:val="00D76995"/>
    <w:rsid w:val="00D778CF"/>
    <w:rsid w:val="00D779E0"/>
    <w:rsid w:val="00D8142C"/>
    <w:rsid w:val="00D81829"/>
    <w:rsid w:val="00D81B43"/>
    <w:rsid w:val="00D81C09"/>
    <w:rsid w:val="00D82D5D"/>
    <w:rsid w:val="00D82DE1"/>
    <w:rsid w:val="00D83102"/>
    <w:rsid w:val="00D83A27"/>
    <w:rsid w:val="00D85C52"/>
    <w:rsid w:val="00D867C1"/>
    <w:rsid w:val="00D87CA6"/>
    <w:rsid w:val="00D90634"/>
    <w:rsid w:val="00D90BA1"/>
    <w:rsid w:val="00D90C74"/>
    <w:rsid w:val="00D90E44"/>
    <w:rsid w:val="00D911D4"/>
    <w:rsid w:val="00D91E2B"/>
    <w:rsid w:val="00D929A4"/>
    <w:rsid w:val="00D92F82"/>
    <w:rsid w:val="00D938AA"/>
    <w:rsid w:val="00D93AD0"/>
    <w:rsid w:val="00D95DA7"/>
    <w:rsid w:val="00D96296"/>
    <w:rsid w:val="00D96907"/>
    <w:rsid w:val="00D97E1E"/>
    <w:rsid w:val="00D97F20"/>
    <w:rsid w:val="00DA06D2"/>
    <w:rsid w:val="00DA0ED8"/>
    <w:rsid w:val="00DA1380"/>
    <w:rsid w:val="00DA1589"/>
    <w:rsid w:val="00DA1BC9"/>
    <w:rsid w:val="00DA23F6"/>
    <w:rsid w:val="00DA3075"/>
    <w:rsid w:val="00DA3800"/>
    <w:rsid w:val="00DA3EF5"/>
    <w:rsid w:val="00DA44CE"/>
    <w:rsid w:val="00DA488E"/>
    <w:rsid w:val="00DA4998"/>
    <w:rsid w:val="00DA7914"/>
    <w:rsid w:val="00DA7BD5"/>
    <w:rsid w:val="00DB1A08"/>
    <w:rsid w:val="00DB1D18"/>
    <w:rsid w:val="00DB342A"/>
    <w:rsid w:val="00DB4201"/>
    <w:rsid w:val="00DB453C"/>
    <w:rsid w:val="00DB4541"/>
    <w:rsid w:val="00DB4880"/>
    <w:rsid w:val="00DB4F60"/>
    <w:rsid w:val="00DB56B9"/>
    <w:rsid w:val="00DB5B8B"/>
    <w:rsid w:val="00DB5F61"/>
    <w:rsid w:val="00DB6AC0"/>
    <w:rsid w:val="00DB75B9"/>
    <w:rsid w:val="00DC032C"/>
    <w:rsid w:val="00DC0BF4"/>
    <w:rsid w:val="00DC20C2"/>
    <w:rsid w:val="00DC31E7"/>
    <w:rsid w:val="00DC37DD"/>
    <w:rsid w:val="00DC3C56"/>
    <w:rsid w:val="00DC3D06"/>
    <w:rsid w:val="00DC5055"/>
    <w:rsid w:val="00DC5511"/>
    <w:rsid w:val="00DC73B6"/>
    <w:rsid w:val="00DD0462"/>
    <w:rsid w:val="00DD0A3A"/>
    <w:rsid w:val="00DD0E75"/>
    <w:rsid w:val="00DD2823"/>
    <w:rsid w:val="00DD2A1C"/>
    <w:rsid w:val="00DD2B65"/>
    <w:rsid w:val="00DD2F9A"/>
    <w:rsid w:val="00DD4000"/>
    <w:rsid w:val="00DD47D3"/>
    <w:rsid w:val="00DD5046"/>
    <w:rsid w:val="00DD51FE"/>
    <w:rsid w:val="00DD5271"/>
    <w:rsid w:val="00DD56F2"/>
    <w:rsid w:val="00DD57A0"/>
    <w:rsid w:val="00DD6060"/>
    <w:rsid w:val="00DD60D7"/>
    <w:rsid w:val="00DD6D09"/>
    <w:rsid w:val="00DD6F06"/>
    <w:rsid w:val="00DD7005"/>
    <w:rsid w:val="00DD78F7"/>
    <w:rsid w:val="00DD79AD"/>
    <w:rsid w:val="00DE0097"/>
    <w:rsid w:val="00DE05E2"/>
    <w:rsid w:val="00DE0BA0"/>
    <w:rsid w:val="00DE1373"/>
    <w:rsid w:val="00DE2727"/>
    <w:rsid w:val="00DE2F85"/>
    <w:rsid w:val="00DE3155"/>
    <w:rsid w:val="00DE451E"/>
    <w:rsid w:val="00DE47F1"/>
    <w:rsid w:val="00DE48D6"/>
    <w:rsid w:val="00DE4C9B"/>
    <w:rsid w:val="00DE590C"/>
    <w:rsid w:val="00DE5A83"/>
    <w:rsid w:val="00DE6A2B"/>
    <w:rsid w:val="00DE7BD2"/>
    <w:rsid w:val="00DE7FC7"/>
    <w:rsid w:val="00DF09A5"/>
    <w:rsid w:val="00DF0DFC"/>
    <w:rsid w:val="00DF1923"/>
    <w:rsid w:val="00DF208A"/>
    <w:rsid w:val="00DF3B4A"/>
    <w:rsid w:val="00DF3BBD"/>
    <w:rsid w:val="00DF4270"/>
    <w:rsid w:val="00DF5254"/>
    <w:rsid w:val="00DF5553"/>
    <w:rsid w:val="00DF5F0A"/>
    <w:rsid w:val="00DF6531"/>
    <w:rsid w:val="00DF70C6"/>
    <w:rsid w:val="00E00A09"/>
    <w:rsid w:val="00E01164"/>
    <w:rsid w:val="00E02AFB"/>
    <w:rsid w:val="00E03A24"/>
    <w:rsid w:val="00E0649E"/>
    <w:rsid w:val="00E06806"/>
    <w:rsid w:val="00E07D20"/>
    <w:rsid w:val="00E101A2"/>
    <w:rsid w:val="00E10258"/>
    <w:rsid w:val="00E10BA1"/>
    <w:rsid w:val="00E1224B"/>
    <w:rsid w:val="00E12974"/>
    <w:rsid w:val="00E12CFF"/>
    <w:rsid w:val="00E13607"/>
    <w:rsid w:val="00E13761"/>
    <w:rsid w:val="00E1441D"/>
    <w:rsid w:val="00E15DF3"/>
    <w:rsid w:val="00E160DF"/>
    <w:rsid w:val="00E17062"/>
    <w:rsid w:val="00E17395"/>
    <w:rsid w:val="00E17AB7"/>
    <w:rsid w:val="00E20A56"/>
    <w:rsid w:val="00E211A8"/>
    <w:rsid w:val="00E21917"/>
    <w:rsid w:val="00E21B20"/>
    <w:rsid w:val="00E2339E"/>
    <w:rsid w:val="00E24AF9"/>
    <w:rsid w:val="00E24B66"/>
    <w:rsid w:val="00E251C9"/>
    <w:rsid w:val="00E2528E"/>
    <w:rsid w:val="00E264D7"/>
    <w:rsid w:val="00E27299"/>
    <w:rsid w:val="00E27544"/>
    <w:rsid w:val="00E301E5"/>
    <w:rsid w:val="00E30337"/>
    <w:rsid w:val="00E30ABE"/>
    <w:rsid w:val="00E30DF7"/>
    <w:rsid w:val="00E310D4"/>
    <w:rsid w:val="00E313BB"/>
    <w:rsid w:val="00E31EA0"/>
    <w:rsid w:val="00E336AB"/>
    <w:rsid w:val="00E336F5"/>
    <w:rsid w:val="00E33D29"/>
    <w:rsid w:val="00E36190"/>
    <w:rsid w:val="00E3694F"/>
    <w:rsid w:val="00E36C0A"/>
    <w:rsid w:val="00E40931"/>
    <w:rsid w:val="00E41C58"/>
    <w:rsid w:val="00E425F5"/>
    <w:rsid w:val="00E4468A"/>
    <w:rsid w:val="00E46C72"/>
    <w:rsid w:val="00E47DB8"/>
    <w:rsid w:val="00E5055F"/>
    <w:rsid w:val="00E515EA"/>
    <w:rsid w:val="00E5202C"/>
    <w:rsid w:val="00E5204D"/>
    <w:rsid w:val="00E52355"/>
    <w:rsid w:val="00E52C30"/>
    <w:rsid w:val="00E52F57"/>
    <w:rsid w:val="00E530C4"/>
    <w:rsid w:val="00E53E74"/>
    <w:rsid w:val="00E54283"/>
    <w:rsid w:val="00E5459F"/>
    <w:rsid w:val="00E551AF"/>
    <w:rsid w:val="00E558FE"/>
    <w:rsid w:val="00E566E4"/>
    <w:rsid w:val="00E569D1"/>
    <w:rsid w:val="00E57C9D"/>
    <w:rsid w:val="00E604C9"/>
    <w:rsid w:val="00E60538"/>
    <w:rsid w:val="00E60924"/>
    <w:rsid w:val="00E60E58"/>
    <w:rsid w:val="00E61CC8"/>
    <w:rsid w:val="00E621FD"/>
    <w:rsid w:val="00E6237C"/>
    <w:rsid w:val="00E62D08"/>
    <w:rsid w:val="00E63BD3"/>
    <w:rsid w:val="00E63DB3"/>
    <w:rsid w:val="00E656E4"/>
    <w:rsid w:val="00E6590D"/>
    <w:rsid w:val="00E662CF"/>
    <w:rsid w:val="00E7070F"/>
    <w:rsid w:val="00E72029"/>
    <w:rsid w:val="00E72D76"/>
    <w:rsid w:val="00E73F0C"/>
    <w:rsid w:val="00E742CC"/>
    <w:rsid w:val="00E7457B"/>
    <w:rsid w:val="00E74E56"/>
    <w:rsid w:val="00E76408"/>
    <w:rsid w:val="00E76534"/>
    <w:rsid w:val="00E76CDD"/>
    <w:rsid w:val="00E772A5"/>
    <w:rsid w:val="00E77407"/>
    <w:rsid w:val="00E77437"/>
    <w:rsid w:val="00E77DAD"/>
    <w:rsid w:val="00E81C22"/>
    <w:rsid w:val="00E81D30"/>
    <w:rsid w:val="00E82238"/>
    <w:rsid w:val="00E83D85"/>
    <w:rsid w:val="00E84D86"/>
    <w:rsid w:val="00E84E75"/>
    <w:rsid w:val="00E8522D"/>
    <w:rsid w:val="00E8679B"/>
    <w:rsid w:val="00E86A2D"/>
    <w:rsid w:val="00E872E7"/>
    <w:rsid w:val="00E8753A"/>
    <w:rsid w:val="00E90FCA"/>
    <w:rsid w:val="00E91391"/>
    <w:rsid w:val="00E91955"/>
    <w:rsid w:val="00E92134"/>
    <w:rsid w:val="00E921E0"/>
    <w:rsid w:val="00E924F3"/>
    <w:rsid w:val="00E93318"/>
    <w:rsid w:val="00E94153"/>
    <w:rsid w:val="00E942C2"/>
    <w:rsid w:val="00E94857"/>
    <w:rsid w:val="00E94C63"/>
    <w:rsid w:val="00E95B78"/>
    <w:rsid w:val="00E96227"/>
    <w:rsid w:val="00E97028"/>
    <w:rsid w:val="00E97154"/>
    <w:rsid w:val="00E976D4"/>
    <w:rsid w:val="00E9784D"/>
    <w:rsid w:val="00EA08FD"/>
    <w:rsid w:val="00EA17D3"/>
    <w:rsid w:val="00EA2407"/>
    <w:rsid w:val="00EA374B"/>
    <w:rsid w:val="00EA3CEB"/>
    <w:rsid w:val="00EA3FCC"/>
    <w:rsid w:val="00EA438B"/>
    <w:rsid w:val="00EA4D41"/>
    <w:rsid w:val="00EA550E"/>
    <w:rsid w:val="00EA5784"/>
    <w:rsid w:val="00EA678F"/>
    <w:rsid w:val="00EA7C75"/>
    <w:rsid w:val="00EB0791"/>
    <w:rsid w:val="00EB13F5"/>
    <w:rsid w:val="00EB14FA"/>
    <w:rsid w:val="00EB2092"/>
    <w:rsid w:val="00EB279B"/>
    <w:rsid w:val="00EB31EB"/>
    <w:rsid w:val="00EB35B8"/>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34CB"/>
    <w:rsid w:val="00EC4D2C"/>
    <w:rsid w:val="00EC6C08"/>
    <w:rsid w:val="00EC6DF3"/>
    <w:rsid w:val="00ED122A"/>
    <w:rsid w:val="00ED24F1"/>
    <w:rsid w:val="00ED3886"/>
    <w:rsid w:val="00ED3DDE"/>
    <w:rsid w:val="00ED4F2B"/>
    <w:rsid w:val="00ED60A2"/>
    <w:rsid w:val="00ED62BC"/>
    <w:rsid w:val="00ED6F22"/>
    <w:rsid w:val="00ED6FD6"/>
    <w:rsid w:val="00ED7367"/>
    <w:rsid w:val="00EE0793"/>
    <w:rsid w:val="00EE0B6F"/>
    <w:rsid w:val="00EE0FBC"/>
    <w:rsid w:val="00EE3149"/>
    <w:rsid w:val="00EE35CC"/>
    <w:rsid w:val="00EE394F"/>
    <w:rsid w:val="00EE4606"/>
    <w:rsid w:val="00EE5107"/>
    <w:rsid w:val="00EE627C"/>
    <w:rsid w:val="00EE64F2"/>
    <w:rsid w:val="00EE6E2B"/>
    <w:rsid w:val="00EE6E5C"/>
    <w:rsid w:val="00EE7B2B"/>
    <w:rsid w:val="00EF1A11"/>
    <w:rsid w:val="00EF1B4B"/>
    <w:rsid w:val="00EF1E7C"/>
    <w:rsid w:val="00EF28DF"/>
    <w:rsid w:val="00EF402F"/>
    <w:rsid w:val="00EF42EB"/>
    <w:rsid w:val="00EF42F5"/>
    <w:rsid w:val="00EF5B56"/>
    <w:rsid w:val="00EF6FF0"/>
    <w:rsid w:val="00EF70BE"/>
    <w:rsid w:val="00F00114"/>
    <w:rsid w:val="00F00D34"/>
    <w:rsid w:val="00F011E3"/>
    <w:rsid w:val="00F01207"/>
    <w:rsid w:val="00F01AE3"/>
    <w:rsid w:val="00F0211A"/>
    <w:rsid w:val="00F02AF2"/>
    <w:rsid w:val="00F037FF"/>
    <w:rsid w:val="00F038E2"/>
    <w:rsid w:val="00F04047"/>
    <w:rsid w:val="00F04D8E"/>
    <w:rsid w:val="00F04FEC"/>
    <w:rsid w:val="00F05010"/>
    <w:rsid w:val="00F0507A"/>
    <w:rsid w:val="00F051AB"/>
    <w:rsid w:val="00F058A4"/>
    <w:rsid w:val="00F05AC0"/>
    <w:rsid w:val="00F05B57"/>
    <w:rsid w:val="00F06DF3"/>
    <w:rsid w:val="00F072FC"/>
    <w:rsid w:val="00F07359"/>
    <w:rsid w:val="00F078C2"/>
    <w:rsid w:val="00F101C5"/>
    <w:rsid w:val="00F10417"/>
    <w:rsid w:val="00F10A6F"/>
    <w:rsid w:val="00F11A7A"/>
    <w:rsid w:val="00F140EA"/>
    <w:rsid w:val="00F14151"/>
    <w:rsid w:val="00F14180"/>
    <w:rsid w:val="00F14ED5"/>
    <w:rsid w:val="00F15530"/>
    <w:rsid w:val="00F15D96"/>
    <w:rsid w:val="00F17A37"/>
    <w:rsid w:val="00F210E6"/>
    <w:rsid w:val="00F2148D"/>
    <w:rsid w:val="00F220BC"/>
    <w:rsid w:val="00F2296F"/>
    <w:rsid w:val="00F22DA6"/>
    <w:rsid w:val="00F23B3A"/>
    <w:rsid w:val="00F2417B"/>
    <w:rsid w:val="00F250BD"/>
    <w:rsid w:val="00F252FD"/>
    <w:rsid w:val="00F25750"/>
    <w:rsid w:val="00F2646C"/>
    <w:rsid w:val="00F26690"/>
    <w:rsid w:val="00F26811"/>
    <w:rsid w:val="00F26AEE"/>
    <w:rsid w:val="00F273FA"/>
    <w:rsid w:val="00F27B37"/>
    <w:rsid w:val="00F3136D"/>
    <w:rsid w:val="00F31E29"/>
    <w:rsid w:val="00F32329"/>
    <w:rsid w:val="00F32607"/>
    <w:rsid w:val="00F32769"/>
    <w:rsid w:val="00F333F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958"/>
    <w:rsid w:val="00F42E4A"/>
    <w:rsid w:val="00F43753"/>
    <w:rsid w:val="00F448AF"/>
    <w:rsid w:val="00F45684"/>
    <w:rsid w:val="00F456C1"/>
    <w:rsid w:val="00F459E5"/>
    <w:rsid w:val="00F4765B"/>
    <w:rsid w:val="00F47EA3"/>
    <w:rsid w:val="00F502F4"/>
    <w:rsid w:val="00F50FA7"/>
    <w:rsid w:val="00F5148D"/>
    <w:rsid w:val="00F51B61"/>
    <w:rsid w:val="00F52123"/>
    <w:rsid w:val="00F52367"/>
    <w:rsid w:val="00F52C7A"/>
    <w:rsid w:val="00F5356C"/>
    <w:rsid w:val="00F53652"/>
    <w:rsid w:val="00F53991"/>
    <w:rsid w:val="00F53EA1"/>
    <w:rsid w:val="00F5502B"/>
    <w:rsid w:val="00F55C3C"/>
    <w:rsid w:val="00F5636E"/>
    <w:rsid w:val="00F60759"/>
    <w:rsid w:val="00F607FB"/>
    <w:rsid w:val="00F60DA9"/>
    <w:rsid w:val="00F611C5"/>
    <w:rsid w:val="00F61928"/>
    <w:rsid w:val="00F61F2E"/>
    <w:rsid w:val="00F624BB"/>
    <w:rsid w:val="00F625D6"/>
    <w:rsid w:val="00F64560"/>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4451"/>
    <w:rsid w:val="00F75977"/>
    <w:rsid w:val="00F764F7"/>
    <w:rsid w:val="00F76C2B"/>
    <w:rsid w:val="00F7786C"/>
    <w:rsid w:val="00F77B7D"/>
    <w:rsid w:val="00F77DD8"/>
    <w:rsid w:val="00F77EB6"/>
    <w:rsid w:val="00F808B9"/>
    <w:rsid w:val="00F80B22"/>
    <w:rsid w:val="00F80BE2"/>
    <w:rsid w:val="00F80D05"/>
    <w:rsid w:val="00F81FC2"/>
    <w:rsid w:val="00F82ABB"/>
    <w:rsid w:val="00F830C6"/>
    <w:rsid w:val="00F837B9"/>
    <w:rsid w:val="00F84165"/>
    <w:rsid w:val="00F8425F"/>
    <w:rsid w:val="00F84354"/>
    <w:rsid w:val="00F85D2F"/>
    <w:rsid w:val="00F86B25"/>
    <w:rsid w:val="00F87DA2"/>
    <w:rsid w:val="00F9013A"/>
    <w:rsid w:val="00F90511"/>
    <w:rsid w:val="00F917D1"/>
    <w:rsid w:val="00F93A57"/>
    <w:rsid w:val="00F93C52"/>
    <w:rsid w:val="00F940E9"/>
    <w:rsid w:val="00F9412B"/>
    <w:rsid w:val="00F94BDE"/>
    <w:rsid w:val="00F94EC8"/>
    <w:rsid w:val="00F95506"/>
    <w:rsid w:val="00F960C7"/>
    <w:rsid w:val="00F96608"/>
    <w:rsid w:val="00F97034"/>
    <w:rsid w:val="00F976F8"/>
    <w:rsid w:val="00F97F1D"/>
    <w:rsid w:val="00FA03A1"/>
    <w:rsid w:val="00FA0676"/>
    <w:rsid w:val="00FA0DD6"/>
    <w:rsid w:val="00FA32B8"/>
    <w:rsid w:val="00FA42E0"/>
    <w:rsid w:val="00FA73CD"/>
    <w:rsid w:val="00FA75CF"/>
    <w:rsid w:val="00FA76FF"/>
    <w:rsid w:val="00FA7CFF"/>
    <w:rsid w:val="00FB0F7D"/>
    <w:rsid w:val="00FB141C"/>
    <w:rsid w:val="00FB21D7"/>
    <w:rsid w:val="00FB24A7"/>
    <w:rsid w:val="00FB26E8"/>
    <w:rsid w:val="00FB2AC8"/>
    <w:rsid w:val="00FB30FC"/>
    <w:rsid w:val="00FB40B9"/>
    <w:rsid w:val="00FB5B8D"/>
    <w:rsid w:val="00FB5FB0"/>
    <w:rsid w:val="00FB633C"/>
    <w:rsid w:val="00FB6928"/>
    <w:rsid w:val="00FB6BAF"/>
    <w:rsid w:val="00FB756A"/>
    <w:rsid w:val="00FB772A"/>
    <w:rsid w:val="00FC093D"/>
    <w:rsid w:val="00FC0E0F"/>
    <w:rsid w:val="00FC2265"/>
    <w:rsid w:val="00FC2723"/>
    <w:rsid w:val="00FC29D9"/>
    <w:rsid w:val="00FC34A5"/>
    <w:rsid w:val="00FC4342"/>
    <w:rsid w:val="00FC48AA"/>
    <w:rsid w:val="00FC4940"/>
    <w:rsid w:val="00FC4D92"/>
    <w:rsid w:val="00FC4E27"/>
    <w:rsid w:val="00FC513D"/>
    <w:rsid w:val="00FC55A8"/>
    <w:rsid w:val="00FC623D"/>
    <w:rsid w:val="00FC63EA"/>
    <w:rsid w:val="00FC6D15"/>
    <w:rsid w:val="00FC6F53"/>
    <w:rsid w:val="00FC72A8"/>
    <w:rsid w:val="00FC74DA"/>
    <w:rsid w:val="00FC79CB"/>
    <w:rsid w:val="00FD0278"/>
    <w:rsid w:val="00FD0505"/>
    <w:rsid w:val="00FD0556"/>
    <w:rsid w:val="00FD0827"/>
    <w:rsid w:val="00FD1FBB"/>
    <w:rsid w:val="00FD36C3"/>
    <w:rsid w:val="00FD3896"/>
    <w:rsid w:val="00FD4BF3"/>
    <w:rsid w:val="00FD5442"/>
    <w:rsid w:val="00FD60E9"/>
    <w:rsid w:val="00FD61AD"/>
    <w:rsid w:val="00FD6B87"/>
    <w:rsid w:val="00FD6BF2"/>
    <w:rsid w:val="00FD6D7B"/>
    <w:rsid w:val="00FD7729"/>
    <w:rsid w:val="00FD7A74"/>
    <w:rsid w:val="00FE05D4"/>
    <w:rsid w:val="00FE0E58"/>
    <w:rsid w:val="00FE10F7"/>
    <w:rsid w:val="00FE217E"/>
    <w:rsid w:val="00FE21D9"/>
    <w:rsid w:val="00FE22BF"/>
    <w:rsid w:val="00FE2924"/>
    <w:rsid w:val="00FE29D3"/>
    <w:rsid w:val="00FE367E"/>
    <w:rsid w:val="00FE36EA"/>
    <w:rsid w:val="00FE3DD3"/>
    <w:rsid w:val="00FE3DFC"/>
    <w:rsid w:val="00FE3ECA"/>
    <w:rsid w:val="00FE4AEF"/>
    <w:rsid w:val="00FE4F32"/>
    <w:rsid w:val="00FE5220"/>
    <w:rsid w:val="00FE5288"/>
    <w:rsid w:val="00FE5DF2"/>
    <w:rsid w:val="00FE7BA8"/>
    <w:rsid w:val="00FF04DD"/>
    <w:rsid w:val="00FF1D3F"/>
    <w:rsid w:val="00FF2702"/>
    <w:rsid w:val="00FF2928"/>
    <w:rsid w:val="00FF308D"/>
    <w:rsid w:val="00FF381B"/>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5:docId w15:val="{AE450E56-DBCB-49C0-8E13-5E12D54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903BB0"/>
    <w:pPr>
      <w:autoSpaceDE w:val="0"/>
      <w:autoSpaceDN w:val="0"/>
      <w:adjustRightInd w:val="0"/>
    </w:pPr>
    <w:rPr>
      <w:rFonts w:eastAsia="SimSun"/>
      <w:color w:val="000000"/>
      <w:sz w:val="24"/>
      <w:szCs w:val="24"/>
    </w:rPr>
  </w:style>
  <w:style w:type="paragraph" w:customStyle="1" w:styleId="para">
    <w:name w:val="para"/>
    <w:basedOn w:val="Normal"/>
    <w:rsid w:val="00903BB0"/>
    <w:pPr>
      <w:spacing w:before="100" w:beforeAutospacing="1" w:after="150" w:line="330" w:lineRule="atLeast"/>
    </w:pPr>
    <w:rPr>
      <w:rFonts w:ascii="Times New Roman" w:eastAsia="Times New Roman" w:hAnsi="Times New Roman"/>
      <w:lang w:val="es-ES"/>
    </w:rPr>
  </w:style>
  <w:style w:type="character" w:customStyle="1" w:styleId="PrrafodelistaCar">
    <w:name w:val="Párrafo de lista Car"/>
    <w:link w:val="Prrafodelista"/>
    <w:uiPriority w:val="34"/>
    <w:rsid w:val="00903BB0"/>
    <w:rPr>
      <w:rFonts w:ascii="Tahoma" w:hAnsi="Tahoma"/>
      <w:sz w:val="24"/>
      <w:szCs w:val="24"/>
      <w:lang w:val="es-CR"/>
    </w:rPr>
  </w:style>
  <w:style w:type="paragraph" w:styleId="TDC1">
    <w:name w:val="toc 1"/>
    <w:basedOn w:val="Normal"/>
    <w:next w:val="Normal"/>
    <w:autoRedefine/>
    <w:uiPriority w:val="39"/>
    <w:unhideWhenUsed/>
    <w:qFormat/>
    <w:rsid w:val="00903BB0"/>
    <w:pPr>
      <w:tabs>
        <w:tab w:val="right" w:leader="dot" w:pos="8828"/>
      </w:tabs>
    </w:pPr>
    <w:rPr>
      <w:rFonts w:ascii="Times New Roman" w:eastAsiaTheme="minorHAnsi" w:hAnsi="Times New Roman" w:cstheme="minorBidi"/>
      <w:b/>
      <w:noProof/>
      <w:szCs w:val="22"/>
      <w:lang w:eastAsia="en-US"/>
    </w:rPr>
  </w:style>
  <w:style w:type="paragraph" w:styleId="TDC2">
    <w:name w:val="toc 2"/>
    <w:basedOn w:val="Normal"/>
    <w:next w:val="Normal"/>
    <w:autoRedefine/>
    <w:uiPriority w:val="39"/>
    <w:unhideWhenUsed/>
    <w:rsid w:val="00903BB0"/>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unhideWhenUsed/>
    <w:qFormat/>
    <w:rsid w:val="00195B95"/>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R"/>
    </w:rPr>
  </w:style>
  <w:style w:type="paragraph" w:styleId="Descripcin">
    <w:name w:val="caption"/>
    <w:basedOn w:val="Normal"/>
    <w:next w:val="Normal"/>
    <w:semiHidden/>
    <w:unhideWhenUsed/>
    <w:qFormat/>
    <w:rsid w:val="00195B9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171425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10217357">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27703701">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04994500">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769425400">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194499275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taformaservicios@mep.go.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2699-FB04-46AF-A841-9ED55984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2459</Words>
  <Characters>14099</Characters>
  <Application>Microsoft Office Word</Application>
  <DocSecurity>4</DocSecurity>
  <Lines>117</Lines>
  <Paragraphs>33</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16525</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Harry James Maynard Fernandez</dc:creator>
  <cp:lastModifiedBy>Gaudin Venegas Chacon</cp:lastModifiedBy>
  <cp:revision>2</cp:revision>
  <cp:lastPrinted>2008-01-25T16:04:00Z</cp:lastPrinted>
  <dcterms:created xsi:type="dcterms:W3CDTF">2018-08-29T14:35:00Z</dcterms:created>
  <dcterms:modified xsi:type="dcterms:W3CDTF">2018-08-29T14:35:00Z</dcterms:modified>
</cp:coreProperties>
</file>