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047CD8" w:rsidRDefault="00DB0B2A" w:rsidP="004B333B">
      <w:pPr>
        <w:pStyle w:val="TDC1"/>
        <w:spacing w:line="240" w:lineRule="auto"/>
        <w:rPr>
          <w:rStyle w:val="Hipervnculo"/>
          <w:rFonts w:ascii="Times New Roman" w:hAnsi="Times New Roman"/>
          <w:color w:val="auto"/>
          <w:sz w:val="22"/>
          <w:szCs w:val="22"/>
        </w:rPr>
      </w:pPr>
    </w:p>
    <w:p w:rsidR="00B2266D" w:rsidRDefault="00B2266D" w:rsidP="004B333B">
      <w:pPr>
        <w:pStyle w:val="TDC1"/>
        <w:spacing w:line="240" w:lineRule="auto"/>
        <w:jc w:val="center"/>
        <w:rPr>
          <w:rStyle w:val="Hipervnculo"/>
          <w:rFonts w:ascii="Times New Roman" w:hAnsi="Times New Roman"/>
          <w:color w:val="auto"/>
          <w:sz w:val="22"/>
          <w:szCs w:val="22"/>
        </w:rPr>
      </w:pPr>
      <w:r w:rsidRPr="00047CD8">
        <w:rPr>
          <w:rStyle w:val="Hipervnculo"/>
          <w:rFonts w:ascii="Times New Roman" w:hAnsi="Times New Roman"/>
          <w:color w:val="auto"/>
          <w:sz w:val="22"/>
          <w:szCs w:val="22"/>
        </w:rPr>
        <w:t>Tabla de contenidos</w:t>
      </w:r>
    </w:p>
    <w:p w:rsidR="00303164" w:rsidRPr="00303164" w:rsidRDefault="00303164" w:rsidP="00303164"/>
    <w:p w:rsidR="00303164" w:rsidRPr="00303164" w:rsidRDefault="00303164" w:rsidP="00303164"/>
    <w:p w:rsidR="00DB5A1C" w:rsidRPr="00303164" w:rsidRDefault="009A13EF">
      <w:pPr>
        <w:pStyle w:val="TDC1"/>
        <w:tabs>
          <w:tab w:val="right" w:pos="8828"/>
        </w:tabs>
        <w:rPr>
          <w:rFonts w:ascii="Times New Roman" w:eastAsiaTheme="minorEastAsia" w:hAnsi="Times New Roman"/>
          <w:b w:val="0"/>
          <w:bCs w:val="0"/>
          <w:caps w:val="0"/>
          <w:noProof/>
          <w:sz w:val="24"/>
          <w:szCs w:val="22"/>
          <w:lang w:eastAsia="es-CR"/>
        </w:rPr>
      </w:pPr>
      <w:r w:rsidRPr="005A0582">
        <w:rPr>
          <w:rStyle w:val="Hipervnculo"/>
          <w:rFonts w:ascii="Times New Roman" w:eastAsia="SimSun" w:hAnsi="Times New Roman"/>
          <w:noProof/>
          <w:color w:val="auto"/>
          <w:sz w:val="22"/>
          <w:szCs w:val="24"/>
          <w:u w:val="none"/>
          <w:lang w:val="es-ES" w:eastAsia="es-ES"/>
        </w:rPr>
        <w:fldChar w:fldCharType="begin"/>
      </w:r>
      <w:r w:rsidRPr="005A0582">
        <w:rPr>
          <w:rStyle w:val="Hipervnculo"/>
          <w:rFonts w:ascii="Times New Roman" w:eastAsia="SimSun" w:hAnsi="Times New Roman"/>
          <w:noProof/>
          <w:color w:val="auto"/>
          <w:sz w:val="22"/>
          <w:szCs w:val="24"/>
          <w:u w:val="none"/>
          <w:lang w:val="es-ES" w:eastAsia="es-ES"/>
        </w:rPr>
        <w:instrText xml:space="preserve"> TOC \o "1-3" \h \z \u </w:instrText>
      </w:r>
      <w:r w:rsidRPr="005A0582">
        <w:rPr>
          <w:rStyle w:val="Hipervnculo"/>
          <w:rFonts w:ascii="Times New Roman" w:eastAsia="SimSun" w:hAnsi="Times New Roman"/>
          <w:noProof/>
          <w:color w:val="auto"/>
          <w:sz w:val="22"/>
          <w:szCs w:val="24"/>
          <w:u w:val="none"/>
          <w:lang w:val="es-ES" w:eastAsia="es-ES"/>
        </w:rPr>
        <w:fldChar w:fldCharType="separate"/>
      </w:r>
      <w:hyperlink w:anchor="_Toc479055650" w:history="1">
        <w:r w:rsidR="00DB5A1C" w:rsidRPr="00303164">
          <w:rPr>
            <w:rStyle w:val="Hipervnculo"/>
            <w:rFonts w:ascii="Times New Roman" w:hAnsi="Times New Roman"/>
            <w:noProof/>
            <w:sz w:val="22"/>
          </w:rPr>
          <w:t>RESUMEN EJECUTIVO</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_Toc479055650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2</w:t>
        </w:r>
        <w:r w:rsidR="00DB5A1C" w:rsidRPr="00303164">
          <w:rPr>
            <w:rFonts w:ascii="Times New Roman" w:hAnsi="Times New Roman"/>
            <w:noProof/>
            <w:webHidden/>
            <w:sz w:val="22"/>
          </w:rPr>
          <w:fldChar w:fldCharType="end"/>
        </w:r>
      </w:hyperlink>
    </w:p>
    <w:p w:rsidR="00DB5A1C" w:rsidRPr="00303164" w:rsidRDefault="000F654B">
      <w:pPr>
        <w:pStyle w:val="TDC1"/>
        <w:tabs>
          <w:tab w:val="right" w:pos="8828"/>
        </w:tabs>
        <w:rPr>
          <w:rFonts w:ascii="Times New Roman" w:eastAsiaTheme="minorEastAsia" w:hAnsi="Times New Roman"/>
          <w:b w:val="0"/>
          <w:bCs w:val="0"/>
          <w:caps w:val="0"/>
          <w:noProof/>
          <w:sz w:val="24"/>
          <w:szCs w:val="22"/>
          <w:lang w:eastAsia="es-CR"/>
        </w:rPr>
      </w:pPr>
      <w:hyperlink w:anchor="_Toc479055651" w:history="1">
        <w:r w:rsidR="00DB5A1C" w:rsidRPr="00303164">
          <w:rPr>
            <w:rStyle w:val="Hipervnculo"/>
            <w:rFonts w:ascii="Times New Roman" w:hAnsi="Times New Roman"/>
            <w:noProof/>
            <w:sz w:val="22"/>
          </w:rPr>
          <w:t>1. INTRODUCCIÓN</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_Toc479055651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3</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52" w:history="1">
        <w:r w:rsidR="00DB5A1C" w:rsidRPr="00303164">
          <w:rPr>
            <w:rStyle w:val="Hipervnculo"/>
            <w:rFonts w:ascii="Times New Roman" w:hAnsi="Times New Roman"/>
            <w:noProof/>
            <w:sz w:val="22"/>
          </w:rPr>
          <w:t>1.1 Objetivo General</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_Toc479055652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3</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53" w:history="1">
        <w:r w:rsidR="00DB5A1C" w:rsidRPr="00303164">
          <w:rPr>
            <w:rStyle w:val="Hipervnculo"/>
            <w:rFonts w:ascii="Times New Roman" w:hAnsi="Times New Roman"/>
            <w:noProof/>
            <w:sz w:val="22"/>
          </w:rPr>
          <w:t>1.2 Alcance</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_Toc479055653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3</w:t>
        </w:r>
        <w:r w:rsidR="00DB5A1C" w:rsidRPr="00303164">
          <w:rPr>
            <w:rFonts w:ascii="Times New Roman" w:hAnsi="Times New Roman"/>
            <w:noProof/>
            <w:webHidden/>
            <w:sz w:val="22"/>
          </w:rPr>
          <w:fldChar w:fldCharType="end"/>
        </w:r>
      </w:hyperlink>
    </w:p>
    <w:p w:rsidR="00DB5A1C" w:rsidRPr="00303164" w:rsidRDefault="000F654B">
      <w:pPr>
        <w:pStyle w:val="TDC1"/>
        <w:tabs>
          <w:tab w:val="right" w:pos="8828"/>
        </w:tabs>
        <w:rPr>
          <w:rFonts w:ascii="Times New Roman" w:eastAsiaTheme="minorEastAsia" w:hAnsi="Times New Roman"/>
          <w:b w:val="0"/>
          <w:bCs w:val="0"/>
          <w:caps w:val="0"/>
          <w:noProof/>
          <w:sz w:val="24"/>
          <w:szCs w:val="22"/>
          <w:lang w:eastAsia="es-CR"/>
        </w:rPr>
      </w:pPr>
      <w:hyperlink w:anchor="_Toc479055654" w:history="1">
        <w:r w:rsidR="00DB5A1C" w:rsidRPr="00303164">
          <w:rPr>
            <w:rStyle w:val="Hipervnculo"/>
            <w:rFonts w:ascii="Times New Roman" w:hAnsi="Times New Roman"/>
            <w:noProof/>
            <w:sz w:val="22"/>
          </w:rPr>
          <w:t>2. HALLAZGOS Y RECOMENDACIONES</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_Toc479055654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3</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55" w:history="1">
        <w:r w:rsidR="00DB5A1C" w:rsidRPr="00303164">
          <w:rPr>
            <w:rStyle w:val="Hipervnculo"/>
            <w:rFonts w:ascii="Times New Roman" w:hAnsi="Times New Roman"/>
            <w:noProof/>
            <w:sz w:val="22"/>
          </w:rPr>
          <w:t>2.1 Revisión de la Base de Datos del Sistema de Marcas</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_Toc479055655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3</w:t>
        </w:r>
        <w:r w:rsidR="00DB5A1C" w:rsidRPr="00303164">
          <w:rPr>
            <w:rFonts w:ascii="Times New Roman" w:hAnsi="Times New Roman"/>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56" w:history="1">
        <w:r w:rsidR="00DB5A1C" w:rsidRPr="00303164">
          <w:rPr>
            <w:rStyle w:val="Hipervnculo"/>
            <w:rFonts w:ascii="Times New Roman" w:hAnsi="Times New Roman"/>
            <w:i w:val="0"/>
            <w:noProof/>
            <w:sz w:val="22"/>
          </w:rPr>
          <w:t>2.1.1 Llegadas tardías entre las 7:06 am y 7:19 am.</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_Toc479055656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3</w:t>
        </w:r>
        <w:r w:rsidR="00DB5A1C" w:rsidRPr="00303164">
          <w:rPr>
            <w:rFonts w:ascii="Times New Roman" w:hAnsi="Times New Roman"/>
            <w:i w:val="0"/>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57" w:history="1">
        <w:r w:rsidR="00DB5A1C" w:rsidRPr="00303164">
          <w:rPr>
            <w:rStyle w:val="Hipervnculo"/>
            <w:rFonts w:ascii="Times New Roman" w:hAnsi="Times New Roman"/>
            <w:i w:val="0"/>
            <w:noProof/>
            <w:sz w:val="22"/>
          </w:rPr>
          <w:t>2.1.2 Llegada tardía posteriores a las 7:20 am.</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_Toc479055657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5</w:t>
        </w:r>
        <w:r w:rsidR="00DB5A1C" w:rsidRPr="00303164">
          <w:rPr>
            <w:rFonts w:ascii="Times New Roman" w:hAnsi="Times New Roman"/>
            <w:i w:val="0"/>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58" w:history="1">
        <w:r w:rsidR="00DB5A1C" w:rsidRPr="00303164">
          <w:rPr>
            <w:rStyle w:val="Hipervnculo"/>
            <w:rFonts w:ascii="Times New Roman" w:hAnsi="Times New Roman"/>
            <w:i w:val="0"/>
            <w:noProof/>
            <w:sz w:val="22"/>
          </w:rPr>
          <w:t>2.1.3 Falta marca de entrada o salida</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_Toc479055658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5</w:t>
        </w:r>
        <w:r w:rsidR="00DB5A1C" w:rsidRPr="00303164">
          <w:rPr>
            <w:rFonts w:ascii="Times New Roman" w:hAnsi="Times New Roman"/>
            <w:i w:val="0"/>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59" w:history="1">
        <w:r w:rsidR="00DB5A1C" w:rsidRPr="00303164">
          <w:rPr>
            <w:rStyle w:val="Hipervnculo"/>
            <w:rFonts w:ascii="Times New Roman" w:hAnsi="Times New Roman"/>
            <w:i w:val="0"/>
            <w:noProof/>
            <w:sz w:val="22"/>
          </w:rPr>
          <w:t>2.1.4 Sin marcas</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_Toc479055659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7</w:t>
        </w:r>
        <w:r w:rsidR="00DB5A1C" w:rsidRPr="00303164">
          <w:rPr>
            <w:rFonts w:ascii="Times New Roman" w:hAnsi="Times New Roman"/>
            <w:i w:val="0"/>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60" w:history="1">
        <w:r w:rsidR="00DB5A1C" w:rsidRPr="00303164">
          <w:rPr>
            <w:rStyle w:val="Hipervnculo"/>
            <w:rFonts w:ascii="Times New Roman" w:hAnsi="Times New Roman"/>
            <w:i w:val="0"/>
            <w:noProof/>
            <w:sz w:val="22"/>
          </w:rPr>
          <w:t>2.1.5 Salidas anticipadas</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_Toc479055660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8</w:t>
        </w:r>
        <w:r w:rsidR="00DB5A1C" w:rsidRPr="00303164">
          <w:rPr>
            <w:rFonts w:ascii="Times New Roman" w:hAnsi="Times New Roman"/>
            <w:i w:val="0"/>
            <w:noProof/>
            <w:webHidden/>
            <w:sz w:val="22"/>
          </w:rPr>
          <w:fldChar w:fldCharType="end"/>
        </w:r>
      </w:hyperlink>
    </w:p>
    <w:p w:rsidR="00DB5A1C" w:rsidRPr="00303164" w:rsidRDefault="000F654B">
      <w:pPr>
        <w:pStyle w:val="TDC3"/>
        <w:tabs>
          <w:tab w:val="right" w:pos="8828"/>
        </w:tabs>
        <w:rPr>
          <w:rFonts w:ascii="Times New Roman" w:eastAsiaTheme="minorEastAsia" w:hAnsi="Times New Roman"/>
          <w:i w:val="0"/>
          <w:iCs w:val="0"/>
          <w:noProof/>
          <w:sz w:val="24"/>
          <w:szCs w:val="22"/>
          <w:lang w:eastAsia="es-CR"/>
        </w:rPr>
      </w:pPr>
      <w:hyperlink w:anchor="_Toc479055661" w:history="1">
        <w:r w:rsidR="00DB5A1C" w:rsidRPr="00303164">
          <w:rPr>
            <w:rStyle w:val="Hipervnculo"/>
            <w:rFonts w:ascii="Times New Roman" w:hAnsi="Times New Roman"/>
            <w:i w:val="0"/>
            <w:noProof/>
            <w:sz w:val="22"/>
            <w:lang w:val="es-ES" w:eastAsia="es-ES"/>
          </w:rPr>
          <w:t>2.1.6 Justificaciones de marca</w:t>
        </w:r>
        <w:r w:rsidR="00DB5A1C" w:rsidRPr="00303164">
          <w:rPr>
            <w:rFonts w:ascii="Times New Roman" w:hAnsi="Times New Roman"/>
            <w:i w:val="0"/>
            <w:noProof/>
            <w:webHidden/>
            <w:sz w:val="22"/>
          </w:rPr>
          <w:tab/>
        </w:r>
        <w:r w:rsidR="00DB5A1C" w:rsidRPr="00303164">
          <w:rPr>
            <w:rFonts w:ascii="Times New Roman" w:hAnsi="Times New Roman"/>
            <w:i w:val="0"/>
            <w:noProof/>
            <w:webHidden/>
            <w:sz w:val="22"/>
          </w:rPr>
          <w:fldChar w:fldCharType="begin"/>
        </w:r>
        <w:r w:rsidR="00DB5A1C" w:rsidRPr="00303164">
          <w:rPr>
            <w:rFonts w:ascii="Times New Roman" w:hAnsi="Times New Roman"/>
            <w:i w:val="0"/>
            <w:noProof/>
            <w:webHidden/>
            <w:sz w:val="22"/>
          </w:rPr>
          <w:instrText xml:space="preserve"> PAGEREF _Toc479055661 \h </w:instrText>
        </w:r>
        <w:r w:rsidR="00DB5A1C" w:rsidRPr="00303164">
          <w:rPr>
            <w:rFonts w:ascii="Times New Roman" w:hAnsi="Times New Roman"/>
            <w:i w:val="0"/>
            <w:noProof/>
            <w:webHidden/>
            <w:sz w:val="22"/>
          </w:rPr>
        </w:r>
        <w:r w:rsidR="00DB5A1C" w:rsidRPr="00303164">
          <w:rPr>
            <w:rFonts w:ascii="Times New Roman" w:hAnsi="Times New Roman"/>
            <w:i w:val="0"/>
            <w:noProof/>
            <w:webHidden/>
            <w:sz w:val="22"/>
          </w:rPr>
          <w:fldChar w:fldCharType="separate"/>
        </w:r>
        <w:r w:rsidR="00DB5A1C" w:rsidRPr="00303164">
          <w:rPr>
            <w:rFonts w:ascii="Times New Roman" w:hAnsi="Times New Roman"/>
            <w:i w:val="0"/>
            <w:noProof/>
            <w:webHidden/>
            <w:sz w:val="22"/>
          </w:rPr>
          <w:t>8</w:t>
        </w:r>
        <w:r w:rsidR="00DB5A1C" w:rsidRPr="00303164">
          <w:rPr>
            <w:rFonts w:ascii="Times New Roman" w:hAnsi="Times New Roman"/>
            <w:i w:val="0"/>
            <w:noProof/>
            <w:webHidden/>
            <w:sz w:val="22"/>
          </w:rPr>
          <w:fldChar w:fldCharType="end"/>
        </w:r>
      </w:hyperlink>
    </w:p>
    <w:p w:rsidR="00DB5A1C" w:rsidRPr="00303164" w:rsidRDefault="000F654B">
      <w:pPr>
        <w:pStyle w:val="TDC1"/>
        <w:tabs>
          <w:tab w:val="right" w:pos="8828"/>
        </w:tabs>
        <w:rPr>
          <w:rFonts w:ascii="Times New Roman" w:eastAsiaTheme="minorEastAsia" w:hAnsi="Times New Roman"/>
          <w:b w:val="0"/>
          <w:bCs w:val="0"/>
          <w:caps w:val="0"/>
          <w:noProof/>
          <w:sz w:val="24"/>
          <w:szCs w:val="22"/>
          <w:lang w:eastAsia="es-CR"/>
        </w:rPr>
      </w:pPr>
      <w:hyperlink w:anchor="_Toc479055662" w:history="1">
        <w:r w:rsidR="00DB5A1C" w:rsidRPr="00303164">
          <w:rPr>
            <w:rStyle w:val="Hipervnculo"/>
            <w:rFonts w:ascii="Times New Roman" w:hAnsi="Times New Roman"/>
            <w:noProof/>
            <w:sz w:val="22"/>
          </w:rPr>
          <w:t>3. OPINIÓN DEL AUDITOR</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_Toc479055662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10</w:t>
        </w:r>
        <w:r w:rsidR="00DB5A1C" w:rsidRPr="00303164">
          <w:rPr>
            <w:rFonts w:ascii="Times New Roman" w:hAnsi="Times New Roman"/>
            <w:noProof/>
            <w:webHidden/>
            <w:sz w:val="22"/>
          </w:rPr>
          <w:fldChar w:fldCharType="end"/>
        </w:r>
      </w:hyperlink>
    </w:p>
    <w:p w:rsidR="00DB5A1C" w:rsidRPr="00303164" w:rsidRDefault="000F654B">
      <w:pPr>
        <w:pStyle w:val="TDC1"/>
        <w:tabs>
          <w:tab w:val="right" w:pos="8828"/>
        </w:tabs>
        <w:rPr>
          <w:rFonts w:ascii="Times New Roman" w:eastAsiaTheme="minorEastAsia" w:hAnsi="Times New Roman"/>
          <w:b w:val="0"/>
          <w:bCs w:val="0"/>
          <w:caps w:val="0"/>
          <w:noProof/>
          <w:sz w:val="24"/>
          <w:szCs w:val="22"/>
          <w:lang w:eastAsia="es-CR"/>
        </w:rPr>
      </w:pPr>
      <w:hyperlink w:anchor="_Toc479055663" w:history="1">
        <w:r w:rsidR="00DB5A1C" w:rsidRPr="00303164">
          <w:rPr>
            <w:rStyle w:val="Hipervnculo"/>
            <w:rFonts w:ascii="Times New Roman" w:hAnsi="Times New Roman"/>
            <w:noProof/>
            <w:sz w:val="22"/>
          </w:rPr>
          <w:t>4. PUNTOS ESPECÍFICOS</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_Toc479055663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10</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64" w:history="1">
        <w:r w:rsidR="00DB5A1C" w:rsidRPr="00303164">
          <w:rPr>
            <w:rStyle w:val="Hipervnculo"/>
            <w:rFonts w:ascii="Times New Roman" w:hAnsi="Times New Roman"/>
            <w:noProof/>
            <w:sz w:val="22"/>
          </w:rPr>
          <w:t>4.1 Origen</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_Toc479055664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10</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65" w:history="1">
        <w:r w:rsidR="00DB5A1C" w:rsidRPr="00303164">
          <w:rPr>
            <w:rStyle w:val="Hipervnculo"/>
            <w:rFonts w:ascii="Times New Roman" w:hAnsi="Times New Roman"/>
            <w:noProof/>
            <w:sz w:val="22"/>
          </w:rPr>
          <w:t>4.2 Normativa Aplicable</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_Toc479055665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10</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66" w:history="1">
        <w:r w:rsidR="00DB5A1C" w:rsidRPr="00303164">
          <w:rPr>
            <w:rStyle w:val="Hipervnculo"/>
            <w:rFonts w:ascii="Times New Roman" w:hAnsi="Times New Roman"/>
            <w:noProof/>
            <w:sz w:val="22"/>
          </w:rPr>
          <w:t>4.3 Discusión de resultados</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_Toc479055666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11</w:t>
        </w:r>
        <w:r w:rsidR="00DB5A1C" w:rsidRPr="00303164">
          <w:rPr>
            <w:rFonts w:ascii="Times New Roman" w:hAnsi="Times New Roman"/>
            <w:noProof/>
            <w:webHidden/>
            <w:sz w:val="22"/>
          </w:rPr>
          <w:fldChar w:fldCharType="end"/>
        </w:r>
      </w:hyperlink>
    </w:p>
    <w:p w:rsidR="00DB5A1C" w:rsidRPr="00303164" w:rsidRDefault="000F654B">
      <w:pPr>
        <w:pStyle w:val="TDC2"/>
        <w:tabs>
          <w:tab w:val="right" w:pos="8828"/>
        </w:tabs>
        <w:rPr>
          <w:rFonts w:ascii="Times New Roman" w:eastAsiaTheme="minorEastAsia" w:hAnsi="Times New Roman"/>
          <w:smallCaps w:val="0"/>
          <w:noProof/>
          <w:sz w:val="24"/>
          <w:szCs w:val="22"/>
          <w:lang w:eastAsia="es-CR"/>
        </w:rPr>
      </w:pPr>
      <w:hyperlink w:anchor="_Toc479055667" w:history="1">
        <w:r w:rsidR="00DB5A1C" w:rsidRPr="00303164">
          <w:rPr>
            <w:rStyle w:val="Hipervnculo"/>
            <w:rFonts w:ascii="Times New Roman" w:hAnsi="Times New Roman"/>
            <w:noProof/>
            <w:sz w:val="22"/>
          </w:rPr>
          <w:t>4.4 Trámite del informe</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_Toc479055667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11</w:t>
        </w:r>
        <w:r w:rsidR="00DB5A1C" w:rsidRPr="00303164">
          <w:rPr>
            <w:rFonts w:ascii="Times New Roman" w:hAnsi="Times New Roman"/>
            <w:noProof/>
            <w:webHidden/>
            <w:sz w:val="22"/>
          </w:rPr>
          <w:fldChar w:fldCharType="end"/>
        </w:r>
      </w:hyperlink>
    </w:p>
    <w:p w:rsidR="00DB5A1C" w:rsidRDefault="000F654B">
      <w:pPr>
        <w:pStyle w:val="TDC1"/>
        <w:tabs>
          <w:tab w:val="right" w:pos="8828"/>
        </w:tabs>
        <w:rPr>
          <w:rFonts w:eastAsiaTheme="minorEastAsia" w:cstheme="minorBidi"/>
          <w:b w:val="0"/>
          <w:bCs w:val="0"/>
          <w:caps w:val="0"/>
          <w:noProof/>
          <w:sz w:val="22"/>
          <w:szCs w:val="22"/>
          <w:lang w:eastAsia="es-CR"/>
        </w:rPr>
      </w:pPr>
      <w:hyperlink w:anchor="_Toc479055668" w:history="1">
        <w:r w:rsidR="00DB5A1C" w:rsidRPr="00303164">
          <w:rPr>
            <w:rStyle w:val="Hipervnculo"/>
            <w:rFonts w:ascii="Times New Roman" w:hAnsi="Times New Roman"/>
            <w:noProof/>
            <w:sz w:val="22"/>
          </w:rPr>
          <w:t>5. NOMBRES Y FIRMAS</w:t>
        </w:r>
        <w:r w:rsidR="00DB5A1C" w:rsidRPr="00303164">
          <w:rPr>
            <w:rFonts w:ascii="Times New Roman" w:hAnsi="Times New Roman"/>
            <w:noProof/>
            <w:webHidden/>
            <w:sz w:val="22"/>
          </w:rPr>
          <w:tab/>
        </w:r>
        <w:r w:rsidR="00DB5A1C" w:rsidRPr="00303164">
          <w:rPr>
            <w:rFonts w:ascii="Times New Roman" w:hAnsi="Times New Roman"/>
            <w:noProof/>
            <w:webHidden/>
            <w:sz w:val="22"/>
          </w:rPr>
          <w:fldChar w:fldCharType="begin"/>
        </w:r>
        <w:r w:rsidR="00DB5A1C" w:rsidRPr="00303164">
          <w:rPr>
            <w:rFonts w:ascii="Times New Roman" w:hAnsi="Times New Roman"/>
            <w:noProof/>
            <w:webHidden/>
            <w:sz w:val="22"/>
          </w:rPr>
          <w:instrText xml:space="preserve"> PAGEREF _Toc479055668 \h </w:instrText>
        </w:r>
        <w:r w:rsidR="00DB5A1C" w:rsidRPr="00303164">
          <w:rPr>
            <w:rFonts w:ascii="Times New Roman" w:hAnsi="Times New Roman"/>
            <w:noProof/>
            <w:webHidden/>
            <w:sz w:val="22"/>
          </w:rPr>
        </w:r>
        <w:r w:rsidR="00DB5A1C" w:rsidRPr="00303164">
          <w:rPr>
            <w:rFonts w:ascii="Times New Roman" w:hAnsi="Times New Roman"/>
            <w:noProof/>
            <w:webHidden/>
            <w:sz w:val="22"/>
          </w:rPr>
          <w:fldChar w:fldCharType="separate"/>
        </w:r>
        <w:r w:rsidR="00DB5A1C" w:rsidRPr="00303164">
          <w:rPr>
            <w:rFonts w:ascii="Times New Roman" w:hAnsi="Times New Roman"/>
            <w:noProof/>
            <w:webHidden/>
            <w:sz w:val="22"/>
          </w:rPr>
          <w:t>11</w:t>
        </w:r>
        <w:r w:rsidR="00DB5A1C" w:rsidRPr="00303164">
          <w:rPr>
            <w:rFonts w:ascii="Times New Roman" w:hAnsi="Times New Roman"/>
            <w:noProof/>
            <w:webHidden/>
            <w:sz w:val="22"/>
          </w:rPr>
          <w:fldChar w:fldCharType="end"/>
        </w:r>
      </w:hyperlink>
    </w:p>
    <w:p w:rsidR="00F60F2E" w:rsidRPr="000C65E7" w:rsidRDefault="009A13EF" w:rsidP="004B333B">
      <w:pPr>
        <w:pStyle w:val="Ttulo1"/>
        <w:rPr>
          <w:b w:val="0"/>
        </w:rPr>
      </w:pPr>
      <w:r w:rsidRPr="005A0582">
        <w:rPr>
          <w:rStyle w:val="Hipervnculo"/>
          <w:rFonts w:eastAsia="SimSun"/>
          <w:noProof/>
          <w:color w:val="auto"/>
          <w:szCs w:val="24"/>
          <w:u w:val="none"/>
          <w:lang w:val="es-ES" w:eastAsia="es-ES"/>
        </w:rPr>
        <w:fldChar w:fldCharType="end"/>
      </w:r>
    </w:p>
    <w:p w:rsidR="00F60F2E" w:rsidRPr="00047CD8" w:rsidRDefault="00F60F2E" w:rsidP="004B333B">
      <w:pPr>
        <w:spacing w:after="0" w:line="240" w:lineRule="auto"/>
        <w:jc w:val="both"/>
        <w:rPr>
          <w:rFonts w:ascii="Times New Roman" w:hAnsi="Times New Roman"/>
          <w:b/>
        </w:rPr>
      </w:pPr>
    </w:p>
    <w:p w:rsidR="00F60F2E" w:rsidRPr="00047CD8" w:rsidRDefault="00F60F2E" w:rsidP="004B333B">
      <w:pPr>
        <w:spacing w:after="0" w:line="240" w:lineRule="auto"/>
        <w:jc w:val="both"/>
        <w:rPr>
          <w:rFonts w:ascii="Times New Roman" w:hAnsi="Times New Roman"/>
          <w:b/>
        </w:rPr>
      </w:pPr>
    </w:p>
    <w:p w:rsidR="00F60F2E" w:rsidRPr="00047CD8" w:rsidRDefault="00F60F2E" w:rsidP="004B333B">
      <w:pPr>
        <w:spacing w:after="0" w:line="240" w:lineRule="auto"/>
        <w:jc w:val="both"/>
        <w:rPr>
          <w:rFonts w:ascii="Times New Roman" w:hAnsi="Times New Roman"/>
          <w:b/>
        </w:rPr>
      </w:pPr>
    </w:p>
    <w:p w:rsidR="008053DD" w:rsidRDefault="008053DD" w:rsidP="004B333B">
      <w:pPr>
        <w:spacing w:after="0" w:line="240" w:lineRule="auto"/>
        <w:jc w:val="both"/>
        <w:rPr>
          <w:rFonts w:ascii="Times New Roman" w:hAnsi="Times New Roman"/>
          <w:b/>
        </w:rPr>
      </w:pPr>
    </w:p>
    <w:p w:rsidR="00EB6377" w:rsidRDefault="00EB6377" w:rsidP="004B333B">
      <w:pPr>
        <w:spacing w:after="0" w:line="240" w:lineRule="auto"/>
        <w:jc w:val="both"/>
        <w:rPr>
          <w:rFonts w:ascii="Times New Roman" w:hAnsi="Times New Roman"/>
          <w:b/>
        </w:rPr>
      </w:pPr>
    </w:p>
    <w:p w:rsidR="00206E33" w:rsidRDefault="00206E33" w:rsidP="004B333B">
      <w:pPr>
        <w:spacing w:after="0" w:line="240" w:lineRule="auto"/>
        <w:jc w:val="both"/>
        <w:rPr>
          <w:rFonts w:ascii="Times New Roman" w:hAnsi="Times New Roman"/>
          <w:b/>
        </w:rPr>
      </w:pPr>
    </w:p>
    <w:p w:rsidR="00206E33" w:rsidRDefault="00206E33" w:rsidP="004B333B">
      <w:pPr>
        <w:spacing w:after="0" w:line="240" w:lineRule="auto"/>
        <w:jc w:val="both"/>
        <w:rPr>
          <w:rFonts w:ascii="Times New Roman" w:hAnsi="Times New Roman"/>
          <w:b/>
        </w:rPr>
      </w:pPr>
    </w:p>
    <w:p w:rsidR="00206E33" w:rsidRDefault="00206E33" w:rsidP="004B333B">
      <w:pPr>
        <w:spacing w:after="0" w:line="240" w:lineRule="auto"/>
        <w:jc w:val="both"/>
        <w:rPr>
          <w:rFonts w:ascii="Times New Roman" w:hAnsi="Times New Roman"/>
          <w:b/>
        </w:rPr>
      </w:pPr>
    </w:p>
    <w:p w:rsidR="00C25B59" w:rsidRDefault="00C25B59" w:rsidP="004B333B">
      <w:pPr>
        <w:spacing w:after="0" w:line="240" w:lineRule="auto"/>
        <w:jc w:val="both"/>
        <w:rPr>
          <w:rFonts w:ascii="Times New Roman" w:hAnsi="Times New Roman"/>
          <w:b/>
        </w:rPr>
      </w:pPr>
    </w:p>
    <w:p w:rsidR="00D5164D" w:rsidRDefault="00D5164D" w:rsidP="004B333B">
      <w:pPr>
        <w:spacing w:after="0" w:line="240" w:lineRule="auto"/>
        <w:rPr>
          <w:rFonts w:ascii="Times New Roman" w:hAnsi="Times New Roman"/>
          <w:b/>
        </w:rPr>
      </w:pPr>
    </w:p>
    <w:p w:rsidR="00BC00B9" w:rsidRDefault="00BC00B9" w:rsidP="004B333B">
      <w:pPr>
        <w:spacing w:after="0" w:line="240" w:lineRule="auto"/>
        <w:rPr>
          <w:rFonts w:ascii="Times New Roman" w:hAnsi="Times New Roman"/>
          <w:b/>
        </w:rPr>
      </w:pPr>
    </w:p>
    <w:p w:rsidR="00BC00B9" w:rsidRPr="00047CD8" w:rsidRDefault="00BC00B9" w:rsidP="004B333B">
      <w:pPr>
        <w:spacing w:after="0" w:line="240" w:lineRule="auto"/>
        <w:rPr>
          <w:rFonts w:ascii="Times New Roman" w:hAnsi="Times New Roman"/>
          <w:b/>
        </w:rPr>
      </w:pPr>
    </w:p>
    <w:p w:rsidR="00D5164D" w:rsidRDefault="00D5164D" w:rsidP="004B333B">
      <w:pPr>
        <w:pStyle w:val="Ttulo1"/>
        <w:jc w:val="center"/>
      </w:pPr>
    </w:p>
    <w:p w:rsidR="00B2266D" w:rsidRPr="00FC204F" w:rsidRDefault="00B2266D" w:rsidP="004B333B">
      <w:pPr>
        <w:pStyle w:val="Ttulo1"/>
        <w:jc w:val="center"/>
      </w:pPr>
      <w:bookmarkStart w:id="0" w:name="_Toc479055650"/>
      <w:r w:rsidRPr="00FC204F">
        <w:t>RESUMEN EJECUTIVO</w:t>
      </w:r>
      <w:bookmarkEnd w:id="0"/>
    </w:p>
    <w:p w:rsidR="00BC00B9" w:rsidRDefault="00BC00B9" w:rsidP="004B333B">
      <w:pPr>
        <w:spacing w:after="0" w:line="240" w:lineRule="auto"/>
        <w:jc w:val="center"/>
        <w:rPr>
          <w:rFonts w:ascii="Times New Roman" w:hAnsi="Times New Roman"/>
          <w:b/>
        </w:rPr>
      </w:pPr>
    </w:p>
    <w:p w:rsidR="00C57A69" w:rsidRPr="00047CD8" w:rsidRDefault="00C57A69" w:rsidP="004B333B">
      <w:pPr>
        <w:spacing w:after="0" w:line="240" w:lineRule="auto"/>
        <w:jc w:val="center"/>
        <w:rPr>
          <w:rFonts w:ascii="Times New Roman" w:hAnsi="Times New Roman"/>
          <w:b/>
        </w:rPr>
      </w:pPr>
    </w:p>
    <w:p w:rsidR="00B2266D" w:rsidRPr="00047CD8" w:rsidRDefault="00B2266D" w:rsidP="004B333B">
      <w:pPr>
        <w:spacing w:after="0" w:line="240" w:lineRule="auto"/>
        <w:ind w:left="567"/>
        <w:jc w:val="both"/>
        <w:rPr>
          <w:rFonts w:ascii="Times New Roman" w:hAnsi="Times New Roman"/>
          <w:noProof/>
        </w:rPr>
      </w:pPr>
    </w:p>
    <w:p w:rsidR="00D9164A" w:rsidRPr="00047CD8" w:rsidRDefault="00D9164A" w:rsidP="004B333B">
      <w:pPr>
        <w:spacing w:line="240" w:lineRule="auto"/>
        <w:jc w:val="both"/>
        <w:rPr>
          <w:rFonts w:ascii="Times New Roman" w:hAnsi="Times New Roman"/>
        </w:rPr>
      </w:pPr>
      <w:r w:rsidRPr="00047CD8">
        <w:rPr>
          <w:rFonts w:ascii="Times New Roman" w:hAnsi="Times New Roman"/>
          <w:bCs/>
        </w:rPr>
        <w:t xml:space="preserve">El presente estudio se basa en el Plan de Trabajo de la Auditoría Interna para el año 2015, con el objetivo de </w:t>
      </w:r>
      <w:r w:rsidRPr="00047CD8">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Pr>
          <w:rFonts w:ascii="Times New Roman" w:hAnsi="Times New Roman"/>
        </w:rPr>
        <w:t>a Dirección de Gestión y Desarrollo Regional</w:t>
      </w:r>
      <w:r w:rsidRPr="00047CD8">
        <w:rPr>
          <w:rFonts w:ascii="Times New Roman" w:hAnsi="Times New Roman"/>
        </w:rPr>
        <w:t>.</w:t>
      </w:r>
    </w:p>
    <w:p w:rsidR="00D9164A" w:rsidRPr="00047CD8" w:rsidRDefault="00D9164A" w:rsidP="004B333B">
      <w:pPr>
        <w:spacing w:line="240" w:lineRule="auto"/>
        <w:jc w:val="both"/>
        <w:rPr>
          <w:rFonts w:ascii="Times New Roman" w:eastAsia="Times New Roman" w:hAnsi="Times New Roman"/>
        </w:rPr>
      </w:pPr>
      <w:r w:rsidRPr="00047CD8">
        <w:rPr>
          <w:rFonts w:ascii="Times New Roman" w:eastAsia="Times New Roman" w:hAnsi="Times New Roman"/>
        </w:rPr>
        <w:t>Dentro de las incidencias más frecuentes que se encontraron están llegadas tardías, falta marca de entrada o salida</w:t>
      </w:r>
      <w:r w:rsidR="009B6618">
        <w:rPr>
          <w:rFonts w:ascii="Times New Roman" w:eastAsia="Times New Roman" w:hAnsi="Times New Roman"/>
        </w:rPr>
        <w:t>, salidas anticipadas</w:t>
      </w:r>
      <w:r w:rsidRPr="00047CD8">
        <w:rPr>
          <w:rFonts w:ascii="Times New Roman" w:eastAsia="Times New Roman" w:hAnsi="Times New Roman"/>
        </w:rPr>
        <w:t xml:space="preserve"> y ausencia de marcas.</w:t>
      </w:r>
    </w:p>
    <w:p w:rsidR="00D9164A" w:rsidRPr="00047CD8" w:rsidRDefault="00D9164A" w:rsidP="004B333B">
      <w:pPr>
        <w:spacing w:line="240" w:lineRule="auto"/>
        <w:jc w:val="both"/>
        <w:rPr>
          <w:rFonts w:ascii="Times New Roman" w:eastAsia="Times New Roman" w:hAnsi="Times New Roman"/>
        </w:rPr>
      </w:pPr>
      <w:r w:rsidRPr="00047CD8">
        <w:rPr>
          <w:rFonts w:ascii="Times New Roman" w:eastAsia="Times New Roman" w:hAnsi="Times New Roman"/>
          <w:color w:val="333333"/>
        </w:rPr>
        <w:t>Las justificaciones más comunes son:</w:t>
      </w:r>
      <w:r w:rsidR="00D201F1">
        <w:rPr>
          <w:rFonts w:ascii="Times New Roman" w:eastAsia="Times New Roman" w:hAnsi="Times New Roman"/>
          <w:color w:val="333333"/>
        </w:rPr>
        <w:t xml:space="preserve"> </w:t>
      </w:r>
      <w:r w:rsidR="009B6618">
        <w:rPr>
          <w:rFonts w:ascii="Times New Roman" w:eastAsia="Times New Roman" w:hAnsi="Times New Roman"/>
          <w:color w:val="333333"/>
        </w:rPr>
        <w:t>accidente en la vía, colapso vial, congestionamiento vial, marca tardía por congestionamiento, acompañar a la mamá a trámites de jubilación, cita en migración, citas médicas con comprobante, el sistema no reporta la marca, enfermedad con fiebre la atienden en el médico a partir de las 2:00 pm, enfermo el esposo, situación por asunto personal, ausente por motivo de enfermedad, problemas en el control de marca, se le olvidó marcar, en otras solo indica con conocimiento de la Jefatura. Además se presentan registros sin marcas que no poseen ninguna justificación</w:t>
      </w:r>
      <w:r w:rsidR="00C269ED" w:rsidRPr="00047CD8">
        <w:rPr>
          <w:rFonts w:ascii="Times New Roman" w:hAnsi="Times New Roman"/>
        </w:rPr>
        <w:t>.</w:t>
      </w:r>
      <w:r w:rsidRPr="00047CD8">
        <w:rPr>
          <w:rFonts w:ascii="Times New Roman" w:eastAsia="Times New Roman" w:hAnsi="Times New Roman"/>
          <w:color w:val="333333"/>
        </w:rPr>
        <w:t xml:space="preserve"> </w:t>
      </w:r>
      <w:r w:rsidR="00C269ED" w:rsidRPr="00047CD8">
        <w:rPr>
          <w:rFonts w:ascii="Times New Roman" w:eastAsia="Times New Roman" w:hAnsi="Times New Roman"/>
          <w:color w:val="333333"/>
        </w:rPr>
        <w:t>Siendo</w:t>
      </w:r>
      <w:r w:rsidRPr="00047CD8">
        <w:rPr>
          <w:rFonts w:ascii="Times New Roman" w:eastAsia="Times New Roman" w:hAnsi="Times New Roman"/>
          <w:color w:val="333333"/>
        </w:rPr>
        <w:t xml:space="preserve"> esto muy común en determinados funcionarios, </w:t>
      </w:r>
      <w:r w:rsidRPr="00047CD8">
        <w:rPr>
          <w:rFonts w:ascii="Times New Roman" w:eastAsiaTheme="minorHAnsi" w:hAnsi="Times New Roman"/>
        </w:rPr>
        <w:t>violentando el ambiente de control y el clima organizacional, al perjudicar la imagen de la Entidad, dadas las reiteradas tardías y sus justificaciones, sin que medie un llamado de atención oportuno, a la luz de la normativa existente.</w:t>
      </w:r>
    </w:p>
    <w:p w:rsidR="00D9164A" w:rsidRPr="00047CD8" w:rsidRDefault="00D9164A" w:rsidP="004B333B">
      <w:pPr>
        <w:spacing w:line="240" w:lineRule="auto"/>
        <w:jc w:val="both"/>
        <w:rPr>
          <w:rFonts w:ascii="Times New Roman" w:eastAsia="Times New Roman" w:hAnsi="Times New Roman"/>
        </w:rPr>
      </w:pPr>
      <w:r w:rsidRPr="00047CD8">
        <w:rPr>
          <w:rFonts w:ascii="Times New Roman" w:eastAsia="Times New Roman" w:hAnsi="Times New Roman"/>
          <w:color w:val="000000"/>
        </w:rPr>
        <w:t>En este sentido se recomienda al</w:t>
      </w:r>
      <w:r w:rsidR="00D201F1">
        <w:rPr>
          <w:rFonts w:ascii="Times New Roman" w:eastAsia="Times New Roman" w:hAnsi="Times New Roman"/>
          <w:color w:val="000000"/>
        </w:rPr>
        <w:t xml:space="preserve"> </w:t>
      </w:r>
      <w:r w:rsidRPr="00047CD8">
        <w:rPr>
          <w:rFonts w:ascii="Times New Roman" w:eastAsia="Times New Roman" w:hAnsi="Times New Roman"/>
          <w:color w:val="000000"/>
        </w:rPr>
        <w:t>Director</w:t>
      </w:r>
      <w:r w:rsidR="00D201F1">
        <w:rPr>
          <w:rFonts w:ascii="Times New Roman" w:eastAsia="Times New Roman" w:hAnsi="Times New Roman"/>
          <w:color w:val="000000"/>
        </w:rPr>
        <w:t xml:space="preserve"> </w:t>
      </w:r>
      <w:r w:rsidR="00CF17F7">
        <w:rPr>
          <w:rFonts w:ascii="Times New Roman" w:eastAsia="Times New Roman" w:hAnsi="Times New Roman"/>
          <w:color w:val="000000"/>
        </w:rPr>
        <w:t>de la Dirección de Gestión y Desarrollo Regional</w:t>
      </w:r>
      <w:r w:rsidR="00D201F1">
        <w:rPr>
          <w:rFonts w:ascii="Times New Roman" w:eastAsia="Times New Roman" w:hAnsi="Times New Roman"/>
          <w:color w:val="000000"/>
        </w:rPr>
        <w:t xml:space="preserve"> </w:t>
      </w:r>
      <w:r w:rsidRPr="00047CD8">
        <w:rPr>
          <w:rFonts w:ascii="Times New Roman" w:eastAsia="Times New Roman" w:hAnsi="Times New Roman"/>
          <w:color w:val="000000"/>
        </w:rPr>
        <w:t>que se lleve un control estricto y oportuno del registro de asistencia, así como cumplir con la normativa aplicable.</w:t>
      </w: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E108EB" w:rsidRPr="00047CD8" w:rsidRDefault="00E108EB" w:rsidP="004B333B">
      <w:pPr>
        <w:tabs>
          <w:tab w:val="left" w:pos="3433"/>
        </w:tabs>
        <w:spacing w:after="0" w:line="240" w:lineRule="auto"/>
        <w:jc w:val="both"/>
        <w:rPr>
          <w:rFonts w:ascii="Times New Roman" w:hAnsi="Times New Roman"/>
          <w:b/>
        </w:rPr>
      </w:pPr>
    </w:p>
    <w:p w:rsidR="00BC622A" w:rsidRDefault="00BC622A" w:rsidP="004B333B">
      <w:pPr>
        <w:tabs>
          <w:tab w:val="left" w:pos="3433"/>
        </w:tabs>
        <w:spacing w:after="0" w:line="240" w:lineRule="auto"/>
        <w:jc w:val="both"/>
        <w:rPr>
          <w:rFonts w:ascii="Times New Roman" w:hAnsi="Times New Roman"/>
          <w:b/>
        </w:rPr>
      </w:pPr>
    </w:p>
    <w:p w:rsidR="00BC00B9" w:rsidRDefault="00BC00B9" w:rsidP="004B333B">
      <w:pPr>
        <w:tabs>
          <w:tab w:val="left" w:pos="3433"/>
        </w:tabs>
        <w:spacing w:after="0" w:line="240" w:lineRule="auto"/>
        <w:jc w:val="both"/>
        <w:rPr>
          <w:rFonts w:ascii="Times New Roman" w:hAnsi="Times New Roman"/>
          <w:b/>
        </w:rPr>
      </w:pPr>
    </w:p>
    <w:p w:rsidR="00BC00B9" w:rsidRDefault="00BC00B9" w:rsidP="004B333B">
      <w:pPr>
        <w:tabs>
          <w:tab w:val="left" w:pos="3433"/>
        </w:tabs>
        <w:spacing w:after="0" w:line="240" w:lineRule="auto"/>
        <w:jc w:val="both"/>
        <w:rPr>
          <w:rFonts w:ascii="Times New Roman" w:hAnsi="Times New Roman"/>
          <w:b/>
        </w:rPr>
      </w:pPr>
    </w:p>
    <w:p w:rsidR="00BC00B9" w:rsidRDefault="00BC00B9" w:rsidP="004B333B">
      <w:pPr>
        <w:tabs>
          <w:tab w:val="left" w:pos="3433"/>
        </w:tabs>
        <w:spacing w:after="0" w:line="240" w:lineRule="auto"/>
        <w:jc w:val="both"/>
        <w:rPr>
          <w:rFonts w:ascii="Times New Roman" w:hAnsi="Times New Roman"/>
          <w:b/>
        </w:rPr>
      </w:pPr>
    </w:p>
    <w:p w:rsidR="00BC00B9" w:rsidRDefault="00BC00B9" w:rsidP="004B333B">
      <w:pPr>
        <w:tabs>
          <w:tab w:val="left" w:pos="3433"/>
        </w:tabs>
        <w:spacing w:after="0" w:line="240" w:lineRule="auto"/>
        <w:jc w:val="both"/>
        <w:rPr>
          <w:rFonts w:ascii="Times New Roman" w:hAnsi="Times New Roman"/>
          <w:b/>
        </w:rPr>
      </w:pPr>
    </w:p>
    <w:p w:rsidR="00BC00B9" w:rsidRPr="00047CD8" w:rsidRDefault="00BC00B9" w:rsidP="004B333B">
      <w:pPr>
        <w:tabs>
          <w:tab w:val="left" w:pos="3433"/>
        </w:tabs>
        <w:spacing w:after="0" w:line="240" w:lineRule="auto"/>
        <w:jc w:val="both"/>
        <w:rPr>
          <w:rFonts w:ascii="Times New Roman" w:hAnsi="Times New Roman"/>
          <w:b/>
        </w:rPr>
      </w:pPr>
    </w:p>
    <w:p w:rsidR="00BC622A" w:rsidRPr="00047CD8" w:rsidRDefault="00BC622A" w:rsidP="004B333B">
      <w:pPr>
        <w:tabs>
          <w:tab w:val="left" w:pos="3433"/>
        </w:tabs>
        <w:spacing w:after="0" w:line="240" w:lineRule="auto"/>
        <w:jc w:val="both"/>
        <w:rPr>
          <w:rFonts w:ascii="Times New Roman" w:hAnsi="Times New Roman"/>
          <w:b/>
        </w:rPr>
      </w:pPr>
    </w:p>
    <w:p w:rsidR="00BC622A" w:rsidRDefault="00BC622A" w:rsidP="004B333B">
      <w:pPr>
        <w:tabs>
          <w:tab w:val="left" w:pos="3433"/>
        </w:tabs>
        <w:spacing w:after="0" w:line="240" w:lineRule="auto"/>
        <w:jc w:val="both"/>
        <w:rPr>
          <w:rFonts w:ascii="Times New Roman" w:hAnsi="Times New Roman"/>
          <w:b/>
        </w:rPr>
      </w:pPr>
    </w:p>
    <w:p w:rsidR="00206E33" w:rsidRDefault="00206E33" w:rsidP="004B333B">
      <w:pPr>
        <w:tabs>
          <w:tab w:val="left" w:pos="3433"/>
        </w:tabs>
        <w:spacing w:after="0" w:line="240" w:lineRule="auto"/>
        <w:jc w:val="both"/>
        <w:rPr>
          <w:rFonts w:ascii="Times New Roman" w:hAnsi="Times New Roman"/>
          <w:b/>
        </w:rPr>
      </w:pPr>
    </w:p>
    <w:p w:rsidR="00206E33" w:rsidRDefault="00206E33" w:rsidP="004B333B">
      <w:pPr>
        <w:tabs>
          <w:tab w:val="left" w:pos="3433"/>
        </w:tabs>
        <w:spacing w:after="0" w:line="240" w:lineRule="auto"/>
        <w:jc w:val="both"/>
        <w:rPr>
          <w:rFonts w:ascii="Times New Roman" w:hAnsi="Times New Roman"/>
          <w:b/>
        </w:rPr>
      </w:pPr>
    </w:p>
    <w:p w:rsidR="00206E33" w:rsidRDefault="00206E33" w:rsidP="004B333B">
      <w:pPr>
        <w:tabs>
          <w:tab w:val="left" w:pos="3433"/>
        </w:tabs>
        <w:spacing w:after="0" w:line="240" w:lineRule="auto"/>
        <w:jc w:val="both"/>
        <w:rPr>
          <w:rFonts w:ascii="Times New Roman" w:hAnsi="Times New Roman"/>
          <w:b/>
        </w:rPr>
      </w:pPr>
    </w:p>
    <w:p w:rsidR="00206E33" w:rsidRDefault="00206E33" w:rsidP="004B333B">
      <w:pPr>
        <w:tabs>
          <w:tab w:val="left" w:pos="3433"/>
        </w:tabs>
        <w:spacing w:after="0" w:line="240" w:lineRule="auto"/>
        <w:jc w:val="both"/>
        <w:rPr>
          <w:rFonts w:ascii="Times New Roman" w:hAnsi="Times New Roman"/>
          <w:b/>
        </w:rPr>
      </w:pPr>
    </w:p>
    <w:p w:rsidR="00EB6377" w:rsidRDefault="00EB6377" w:rsidP="004B333B">
      <w:pPr>
        <w:tabs>
          <w:tab w:val="left" w:pos="3433"/>
        </w:tabs>
        <w:spacing w:after="0" w:line="240" w:lineRule="auto"/>
        <w:jc w:val="both"/>
        <w:rPr>
          <w:rFonts w:ascii="Times New Roman" w:hAnsi="Times New Roman"/>
          <w:b/>
        </w:rPr>
      </w:pPr>
    </w:p>
    <w:p w:rsidR="00E108EB" w:rsidRDefault="00E108EB" w:rsidP="004B333B">
      <w:pPr>
        <w:tabs>
          <w:tab w:val="left" w:pos="3433"/>
        </w:tabs>
        <w:spacing w:after="0" w:line="240" w:lineRule="auto"/>
        <w:jc w:val="both"/>
        <w:rPr>
          <w:rFonts w:ascii="Times New Roman" w:hAnsi="Times New Roman"/>
          <w:b/>
        </w:rPr>
      </w:pPr>
    </w:p>
    <w:p w:rsidR="005A0582" w:rsidRDefault="005A0582" w:rsidP="004B333B">
      <w:pPr>
        <w:tabs>
          <w:tab w:val="left" w:pos="3433"/>
        </w:tabs>
        <w:spacing w:after="0" w:line="240" w:lineRule="auto"/>
        <w:jc w:val="both"/>
        <w:rPr>
          <w:rFonts w:ascii="Times New Roman" w:hAnsi="Times New Roman"/>
          <w:b/>
        </w:rPr>
      </w:pPr>
    </w:p>
    <w:p w:rsidR="00080412" w:rsidRDefault="00080412" w:rsidP="004B333B">
      <w:pPr>
        <w:tabs>
          <w:tab w:val="left" w:pos="3433"/>
        </w:tabs>
        <w:spacing w:after="0" w:line="240" w:lineRule="auto"/>
        <w:jc w:val="both"/>
        <w:rPr>
          <w:rFonts w:ascii="Times New Roman" w:hAnsi="Times New Roman"/>
          <w:b/>
        </w:rPr>
      </w:pPr>
    </w:p>
    <w:p w:rsidR="00303164" w:rsidRPr="00047CD8" w:rsidRDefault="00303164" w:rsidP="004B333B">
      <w:pPr>
        <w:tabs>
          <w:tab w:val="left" w:pos="3433"/>
        </w:tabs>
        <w:spacing w:after="0" w:line="240" w:lineRule="auto"/>
        <w:jc w:val="both"/>
        <w:rPr>
          <w:rFonts w:ascii="Times New Roman" w:hAnsi="Times New Roman"/>
          <w:b/>
        </w:rPr>
      </w:pPr>
    </w:p>
    <w:p w:rsidR="00303164" w:rsidRDefault="00B2266D" w:rsidP="00080412">
      <w:pPr>
        <w:pStyle w:val="Ttulo1"/>
      </w:pPr>
      <w:bookmarkStart w:id="1" w:name="_Toc479055651"/>
      <w:r w:rsidRPr="00303164">
        <w:lastRenderedPageBreak/>
        <w:t>1. INTRODUCCIÓN</w:t>
      </w:r>
      <w:bookmarkEnd w:id="1"/>
      <w:r w:rsidRPr="00303164">
        <w:tab/>
      </w:r>
    </w:p>
    <w:p w:rsidR="00080412" w:rsidRPr="00281ED4" w:rsidRDefault="00080412" w:rsidP="00281ED4">
      <w:pPr>
        <w:spacing w:after="0" w:line="240" w:lineRule="auto"/>
        <w:rPr>
          <w:rFonts w:ascii="Times New Roman" w:hAnsi="Times New Roman"/>
        </w:rPr>
      </w:pPr>
    </w:p>
    <w:p w:rsidR="00BC056F" w:rsidRPr="00303164" w:rsidRDefault="00B2266D" w:rsidP="00303164">
      <w:pPr>
        <w:pStyle w:val="Ttulo2"/>
        <w:numPr>
          <w:ilvl w:val="1"/>
          <w:numId w:val="45"/>
        </w:numPr>
      </w:pPr>
      <w:bookmarkStart w:id="2" w:name="_Toc479055652"/>
      <w:r w:rsidRPr="00303164">
        <w:t>Objetivo Gene</w:t>
      </w:r>
      <w:r w:rsidR="00CB75BF" w:rsidRPr="00303164">
        <w:t>ral</w:t>
      </w:r>
      <w:bookmarkEnd w:id="2"/>
    </w:p>
    <w:p w:rsidR="00B2266D" w:rsidRPr="00303164" w:rsidRDefault="00E6751E" w:rsidP="004B333B">
      <w:pPr>
        <w:spacing w:after="0" w:line="240" w:lineRule="auto"/>
        <w:jc w:val="both"/>
        <w:rPr>
          <w:rFonts w:ascii="Times New Roman" w:hAnsi="Times New Roman"/>
          <w:b/>
        </w:rPr>
      </w:pPr>
      <w:r w:rsidRPr="00303164">
        <w:rPr>
          <w:rFonts w:ascii="Times New Roman" w:hAnsi="Times New Roman"/>
        </w:rPr>
        <w:t xml:space="preserve">El objetivo del estudio consistió en determinar el grado de eficiencia y eficacia del Sistema de Control de Asistencia de los funcionarios que laboran en la Dirección de </w:t>
      </w:r>
      <w:r w:rsidR="00CF17F7" w:rsidRPr="00303164">
        <w:rPr>
          <w:rFonts w:ascii="Times New Roman" w:hAnsi="Times New Roman"/>
        </w:rPr>
        <w:t>Gestión y Desarrollo Regional</w:t>
      </w:r>
      <w:r w:rsidRPr="00303164">
        <w:rPr>
          <w:rFonts w:ascii="Times New Roman" w:hAnsi="Times New Roman"/>
        </w:rPr>
        <w:t xml:space="preserve"> del Ministerio de Educación Pública.</w:t>
      </w:r>
    </w:p>
    <w:p w:rsidR="00200DB1" w:rsidRPr="00303164" w:rsidRDefault="00200DB1" w:rsidP="004B333B">
      <w:pPr>
        <w:spacing w:after="0" w:line="240" w:lineRule="auto"/>
        <w:jc w:val="both"/>
        <w:rPr>
          <w:rFonts w:ascii="Times New Roman" w:hAnsi="Times New Roman"/>
          <w:b/>
        </w:rPr>
      </w:pPr>
    </w:p>
    <w:p w:rsidR="00B2266D" w:rsidRPr="00303164" w:rsidRDefault="00932338" w:rsidP="004B333B">
      <w:pPr>
        <w:pStyle w:val="Ttulo2"/>
      </w:pPr>
      <w:r w:rsidRPr="00303164">
        <w:t>1.2</w:t>
      </w:r>
      <w:r w:rsidR="00B2266D" w:rsidRPr="00303164">
        <w:t xml:space="preserve"> </w:t>
      </w:r>
      <w:bookmarkStart w:id="3" w:name="_Toc479055653"/>
      <w:r w:rsidR="00B2266D" w:rsidRPr="00303164">
        <w:t>Alcance</w:t>
      </w:r>
      <w:bookmarkEnd w:id="3"/>
      <w:r w:rsidR="00B2266D" w:rsidRPr="00303164">
        <w:t xml:space="preserve"> </w:t>
      </w:r>
    </w:p>
    <w:p w:rsidR="00B2266D" w:rsidRPr="00303164" w:rsidRDefault="00E6751E" w:rsidP="004B333B">
      <w:pPr>
        <w:spacing w:after="0" w:line="240" w:lineRule="auto"/>
        <w:jc w:val="both"/>
        <w:rPr>
          <w:rFonts w:ascii="Times New Roman" w:hAnsi="Times New Roman"/>
        </w:rPr>
      </w:pPr>
      <w:r w:rsidRPr="00303164">
        <w:rPr>
          <w:rFonts w:ascii="Times New Roman" w:hAnsi="Times New Roman"/>
        </w:rPr>
        <w:t>El alcance del estudio</w:t>
      </w:r>
      <w:r w:rsidR="00D201F1" w:rsidRPr="00303164">
        <w:rPr>
          <w:rFonts w:ascii="Times New Roman" w:hAnsi="Times New Roman"/>
        </w:rPr>
        <w:t xml:space="preserve"> </w:t>
      </w:r>
      <w:r w:rsidRPr="00303164">
        <w:rPr>
          <w:rFonts w:ascii="Times New Roman" w:hAnsi="Times New Roman"/>
        </w:rPr>
        <w:t xml:space="preserve">comprendió los meses de </w:t>
      </w:r>
      <w:r w:rsidR="00CF17F7" w:rsidRPr="00303164">
        <w:rPr>
          <w:rFonts w:ascii="Times New Roman" w:hAnsi="Times New Roman"/>
        </w:rPr>
        <w:t>mayo, junio y julio</w:t>
      </w:r>
      <w:r w:rsidRPr="00303164">
        <w:rPr>
          <w:rFonts w:ascii="Times New Roman" w:hAnsi="Times New Roman"/>
        </w:rPr>
        <w:t xml:space="preserve"> del 2016</w:t>
      </w:r>
      <w:r w:rsidR="00BC00B9" w:rsidRPr="00303164">
        <w:rPr>
          <w:rFonts w:ascii="Times New Roman" w:hAnsi="Times New Roman"/>
        </w:rPr>
        <w:t>.</w:t>
      </w:r>
      <w:r w:rsidR="00583F9D" w:rsidRPr="00303164">
        <w:rPr>
          <w:rFonts w:ascii="Times New Roman" w:hAnsi="Times New Roman"/>
        </w:rPr>
        <w:t xml:space="preserve"> </w:t>
      </w:r>
    </w:p>
    <w:p w:rsidR="00B61D0D" w:rsidRPr="00303164" w:rsidRDefault="00B61D0D" w:rsidP="004B333B">
      <w:pPr>
        <w:spacing w:after="0" w:line="240" w:lineRule="auto"/>
        <w:jc w:val="both"/>
        <w:rPr>
          <w:rFonts w:ascii="Times New Roman" w:hAnsi="Times New Roman"/>
          <w:b/>
        </w:rPr>
      </w:pPr>
    </w:p>
    <w:p w:rsidR="00B2266D" w:rsidRPr="00303164" w:rsidRDefault="0066145C" w:rsidP="004B333B">
      <w:pPr>
        <w:pStyle w:val="Ttulo1"/>
      </w:pPr>
      <w:bookmarkStart w:id="4" w:name="_Toc479055654"/>
      <w:r w:rsidRPr="00303164">
        <w:t>2. H</w:t>
      </w:r>
      <w:r w:rsidR="00E72BFD" w:rsidRPr="00303164">
        <w:t>ALLAZGOS Y RECOMENDACIONES</w:t>
      </w:r>
      <w:bookmarkEnd w:id="4"/>
      <w:r w:rsidR="00583F9D" w:rsidRPr="00303164">
        <w:t xml:space="preserve"> </w:t>
      </w:r>
    </w:p>
    <w:p w:rsidR="00B2266D" w:rsidRPr="00303164" w:rsidRDefault="00B2266D" w:rsidP="004B333B">
      <w:pPr>
        <w:spacing w:after="0" w:line="240" w:lineRule="auto"/>
        <w:jc w:val="both"/>
        <w:rPr>
          <w:rFonts w:ascii="Times New Roman" w:hAnsi="Times New Roman"/>
        </w:rPr>
      </w:pPr>
    </w:p>
    <w:p w:rsidR="00B2266D" w:rsidRPr="00303164" w:rsidRDefault="00B2266D" w:rsidP="004B333B">
      <w:pPr>
        <w:pStyle w:val="Ttulo2"/>
      </w:pPr>
      <w:bookmarkStart w:id="5" w:name="_Toc479055655"/>
      <w:r w:rsidRPr="00303164">
        <w:t xml:space="preserve">2.1 </w:t>
      </w:r>
      <w:r w:rsidR="00E6751E" w:rsidRPr="00303164">
        <w:t>Revisión de la Base de Datos del Sistema de Marcas</w:t>
      </w:r>
      <w:bookmarkEnd w:id="5"/>
    </w:p>
    <w:p w:rsidR="00B2266D" w:rsidRPr="00303164" w:rsidRDefault="00B2266D" w:rsidP="004B333B">
      <w:pPr>
        <w:spacing w:after="0" w:line="240" w:lineRule="auto"/>
        <w:jc w:val="both"/>
        <w:rPr>
          <w:rFonts w:ascii="Times New Roman" w:hAnsi="Times New Roman"/>
          <w:b/>
        </w:rPr>
      </w:pPr>
    </w:p>
    <w:p w:rsidR="00267BA7" w:rsidRPr="00303164" w:rsidRDefault="000A0D6E" w:rsidP="004B333B">
      <w:pPr>
        <w:pStyle w:val="Ttulo3"/>
      </w:pPr>
      <w:bookmarkStart w:id="6" w:name="_Toc479055656"/>
      <w:r w:rsidRPr="00303164">
        <w:t xml:space="preserve">2.1.1 </w:t>
      </w:r>
      <w:r w:rsidR="00E6751E" w:rsidRPr="00303164">
        <w:t>Llegadas tardías entre las 7:06 am y 7:19 am.</w:t>
      </w:r>
      <w:bookmarkEnd w:id="6"/>
    </w:p>
    <w:p w:rsidR="00A11464" w:rsidRPr="00303164" w:rsidRDefault="00A11464" w:rsidP="004B333B">
      <w:pPr>
        <w:autoSpaceDE w:val="0"/>
        <w:autoSpaceDN w:val="0"/>
        <w:adjustRightInd w:val="0"/>
        <w:spacing w:after="0" w:line="240" w:lineRule="auto"/>
        <w:jc w:val="both"/>
        <w:rPr>
          <w:rFonts w:ascii="Times New Roman" w:hAnsi="Times New Roman"/>
        </w:rPr>
      </w:pPr>
    </w:p>
    <w:p w:rsidR="00E6751E" w:rsidRPr="00303164" w:rsidRDefault="00CF17F7" w:rsidP="004B333B">
      <w:pPr>
        <w:spacing w:after="0" w:line="240" w:lineRule="auto"/>
        <w:jc w:val="both"/>
        <w:rPr>
          <w:rFonts w:ascii="Times New Roman" w:eastAsia="Times New Roman" w:hAnsi="Times New Roman"/>
          <w:color w:val="333333"/>
          <w:lang w:eastAsia="es-ES"/>
        </w:rPr>
      </w:pPr>
      <w:r w:rsidRPr="00303164">
        <w:rPr>
          <w:rFonts w:ascii="Times New Roman" w:eastAsia="Times New Roman" w:hAnsi="Times New Roman"/>
          <w:color w:val="333333"/>
          <w:lang w:eastAsia="es-ES"/>
        </w:rPr>
        <w:t>Se encontraron 80</w:t>
      </w:r>
      <w:r w:rsidR="00E6751E" w:rsidRPr="00303164">
        <w:rPr>
          <w:rFonts w:ascii="Times New Roman" w:eastAsia="Times New Roman" w:hAnsi="Times New Roman"/>
          <w:color w:val="333333"/>
          <w:lang w:eastAsia="es-ES"/>
        </w:rPr>
        <w:t xml:space="preserve"> registros con llegadas tardías entre 7:06 a.m. y 7:19 a.m. sin j</w:t>
      </w:r>
      <w:r w:rsidRPr="00303164">
        <w:rPr>
          <w:rFonts w:ascii="Times New Roman" w:eastAsia="Times New Roman" w:hAnsi="Times New Roman"/>
          <w:color w:val="333333"/>
          <w:lang w:eastAsia="es-ES"/>
        </w:rPr>
        <w:t>ustificar, que corresponden a 15</w:t>
      </w:r>
      <w:r w:rsidR="00E6751E" w:rsidRPr="00303164">
        <w:rPr>
          <w:rFonts w:ascii="Times New Roman" w:eastAsia="Times New Roman" w:hAnsi="Times New Roman"/>
          <w:color w:val="333333"/>
          <w:lang w:eastAsia="es-ES"/>
        </w:rPr>
        <w:t xml:space="preserve"> </w:t>
      </w:r>
      <w:r w:rsidR="00BC00B9" w:rsidRPr="00303164">
        <w:rPr>
          <w:rFonts w:ascii="Times New Roman" w:eastAsia="Times New Roman" w:hAnsi="Times New Roman"/>
          <w:color w:val="333333"/>
          <w:lang w:eastAsia="es-ES"/>
        </w:rPr>
        <w:t xml:space="preserve">funcionarios, </w:t>
      </w:r>
      <w:r w:rsidRPr="00303164">
        <w:rPr>
          <w:rFonts w:ascii="Times New Roman" w:eastAsia="Times New Roman" w:hAnsi="Times New Roman"/>
          <w:color w:val="333333"/>
          <w:lang w:eastAsia="es-ES"/>
        </w:rPr>
        <w:t>las de mayor incidencia son:</w:t>
      </w:r>
    </w:p>
    <w:p w:rsidR="00CF17F7" w:rsidRDefault="00CF17F7" w:rsidP="004B333B">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CF17F7" w:rsidRPr="001E7C24"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TOTAL</w:t>
            </w:r>
          </w:p>
        </w:tc>
      </w:tr>
      <w:tr w:rsidR="00CF17F7" w:rsidRPr="001E7C24"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111690009</w:t>
            </w:r>
            <w:r w:rsidR="008473AF" w:rsidRPr="001D3C8A">
              <w:rPr>
                <w:rFonts w:ascii="Times New Roman" w:eastAsia="Times New Roman" w:hAnsi="Times New Roman"/>
                <w:bCs/>
                <w:color w:val="2F5496"/>
                <w:sz w:val="20"/>
                <w:szCs w:val="20"/>
                <w:lang w:eastAsia="es-ES"/>
              </w:rPr>
              <w:t xml:space="preserve"> *1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12</w:t>
            </w:r>
          </w:p>
        </w:tc>
      </w:tr>
      <w:tr w:rsidR="00CF17F7" w:rsidRPr="001E7C24"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105380103</w:t>
            </w:r>
            <w:r w:rsidR="004F2D99" w:rsidRPr="001D3C8A">
              <w:rPr>
                <w:rFonts w:ascii="Times New Roman" w:eastAsia="Times New Roman" w:hAnsi="Times New Roman"/>
                <w:bCs/>
                <w:color w:val="2F5496"/>
                <w:sz w:val="20"/>
                <w:szCs w:val="20"/>
                <w:lang w:eastAsia="es-ES"/>
              </w:rPr>
              <w:t xml:space="preserve"> </w:t>
            </w:r>
            <w:r w:rsidR="008473AF" w:rsidRPr="001D3C8A">
              <w:rPr>
                <w:rFonts w:ascii="Times New Roman" w:eastAsia="Times New Roman" w:hAnsi="Times New Roman"/>
                <w:bCs/>
                <w:color w:val="2F5496"/>
                <w:sz w:val="20"/>
                <w:szCs w:val="20"/>
                <w:lang w:eastAsia="es-ES"/>
              </w:rPr>
              <w:t>*2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13</w:t>
            </w:r>
          </w:p>
        </w:tc>
      </w:tr>
      <w:tr w:rsidR="00CF17F7" w:rsidRPr="001E7C24"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503450416</w:t>
            </w:r>
            <w:r w:rsidR="004F2D99" w:rsidRPr="001D3C8A">
              <w:rPr>
                <w:rFonts w:ascii="Times New Roman" w:eastAsia="Times New Roman" w:hAnsi="Times New Roman"/>
                <w:bCs/>
                <w:color w:val="2F5496"/>
                <w:sz w:val="20"/>
                <w:szCs w:val="20"/>
                <w:lang w:eastAsia="es-ES"/>
              </w:rPr>
              <w:t xml:space="preserve"> </w:t>
            </w:r>
            <w:r w:rsidR="008473AF" w:rsidRPr="001D3C8A">
              <w:rPr>
                <w:rFonts w:ascii="Times New Roman" w:eastAsia="Times New Roman" w:hAnsi="Times New Roman"/>
                <w:bCs/>
                <w:color w:val="2F5496"/>
                <w:sz w:val="20"/>
                <w:szCs w:val="20"/>
                <w:lang w:eastAsia="es-ES"/>
              </w:rPr>
              <w:t>*3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9</w:t>
            </w:r>
          </w:p>
        </w:tc>
      </w:tr>
      <w:tr w:rsidR="00CF17F7" w:rsidRPr="001E7C24"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112800449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8</w:t>
            </w:r>
          </w:p>
        </w:tc>
      </w:tr>
      <w:tr w:rsidR="00CF17F7" w:rsidRPr="001E7C24"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205380653</w:t>
            </w:r>
            <w:r w:rsidR="004F2D99" w:rsidRPr="001D3C8A">
              <w:rPr>
                <w:rFonts w:ascii="Times New Roman" w:eastAsia="Times New Roman" w:hAnsi="Times New Roman"/>
                <w:bCs/>
                <w:color w:val="2F5496"/>
                <w:sz w:val="20"/>
                <w:szCs w:val="20"/>
                <w:lang w:eastAsia="es-ES"/>
              </w:rPr>
              <w:t xml:space="preserve"> </w:t>
            </w:r>
            <w:r w:rsidR="008473AF" w:rsidRPr="001D3C8A">
              <w:rPr>
                <w:rFonts w:ascii="Times New Roman" w:eastAsia="Times New Roman" w:hAnsi="Times New Roman"/>
                <w:bCs/>
                <w:color w:val="2F5496"/>
                <w:sz w:val="20"/>
                <w:szCs w:val="20"/>
                <w:lang w:eastAsia="es-ES"/>
              </w:rPr>
              <w:t>*4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9</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F17F7" w:rsidRPr="001D3C8A" w:rsidRDefault="00CF17F7"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12</w:t>
            </w:r>
          </w:p>
        </w:tc>
      </w:tr>
    </w:tbl>
    <w:p w:rsidR="00707875" w:rsidRDefault="00D5164D" w:rsidP="00D5164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r w:rsidR="00A9214F" w:rsidRPr="001D3C8A">
        <w:rPr>
          <w:rFonts w:ascii="Times New Roman" w:hAnsi="Times New Roman"/>
          <w:sz w:val="18"/>
          <w:szCs w:val="18"/>
        </w:rPr>
        <w:t>Fuente: Elaboración propia según base de datos creada</w:t>
      </w:r>
      <w:r w:rsidR="00CD64B2" w:rsidRPr="001D3C8A">
        <w:rPr>
          <w:rFonts w:ascii="Times New Roman" w:hAnsi="Times New Roman"/>
          <w:sz w:val="18"/>
          <w:szCs w:val="18"/>
        </w:rPr>
        <w:t>.</w:t>
      </w:r>
    </w:p>
    <w:p w:rsidR="007D1098" w:rsidRPr="001D3C8A" w:rsidRDefault="00D5164D" w:rsidP="00D5164D">
      <w:pPr>
        <w:spacing w:after="0" w:line="240" w:lineRule="auto"/>
        <w:rPr>
          <w:rFonts w:ascii="Times New Roman" w:hAnsi="Times New Roman"/>
          <w:sz w:val="18"/>
          <w:szCs w:val="18"/>
        </w:rPr>
      </w:pPr>
      <w:r>
        <w:rPr>
          <w:rFonts w:ascii="Times New Roman" w:hAnsi="Times New Roman"/>
          <w:sz w:val="18"/>
          <w:szCs w:val="18"/>
        </w:rPr>
        <w:t xml:space="preserve">          </w:t>
      </w:r>
      <w:r w:rsidR="007D1098">
        <w:rPr>
          <w:rFonts w:ascii="Times New Roman" w:hAnsi="Times New Roman"/>
          <w:sz w:val="18"/>
          <w:szCs w:val="18"/>
        </w:rPr>
        <w:t>Los asteriscos hacen referencia a funcionarios que además poseen tardías de 7:20 a.m. en adelante (Ver 2.1.2)</w:t>
      </w:r>
    </w:p>
    <w:p w:rsidR="00714049" w:rsidRPr="00047CD8" w:rsidRDefault="00714049" w:rsidP="004B333B">
      <w:pPr>
        <w:autoSpaceDE w:val="0"/>
        <w:autoSpaceDN w:val="0"/>
        <w:adjustRightInd w:val="0"/>
        <w:spacing w:after="0" w:line="240" w:lineRule="auto"/>
        <w:jc w:val="both"/>
        <w:rPr>
          <w:rFonts w:ascii="Times New Roman" w:hAnsi="Times New Roman"/>
          <w:b/>
          <w:color w:val="000000"/>
        </w:rPr>
      </w:pPr>
    </w:p>
    <w:p w:rsidR="00714049" w:rsidRDefault="00714049" w:rsidP="00303164">
      <w:pPr>
        <w:widowControl w:val="0"/>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Al respecto el Reglamento Autónomo de Servicios del Ministerio (№ 5771-E) señala expresamente lo siguiente:</w:t>
      </w:r>
    </w:p>
    <w:p w:rsidR="00303164" w:rsidRPr="00047CD8" w:rsidRDefault="00303164" w:rsidP="00303164">
      <w:pPr>
        <w:widowControl w:val="0"/>
        <w:autoSpaceDE w:val="0"/>
        <w:autoSpaceDN w:val="0"/>
        <w:adjustRightInd w:val="0"/>
        <w:spacing w:after="0" w:line="240" w:lineRule="auto"/>
        <w:jc w:val="both"/>
        <w:rPr>
          <w:rFonts w:ascii="Times New Roman" w:eastAsia="Times New Roman" w:hAnsi="Times New Roman"/>
        </w:rPr>
      </w:pPr>
    </w:p>
    <w:p w:rsidR="00714049" w:rsidRPr="00964261" w:rsidRDefault="00714049" w:rsidP="00303164">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b/>
          <w:i/>
          <w:sz w:val="20"/>
          <w:szCs w:val="20"/>
        </w:rPr>
        <w:t>Artículo 62º.-</w:t>
      </w:r>
      <w:r w:rsidRPr="00964261">
        <w:rPr>
          <w:rFonts w:ascii="Times New Roman" w:eastAsia="Times New Roman" w:hAnsi="Times New Roman"/>
          <w:i/>
          <w:sz w:val="20"/>
          <w:szCs w:val="20"/>
        </w:rPr>
        <w:t xml:space="preserve"> Las llegadas tardías injustificadas computadas dentro de un mismo mes calendario, se </w:t>
      </w:r>
      <w:r w:rsidRPr="00964261">
        <w:rPr>
          <w:rFonts w:ascii="Times New Roman" w:eastAsia="Times New Roman" w:hAnsi="Times New Roman"/>
          <w:i/>
          <w:sz w:val="20"/>
          <w:szCs w:val="20"/>
          <w:lang w:eastAsia="es-ES"/>
        </w:rPr>
        <w:t>sancionarán en la siguiente forma:</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cuatro, amonestación escrita;</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cinco, suspensión de un día;</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seis, suspensión del trabajo por dos días;</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ocho, suspensión de una semana;</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diez, suspensión por quince días;</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más de diez, despido</w:t>
      </w:r>
      <w:r w:rsidR="000D4193" w:rsidRPr="00964261">
        <w:rPr>
          <w:rFonts w:ascii="Times New Roman" w:eastAsia="Times New Roman" w:hAnsi="Times New Roman"/>
          <w:i/>
          <w:sz w:val="20"/>
          <w:szCs w:val="20"/>
          <w:lang w:eastAsia="es-ES"/>
        </w:rPr>
        <w:t xml:space="preserve"> sin responsabilidad patronal. </w:t>
      </w:r>
    </w:p>
    <w:p w:rsidR="000D4193" w:rsidRPr="00303164" w:rsidRDefault="000D4193" w:rsidP="004B333B">
      <w:pPr>
        <w:widowControl w:val="0"/>
        <w:autoSpaceDE w:val="0"/>
        <w:autoSpaceDN w:val="0"/>
        <w:adjustRightInd w:val="0"/>
        <w:spacing w:after="0" w:line="240" w:lineRule="auto"/>
        <w:ind w:left="567"/>
        <w:jc w:val="both"/>
        <w:rPr>
          <w:rFonts w:ascii="Times New Roman" w:eastAsia="Times New Roman" w:hAnsi="Times New Roman"/>
          <w:i/>
          <w:szCs w:val="20"/>
          <w:lang w:eastAsia="es-ES"/>
        </w:rPr>
      </w:pPr>
    </w:p>
    <w:p w:rsidR="00714049" w:rsidRPr="00964261" w:rsidRDefault="00714049" w:rsidP="00303164">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964261">
        <w:rPr>
          <w:rFonts w:ascii="Times New Roman" w:eastAsia="Times New Roman" w:hAnsi="Times New Roman"/>
          <w:i/>
          <w:sz w:val="20"/>
          <w:szCs w:val="20"/>
          <w:u w:val="words"/>
        </w:rPr>
        <w:t>Las sanciones se aplicarán en el mes siguiente</w:t>
      </w:r>
      <w:r w:rsidRPr="00964261">
        <w:rPr>
          <w:rFonts w:ascii="Times New Roman" w:eastAsia="Times New Roman" w:hAnsi="Times New Roman"/>
          <w:i/>
          <w:sz w:val="20"/>
          <w:szCs w:val="20"/>
        </w:rPr>
        <w:t>.</w:t>
      </w:r>
      <w:r w:rsidRPr="00964261">
        <w:rPr>
          <w:rFonts w:ascii="Times New Roman" w:eastAsia="Times New Roman" w:hAnsi="Times New Roman"/>
          <w:sz w:val="20"/>
          <w:szCs w:val="20"/>
        </w:rPr>
        <w:t xml:space="preserve"> (El subrayado no pertenece al original) </w:t>
      </w:r>
    </w:p>
    <w:p w:rsidR="00303164" w:rsidRPr="00303164" w:rsidRDefault="00303164" w:rsidP="00303164">
      <w:pPr>
        <w:widowControl w:val="0"/>
        <w:autoSpaceDE w:val="0"/>
        <w:autoSpaceDN w:val="0"/>
        <w:adjustRightInd w:val="0"/>
        <w:spacing w:after="0" w:line="240" w:lineRule="auto"/>
        <w:ind w:left="567"/>
        <w:jc w:val="both"/>
        <w:rPr>
          <w:rFonts w:ascii="Times New Roman" w:eastAsia="Times New Roman" w:hAnsi="Times New Roman"/>
          <w:b/>
          <w:i/>
          <w:szCs w:val="20"/>
        </w:rPr>
      </w:pPr>
    </w:p>
    <w:p w:rsidR="00714049" w:rsidRDefault="00714049" w:rsidP="00303164">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75º.-</w:t>
      </w:r>
      <w:r w:rsidRPr="0096426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303164" w:rsidRPr="00303164" w:rsidRDefault="00303164" w:rsidP="00303164">
      <w:pPr>
        <w:widowControl w:val="0"/>
        <w:autoSpaceDE w:val="0"/>
        <w:autoSpaceDN w:val="0"/>
        <w:adjustRightInd w:val="0"/>
        <w:spacing w:after="0" w:line="240" w:lineRule="auto"/>
        <w:ind w:left="567"/>
        <w:jc w:val="both"/>
        <w:rPr>
          <w:rFonts w:ascii="Times New Roman" w:eastAsia="Times New Roman" w:hAnsi="Times New Roman"/>
          <w:i/>
          <w:szCs w:val="20"/>
        </w:rPr>
      </w:pPr>
    </w:p>
    <w:p w:rsidR="007D1098" w:rsidRDefault="00714049" w:rsidP="004B333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Es importante considerar que en materia del derecho laboral costarricense se ha señalado que no basta con el hecho de que los funcionarios cu</w:t>
      </w:r>
      <w:r w:rsidR="00964261">
        <w:rPr>
          <w:rFonts w:ascii="Times New Roman" w:eastAsia="Times New Roman" w:hAnsi="Times New Roman"/>
        </w:rPr>
        <w:t xml:space="preserve">mplan con las tareas </w:t>
      </w:r>
      <w:r w:rsidR="00855058">
        <w:rPr>
          <w:rFonts w:ascii="Times New Roman" w:eastAsia="Times New Roman" w:hAnsi="Times New Roman"/>
        </w:rPr>
        <w:t>asignadas</w:t>
      </w:r>
      <w:r w:rsidR="004A3747">
        <w:rPr>
          <w:rFonts w:ascii="Times New Roman" w:eastAsia="Times New Roman" w:hAnsi="Times New Roman"/>
        </w:rPr>
        <w:t xml:space="preserve"> “</w:t>
      </w:r>
      <w:r w:rsidR="00855058">
        <w:rPr>
          <w:rFonts w:ascii="Times New Roman" w:eastAsia="Times New Roman" w:hAnsi="Times New Roman"/>
          <w:sz w:val="20"/>
          <w:szCs w:val="20"/>
        </w:rPr>
        <w:t>…</w:t>
      </w:r>
      <w:r w:rsidRPr="00964261">
        <w:rPr>
          <w:rFonts w:ascii="Times New Roman" w:eastAsia="Times New Roman" w:hAnsi="Times New Roman"/>
          <w:i/>
          <w:sz w:val="20"/>
          <w:szCs w:val="20"/>
        </w:rPr>
        <w:t>sino que es necesario comprender que ésa debe ser cumplida dentro de determinados presupuestos de puntualidad,</w:t>
      </w:r>
      <w:r w:rsidR="00975ED4"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rPr>
        <w:t>asistencia,</w:t>
      </w:r>
      <w:r w:rsidR="007D1098">
        <w:rPr>
          <w:rFonts w:ascii="Times New Roman" w:eastAsia="Times New Roman" w:hAnsi="Times New Roman"/>
          <w:i/>
          <w:sz w:val="20"/>
          <w:szCs w:val="20"/>
        </w:rPr>
        <w:t xml:space="preserve"> </w:t>
      </w:r>
      <w:r w:rsidRPr="00964261">
        <w:rPr>
          <w:rFonts w:ascii="Times New Roman" w:eastAsia="Times New Roman" w:hAnsi="Times New Roman"/>
          <w:i/>
          <w:sz w:val="20"/>
          <w:szCs w:val="20"/>
        </w:rPr>
        <w:t>eficiencia, respeto, obediencia, etc.</w:t>
      </w:r>
      <w:r w:rsidR="00855058">
        <w:rPr>
          <w:rFonts w:ascii="Times New Roman" w:eastAsia="Times New Roman" w:hAnsi="Times New Roman"/>
          <w:i/>
          <w:sz w:val="20"/>
          <w:szCs w:val="20"/>
        </w:rPr>
        <w:t>”</w:t>
      </w:r>
      <w:r w:rsidRPr="00964261">
        <w:rPr>
          <w:rFonts w:ascii="Times New Roman" w:eastAsia="Times New Roman" w:hAnsi="Times New Roman"/>
          <w:i/>
          <w:sz w:val="20"/>
          <w:szCs w:val="20"/>
        </w:rPr>
        <w:t xml:space="preserve"> </w:t>
      </w:r>
      <w:r w:rsidRPr="00964261">
        <w:rPr>
          <w:rFonts w:ascii="Times New Roman" w:eastAsia="Times New Roman" w:hAnsi="Times New Roman"/>
          <w:sz w:val="20"/>
          <w:szCs w:val="20"/>
        </w:rPr>
        <w:t>(Derecho Laboral Costarricense - Cincuenta ensayos sobre temas usuales)</w:t>
      </w:r>
      <w:r w:rsidRPr="00047CD8">
        <w:rPr>
          <w:rFonts w:ascii="Times New Roman" w:eastAsia="Times New Roman" w:hAnsi="Times New Roman"/>
        </w:rPr>
        <w:t xml:space="preserve">. </w:t>
      </w:r>
    </w:p>
    <w:p w:rsidR="00D5164D" w:rsidRDefault="00714049" w:rsidP="004B333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No obstante, el presentarse a laborar tarde no se percibe como una falta, y se vuelve una costumbre,</w:t>
      </w:r>
      <w:r w:rsidR="00303164">
        <w:rPr>
          <w:rFonts w:ascii="Times New Roman" w:eastAsia="Times New Roman" w:hAnsi="Times New Roman"/>
        </w:rPr>
        <w:t xml:space="preserve"> </w:t>
      </w:r>
      <w:r w:rsidRPr="00047CD8">
        <w:rPr>
          <w:rFonts w:ascii="Times New Roman" w:eastAsia="Times New Roman" w:hAnsi="Times New Roman"/>
        </w:rPr>
        <w:t>que menoscaba los principios éticos que debemos observar como funcionarios públicos.</w:t>
      </w:r>
    </w:p>
    <w:p w:rsidR="00714049" w:rsidRPr="00D5164D" w:rsidRDefault="00714049" w:rsidP="004B333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lastRenderedPageBreak/>
        <w:t xml:space="preserve">Para regular estas situaciones el Ministerio a través del </w:t>
      </w:r>
      <w:r w:rsidRPr="00047CD8">
        <w:rPr>
          <w:rFonts w:ascii="Times New Roman" w:hAnsi="Times New Roman"/>
          <w:bCs/>
          <w:lang w:eastAsia="ar-SA"/>
        </w:rPr>
        <w:t>Reglamento Autónomo de Servicios</w:t>
      </w:r>
      <w:r w:rsidR="00967DDA">
        <w:rPr>
          <w:rFonts w:ascii="Times New Roman" w:hAnsi="Times New Roman"/>
          <w:bCs/>
          <w:lang w:eastAsia="ar-SA"/>
        </w:rPr>
        <w:t>,</w:t>
      </w:r>
      <w:r w:rsidRPr="00047CD8">
        <w:rPr>
          <w:rFonts w:ascii="Times New Roman" w:hAnsi="Times New Roman"/>
          <w:bCs/>
          <w:lang w:eastAsia="ar-SA"/>
        </w:rPr>
        <w:t xml:space="preserve"> ha definido claramente la responsabilidad de las jefaturas en velar por la adecuada asistencia de los funcionarios a su cargo, definido así en los artículos 43, inciso c) y 57, que indican:</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hAnsi="Times New Roman"/>
          <w:b/>
          <w:i/>
          <w:sz w:val="20"/>
          <w:szCs w:val="20"/>
          <w:lang w:eastAsia="ar-SA"/>
        </w:rPr>
        <w:t>Artículo 43º.-</w:t>
      </w:r>
      <w:r w:rsidRPr="00964261">
        <w:rPr>
          <w:rFonts w:ascii="Times New Roman" w:hAnsi="Times New Roman"/>
          <w:i/>
          <w:sz w:val="20"/>
          <w:szCs w:val="20"/>
          <w:lang w:eastAsia="ar-SA"/>
        </w:rPr>
        <w:t xml:space="preserve">…los Directores, los Jefes de Departamento, de Sección o de Unidad, tendrán </w:t>
      </w:r>
      <w:r w:rsidRPr="00964261">
        <w:rPr>
          <w:rFonts w:ascii="Times New Roman" w:eastAsia="Times New Roman" w:hAnsi="Times New Roman"/>
          <w:i/>
          <w:sz w:val="20"/>
          <w:szCs w:val="20"/>
          <w:lang w:eastAsia="es-ES"/>
        </w:rPr>
        <w:t>las siguientes obligaciones:</w:t>
      </w:r>
    </w:p>
    <w:p w:rsidR="00714049" w:rsidRPr="00964261" w:rsidRDefault="00714049" w:rsidP="004B333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w:t>
      </w:r>
    </w:p>
    <w:p w:rsidR="00714049" w:rsidRPr="00964261" w:rsidRDefault="00714049" w:rsidP="004B333B">
      <w:pPr>
        <w:widowControl w:val="0"/>
        <w:autoSpaceDE w:val="0"/>
        <w:autoSpaceDN w:val="0"/>
        <w:adjustRightInd w:val="0"/>
        <w:spacing w:after="0" w:line="240" w:lineRule="auto"/>
        <w:ind w:left="567"/>
        <w:jc w:val="both"/>
        <w:rPr>
          <w:rFonts w:ascii="Times New Roman" w:hAnsi="Times New Roman"/>
          <w:sz w:val="20"/>
          <w:szCs w:val="20"/>
          <w:lang w:eastAsia="ar-SA"/>
        </w:rPr>
      </w:pPr>
      <w:r w:rsidRPr="00964261">
        <w:rPr>
          <w:rFonts w:ascii="Times New Roman" w:eastAsia="Times New Roman" w:hAnsi="Times New Roman"/>
          <w:i/>
          <w:sz w:val="20"/>
          <w:szCs w:val="20"/>
          <w:lang w:eastAsia="es-ES"/>
        </w:rPr>
        <w:t>c) Cuidar la disciplina y la buena asistencia</w:t>
      </w:r>
      <w:r w:rsidRPr="00964261">
        <w:rPr>
          <w:rFonts w:ascii="Times New Roman" w:hAnsi="Times New Roman"/>
          <w:i/>
          <w:sz w:val="20"/>
          <w:szCs w:val="20"/>
          <w:lang w:eastAsia="ar-SA"/>
        </w:rPr>
        <w:t xml:space="preserve"> de los servidores subalternos bajo su responsabilidad, </w:t>
      </w:r>
      <w:r w:rsidRPr="00964261">
        <w:rPr>
          <w:rFonts w:ascii="Times New Roman" w:hAnsi="Times New Roman"/>
          <w:i/>
          <w:sz w:val="20"/>
          <w:szCs w:val="20"/>
          <w:u w:val="single"/>
          <w:lang w:eastAsia="ar-SA"/>
        </w:rPr>
        <w:t>reportando</w:t>
      </w:r>
      <w:r w:rsidRPr="00964261">
        <w:rPr>
          <w:rFonts w:ascii="Times New Roman" w:hAnsi="Times New Roman"/>
          <w:i/>
          <w:sz w:val="20"/>
          <w:szCs w:val="20"/>
          <w:lang w:eastAsia="ar-SA"/>
        </w:rPr>
        <w:t xml:space="preserve"> lo correspondiente al Departamento de Personal, para que </w:t>
      </w:r>
      <w:r w:rsidRPr="00964261">
        <w:rPr>
          <w:rFonts w:ascii="Times New Roman" w:hAnsi="Times New Roman"/>
          <w:i/>
          <w:sz w:val="20"/>
          <w:szCs w:val="20"/>
          <w:u w:val="single"/>
          <w:lang w:eastAsia="ar-SA"/>
        </w:rPr>
        <w:t>determine las sanciones</w:t>
      </w:r>
      <w:r w:rsidRPr="00964261">
        <w:rPr>
          <w:rFonts w:ascii="Times New Roman" w:hAnsi="Times New Roman"/>
          <w:i/>
          <w:sz w:val="20"/>
          <w:szCs w:val="20"/>
          <w:lang w:eastAsia="ar-SA"/>
        </w:rPr>
        <w:t xml:space="preserve"> que correspondan. </w:t>
      </w:r>
      <w:r w:rsidRPr="00964261">
        <w:rPr>
          <w:rFonts w:ascii="Times New Roman" w:hAnsi="Times New Roman"/>
          <w:sz w:val="20"/>
          <w:szCs w:val="20"/>
          <w:lang w:eastAsia="ar-SA"/>
        </w:rPr>
        <w:t>(El subrayado no pertenece al original)</w:t>
      </w:r>
    </w:p>
    <w:p w:rsidR="00975ED4" w:rsidRPr="00047CD8" w:rsidRDefault="00975ED4" w:rsidP="004B333B">
      <w:pPr>
        <w:widowControl w:val="0"/>
        <w:autoSpaceDE w:val="0"/>
        <w:autoSpaceDN w:val="0"/>
        <w:adjustRightInd w:val="0"/>
        <w:spacing w:after="0" w:line="240" w:lineRule="auto"/>
        <w:ind w:left="567"/>
        <w:jc w:val="both"/>
        <w:rPr>
          <w:rFonts w:ascii="Times New Roman" w:hAnsi="Times New Roman"/>
          <w:i/>
          <w:lang w:eastAsia="ar-SA"/>
        </w:rPr>
      </w:pPr>
    </w:p>
    <w:p w:rsidR="00714049" w:rsidRPr="00964261" w:rsidRDefault="00714049" w:rsidP="004B333B">
      <w:pPr>
        <w:suppressAutoHyphens/>
        <w:spacing w:after="0" w:line="240" w:lineRule="auto"/>
        <w:ind w:left="567"/>
        <w:jc w:val="both"/>
        <w:rPr>
          <w:rFonts w:ascii="Times New Roman" w:hAnsi="Times New Roman"/>
          <w:bCs/>
          <w:sz w:val="20"/>
          <w:szCs w:val="20"/>
          <w:lang w:eastAsia="ar-SA"/>
        </w:rPr>
      </w:pPr>
      <w:r w:rsidRPr="00964261">
        <w:rPr>
          <w:rFonts w:ascii="Times New Roman" w:hAnsi="Times New Roman"/>
          <w:b/>
          <w:i/>
          <w:sz w:val="20"/>
          <w:szCs w:val="20"/>
          <w:lang w:eastAsia="ar-SA"/>
        </w:rPr>
        <w:t>Artículo 57º.-</w:t>
      </w:r>
      <w:r w:rsidRPr="0096426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964261">
        <w:rPr>
          <w:rFonts w:ascii="Times New Roman" w:hAnsi="Times New Roman"/>
          <w:i/>
          <w:sz w:val="20"/>
          <w:szCs w:val="20"/>
          <w:u w:val="words"/>
          <w:lang w:eastAsia="ar-SA"/>
        </w:rPr>
        <w:t>Dicho informe deberá efectuarse dentro de los tres días hábiles posteriores a aquel que cometió la falta</w:t>
      </w:r>
      <w:r w:rsidRPr="00964261">
        <w:rPr>
          <w:rFonts w:ascii="Times New Roman" w:hAnsi="Times New Roman"/>
          <w:i/>
          <w:sz w:val="20"/>
          <w:szCs w:val="20"/>
          <w:lang w:eastAsia="ar-SA"/>
        </w:rPr>
        <w:t xml:space="preserve"> o al día en que se conocieron los hechos correspondientes.</w:t>
      </w:r>
      <w:r w:rsidRPr="00964261">
        <w:rPr>
          <w:rFonts w:ascii="Times New Roman" w:hAnsi="Times New Roman"/>
          <w:bCs/>
          <w:i/>
          <w:sz w:val="20"/>
          <w:szCs w:val="20"/>
          <w:lang w:eastAsia="ar-SA"/>
        </w:rPr>
        <w:t xml:space="preserve"> </w:t>
      </w:r>
      <w:r w:rsidRPr="00964261">
        <w:rPr>
          <w:rFonts w:ascii="Times New Roman" w:hAnsi="Times New Roman"/>
          <w:bCs/>
          <w:sz w:val="20"/>
          <w:szCs w:val="20"/>
          <w:lang w:eastAsia="ar-SA"/>
        </w:rPr>
        <w:t>(El subrayado no pertenece al original)</w:t>
      </w:r>
    </w:p>
    <w:p w:rsidR="007D1098" w:rsidRDefault="007D1098" w:rsidP="004B333B">
      <w:pPr>
        <w:spacing w:after="0" w:line="240" w:lineRule="auto"/>
        <w:jc w:val="both"/>
        <w:rPr>
          <w:rFonts w:ascii="Times New Roman" w:hAnsi="Times New Roman"/>
        </w:rPr>
      </w:pPr>
    </w:p>
    <w:p w:rsidR="00714049" w:rsidRDefault="00714049" w:rsidP="004B333B">
      <w:pPr>
        <w:spacing w:after="0" w:line="240" w:lineRule="auto"/>
        <w:jc w:val="both"/>
        <w:rPr>
          <w:rFonts w:ascii="Times New Roman" w:hAnsi="Times New Roman"/>
        </w:rPr>
      </w:pPr>
      <w:r w:rsidRPr="00047CD8">
        <w:rPr>
          <w:rFonts w:ascii="Times New Roman" w:hAnsi="Times New Roman"/>
        </w:rPr>
        <w:t>Por otro lado, es evidente que justificar tardías se ha vuelto en la Institución una práctica normal y no un hecho aislado o excepcional, como lo define el Reglamento Autónomo en su artículo 76 al señalar que las tardías solo en casos muy calificados, para evitar sanción y a juicio del jefe se justifican, y además esa justificación debe contar con la aprobación del Director de Personal.</w:t>
      </w:r>
    </w:p>
    <w:p w:rsidR="007D1098" w:rsidRPr="00047CD8" w:rsidRDefault="007D1098" w:rsidP="004B333B">
      <w:pPr>
        <w:spacing w:after="0" w:line="240" w:lineRule="auto"/>
        <w:jc w:val="both"/>
        <w:rPr>
          <w:rFonts w:ascii="Times New Roman" w:hAnsi="Times New Roman"/>
        </w:rPr>
      </w:pPr>
    </w:p>
    <w:p w:rsidR="00714049" w:rsidRDefault="00714049" w:rsidP="004B333B">
      <w:pPr>
        <w:spacing w:after="0" w:line="240" w:lineRule="auto"/>
        <w:jc w:val="both"/>
        <w:rPr>
          <w:rFonts w:ascii="Times New Roman" w:hAnsi="Times New Roman"/>
        </w:rPr>
      </w:pPr>
      <w:r w:rsidRPr="00047CD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047CD8">
        <w:rPr>
          <w:rFonts w:ascii="Times New Roman" w:hAnsi="Times New Roman"/>
        </w:rPr>
        <w:t xml:space="preserve"> julio, que al respecto señala:</w:t>
      </w:r>
    </w:p>
    <w:p w:rsidR="007D1098" w:rsidRPr="00047CD8" w:rsidRDefault="007D1098" w:rsidP="004B333B">
      <w:pPr>
        <w:spacing w:after="0" w:line="240" w:lineRule="auto"/>
        <w:jc w:val="both"/>
        <w:rPr>
          <w:rFonts w:ascii="Times New Roman" w:hAnsi="Times New Roman"/>
        </w:rPr>
      </w:pPr>
    </w:p>
    <w:p w:rsidR="00714049" w:rsidRDefault="00714049" w:rsidP="004B333B">
      <w:pPr>
        <w:spacing w:after="0" w:line="240" w:lineRule="auto"/>
        <w:ind w:left="567"/>
        <w:jc w:val="both"/>
        <w:rPr>
          <w:rFonts w:ascii="Times New Roman" w:hAnsi="Times New Roman"/>
          <w:i/>
          <w:sz w:val="20"/>
          <w:szCs w:val="20"/>
        </w:rPr>
      </w:pPr>
      <w:r w:rsidRPr="0096426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7D1098" w:rsidRPr="00281ED4" w:rsidRDefault="007D1098" w:rsidP="004B333B">
      <w:pPr>
        <w:spacing w:after="0" w:line="240" w:lineRule="auto"/>
        <w:ind w:left="567"/>
        <w:jc w:val="both"/>
        <w:rPr>
          <w:rFonts w:ascii="Times New Roman" w:hAnsi="Times New Roman"/>
          <w:i/>
          <w:szCs w:val="20"/>
        </w:rPr>
      </w:pPr>
    </w:p>
    <w:p w:rsidR="00FD4E06" w:rsidRPr="00047CD8" w:rsidRDefault="00FD4E06" w:rsidP="004B333B">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color w:val="000000"/>
        </w:rPr>
        <w:t xml:space="preserve">Recomendación: Al Director de la Dirección de </w:t>
      </w:r>
      <w:r w:rsidR="00FB46DA">
        <w:rPr>
          <w:rFonts w:ascii="Times New Roman" w:hAnsi="Times New Roman"/>
          <w:b/>
          <w:color w:val="000000"/>
        </w:rPr>
        <w:t>Gestión y Desarrollo Regional</w:t>
      </w:r>
    </w:p>
    <w:p w:rsidR="00FD4E06" w:rsidRPr="00047CD8" w:rsidRDefault="00FD4E06" w:rsidP="004B333B">
      <w:pPr>
        <w:autoSpaceDE w:val="0"/>
        <w:autoSpaceDN w:val="0"/>
        <w:adjustRightInd w:val="0"/>
        <w:spacing w:after="0" w:line="240" w:lineRule="auto"/>
        <w:jc w:val="both"/>
        <w:rPr>
          <w:rFonts w:ascii="Times New Roman" w:hAnsi="Times New Roman"/>
          <w:b/>
          <w:color w:val="000000"/>
        </w:rPr>
      </w:pPr>
    </w:p>
    <w:p w:rsidR="00FD4E06" w:rsidRPr="00047CD8" w:rsidRDefault="00FD4E06" w:rsidP="004B333B">
      <w:pPr>
        <w:pStyle w:val="Prrafodelista"/>
        <w:numPr>
          <w:ilvl w:val="0"/>
          <w:numId w:val="38"/>
        </w:numPr>
        <w:autoSpaceDE w:val="0"/>
        <w:autoSpaceDN w:val="0"/>
        <w:adjustRightInd w:val="0"/>
        <w:jc w:val="both"/>
      </w:pPr>
      <w:r w:rsidRPr="00047CD8">
        <w:t>Instruir por escrito, al Administrador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del Ministerio de Educación Pública en cuanto a la prescripción de la sanción sobre los incumplimientos a los horarios de trabajo.</w:t>
      </w:r>
    </w:p>
    <w:p w:rsidR="00FD4E06" w:rsidRPr="00047CD8" w:rsidRDefault="00FD4E06" w:rsidP="004B333B">
      <w:pPr>
        <w:autoSpaceDE w:val="0"/>
        <w:autoSpaceDN w:val="0"/>
        <w:adjustRightInd w:val="0"/>
        <w:spacing w:after="0" w:line="240" w:lineRule="auto"/>
        <w:jc w:val="both"/>
        <w:rPr>
          <w:rFonts w:ascii="Times New Roman" w:hAnsi="Times New Roman"/>
        </w:rPr>
      </w:pPr>
    </w:p>
    <w:p w:rsidR="00D5164D" w:rsidRPr="00D5164D" w:rsidRDefault="008473AF" w:rsidP="00D5164D">
      <w:pPr>
        <w:pStyle w:val="Prrafodelista"/>
        <w:numPr>
          <w:ilvl w:val="0"/>
          <w:numId w:val="38"/>
        </w:numPr>
        <w:autoSpaceDE w:val="0"/>
        <w:autoSpaceDN w:val="0"/>
        <w:adjustRightInd w:val="0"/>
        <w:jc w:val="both"/>
        <w:rPr>
          <w:b/>
          <w:sz w:val="22"/>
          <w:szCs w:val="22"/>
        </w:rPr>
      </w:pPr>
      <w:r w:rsidRPr="008473AF">
        <w:rPr>
          <w:sz w:val="22"/>
          <w:szCs w:val="22"/>
        </w:rPr>
        <w:t>Cumplir con lo establecido en el Decreto 5771-E Reglamento Autónomo de Servicios del Ministerio de Educación en relación al control de asistencia, así como las circulares emitidas por la D</w:t>
      </w:r>
      <w:r w:rsidR="007D1098">
        <w:rPr>
          <w:sz w:val="22"/>
          <w:szCs w:val="22"/>
        </w:rPr>
        <w:t>RH relacionadas con esa materia.</w:t>
      </w:r>
    </w:p>
    <w:p w:rsidR="00845E43" w:rsidRDefault="00845E43" w:rsidP="004B333B">
      <w:pPr>
        <w:pStyle w:val="Ttulo3"/>
      </w:pPr>
      <w:bookmarkStart w:id="7" w:name="_Toc479055657"/>
    </w:p>
    <w:p w:rsidR="003A1CAF" w:rsidRDefault="00FC204F" w:rsidP="004B333B">
      <w:pPr>
        <w:pStyle w:val="Ttulo3"/>
      </w:pPr>
      <w:r>
        <w:t xml:space="preserve">2.1.2 </w:t>
      </w:r>
      <w:r w:rsidR="00E6751E" w:rsidRPr="003A1CAF">
        <w:t xml:space="preserve">Llegada tardía </w:t>
      </w:r>
      <w:r w:rsidR="00B07945" w:rsidRPr="003A1CAF">
        <w:t>posteriores a las 7:20 am.</w:t>
      </w:r>
      <w:bookmarkEnd w:id="7"/>
    </w:p>
    <w:p w:rsidR="00C456A0" w:rsidRPr="00281ED4" w:rsidRDefault="00C456A0" w:rsidP="004B333B">
      <w:pPr>
        <w:spacing w:after="0" w:line="240" w:lineRule="auto"/>
        <w:jc w:val="both"/>
        <w:rPr>
          <w:rFonts w:ascii="Times New Roman" w:eastAsia="SimSun" w:hAnsi="Times New Roman"/>
          <w:b/>
          <w:szCs w:val="24"/>
          <w:lang w:val="es-ES" w:eastAsia="es-ES"/>
        </w:rPr>
      </w:pPr>
    </w:p>
    <w:p w:rsidR="00CA4DE6" w:rsidRDefault="00B07945" w:rsidP="004B333B">
      <w:pPr>
        <w:spacing w:after="0" w:line="240" w:lineRule="auto"/>
        <w:jc w:val="both"/>
        <w:rPr>
          <w:rFonts w:ascii="Times New Roman" w:eastAsia="Times New Roman" w:hAnsi="Times New Roman"/>
          <w:color w:val="333333"/>
        </w:rPr>
      </w:pPr>
      <w:r w:rsidRPr="000B34CC">
        <w:rPr>
          <w:rFonts w:ascii="Times New Roman" w:eastAsia="Times New Roman" w:hAnsi="Times New Roman"/>
          <w:color w:val="333333"/>
        </w:rPr>
        <w:t>Llegadas tardías</w:t>
      </w:r>
      <w:r w:rsidR="00D201F1">
        <w:rPr>
          <w:rFonts w:ascii="Times New Roman" w:eastAsia="Times New Roman" w:hAnsi="Times New Roman"/>
          <w:color w:val="333333"/>
        </w:rPr>
        <w:t xml:space="preserve"> </w:t>
      </w:r>
      <w:r w:rsidRPr="000B34CC">
        <w:rPr>
          <w:rFonts w:ascii="Times New Roman" w:eastAsia="Times New Roman" w:hAnsi="Times New Roman"/>
          <w:color w:val="333333"/>
        </w:rPr>
        <w:t>posteriores a las 7:20 a.m. s</w:t>
      </w:r>
      <w:r w:rsidR="00D95BAD" w:rsidRPr="000B34CC">
        <w:rPr>
          <w:rFonts w:ascii="Times New Roman" w:eastAsia="Times New Roman" w:hAnsi="Times New Roman"/>
          <w:color w:val="333333"/>
        </w:rPr>
        <w:t>in justificar, se encontraron 8</w:t>
      </w:r>
      <w:r w:rsidRPr="000B34CC">
        <w:rPr>
          <w:rFonts w:ascii="Times New Roman" w:eastAsia="Times New Roman" w:hAnsi="Times New Roman"/>
          <w:color w:val="333333"/>
        </w:rPr>
        <w:t xml:space="preserve"> registros de más de </w:t>
      </w:r>
      <w:r w:rsidR="000B34CC">
        <w:rPr>
          <w:rFonts w:ascii="Times New Roman" w:eastAsia="Times New Roman" w:hAnsi="Times New Roman"/>
          <w:color w:val="333333"/>
        </w:rPr>
        <w:t xml:space="preserve">20 </w:t>
      </w:r>
      <w:r w:rsidR="00D95BAD" w:rsidRPr="000B34CC">
        <w:rPr>
          <w:rFonts w:ascii="Times New Roman" w:eastAsia="Times New Roman" w:hAnsi="Times New Roman"/>
          <w:color w:val="333333"/>
        </w:rPr>
        <w:t xml:space="preserve">minutos que corresponden a 6 funcionarios; no se observa la aplicación de la sanción </w:t>
      </w:r>
      <w:r w:rsidR="00D95BAD" w:rsidRPr="00685B5B">
        <w:rPr>
          <w:rFonts w:ascii="Times New Roman" w:eastAsia="SimSun" w:hAnsi="Times New Roman"/>
          <w:sz w:val="24"/>
          <w:szCs w:val="24"/>
          <w:lang w:val="es-ES" w:eastAsia="es-ES"/>
        </w:rPr>
        <w:t xml:space="preserve">según lo </w:t>
      </w:r>
      <w:r w:rsidR="00D95BAD">
        <w:rPr>
          <w:rFonts w:ascii="Times New Roman" w:eastAsia="Times New Roman" w:hAnsi="Times New Roman"/>
          <w:color w:val="333333"/>
          <w:lang w:eastAsia="es-ES"/>
        </w:rPr>
        <w:t>establece la normativa, los casos encontrados son los siguientes</w:t>
      </w:r>
      <w:r w:rsidR="005D53BD">
        <w:rPr>
          <w:rFonts w:ascii="Times New Roman" w:eastAsia="Times New Roman" w:hAnsi="Times New Roman"/>
          <w:color w:val="333333"/>
          <w:lang w:eastAsia="es-ES"/>
        </w:rPr>
        <w:t>:</w:t>
      </w:r>
    </w:p>
    <w:p w:rsidR="00D5164D" w:rsidRDefault="00D5164D" w:rsidP="004B333B">
      <w:pPr>
        <w:spacing w:after="0" w:line="240" w:lineRule="auto"/>
        <w:jc w:val="both"/>
        <w:rPr>
          <w:rFonts w:ascii="Times New Roman" w:eastAsia="Times New Roman" w:hAnsi="Times New Roman"/>
          <w:color w:val="333333"/>
        </w:rPr>
      </w:pPr>
    </w:p>
    <w:p w:rsidR="00845E43" w:rsidRPr="00281ED4" w:rsidRDefault="00845E43" w:rsidP="004B333B">
      <w:pPr>
        <w:spacing w:after="0" w:line="240" w:lineRule="auto"/>
        <w:jc w:val="both"/>
        <w:rPr>
          <w:rFonts w:ascii="Times New Roman" w:eastAsia="Times New Roman" w:hAnsi="Times New Roman"/>
          <w:color w:val="333333"/>
        </w:rPr>
      </w:pPr>
    </w:p>
    <w:tbl>
      <w:tblPr>
        <w:tblW w:w="8241" w:type="dxa"/>
        <w:jc w:val="center"/>
        <w:tblCellMar>
          <w:left w:w="0" w:type="dxa"/>
          <w:right w:w="0" w:type="dxa"/>
        </w:tblCellMar>
        <w:tblLook w:val="04A0" w:firstRow="1" w:lastRow="0" w:firstColumn="1" w:lastColumn="0" w:noHBand="0" w:noVBand="1"/>
      </w:tblPr>
      <w:tblGrid>
        <w:gridCol w:w="2712"/>
        <w:gridCol w:w="1481"/>
        <w:gridCol w:w="1496"/>
        <w:gridCol w:w="2552"/>
      </w:tblGrid>
      <w:tr w:rsidR="00CA4DE6" w:rsidRPr="00542DA2" w:rsidTr="006118BA">
        <w:trPr>
          <w:jc w:val="center"/>
        </w:trPr>
        <w:tc>
          <w:tcPr>
            <w:tcW w:w="2712"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lastRenderedPageBreak/>
              <w:t>CÉDULA</w:t>
            </w:r>
          </w:p>
        </w:tc>
        <w:tc>
          <w:tcPr>
            <w:tcW w:w="14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HORARIO</w:t>
            </w:r>
          </w:p>
        </w:tc>
        <w:tc>
          <w:tcPr>
            <w:tcW w:w="149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FECHA</w:t>
            </w:r>
          </w:p>
        </w:tc>
        <w:tc>
          <w:tcPr>
            <w:tcW w:w="255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HORA DE ENTRADA</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603090679</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27-07-16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07:28:54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A4DE6" w:rsidRPr="001D3C8A" w:rsidRDefault="00D201F1" w:rsidP="004B333B">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CA4DE6" w:rsidRPr="001D3C8A">
              <w:rPr>
                <w:rFonts w:ascii="Times New Roman" w:eastAsia="Times New Roman" w:hAnsi="Times New Roman"/>
                <w:bCs/>
                <w:color w:val="2F5496"/>
                <w:sz w:val="20"/>
                <w:szCs w:val="20"/>
                <w:lang w:eastAsia="es-ES"/>
              </w:rPr>
              <w:t>111690009 *1</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30-06-16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07:29:15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110420055</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01-07-16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07:22:13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03-06-16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07:22:28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D201F1" w:rsidP="004B333B">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CA4DE6" w:rsidRPr="001D3C8A">
              <w:rPr>
                <w:rFonts w:ascii="Times New Roman" w:eastAsia="Times New Roman" w:hAnsi="Times New Roman"/>
                <w:bCs/>
                <w:color w:val="2F5496"/>
                <w:sz w:val="20"/>
                <w:szCs w:val="20"/>
                <w:lang w:eastAsia="es-ES"/>
              </w:rPr>
              <w:t>105380103 *2</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25-05-16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07:29:10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06-06-16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09:08:30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D201F1" w:rsidP="004B333B">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CA4DE6" w:rsidRPr="001D3C8A">
              <w:rPr>
                <w:rFonts w:ascii="Times New Roman" w:eastAsia="Times New Roman" w:hAnsi="Times New Roman"/>
                <w:bCs/>
                <w:color w:val="2F5496"/>
                <w:sz w:val="20"/>
                <w:szCs w:val="20"/>
                <w:lang w:eastAsia="es-ES"/>
              </w:rPr>
              <w:t>503450416 *3</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26-07-16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07:34:59 a.m.</w:t>
            </w:r>
          </w:p>
        </w:tc>
      </w:tr>
      <w:tr w:rsidR="00CA4DE6" w:rsidRPr="00542DA2" w:rsidTr="006118BA">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A4DE6" w:rsidRPr="001D3C8A" w:rsidRDefault="00D201F1" w:rsidP="004B333B">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CA4DE6" w:rsidRPr="001D3C8A">
              <w:rPr>
                <w:rFonts w:ascii="Times New Roman" w:eastAsia="Times New Roman" w:hAnsi="Times New Roman"/>
                <w:bCs/>
                <w:color w:val="2F5496"/>
                <w:sz w:val="20"/>
                <w:szCs w:val="20"/>
                <w:lang w:eastAsia="es-ES"/>
              </w:rPr>
              <w:t>112800449 *4</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19-05-16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CA4DE6" w:rsidRPr="001D3C8A" w:rsidRDefault="00CA4DE6"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07:27:06 a.m.</w:t>
            </w:r>
          </w:p>
        </w:tc>
      </w:tr>
    </w:tbl>
    <w:p w:rsidR="00B07945" w:rsidRDefault="00D5164D" w:rsidP="004B333B">
      <w:pPr>
        <w:spacing w:after="0" w:line="240" w:lineRule="auto"/>
        <w:rPr>
          <w:rFonts w:ascii="Times New Roman" w:hAnsi="Times New Roman"/>
          <w:sz w:val="18"/>
          <w:szCs w:val="18"/>
        </w:rPr>
      </w:pPr>
      <w:r>
        <w:rPr>
          <w:rFonts w:ascii="Times New Roman" w:hAnsi="Times New Roman"/>
          <w:sz w:val="18"/>
          <w:szCs w:val="18"/>
        </w:rPr>
        <w:t xml:space="preserve">      </w:t>
      </w:r>
      <w:r w:rsidR="00C77C7D" w:rsidRPr="001D3C8A">
        <w:rPr>
          <w:rFonts w:ascii="Times New Roman" w:hAnsi="Times New Roman"/>
          <w:sz w:val="18"/>
          <w:szCs w:val="18"/>
        </w:rPr>
        <w:t>Fuente: Elaboración propia según base de datos creada.</w:t>
      </w:r>
    </w:p>
    <w:p w:rsidR="007D1098" w:rsidRPr="001D3C8A" w:rsidRDefault="00D5164D" w:rsidP="004B333B">
      <w:pPr>
        <w:spacing w:after="0" w:line="240" w:lineRule="auto"/>
        <w:rPr>
          <w:rFonts w:ascii="Times New Roman" w:hAnsi="Times New Roman"/>
          <w:sz w:val="18"/>
          <w:szCs w:val="18"/>
        </w:rPr>
      </w:pPr>
      <w:r>
        <w:rPr>
          <w:rFonts w:ascii="Times New Roman" w:hAnsi="Times New Roman"/>
          <w:sz w:val="18"/>
          <w:szCs w:val="18"/>
        </w:rPr>
        <w:t xml:space="preserve">      </w:t>
      </w:r>
      <w:r w:rsidR="007D1098">
        <w:rPr>
          <w:rFonts w:ascii="Times New Roman" w:hAnsi="Times New Roman"/>
          <w:sz w:val="18"/>
          <w:szCs w:val="18"/>
        </w:rPr>
        <w:t>Los asteriscos hacen referencia a funcionarios que además poseen tardías de 7:05 a.m. a 7:19 a.m. (Ver 2.1.1)</w:t>
      </w:r>
    </w:p>
    <w:p w:rsidR="00C77C7D" w:rsidRPr="00281ED4" w:rsidRDefault="00C77C7D" w:rsidP="004B333B">
      <w:pPr>
        <w:spacing w:after="0" w:line="240" w:lineRule="auto"/>
        <w:jc w:val="center"/>
        <w:rPr>
          <w:rFonts w:ascii="Times New Roman" w:eastAsia="Times New Roman" w:hAnsi="Times New Roman"/>
          <w:color w:val="333333"/>
          <w:szCs w:val="24"/>
          <w:lang w:eastAsia="es-ES"/>
        </w:rPr>
      </w:pPr>
    </w:p>
    <w:p w:rsidR="00B07945" w:rsidRPr="00047CD8" w:rsidRDefault="00B07945" w:rsidP="004B333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Es importante tomar en cuenta que algunos funcionarios con tardías entre 7:06 y 7:19, también tienen de 7:20 en adelante.</w:t>
      </w:r>
    </w:p>
    <w:p w:rsidR="00303164" w:rsidRPr="00281ED4" w:rsidRDefault="00303164" w:rsidP="004B333B">
      <w:pPr>
        <w:spacing w:after="0" w:line="240" w:lineRule="auto"/>
        <w:jc w:val="both"/>
        <w:rPr>
          <w:rFonts w:ascii="Times New Roman" w:hAnsi="Times New Roman"/>
        </w:rPr>
      </w:pPr>
    </w:p>
    <w:p w:rsidR="006B1118" w:rsidRDefault="006B1118" w:rsidP="00303164">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Al respecto, el Reglamento </w:t>
      </w:r>
      <w:r w:rsidR="006F2C0D" w:rsidRPr="00047CD8">
        <w:rPr>
          <w:rFonts w:ascii="Times New Roman" w:eastAsia="Times New Roman" w:hAnsi="Times New Roman"/>
          <w:color w:val="333333"/>
          <w:lang w:eastAsia="es-ES"/>
        </w:rPr>
        <w:t>Autónomo del Ministerio señala:</w:t>
      </w:r>
    </w:p>
    <w:p w:rsidR="00303164" w:rsidRPr="00281ED4" w:rsidRDefault="00303164" w:rsidP="00303164">
      <w:pPr>
        <w:spacing w:after="0" w:line="240" w:lineRule="auto"/>
        <w:jc w:val="both"/>
        <w:rPr>
          <w:rFonts w:ascii="Times New Roman" w:eastAsia="Times New Roman" w:hAnsi="Times New Roman"/>
          <w:color w:val="333333"/>
          <w:lang w:eastAsia="es-ES"/>
        </w:rPr>
      </w:pPr>
    </w:p>
    <w:p w:rsidR="006B1118" w:rsidRDefault="006B1118" w:rsidP="00281ED4">
      <w:pPr>
        <w:spacing w:after="0" w:line="240" w:lineRule="auto"/>
        <w:ind w:left="596"/>
        <w:jc w:val="both"/>
        <w:rPr>
          <w:rFonts w:ascii="Times New Roman" w:eastAsia="Times New Roman" w:hAnsi="Times New Roman"/>
          <w:color w:val="333333"/>
          <w:sz w:val="20"/>
          <w:szCs w:val="20"/>
          <w:lang w:eastAsia="es-ES"/>
        </w:rPr>
      </w:pPr>
      <w:r w:rsidRPr="00964261">
        <w:rPr>
          <w:rFonts w:ascii="Times New Roman" w:eastAsia="Times New Roman" w:hAnsi="Times New Roman"/>
          <w:b/>
          <w:i/>
          <w:color w:val="333333"/>
          <w:sz w:val="20"/>
          <w:szCs w:val="20"/>
          <w:lang w:eastAsia="es-ES"/>
        </w:rPr>
        <w:t>Artículo 77º</w:t>
      </w:r>
      <w:r w:rsidRPr="00964261">
        <w:rPr>
          <w:rFonts w:ascii="Times New Roman" w:eastAsia="Times New Roman" w:hAnsi="Times New Roman"/>
          <w:i/>
          <w:color w:val="333333"/>
          <w:sz w:val="20"/>
          <w:szCs w:val="20"/>
          <w:lang w:eastAsia="es-ES"/>
        </w:rPr>
        <w:t xml:space="preserve">.- La llegada tardía que exceda de </w:t>
      </w:r>
      <w:r w:rsidRPr="00964261">
        <w:rPr>
          <w:rFonts w:ascii="Times New Roman" w:eastAsia="Times New Roman" w:hAnsi="Times New Roman"/>
          <w:i/>
          <w:color w:val="333333"/>
          <w:sz w:val="20"/>
          <w:szCs w:val="20"/>
          <w:u w:val="single"/>
          <w:lang w:eastAsia="es-ES"/>
        </w:rPr>
        <w:t>veinte minutos</w:t>
      </w:r>
      <w:r w:rsidRPr="0096426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 </w:t>
      </w:r>
      <w:r w:rsidRPr="00967DDA">
        <w:rPr>
          <w:rFonts w:ascii="Times New Roman" w:eastAsia="Times New Roman" w:hAnsi="Times New Roman"/>
          <w:color w:val="333333"/>
          <w:sz w:val="20"/>
          <w:szCs w:val="20"/>
          <w:lang w:eastAsia="es-ES"/>
        </w:rPr>
        <w:t>(El subrayado no pertenece al original).</w:t>
      </w:r>
    </w:p>
    <w:p w:rsidR="00303164" w:rsidRPr="00281ED4" w:rsidRDefault="00303164" w:rsidP="00281ED4">
      <w:pPr>
        <w:spacing w:after="0" w:line="240" w:lineRule="auto"/>
        <w:ind w:left="596"/>
        <w:jc w:val="both"/>
        <w:rPr>
          <w:rFonts w:ascii="Times New Roman" w:eastAsia="Times New Roman" w:hAnsi="Times New Roman"/>
          <w:color w:val="333333"/>
          <w:szCs w:val="20"/>
          <w:lang w:eastAsia="es-ES"/>
        </w:rPr>
      </w:pPr>
    </w:p>
    <w:p w:rsidR="006B1118" w:rsidRDefault="006B1118" w:rsidP="00281ED4">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Esta insana práctica es alarmante a nivel institucional, porque se toman las llegadas tardías con tanta 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p>
    <w:p w:rsidR="00303164" w:rsidRPr="00281ED4" w:rsidRDefault="00303164" w:rsidP="00303164">
      <w:pPr>
        <w:spacing w:after="0" w:line="240" w:lineRule="auto"/>
        <w:jc w:val="both"/>
        <w:rPr>
          <w:rFonts w:ascii="Times New Roman" w:eastAsia="Times New Roman" w:hAnsi="Times New Roman"/>
          <w:color w:val="333333"/>
          <w:lang w:eastAsia="es-ES"/>
        </w:rPr>
      </w:pPr>
    </w:p>
    <w:p w:rsidR="006B1118" w:rsidRPr="00047CD8" w:rsidRDefault="006B1118" w:rsidP="00303164">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En el libro Derecho Laboral Costarricense se evidencia clarament</w:t>
      </w:r>
      <w:r w:rsidR="00964261">
        <w:rPr>
          <w:rFonts w:ascii="Times New Roman" w:eastAsia="Times New Roman" w:hAnsi="Times New Roman"/>
          <w:color w:val="333333"/>
          <w:lang w:eastAsia="es-ES"/>
        </w:rPr>
        <w:t xml:space="preserve">e esta implicación al señalar: </w:t>
      </w:r>
      <w:r w:rsidRPr="00047CD8">
        <w:rPr>
          <w:rFonts w:ascii="Times New Roman" w:eastAsia="Times New Roman" w:hAnsi="Times New Roman"/>
          <w:color w:val="333333"/>
          <w:lang w:eastAsia="es-ES"/>
        </w:rPr>
        <w:t xml:space="preserve">… </w:t>
      </w:r>
      <w:r w:rsidRPr="00964261">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Pr>
          <w:rFonts w:ascii="Times New Roman" w:eastAsia="Times New Roman" w:hAnsi="Times New Roman"/>
          <w:color w:val="333333"/>
          <w:sz w:val="20"/>
          <w:szCs w:val="20"/>
          <w:lang w:eastAsia="es-ES"/>
        </w:rPr>
        <w:t>.</w:t>
      </w:r>
    </w:p>
    <w:p w:rsidR="00F409E3" w:rsidRDefault="006B1118" w:rsidP="00303164">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Sobre las situaciones señaladas, no se localizaron gestiones de las jefaturas de estos funcionarios hacia la Dirección de Recursos Humanos para que se procediera con el rebajo de la media jornada, según lo tipifica</w:t>
      </w:r>
      <w:r w:rsidR="006F2C0D" w:rsidRPr="00047CD8">
        <w:rPr>
          <w:rFonts w:ascii="Times New Roman" w:eastAsia="Times New Roman" w:hAnsi="Times New Roman"/>
          <w:color w:val="333333"/>
          <w:lang w:eastAsia="es-ES"/>
        </w:rPr>
        <w:t xml:space="preserve"> la normativa para estos casos.</w:t>
      </w:r>
    </w:p>
    <w:p w:rsidR="00303164" w:rsidRPr="00047CD8" w:rsidRDefault="00303164" w:rsidP="00303164">
      <w:pPr>
        <w:spacing w:after="0" w:line="240" w:lineRule="auto"/>
        <w:jc w:val="both"/>
        <w:rPr>
          <w:rFonts w:ascii="Times New Roman" w:eastAsia="Times New Roman" w:hAnsi="Times New Roman"/>
          <w:color w:val="333333"/>
          <w:lang w:eastAsia="es-ES"/>
        </w:rPr>
      </w:pPr>
    </w:p>
    <w:p w:rsidR="0034760F" w:rsidRDefault="00F409E3" w:rsidP="00303164">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t>Recomendación</w:t>
      </w:r>
      <w:r w:rsidR="00C0691A" w:rsidRPr="00047CD8">
        <w:rPr>
          <w:rFonts w:ascii="Times New Roman" w:hAnsi="Times New Roman"/>
          <w:b/>
        </w:rPr>
        <w:t>:</w:t>
      </w:r>
      <w:r w:rsidR="00910924" w:rsidRPr="00047CD8">
        <w:rPr>
          <w:rFonts w:ascii="Times New Roman" w:hAnsi="Times New Roman"/>
          <w:b/>
        </w:rPr>
        <w:t xml:space="preserve"> </w:t>
      </w:r>
      <w:r w:rsidR="00B07945" w:rsidRPr="00047CD8">
        <w:rPr>
          <w:rFonts w:ascii="Times New Roman" w:hAnsi="Times New Roman"/>
          <w:b/>
          <w:color w:val="000000"/>
        </w:rPr>
        <w:t xml:space="preserve">Al Director de la Dirección de </w:t>
      </w:r>
      <w:r w:rsidR="00FB46DA">
        <w:rPr>
          <w:rFonts w:ascii="Times New Roman" w:hAnsi="Times New Roman"/>
          <w:b/>
          <w:color w:val="000000"/>
        </w:rPr>
        <w:t>Gestión y Desarrollo Regional</w:t>
      </w:r>
    </w:p>
    <w:p w:rsidR="00303164" w:rsidRDefault="00303164" w:rsidP="004B333B">
      <w:pPr>
        <w:spacing w:after="0" w:line="240" w:lineRule="auto"/>
        <w:jc w:val="both"/>
        <w:rPr>
          <w:rFonts w:ascii="Times New Roman" w:hAnsi="Times New Roman"/>
        </w:rPr>
      </w:pPr>
    </w:p>
    <w:p w:rsidR="006F2C0D" w:rsidRDefault="006F2C0D" w:rsidP="004B333B">
      <w:pPr>
        <w:spacing w:after="0" w:line="240" w:lineRule="auto"/>
        <w:jc w:val="both"/>
        <w:rPr>
          <w:rFonts w:ascii="Times New Roman" w:hAnsi="Times New Roman"/>
        </w:rPr>
      </w:pPr>
      <w:r w:rsidRPr="00D84516">
        <w:rPr>
          <w:rFonts w:ascii="Times New Roman" w:hAnsi="Times New Roman"/>
        </w:rPr>
        <w:t>Refiérase al punto 2.1.1</w:t>
      </w:r>
    </w:p>
    <w:p w:rsidR="00C57A69" w:rsidRDefault="00C57A69" w:rsidP="004B333B">
      <w:pPr>
        <w:spacing w:after="0" w:line="240" w:lineRule="auto"/>
        <w:jc w:val="both"/>
        <w:rPr>
          <w:rFonts w:ascii="Times New Roman" w:hAnsi="Times New Roman"/>
        </w:rPr>
      </w:pPr>
    </w:p>
    <w:p w:rsidR="00B2266D" w:rsidRPr="00047CD8" w:rsidRDefault="006F4546" w:rsidP="004B333B">
      <w:pPr>
        <w:pStyle w:val="Ttulo3"/>
      </w:pPr>
      <w:bookmarkStart w:id="8" w:name="_Toc479055658"/>
      <w:r w:rsidRPr="00047CD8">
        <w:t>2.1.</w:t>
      </w:r>
      <w:r w:rsidR="000A0D6E" w:rsidRPr="00047CD8">
        <w:t>3</w:t>
      </w:r>
      <w:r w:rsidRPr="00047CD8">
        <w:t xml:space="preserve"> </w:t>
      </w:r>
      <w:r w:rsidR="00B07945" w:rsidRPr="00047CD8">
        <w:t>Falta marca de entrada o salida</w:t>
      </w:r>
      <w:bookmarkEnd w:id="8"/>
    </w:p>
    <w:p w:rsidR="00EA68FD" w:rsidRPr="00047CD8" w:rsidRDefault="00EA68FD" w:rsidP="004B333B">
      <w:pPr>
        <w:autoSpaceDE w:val="0"/>
        <w:autoSpaceDN w:val="0"/>
        <w:adjustRightInd w:val="0"/>
        <w:spacing w:after="0" w:line="240" w:lineRule="auto"/>
        <w:jc w:val="both"/>
        <w:rPr>
          <w:rFonts w:ascii="Times New Roman" w:eastAsia="Times New Roman" w:hAnsi="Times New Roman"/>
          <w:b/>
          <w:color w:val="000000"/>
          <w:lang w:eastAsia="es-ES"/>
        </w:rPr>
      </w:pPr>
    </w:p>
    <w:p w:rsidR="00B07945" w:rsidRDefault="00B07945" w:rsidP="004B333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Con la condición falta ma</w:t>
      </w:r>
      <w:r w:rsidR="00D95BAD">
        <w:rPr>
          <w:rFonts w:ascii="Times New Roman" w:eastAsia="Times New Roman" w:hAnsi="Times New Roman"/>
          <w:color w:val="333333"/>
          <w:lang w:eastAsia="es-ES"/>
        </w:rPr>
        <w:t>rca de entrada se encontraron 10</w:t>
      </w:r>
      <w:r w:rsidRPr="00047CD8">
        <w:rPr>
          <w:rFonts w:ascii="Times New Roman" w:eastAsia="Times New Roman" w:hAnsi="Times New Roman"/>
          <w:color w:val="333333"/>
          <w:lang w:eastAsia="es-ES"/>
        </w:rPr>
        <w:t xml:space="preserve"> registros sin boleta de justificación, que</w:t>
      </w:r>
      <w:r w:rsidR="00D95BAD">
        <w:rPr>
          <w:rFonts w:ascii="Times New Roman" w:eastAsia="Times New Roman" w:hAnsi="Times New Roman"/>
          <w:color w:val="333333"/>
          <w:lang w:eastAsia="es-ES"/>
        </w:rPr>
        <w:t xml:space="preserve"> corresponden a </w:t>
      </w:r>
      <w:r w:rsidRPr="00047CD8">
        <w:rPr>
          <w:rFonts w:ascii="Times New Roman" w:eastAsia="Times New Roman" w:hAnsi="Times New Roman"/>
          <w:color w:val="333333"/>
          <w:lang w:eastAsia="es-ES"/>
        </w:rPr>
        <w:t>7 funcionarios,</w:t>
      </w:r>
      <w:r w:rsidR="00D201F1">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e</w:t>
      </w:r>
      <w:r w:rsidR="00D95BAD">
        <w:rPr>
          <w:rFonts w:ascii="Times New Roman" w:eastAsia="Times New Roman" w:hAnsi="Times New Roman"/>
          <w:color w:val="333333"/>
          <w:lang w:eastAsia="es-ES"/>
        </w:rPr>
        <w:t>stas omisiones oscilan de 1 a 2</w:t>
      </w:r>
      <w:r w:rsidRPr="00047CD8">
        <w:rPr>
          <w:rFonts w:ascii="Times New Roman" w:eastAsia="Times New Roman" w:hAnsi="Times New Roman"/>
          <w:color w:val="333333"/>
          <w:lang w:eastAsia="es-ES"/>
        </w:rPr>
        <w:t xml:space="preserve"> por funcionario</w:t>
      </w:r>
      <w:r w:rsidR="00D95BAD">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incluso algunos de ellos están en los registros de tardías, los casos presentados son los siguientes:</w:t>
      </w:r>
    </w:p>
    <w:p w:rsidR="00D95BAD" w:rsidRPr="00047CD8" w:rsidRDefault="00D95BAD" w:rsidP="004B333B">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D95BAD" w:rsidRPr="00542DA2"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TOTAL</w:t>
            </w:r>
          </w:p>
        </w:tc>
      </w:tr>
      <w:tr w:rsidR="00D95BA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104860607</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D95BAD"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111690009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D95BA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105380103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D95BAD" w:rsidRPr="00542DA2" w:rsidTr="00D5164D">
        <w:trPr>
          <w:jc w:val="center"/>
        </w:trPr>
        <w:tc>
          <w:tcPr>
            <w:tcW w:w="3510" w:type="dxa"/>
            <w:tcBorders>
              <w:top w:val="nil"/>
              <w:left w:val="single" w:sz="8" w:space="0" w:color="8EAADB"/>
              <w:bottom w:val="single" w:sz="4" w:space="0" w:color="auto"/>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113440189</w:t>
            </w:r>
          </w:p>
        </w:tc>
        <w:tc>
          <w:tcPr>
            <w:tcW w:w="975" w:type="dxa"/>
            <w:tcBorders>
              <w:top w:val="nil"/>
              <w:left w:val="nil"/>
              <w:bottom w:val="single" w:sz="4" w:space="0" w:color="auto"/>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4" w:space="0" w:color="auto"/>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4" w:space="0" w:color="auto"/>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4" w:space="0" w:color="auto"/>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D95BAD" w:rsidRPr="00542DA2" w:rsidTr="00D5164D">
        <w:trPr>
          <w:jc w:val="center"/>
        </w:trPr>
        <w:tc>
          <w:tcPr>
            <w:tcW w:w="351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503450416</w:t>
            </w:r>
          </w:p>
        </w:tc>
        <w:tc>
          <w:tcPr>
            <w:tcW w:w="975"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D95BAD" w:rsidRPr="00542DA2" w:rsidTr="00D5164D">
        <w:trPr>
          <w:jc w:val="center"/>
        </w:trPr>
        <w:tc>
          <w:tcPr>
            <w:tcW w:w="3510" w:type="dxa"/>
            <w:tcBorders>
              <w:top w:val="single" w:sz="4" w:space="0" w:color="auto"/>
              <w:left w:val="single" w:sz="8" w:space="0" w:color="8EAADB"/>
              <w:bottom w:val="nil"/>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lastRenderedPageBreak/>
              <w:t>206460655</w:t>
            </w:r>
          </w:p>
        </w:tc>
        <w:tc>
          <w:tcPr>
            <w:tcW w:w="975" w:type="dxa"/>
            <w:tcBorders>
              <w:top w:val="single" w:sz="4" w:space="0" w:color="auto"/>
              <w:left w:val="nil"/>
              <w:bottom w:val="nil"/>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single" w:sz="4" w:space="0" w:color="auto"/>
              <w:left w:val="nil"/>
              <w:bottom w:val="nil"/>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single" w:sz="4" w:space="0" w:color="auto"/>
              <w:left w:val="nil"/>
              <w:bottom w:val="nil"/>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single" w:sz="4" w:space="0" w:color="auto"/>
              <w:left w:val="nil"/>
              <w:bottom w:val="nil"/>
              <w:right w:val="single" w:sz="8" w:space="0" w:color="8EAADB"/>
            </w:tcBorders>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D95BAD"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205380653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95BAD" w:rsidRPr="001D3C8A" w:rsidRDefault="00D95BA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bl>
    <w:p w:rsidR="00B07945" w:rsidRPr="001D3C8A" w:rsidRDefault="00D5164D" w:rsidP="00D5164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r w:rsidR="00680933" w:rsidRPr="001D3C8A">
        <w:rPr>
          <w:rFonts w:ascii="Times New Roman" w:hAnsi="Times New Roman"/>
          <w:sz w:val="18"/>
          <w:szCs w:val="18"/>
        </w:rPr>
        <w:t>Fuente: Elaboración propia según base de datos creada.</w:t>
      </w:r>
    </w:p>
    <w:p w:rsidR="00680933" w:rsidRPr="00281ED4" w:rsidRDefault="00680933" w:rsidP="004B333B">
      <w:pPr>
        <w:autoSpaceDE w:val="0"/>
        <w:autoSpaceDN w:val="0"/>
        <w:adjustRightInd w:val="0"/>
        <w:spacing w:after="0" w:line="240" w:lineRule="auto"/>
        <w:jc w:val="center"/>
        <w:rPr>
          <w:rFonts w:ascii="Times New Roman" w:eastAsia="Times New Roman" w:hAnsi="Times New Roman"/>
          <w:b/>
          <w:color w:val="000000"/>
          <w:lang w:eastAsia="es-ES"/>
        </w:rPr>
      </w:pPr>
    </w:p>
    <w:p w:rsidR="006B1118" w:rsidRDefault="006B1118" w:rsidP="00303164">
      <w:pPr>
        <w:spacing w:after="0" w:line="240" w:lineRule="auto"/>
        <w:jc w:val="both"/>
        <w:rPr>
          <w:rFonts w:ascii="Times New Roman" w:hAnsi="Times New Roman"/>
          <w:bCs/>
          <w:szCs w:val="20"/>
        </w:rPr>
      </w:pPr>
      <w:r w:rsidRPr="00047CD8">
        <w:rPr>
          <w:rFonts w:ascii="Times New Roman" w:hAnsi="Times New Roman"/>
          <w:bCs/>
          <w:szCs w:val="20"/>
        </w:rPr>
        <w:t>Al respecto, el documento DRH-3139-2014-DIR del 04/02/2014 Directrices en tema de registro de asistencia y pago de tiempo extraordinario, en su punto 1, inciso</w:t>
      </w:r>
      <w:r w:rsidR="004B333B">
        <w:rPr>
          <w:rFonts w:ascii="Times New Roman" w:hAnsi="Times New Roman"/>
          <w:bCs/>
          <w:szCs w:val="20"/>
        </w:rPr>
        <w:t>s</w:t>
      </w:r>
      <w:r w:rsidRPr="00047CD8">
        <w:rPr>
          <w:rFonts w:ascii="Times New Roman" w:hAnsi="Times New Roman"/>
          <w:bCs/>
          <w:szCs w:val="20"/>
        </w:rPr>
        <w:t xml:space="preserve"> a. y b.</w:t>
      </w:r>
      <w:r w:rsidR="004B333B">
        <w:rPr>
          <w:rFonts w:ascii="Times New Roman" w:hAnsi="Times New Roman"/>
          <w:bCs/>
          <w:szCs w:val="20"/>
        </w:rPr>
        <w:t>,</w:t>
      </w:r>
      <w:r w:rsidRPr="00047CD8">
        <w:rPr>
          <w:rFonts w:ascii="Times New Roman" w:hAnsi="Times New Roman"/>
          <w:bCs/>
          <w:szCs w:val="20"/>
        </w:rPr>
        <w:t xml:space="preserve"> norma lo siguiente:</w:t>
      </w:r>
    </w:p>
    <w:p w:rsidR="00303164" w:rsidRPr="00281ED4" w:rsidRDefault="00303164" w:rsidP="00303164">
      <w:pPr>
        <w:spacing w:after="0" w:line="240" w:lineRule="auto"/>
        <w:jc w:val="both"/>
        <w:rPr>
          <w:rFonts w:ascii="Times New Roman" w:hAnsi="Times New Roman"/>
          <w:bCs/>
          <w:szCs w:val="20"/>
        </w:rPr>
      </w:pPr>
    </w:p>
    <w:p w:rsidR="006B1118" w:rsidRPr="007D1098" w:rsidRDefault="006B1118" w:rsidP="00303164">
      <w:pPr>
        <w:pStyle w:val="Prrafodelista"/>
        <w:numPr>
          <w:ilvl w:val="0"/>
          <w:numId w:val="41"/>
        </w:numPr>
        <w:jc w:val="both"/>
        <w:rPr>
          <w:bCs/>
          <w:i/>
          <w:sz w:val="20"/>
          <w:szCs w:val="20"/>
        </w:rPr>
      </w:pPr>
      <w:r w:rsidRPr="007D1098">
        <w:rPr>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7D1098" w:rsidRPr="00281ED4" w:rsidRDefault="007D1098" w:rsidP="004B333B">
      <w:pPr>
        <w:pStyle w:val="Prrafodelista"/>
        <w:ind w:left="927"/>
        <w:jc w:val="both"/>
        <w:rPr>
          <w:bCs/>
          <w:i/>
          <w:sz w:val="22"/>
          <w:szCs w:val="20"/>
        </w:rPr>
      </w:pPr>
    </w:p>
    <w:p w:rsidR="006B1118" w:rsidRPr="00964261" w:rsidRDefault="006B1118" w:rsidP="004B333B">
      <w:pPr>
        <w:spacing w:after="0" w:line="240" w:lineRule="auto"/>
        <w:ind w:left="567"/>
        <w:jc w:val="both"/>
        <w:rPr>
          <w:rFonts w:ascii="Times New Roman" w:hAnsi="Times New Roman"/>
          <w:bCs/>
          <w:i/>
          <w:sz w:val="20"/>
          <w:szCs w:val="20"/>
        </w:rPr>
      </w:pPr>
      <w:r w:rsidRPr="00964261">
        <w:rPr>
          <w:rFonts w:ascii="Times New Roman" w:hAnsi="Times New Roman"/>
          <w:bCs/>
          <w:i/>
          <w:sz w:val="20"/>
          <w:szCs w:val="20"/>
        </w:rPr>
        <w:t>b. Las omisiones de marca deben ser justificadas, sin excepción alguna…</w:t>
      </w:r>
    </w:p>
    <w:p w:rsidR="007D1098" w:rsidRPr="00281ED4" w:rsidRDefault="007D1098" w:rsidP="004B333B">
      <w:pPr>
        <w:spacing w:after="0" w:line="240" w:lineRule="auto"/>
        <w:jc w:val="both"/>
        <w:rPr>
          <w:rFonts w:ascii="Times New Roman" w:hAnsi="Times New Roman"/>
          <w:bCs/>
          <w:szCs w:val="20"/>
        </w:rPr>
      </w:pPr>
    </w:p>
    <w:p w:rsidR="006B1118" w:rsidRPr="00047CD8" w:rsidRDefault="006B1118" w:rsidP="004B333B">
      <w:pPr>
        <w:spacing w:after="0" w:line="240" w:lineRule="auto"/>
        <w:jc w:val="both"/>
        <w:rPr>
          <w:rFonts w:ascii="Times New Roman" w:eastAsia="Times New Roman" w:hAnsi="Times New Roman"/>
          <w:color w:val="333333"/>
          <w:lang w:eastAsia="es-ES"/>
        </w:rPr>
      </w:pPr>
      <w:r w:rsidRPr="00047CD8">
        <w:rPr>
          <w:rFonts w:ascii="Times New Roman" w:hAnsi="Times New Roman"/>
          <w:bCs/>
          <w:szCs w:val="20"/>
        </w:rPr>
        <w:t>La falta de este registro, impide tener certeza de cómo se cumplió con la jornada laboral, y si el pago efectuado fue el correcto</w:t>
      </w:r>
      <w:r w:rsidR="00C25B59">
        <w:rPr>
          <w:rFonts w:ascii="Times New Roman" w:hAnsi="Times New Roman"/>
          <w:bCs/>
          <w:szCs w:val="20"/>
        </w:rPr>
        <w:t>.</w:t>
      </w:r>
    </w:p>
    <w:p w:rsidR="006B1118" w:rsidRPr="00281ED4" w:rsidRDefault="006B1118" w:rsidP="004B333B">
      <w:pPr>
        <w:spacing w:after="0" w:line="240" w:lineRule="auto"/>
        <w:jc w:val="both"/>
        <w:rPr>
          <w:rFonts w:ascii="Times New Roman" w:eastAsia="Times New Roman" w:hAnsi="Times New Roman"/>
          <w:color w:val="333333"/>
          <w:lang w:eastAsia="es-ES"/>
        </w:rPr>
      </w:pPr>
    </w:p>
    <w:p w:rsidR="00B07945" w:rsidRDefault="006B1118" w:rsidP="004B333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Mientras que, sin registro de salida</w:t>
      </w:r>
      <w:r w:rsidR="00680933">
        <w:rPr>
          <w:rFonts w:ascii="Times New Roman" w:eastAsia="Times New Roman" w:hAnsi="Times New Roman"/>
          <w:color w:val="333333"/>
          <w:lang w:eastAsia="es-ES"/>
        </w:rPr>
        <w:t xml:space="preserve"> se encontraron 15</w:t>
      </w:r>
      <w:r w:rsidR="00B07945" w:rsidRPr="00047CD8">
        <w:rPr>
          <w:rFonts w:ascii="Times New Roman" w:eastAsia="Times New Roman" w:hAnsi="Times New Roman"/>
          <w:color w:val="333333"/>
          <w:lang w:eastAsia="es-ES"/>
        </w:rPr>
        <w:t xml:space="preserve"> registros sin boleta de just</w:t>
      </w:r>
      <w:r w:rsidR="00680933">
        <w:rPr>
          <w:rFonts w:ascii="Times New Roman" w:eastAsia="Times New Roman" w:hAnsi="Times New Roman"/>
          <w:color w:val="333333"/>
          <w:lang w:eastAsia="es-ES"/>
        </w:rPr>
        <w:t>ificación, que corresponden a 12 funcionarios</w:t>
      </w:r>
      <w:r w:rsidR="007D1098">
        <w:rPr>
          <w:rFonts w:ascii="Times New Roman" w:eastAsia="Times New Roman" w:hAnsi="Times New Roman"/>
          <w:color w:val="333333"/>
          <w:lang w:eastAsia="es-ES"/>
        </w:rPr>
        <w:t>.</w:t>
      </w:r>
    </w:p>
    <w:p w:rsidR="007D1098" w:rsidRPr="00281ED4" w:rsidRDefault="007D1098" w:rsidP="004B333B">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680933" w:rsidRPr="00542DA2"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TOTAL</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203520697</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603090679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502960284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111990489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104860607</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111690009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105380103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113440189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203920485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503450416</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206460655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680933"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205380653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680933" w:rsidRPr="001D3C8A" w:rsidRDefault="00680933"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r>
    </w:tbl>
    <w:p w:rsidR="00EA2BEF" w:rsidRPr="001D3C8A" w:rsidRDefault="00D5164D" w:rsidP="00D5164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r w:rsidR="00680933" w:rsidRPr="001D3C8A">
        <w:rPr>
          <w:rFonts w:ascii="Times New Roman" w:hAnsi="Times New Roman"/>
          <w:sz w:val="18"/>
          <w:szCs w:val="18"/>
        </w:rPr>
        <w:t>Fuente: Elaboración propia según base de datos creada.</w:t>
      </w:r>
    </w:p>
    <w:p w:rsidR="007D1098" w:rsidRDefault="007D1098" w:rsidP="004B333B">
      <w:pPr>
        <w:autoSpaceDE w:val="0"/>
        <w:autoSpaceDN w:val="0"/>
        <w:adjustRightInd w:val="0"/>
        <w:spacing w:after="0" w:line="240" w:lineRule="auto"/>
        <w:jc w:val="both"/>
        <w:rPr>
          <w:rFonts w:ascii="Times New Roman" w:hAnsi="Times New Roman"/>
          <w:b/>
        </w:rPr>
      </w:pPr>
    </w:p>
    <w:p w:rsidR="00B07945" w:rsidRDefault="00B07945" w:rsidP="004B333B">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FB46DA">
        <w:rPr>
          <w:rFonts w:ascii="Times New Roman" w:hAnsi="Times New Roman"/>
          <w:b/>
          <w:color w:val="000000"/>
        </w:rPr>
        <w:t>Gestión y Desarrollo Regional</w:t>
      </w:r>
    </w:p>
    <w:p w:rsidR="006F2C0D" w:rsidRDefault="006F2C0D" w:rsidP="004B333B">
      <w:pPr>
        <w:spacing w:after="0" w:line="240" w:lineRule="auto"/>
        <w:jc w:val="both"/>
        <w:rPr>
          <w:rFonts w:ascii="Times New Roman" w:hAnsi="Times New Roman"/>
        </w:rPr>
      </w:pPr>
      <w:r w:rsidRPr="00D84516">
        <w:rPr>
          <w:rFonts w:ascii="Times New Roman" w:hAnsi="Times New Roman"/>
        </w:rPr>
        <w:t>Refiérase al punto 2.1.1</w:t>
      </w:r>
    </w:p>
    <w:p w:rsidR="00845E43" w:rsidRDefault="00845E43" w:rsidP="00281ED4">
      <w:pPr>
        <w:spacing w:after="160" w:line="259" w:lineRule="auto"/>
        <w:rPr>
          <w:rFonts w:ascii="Times New Roman" w:hAnsi="Times New Roman"/>
          <w:b/>
        </w:rPr>
      </w:pPr>
    </w:p>
    <w:p w:rsidR="00931B0A" w:rsidRPr="00047CD8" w:rsidRDefault="000A0D6E" w:rsidP="004B333B">
      <w:pPr>
        <w:pStyle w:val="Ttulo3"/>
      </w:pPr>
      <w:bookmarkStart w:id="9" w:name="_Toc479055659"/>
      <w:r w:rsidRPr="00047CD8">
        <w:t>2.1.</w:t>
      </w:r>
      <w:r w:rsidR="00B07945" w:rsidRPr="00047CD8">
        <w:t>4</w:t>
      </w:r>
      <w:r w:rsidR="00931B0A" w:rsidRPr="00047CD8">
        <w:t xml:space="preserve"> </w:t>
      </w:r>
      <w:r w:rsidR="003B7382" w:rsidRPr="00047CD8">
        <w:t>Sin marcas</w:t>
      </w:r>
      <w:bookmarkEnd w:id="9"/>
    </w:p>
    <w:p w:rsidR="00AA54C8" w:rsidRDefault="00AA54C8" w:rsidP="004B333B">
      <w:pPr>
        <w:spacing w:after="0" w:line="240" w:lineRule="auto"/>
        <w:jc w:val="both"/>
        <w:rPr>
          <w:rFonts w:ascii="Times New Roman" w:hAnsi="Times New Roman"/>
          <w:b/>
        </w:rPr>
      </w:pPr>
    </w:p>
    <w:p w:rsidR="003B7382" w:rsidRPr="00047CD8" w:rsidRDefault="004B333B" w:rsidP="004B333B">
      <w:pPr>
        <w:spacing w:after="0" w:line="240" w:lineRule="auto"/>
        <w:jc w:val="both"/>
        <w:rPr>
          <w:rFonts w:ascii="Times New Roman" w:eastAsia="Times New Roman" w:hAnsi="Times New Roman"/>
          <w:color w:val="333333"/>
          <w:lang w:eastAsia="es-ES"/>
        </w:rPr>
      </w:pPr>
      <w:r>
        <w:rPr>
          <w:rFonts w:ascii="Times New Roman" w:eastAsia="Times New Roman" w:hAnsi="Times New Roman"/>
          <w:color w:val="333333"/>
          <w:lang w:eastAsia="es-ES"/>
        </w:rPr>
        <w:t>S</w:t>
      </w:r>
      <w:r w:rsidR="003B7382" w:rsidRPr="00047CD8">
        <w:rPr>
          <w:rFonts w:ascii="Times New Roman" w:eastAsia="Times New Roman" w:hAnsi="Times New Roman"/>
          <w:color w:val="333333"/>
          <w:lang w:eastAsia="es-ES"/>
        </w:rPr>
        <w:t>e encontra</w:t>
      </w:r>
      <w:r w:rsidR="004252DD">
        <w:rPr>
          <w:rFonts w:ascii="Times New Roman" w:eastAsia="Times New Roman" w:hAnsi="Times New Roman"/>
          <w:color w:val="333333"/>
          <w:lang w:eastAsia="es-ES"/>
        </w:rPr>
        <w:t>ron 38</w:t>
      </w:r>
      <w:r w:rsidR="003B7382" w:rsidRPr="00047CD8">
        <w:rPr>
          <w:rFonts w:ascii="Times New Roman" w:eastAsia="Times New Roman" w:hAnsi="Times New Roman"/>
          <w:color w:val="333333"/>
          <w:lang w:eastAsia="es-ES"/>
        </w:rPr>
        <w:t xml:space="preserve"> registros sin boletas de </w:t>
      </w:r>
      <w:r w:rsidR="005D53BD">
        <w:rPr>
          <w:rFonts w:ascii="Times New Roman" w:eastAsia="Times New Roman" w:hAnsi="Times New Roman"/>
          <w:color w:val="333333"/>
          <w:lang w:eastAsia="es-ES"/>
        </w:rPr>
        <w:t>justificación,</w:t>
      </w:r>
      <w:r w:rsidR="007D1098">
        <w:rPr>
          <w:rFonts w:ascii="Times New Roman" w:eastAsia="Times New Roman" w:hAnsi="Times New Roman"/>
          <w:color w:val="333333"/>
          <w:lang w:eastAsia="es-ES"/>
        </w:rPr>
        <w:t xml:space="preserve"> que</w:t>
      </w:r>
      <w:r w:rsidR="005D53BD">
        <w:rPr>
          <w:rFonts w:ascii="Times New Roman" w:eastAsia="Times New Roman" w:hAnsi="Times New Roman"/>
          <w:color w:val="333333"/>
          <w:lang w:eastAsia="es-ES"/>
        </w:rPr>
        <w:t xml:space="preserve"> corresponden a 7</w:t>
      </w:r>
      <w:r w:rsidR="003B7382" w:rsidRPr="00047CD8">
        <w:rPr>
          <w:rFonts w:ascii="Times New Roman" w:eastAsia="Times New Roman" w:hAnsi="Times New Roman"/>
          <w:color w:val="333333"/>
          <w:lang w:eastAsia="es-ES"/>
        </w:rPr>
        <w:t xml:space="preserve"> funcionarios</w:t>
      </w:r>
      <w:r w:rsidR="007D1098">
        <w:rPr>
          <w:rFonts w:ascii="Times New Roman" w:eastAsia="Times New Roman" w:hAnsi="Times New Roman"/>
          <w:color w:val="333333"/>
          <w:lang w:eastAsia="es-ES"/>
        </w:rPr>
        <w:t>.</w:t>
      </w:r>
      <w:r w:rsidR="005D53BD">
        <w:rPr>
          <w:rFonts w:ascii="Times New Roman" w:eastAsia="Times New Roman" w:hAnsi="Times New Roman"/>
          <w:color w:val="333333"/>
          <w:lang w:eastAsia="es-ES"/>
        </w:rPr>
        <w:t xml:space="preserve"> </w:t>
      </w:r>
    </w:p>
    <w:p w:rsidR="003B7382" w:rsidRPr="00047CD8" w:rsidRDefault="003B7382" w:rsidP="004B333B">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5D53BD" w:rsidRPr="00542DA2"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TOTAL</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401700064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203520697</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602090253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503450416</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401490028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6</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106520513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5D53BD"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205380653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5D53BD" w:rsidRPr="001D3C8A" w:rsidRDefault="005D53BD"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15</w:t>
            </w:r>
          </w:p>
        </w:tc>
      </w:tr>
    </w:tbl>
    <w:p w:rsidR="00FB46DA" w:rsidRPr="001D3C8A" w:rsidRDefault="00D5164D" w:rsidP="00D5164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r w:rsidR="00FB46DA" w:rsidRPr="001D3C8A">
        <w:rPr>
          <w:rFonts w:ascii="Times New Roman" w:hAnsi="Times New Roman"/>
          <w:sz w:val="18"/>
          <w:szCs w:val="18"/>
        </w:rPr>
        <w:t>Fuente: Elaboración propia según base de datos creada.</w:t>
      </w:r>
    </w:p>
    <w:p w:rsidR="00A645FE" w:rsidRPr="00047CD8" w:rsidRDefault="00A645FE" w:rsidP="004B333B">
      <w:pPr>
        <w:autoSpaceDE w:val="0"/>
        <w:autoSpaceDN w:val="0"/>
        <w:adjustRightInd w:val="0"/>
        <w:spacing w:after="0" w:line="240" w:lineRule="auto"/>
        <w:jc w:val="both"/>
        <w:rPr>
          <w:rFonts w:ascii="Times New Roman" w:hAnsi="Times New Roman"/>
        </w:rPr>
      </w:pPr>
    </w:p>
    <w:p w:rsidR="002168C1" w:rsidRPr="00964261" w:rsidRDefault="002168C1" w:rsidP="00281ED4">
      <w:pPr>
        <w:spacing w:after="0" w:line="240" w:lineRule="auto"/>
        <w:jc w:val="both"/>
        <w:rPr>
          <w:rFonts w:ascii="Times New Roman" w:hAnsi="Times New Roman"/>
          <w:bCs/>
          <w:sz w:val="20"/>
          <w:szCs w:val="20"/>
        </w:rPr>
      </w:pPr>
      <w:r w:rsidRPr="00047CD8">
        <w:rPr>
          <w:rFonts w:ascii="Times New Roman" w:eastAsia="Times New Roman" w:hAnsi="Times New Roman"/>
        </w:rPr>
        <w:t xml:space="preserve">Sobre lo comentado el documento </w:t>
      </w:r>
      <w:r w:rsidRPr="00047CD8">
        <w:rPr>
          <w:rFonts w:ascii="Times New Roman" w:hAnsi="Times New Roman"/>
          <w:bCs/>
          <w:szCs w:val="20"/>
        </w:rPr>
        <w:t xml:space="preserve">DRH-PRO-01-DRH-06 Estandarizar los reportes de asistencia de los funcionarios de oficinas centrales, claramente se indica que </w:t>
      </w:r>
      <w:r w:rsidR="00855058">
        <w:rPr>
          <w:rFonts w:ascii="Times New Roman" w:hAnsi="Times New Roman"/>
          <w:bCs/>
          <w:szCs w:val="20"/>
        </w:rPr>
        <w:t>“</w:t>
      </w:r>
      <w:r w:rsidRPr="00964261">
        <w:rPr>
          <w:rFonts w:ascii="Times New Roman" w:hAnsi="Times New Roman"/>
          <w:bCs/>
          <w:i/>
          <w:sz w:val="20"/>
          <w:szCs w:val="20"/>
          <w:u w:val="words"/>
        </w:rPr>
        <w:t>Todos los funcionarios deben marcar la entrada y salida excepto aquellos que el Ministro exonere de marca</w:t>
      </w:r>
      <w:r w:rsidRPr="00964261">
        <w:rPr>
          <w:rFonts w:ascii="Times New Roman" w:hAnsi="Times New Roman"/>
          <w:bCs/>
          <w:i/>
          <w:sz w:val="20"/>
          <w:szCs w:val="20"/>
        </w:rPr>
        <w:t>. /</w:t>
      </w:r>
      <w:r w:rsidR="00855058">
        <w:rPr>
          <w:rFonts w:ascii="Times New Roman" w:hAnsi="Times New Roman"/>
          <w:bCs/>
          <w:i/>
          <w:sz w:val="20"/>
          <w:szCs w:val="20"/>
        </w:rPr>
        <w:t xml:space="preserve"> </w:t>
      </w:r>
      <w:r w:rsidRPr="00964261">
        <w:rPr>
          <w:rFonts w:ascii="Times New Roman" w:hAnsi="Times New Roman"/>
          <w:bCs/>
          <w:i/>
          <w:sz w:val="20"/>
          <w:szCs w:val="20"/>
        </w:rPr>
        <w:t>Las jefaturas deben velar por el cumplimient</w:t>
      </w:r>
      <w:r w:rsidR="00964261" w:rsidRPr="00964261">
        <w:rPr>
          <w:rFonts w:ascii="Times New Roman" w:hAnsi="Times New Roman"/>
          <w:bCs/>
          <w:i/>
          <w:sz w:val="20"/>
          <w:szCs w:val="20"/>
        </w:rPr>
        <w:t>o de los horarios establecidos</w:t>
      </w:r>
      <w:r w:rsidR="00855058">
        <w:rPr>
          <w:rFonts w:ascii="Times New Roman" w:hAnsi="Times New Roman"/>
          <w:bCs/>
          <w:i/>
          <w:sz w:val="20"/>
          <w:szCs w:val="20"/>
        </w:rPr>
        <w:t>”</w:t>
      </w:r>
      <w:r w:rsidR="00964261" w:rsidRPr="00964261">
        <w:rPr>
          <w:rFonts w:ascii="Times New Roman" w:hAnsi="Times New Roman"/>
          <w:bCs/>
          <w:i/>
          <w:sz w:val="20"/>
          <w:szCs w:val="20"/>
        </w:rPr>
        <w:t>.</w:t>
      </w:r>
      <w:r w:rsidRPr="00964261">
        <w:rPr>
          <w:rFonts w:ascii="Times New Roman" w:hAnsi="Times New Roman"/>
          <w:bCs/>
          <w:sz w:val="20"/>
          <w:szCs w:val="20"/>
        </w:rPr>
        <w:t xml:space="preserve"> (El subrayado no pertenece al original)</w:t>
      </w:r>
    </w:p>
    <w:p w:rsidR="00281ED4" w:rsidRDefault="00281ED4" w:rsidP="00281ED4">
      <w:pPr>
        <w:spacing w:after="0" w:line="240" w:lineRule="auto"/>
        <w:jc w:val="both"/>
        <w:rPr>
          <w:rFonts w:ascii="Times New Roman" w:hAnsi="Times New Roman"/>
        </w:rPr>
      </w:pPr>
    </w:p>
    <w:p w:rsidR="002168C1" w:rsidRDefault="002168C1" w:rsidP="00281ED4">
      <w:pPr>
        <w:spacing w:after="0" w:line="240" w:lineRule="auto"/>
        <w:jc w:val="both"/>
        <w:rPr>
          <w:rFonts w:ascii="Times New Roman" w:hAnsi="Times New Roman"/>
        </w:rPr>
      </w:pPr>
      <w:r w:rsidRPr="00047CD8">
        <w:rPr>
          <w:rFonts w:ascii="Times New Roman" w:hAnsi="Times New Roman"/>
        </w:rPr>
        <w:t>Además el Reglamento Autónomo de Servicios del Ministerio de Educación Pública, en los artículos 63 y 73, indica:</w:t>
      </w:r>
    </w:p>
    <w:p w:rsidR="00281ED4" w:rsidRPr="00047CD8" w:rsidRDefault="00281ED4" w:rsidP="00281ED4">
      <w:pPr>
        <w:spacing w:after="0" w:line="240" w:lineRule="auto"/>
        <w:jc w:val="both"/>
        <w:rPr>
          <w:rFonts w:ascii="Times New Roman" w:hAnsi="Times New Roman"/>
        </w:rPr>
      </w:pP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
          <w:i/>
          <w:sz w:val="20"/>
          <w:szCs w:val="20"/>
        </w:rPr>
        <w:t xml:space="preserve">Artículo 63º.- </w:t>
      </w:r>
      <w:r w:rsidRPr="00964261">
        <w:rPr>
          <w:rFonts w:ascii="Times New Roman" w:eastAsia="Times New Roman" w:hAnsi="Times New Roman"/>
          <w:bCs/>
          <w:i/>
          <w:sz w:val="20"/>
          <w:szCs w:val="20"/>
        </w:rPr>
        <w:t xml:space="preserve">Las ausencias injustificadas, computables dentro de un mismo </w:t>
      </w:r>
      <w:r w:rsidRPr="00964261">
        <w:rPr>
          <w:rFonts w:ascii="Times New Roman" w:eastAsia="Times New Roman" w:hAnsi="Times New Roman"/>
          <w:bCs/>
          <w:i/>
          <w:sz w:val="20"/>
          <w:szCs w:val="20"/>
          <w:lang w:eastAsia="es-ES"/>
        </w:rPr>
        <w:t>mes calendario, darán lugar a las siguientes sanciones:</w:t>
      </w: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media ausencia, amonestación escrita.</w:t>
      </w: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una, o dos medias alternas, suspensión de dos días.</w:t>
      </w: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tres medias ausencias, suspensión de seis días.</w:t>
      </w: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alternas o cuatro medias ausencias alternas, suspensión por ocho días</w:t>
      </w:r>
    </w:p>
    <w:p w:rsidR="002168C1" w:rsidRPr="00964261" w:rsidRDefault="002168C1" w:rsidP="004B333B">
      <w:pPr>
        <w:spacing w:after="0" w:line="240" w:lineRule="auto"/>
        <w:ind w:left="595"/>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consecutivas o más de dos alternas, despido sin responsabilidad patronal.</w:t>
      </w:r>
    </w:p>
    <w:p w:rsidR="002168C1" w:rsidRPr="00964261" w:rsidRDefault="002168C1" w:rsidP="004B333B">
      <w:pPr>
        <w:spacing w:after="0" w:line="240" w:lineRule="auto"/>
        <w:ind w:left="596"/>
        <w:jc w:val="both"/>
        <w:rPr>
          <w:rFonts w:ascii="Times New Roman" w:eastAsia="Times New Roman" w:hAnsi="Times New Roman"/>
          <w:bCs/>
          <w:i/>
          <w:sz w:val="20"/>
          <w:szCs w:val="20"/>
          <w:lang w:eastAsia="es-ES"/>
        </w:rPr>
      </w:pPr>
    </w:p>
    <w:p w:rsidR="002168C1" w:rsidRPr="00964261" w:rsidRDefault="002168C1" w:rsidP="004B333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64261">
        <w:rPr>
          <w:rFonts w:ascii="Times New Roman" w:eastAsia="Times New Roman" w:hAnsi="Times New Roman"/>
          <w:bCs/>
          <w:i/>
          <w:sz w:val="20"/>
          <w:szCs w:val="20"/>
          <w:lang w:eastAsia="es-ES"/>
        </w:rPr>
        <w:t>mente al empleado de inmediato.</w:t>
      </w:r>
    </w:p>
    <w:p w:rsidR="006F2C0D" w:rsidRPr="00964261" w:rsidRDefault="006F2C0D" w:rsidP="004B333B">
      <w:pPr>
        <w:spacing w:after="0" w:line="240" w:lineRule="auto"/>
        <w:ind w:left="596"/>
        <w:jc w:val="both"/>
        <w:rPr>
          <w:rFonts w:ascii="Times New Roman" w:eastAsia="Times New Roman" w:hAnsi="Times New Roman"/>
          <w:bCs/>
          <w:i/>
          <w:sz w:val="20"/>
          <w:szCs w:val="20"/>
          <w:lang w:eastAsia="es-ES"/>
        </w:rPr>
      </w:pPr>
    </w:p>
    <w:p w:rsidR="002168C1" w:rsidRPr="00C52993" w:rsidRDefault="002168C1" w:rsidP="00281ED4">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964261">
        <w:rPr>
          <w:rFonts w:ascii="Times New Roman" w:eastAsia="Times New Roman" w:hAnsi="Times New Roman"/>
          <w:b/>
          <w:i/>
          <w:sz w:val="20"/>
          <w:szCs w:val="20"/>
        </w:rPr>
        <w:t>Artículo 73º.-</w:t>
      </w:r>
      <w:r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6426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64261">
        <w:rPr>
          <w:rFonts w:ascii="Times New Roman" w:eastAsia="Times New Roman" w:hAnsi="Times New Roman"/>
          <w:sz w:val="20"/>
          <w:szCs w:val="20"/>
        </w:rPr>
        <w:t xml:space="preserve"> </w:t>
      </w:r>
      <w:r w:rsidRPr="00C52993">
        <w:rPr>
          <w:rFonts w:ascii="Times New Roman" w:eastAsia="Times New Roman" w:hAnsi="Times New Roman"/>
          <w:sz w:val="20"/>
          <w:szCs w:val="20"/>
        </w:rPr>
        <w:t>(El subrayado no pertenece al original).</w:t>
      </w:r>
    </w:p>
    <w:p w:rsidR="00281ED4" w:rsidRDefault="00281ED4" w:rsidP="00281ED4">
      <w:pPr>
        <w:spacing w:after="0" w:line="240" w:lineRule="auto"/>
        <w:jc w:val="both"/>
        <w:rPr>
          <w:rFonts w:ascii="Times New Roman" w:eastAsia="Times New Roman" w:hAnsi="Times New Roman"/>
        </w:rPr>
      </w:pPr>
    </w:p>
    <w:p w:rsidR="00C57A69" w:rsidRPr="00964261" w:rsidRDefault="002168C1" w:rsidP="00281ED4">
      <w:pPr>
        <w:spacing w:after="0" w:line="240" w:lineRule="auto"/>
        <w:jc w:val="both"/>
        <w:rPr>
          <w:rFonts w:ascii="Times New Roman" w:eastAsia="Times New Roman" w:hAnsi="Times New Roman"/>
        </w:rPr>
      </w:pPr>
      <w:r w:rsidRPr="00047CD8">
        <w:rPr>
          <w:rFonts w:ascii="Times New Roman" w:eastAsia="Times New Roman" w:hAnsi="Times New Roman"/>
        </w:rPr>
        <w:t>El incumplimiento del control de asistencia, podría devenir en el reconocimiento indebido de un pago salar</w:t>
      </w:r>
      <w:r w:rsidR="00964261">
        <w:rPr>
          <w:rFonts w:ascii="Times New Roman" w:eastAsia="Times New Roman" w:hAnsi="Times New Roman"/>
        </w:rPr>
        <w:t xml:space="preserve">ial por labores no ejecutadas. </w:t>
      </w:r>
    </w:p>
    <w:p w:rsidR="00281ED4" w:rsidRDefault="00281ED4" w:rsidP="00281ED4">
      <w:pPr>
        <w:autoSpaceDE w:val="0"/>
        <w:autoSpaceDN w:val="0"/>
        <w:adjustRightInd w:val="0"/>
        <w:spacing w:after="0" w:line="240" w:lineRule="auto"/>
        <w:jc w:val="both"/>
        <w:rPr>
          <w:rFonts w:ascii="Times New Roman" w:hAnsi="Times New Roman"/>
          <w:b/>
        </w:rPr>
      </w:pPr>
    </w:p>
    <w:p w:rsidR="009E1CD3" w:rsidRPr="00047CD8" w:rsidRDefault="009E1CD3" w:rsidP="00281ED4">
      <w:pPr>
        <w:autoSpaceDE w:val="0"/>
        <w:autoSpaceDN w:val="0"/>
        <w:adjustRightInd w:val="0"/>
        <w:spacing w:after="0" w:line="240" w:lineRule="auto"/>
        <w:jc w:val="both"/>
        <w:rPr>
          <w:rFonts w:ascii="Times New Roman" w:hAnsi="Times New Roman"/>
          <w:b/>
        </w:rPr>
      </w:pPr>
      <w:r w:rsidRPr="00047CD8">
        <w:rPr>
          <w:rFonts w:ascii="Times New Roman" w:hAnsi="Times New Roman"/>
          <w:b/>
        </w:rPr>
        <w:t>Recomendación</w:t>
      </w:r>
      <w:r w:rsidR="005115B5" w:rsidRPr="00047CD8">
        <w:rPr>
          <w:rFonts w:ascii="Times New Roman" w:hAnsi="Times New Roman"/>
          <w:b/>
        </w:rPr>
        <w:t>:</w:t>
      </w:r>
      <w:r w:rsidRPr="00047CD8">
        <w:rPr>
          <w:rFonts w:ascii="Times New Roman" w:hAnsi="Times New Roman"/>
          <w:b/>
        </w:rPr>
        <w:t xml:space="preserve"> </w:t>
      </w:r>
      <w:r w:rsidR="003B7382" w:rsidRPr="00047CD8">
        <w:rPr>
          <w:rFonts w:ascii="Times New Roman" w:hAnsi="Times New Roman"/>
          <w:b/>
          <w:color w:val="000000"/>
        </w:rPr>
        <w:t xml:space="preserve">Al Director de la Dirección </w:t>
      </w:r>
      <w:r w:rsidR="00FB46DA">
        <w:rPr>
          <w:rFonts w:ascii="Times New Roman" w:hAnsi="Times New Roman"/>
          <w:b/>
          <w:color w:val="000000"/>
        </w:rPr>
        <w:t xml:space="preserve">Gestión y Desarrollo Regional </w:t>
      </w:r>
    </w:p>
    <w:p w:rsidR="00A645FE" w:rsidRPr="00047CD8" w:rsidRDefault="00A645FE" w:rsidP="004B333B">
      <w:pPr>
        <w:autoSpaceDE w:val="0"/>
        <w:autoSpaceDN w:val="0"/>
        <w:adjustRightInd w:val="0"/>
        <w:spacing w:after="0" w:line="240" w:lineRule="auto"/>
        <w:jc w:val="both"/>
        <w:rPr>
          <w:rFonts w:ascii="Times New Roman" w:hAnsi="Times New Roman"/>
        </w:rPr>
      </w:pPr>
    </w:p>
    <w:p w:rsidR="00C57A69" w:rsidRDefault="002B3D40" w:rsidP="004B333B">
      <w:pPr>
        <w:spacing w:after="0" w:line="240" w:lineRule="auto"/>
        <w:jc w:val="both"/>
        <w:rPr>
          <w:rFonts w:ascii="Times New Roman" w:hAnsi="Times New Roman"/>
        </w:rPr>
      </w:pPr>
      <w:r w:rsidRPr="00D84516">
        <w:rPr>
          <w:rFonts w:ascii="Times New Roman" w:hAnsi="Times New Roman"/>
        </w:rPr>
        <w:t>Refiérase al punto 2.1.1</w:t>
      </w:r>
    </w:p>
    <w:p w:rsidR="00D5164D" w:rsidRDefault="00D5164D" w:rsidP="004B333B">
      <w:pPr>
        <w:spacing w:after="0" w:line="240" w:lineRule="auto"/>
        <w:jc w:val="both"/>
        <w:rPr>
          <w:rFonts w:ascii="Times New Roman" w:hAnsi="Times New Roman"/>
        </w:rPr>
      </w:pPr>
    </w:p>
    <w:p w:rsidR="00B2266D" w:rsidRPr="00C57A69" w:rsidRDefault="00FB02E0" w:rsidP="004B333B">
      <w:pPr>
        <w:pStyle w:val="Ttulo3"/>
      </w:pPr>
      <w:bookmarkStart w:id="10" w:name="_Toc479055660"/>
      <w:r w:rsidRPr="00047CD8">
        <w:t>2.1.5</w:t>
      </w:r>
      <w:r w:rsidR="00BC2B75" w:rsidRPr="00047CD8">
        <w:t xml:space="preserve"> </w:t>
      </w:r>
      <w:r w:rsidRPr="00047CD8">
        <w:t>Salidas anticipadas</w:t>
      </w:r>
      <w:bookmarkEnd w:id="10"/>
    </w:p>
    <w:p w:rsidR="007A1385" w:rsidRPr="00047CD8" w:rsidRDefault="007A1385" w:rsidP="004B333B">
      <w:pPr>
        <w:spacing w:after="0" w:line="240" w:lineRule="auto"/>
        <w:jc w:val="both"/>
        <w:rPr>
          <w:rFonts w:ascii="Times New Roman" w:hAnsi="Times New Roman"/>
          <w:color w:val="000000"/>
        </w:rPr>
      </w:pPr>
    </w:p>
    <w:p w:rsidR="00FB02E0" w:rsidRPr="00047CD8" w:rsidRDefault="00FB02E0" w:rsidP="004B333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Salid</w:t>
      </w:r>
      <w:r w:rsidR="00A93351">
        <w:rPr>
          <w:rFonts w:ascii="Times New Roman" w:eastAsia="Times New Roman" w:hAnsi="Times New Roman"/>
          <w:color w:val="333333"/>
          <w:lang w:eastAsia="es-ES"/>
        </w:rPr>
        <w:t>as anticipadas se encontraron 8 registros, sin boleta de justificación</w:t>
      </w:r>
      <w:r w:rsidRPr="00047CD8">
        <w:rPr>
          <w:rFonts w:ascii="Times New Roman" w:eastAsia="Times New Roman" w:hAnsi="Times New Roman"/>
          <w:color w:val="333333"/>
          <w:lang w:eastAsia="es-ES"/>
        </w:rPr>
        <w:t xml:space="preserve">, </w:t>
      </w:r>
      <w:r w:rsidR="00A93351">
        <w:rPr>
          <w:rFonts w:ascii="Times New Roman" w:eastAsia="Times New Roman" w:hAnsi="Times New Roman"/>
          <w:color w:val="333333"/>
          <w:lang w:eastAsia="es-ES"/>
        </w:rPr>
        <w:t xml:space="preserve">los cuales corresponden a 5 </w:t>
      </w:r>
      <w:r w:rsidRPr="00047CD8">
        <w:rPr>
          <w:rFonts w:ascii="Times New Roman" w:eastAsia="Times New Roman" w:hAnsi="Times New Roman"/>
          <w:color w:val="333333"/>
          <w:lang w:eastAsia="es-ES"/>
        </w:rPr>
        <w:t>funcionarios:</w:t>
      </w:r>
    </w:p>
    <w:p w:rsidR="00281ED4" w:rsidRPr="00047CD8" w:rsidRDefault="00FB02E0" w:rsidP="004B333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 </w:t>
      </w:r>
      <w:bookmarkStart w:id="11" w:name="_GoBack"/>
      <w:bookmarkEnd w:id="11"/>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A93351" w:rsidRPr="00542DA2"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TOTAL</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603090679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110420055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107940892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203920485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3</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503450416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D3C8A" w:rsidRDefault="00A93351" w:rsidP="004B333B">
            <w:pPr>
              <w:spacing w:after="0" w:line="240" w:lineRule="auto"/>
              <w:jc w:val="center"/>
              <w:rPr>
                <w:rFonts w:ascii="Times New Roman" w:eastAsia="Times New Roman" w:hAnsi="Times New Roman"/>
                <w:bCs/>
                <w:color w:val="2F5496"/>
                <w:sz w:val="20"/>
                <w:szCs w:val="20"/>
                <w:lang w:eastAsia="es-ES"/>
              </w:rPr>
            </w:pPr>
            <w:r w:rsidRPr="001D3C8A">
              <w:rPr>
                <w:rFonts w:ascii="Times New Roman" w:eastAsia="Times New Roman" w:hAnsi="Times New Roman"/>
                <w:bCs/>
                <w:color w:val="2F5496"/>
                <w:sz w:val="20"/>
                <w:szCs w:val="20"/>
                <w:lang w:eastAsia="es-ES"/>
              </w:rPr>
              <w:t>1</w:t>
            </w:r>
          </w:p>
        </w:tc>
      </w:tr>
    </w:tbl>
    <w:p w:rsidR="00A93351" w:rsidRPr="001D3C8A" w:rsidRDefault="00D5164D" w:rsidP="00D5164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r w:rsidR="00A93351" w:rsidRPr="001D3C8A">
        <w:rPr>
          <w:rFonts w:ascii="Times New Roman" w:hAnsi="Times New Roman"/>
          <w:sz w:val="18"/>
          <w:szCs w:val="18"/>
        </w:rPr>
        <w:t>Fuente: Elaboración propia según base de datos creada.</w:t>
      </w:r>
    </w:p>
    <w:p w:rsidR="00FB02E0" w:rsidRPr="00047CD8" w:rsidRDefault="00FB02E0" w:rsidP="004B333B">
      <w:pPr>
        <w:autoSpaceDE w:val="0"/>
        <w:autoSpaceDN w:val="0"/>
        <w:adjustRightInd w:val="0"/>
        <w:spacing w:after="0" w:line="240" w:lineRule="auto"/>
        <w:jc w:val="both"/>
        <w:rPr>
          <w:rFonts w:ascii="Times New Roman" w:hAnsi="Times New Roman"/>
        </w:rPr>
      </w:pPr>
    </w:p>
    <w:p w:rsidR="00047CD8" w:rsidRDefault="00047CD8" w:rsidP="00281ED4">
      <w:pPr>
        <w:spacing w:after="0" w:line="240" w:lineRule="auto"/>
        <w:jc w:val="both"/>
        <w:rPr>
          <w:rFonts w:ascii="Times New Roman" w:hAnsi="Times New Roman"/>
        </w:rPr>
      </w:pPr>
      <w:r w:rsidRPr="00047CD8">
        <w:rPr>
          <w:rFonts w:ascii="Times New Roman" w:hAnsi="Times New Roman"/>
        </w:rPr>
        <w:t xml:space="preserve">El Reglamento Autónomo de Servicios del Ministerio de Educación Pública, en el artículo 42 </w:t>
      </w:r>
      <w:r w:rsidR="00C90509" w:rsidRPr="00047CD8">
        <w:rPr>
          <w:rFonts w:ascii="Times New Roman" w:hAnsi="Times New Roman"/>
        </w:rPr>
        <w:t>incisos</w:t>
      </w:r>
      <w:r w:rsidRPr="00047CD8">
        <w:rPr>
          <w:rFonts w:ascii="Times New Roman" w:hAnsi="Times New Roman"/>
        </w:rPr>
        <w:t xml:space="preserve"> b, indica:</w:t>
      </w:r>
    </w:p>
    <w:p w:rsidR="00281ED4" w:rsidRPr="00047CD8" w:rsidRDefault="00281ED4" w:rsidP="00281ED4">
      <w:pPr>
        <w:spacing w:after="0" w:line="240" w:lineRule="auto"/>
        <w:jc w:val="both"/>
        <w:rPr>
          <w:rFonts w:ascii="Times New Roman" w:hAnsi="Times New Roman"/>
        </w:rPr>
      </w:pPr>
    </w:p>
    <w:p w:rsidR="00047CD8" w:rsidRPr="00964261" w:rsidRDefault="00047CD8" w:rsidP="00281ED4">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 xml:space="preserve">Artículo 42º.- </w:t>
      </w:r>
      <w:r w:rsidRPr="00964261">
        <w:rPr>
          <w:rFonts w:ascii="Times New Roman" w:eastAsia="Times New Roman" w:hAnsi="Times New Roman"/>
          <w:bCs/>
          <w:i/>
          <w:sz w:val="20"/>
          <w:szCs w:val="20"/>
        </w:rPr>
        <w:t xml:space="preserve">Comenzar las labores de conformidad con el horario estipulado exactamente a la hora señalada; </w:t>
      </w:r>
      <w:r w:rsidRPr="00964261">
        <w:rPr>
          <w:rFonts w:ascii="Times New Roman" w:eastAsia="Times New Roman" w:hAnsi="Times New Roman"/>
          <w:bCs/>
          <w:i/>
          <w:sz w:val="20"/>
          <w:szCs w:val="20"/>
          <w:u w:val="single"/>
        </w:rPr>
        <w:t>no pudiendo abandonarla ni suspenderla sin causa justificada antes de haber cumplido su jornada de trabajo</w:t>
      </w:r>
      <w:r w:rsidRPr="00964261">
        <w:rPr>
          <w:rFonts w:ascii="Times New Roman" w:eastAsia="Times New Roman" w:hAnsi="Times New Roman"/>
          <w:bCs/>
          <w:i/>
          <w:sz w:val="20"/>
          <w:szCs w:val="20"/>
        </w:rPr>
        <w:t>.</w:t>
      </w:r>
      <w:r w:rsidRPr="00964261">
        <w:rPr>
          <w:rFonts w:ascii="Times New Roman" w:eastAsia="Times New Roman" w:hAnsi="Times New Roman"/>
          <w:sz w:val="20"/>
          <w:szCs w:val="20"/>
        </w:rPr>
        <w:t xml:space="preserve"> (El </w:t>
      </w:r>
      <w:r w:rsidRPr="00964261">
        <w:rPr>
          <w:rFonts w:ascii="Times New Roman" w:eastAsia="Times New Roman" w:hAnsi="Times New Roman"/>
          <w:i/>
          <w:sz w:val="20"/>
          <w:szCs w:val="20"/>
        </w:rPr>
        <w:t>subrayado no pertenece al original).</w:t>
      </w:r>
    </w:p>
    <w:p w:rsidR="00281ED4" w:rsidRDefault="00281ED4" w:rsidP="004B333B">
      <w:pPr>
        <w:spacing w:after="0" w:line="240" w:lineRule="auto"/>
        <w:jc w:val="both"/>
        <w:rPr>
          <w:rFonts w:ascii="Times New Roman" w:hAnsi="Times New Roman"/>
          <w:bCs/>
          <w:szCs w:val="20"/>
        </w:rPr>
      </w:pPr>
    </w:p>
    <w:p w:rsidR="00047CD8" w:rsidRDefault="005A689D" w:rsidP="004B333B">
      <w:pPr>
        <w:spacing w:after="0" w:line="240" w:lineRule="auto"/>
        <w:jc w:val="both"/>
        <w:rPr>
          <w:rFonts w:ascii="Times New Roman" w:hAnsi="Times New Roman"/>
          <w:bCs/>
          <w:szCs w:val="20"/>
        </w:rPr>
      </w:pPr>
      <w:r>
        <w:rPr>
          <w:rFonts w:ascii="Times New Roman" w:hAnsi="Times New Roman"/>
          <w:bCs/>
          <w:szCs w:val="20"/>
        </w:rPr>
        <w:t>Como complemento a lo indicado en el Reglamento Autónomo de Servicios del Ministerio de Educación Pública, se emite la</w:t>
      </w:r>
      <w:r w:rsidRPr="00047CD8">
        <w:rPr>
          <w:rFonts w:ascii="Times New Roman" w:hAnsi="Times New Roman"/>
          <w:bCs/>
          <w:szCs w:val="20"/>
        </w:rPr>
        <w:t xml:space="preserve"> </w:t>
      </w:r>
      <w:r>
        <w:rPr>
          <w:rFonts w:ascii="Times New Roman" w:hAnsi="Times New Roman"/>
          <w:bCs/>
          <w:szCs w:val="20"/>
        </w:rPr>
        <w:t>Circular DRH-1521-2015-DIR</w:t>
      </w:r>
      <w:r w:rsidRPr="00047CD8">
        <w:rPr>
          <w:rFonts w:ascii="Times New Roman" w:hAnsi="Times New Roman"/>
          <w:bCs/>
          <w:szCs w:val="20"/>
        </w:rPr>
        <w:t xml:space="preserve"> del </w:t>
      </w:r>
      <w:r>
        <w:rPr>
          <w:rFonts w:ascii="Times New Roman" w:hAnsi="Times New Roman"/>
          <w:bCs/>
          <w:szCs w:val="20"/>
        </w:rPr>
        <w:t>26</w:t>
      </w:r>
      <w:r w:rsidRPr="00047CD8">
        <w:rPr>
          <w:rFonts w:ascii="Times New Roman" w:hAnsi="Times New Roman"/>
          <w:bCs/>
          <w:szCs w:val="20"/>
        </w:rPr>
        <w:t>/02/201</w:t>
      </w:r>
      <w:r>
        <w:rPr>
          <w:rFonts w:ascii="Times New Roman" w:hAnsi="Times New Roman"/>
          <w:bCs/>
          <w:szCs w:val="20"/>
        </w:rPr>
        <w:t>5</w:t>
      </w:r>
      <w:r w:rsidRPr="00047CD8">
        <w:rPr>
          <w:rFonts w:ascii="Times New Roman" w:hAnsi="Times New Roman"/>
          <w:bCs/>
          <w:szCs w:val="20"/>
        </w:rPr>
        <w:t xml:space="preserve"> en tema de registro de asistencia</w:t>
      </w:r>
      <w:r>
        <w:rPr>
          <w:rFonts w:ascii="Times New Roman" w:hAnsi="Times New Roman"/>
          <w:bCs/>
          <w:szCs w:val="20"/>
        </w:rPr>
        <w:t xml:space="preserve">, en </w:t>
      </w:r>
      <w:r w:rsidR="00B556F7">
        <w:rPr>
          <w:rFonts w:ascii="Times New Roman" w:hAnsi="Times New Roman"/>
          <w:bCs/>
          <w:szCs w:val="20"/>
        </w:rPr>
        <w:t xml:space="preserve">el </w:t>
      </w:r>
      <w:r w:rsidR="00B556F7" w:rsidRPr="00B556F7">
        <w:rPr>
          <w:rFonts w:ascii="Times New Roman" w:hAnsi="Times New Roman"/>
          <w:bCs/>
          <w:i/>
          <w:szCs w:val="20"/>
        </w:rPr>
        <w:t>Por tanto</w:t>
      </w:r>
      <w:r w:rsidR="00B556F7">
        <w:rPr>
          <w:rFonts w:ascii="Times New Roman" w:hAnsi="Times New Roman"/>
          <w:bCs/>
          <w:szCs w:val="20"/>
        </w:rPr>
        <w:t xml:space="preserve"> en el</w:t>
      </w:r>
      <w:r>
        <w:rPr>
          <w:rFonts w:ascii="Times New Roman" w:hAnsi="Times New Roman"/>
          <w:bCs/>
          <w:szCs w:val="20"/>
        </w:rPr>
        <w:t xml:space="preserve"> punto 6</w:t>
      </w:r>
      <w:r w:rsidRPr="00047CD8">
        <w:rPr>
          <w:rFonts w:ascii="Times New Roman" w:hAnsi="Times New Roman"/>
          <w:bCs/>
          <w:szCs w:val="20"/>
        </w:rPr>
        <w:t>, norma lo siguiente</w:t>
      </w:r>
      <w:r w:rsidR="003F7C48">
        <w:rPr>
          <w:rFonts w:ascii="Times New Roman" w:hAnsi="Times New Roman"/>
          <w:bCs/>
          <w:szCs w:val="20"/>
        </w:rPr>
        <w:t>:</w:t>
      </w:r>
    </w:p>
    <w:p w:rsidR="005A689D" w:rsidRPr="00047CD8" w:rsidRDefault="005A689D" w:rsidP="004B333B">
      <w:pPr>
        <w:spacing w:after="0" w:line="240" w:lineRule="auto"/>
        <w:jc w:val="both"/>
        <w:rPr>
          <w:rFonts w:ascii="Times New Roman" w:eastAsia="Times New Roman" w:hAnsi="Times New Roman"/>
          <w:bCs/>
          <w:i/>
          <w:lang w:eastAsia="es-ES"/>
        </w:rPr>
      </w:pPr>
    </w:p>
    <w:p w:rsidR="005A689D" w:rsidRPr="00964261" w:rsidRDefault="005A689D" w:rsidP="004B333B">
      <w:pPr>
        <w:spacing w:line="240" w:lineRule="auto"/>
        <w:ind w:left="567"/>
        <w:jc w:val="both"/>
        <w:rPr>
          <w:rFonts w:ascii="Times New Roman" w:hAnsi="Times New Roman"/>
          <w:bCs/>
          <w:i/>
          <w:sz w:val="20"/>
          <w:szCs w:val="20"/>
        </w:rPr>
      </w:pPr>
      <w:r w:rsidRPr="00964261">
        <w:rPr>
          <w:rFonts w:ascii="Times New Roman" w:hAnsi="Times New Roman"/>
          <w:bCs/>
          <w:i/>
          <w:sz w:val="20"/>
          <w:szCs w:val="20"/>
        </w:rPr>
        <w:t>6.</w:t>
      </w:r>
      <w:r w:rsidR="00D201F1">
        <w:rPr>
          <w:rFonts w:ascii="Times New Roman" w:hAnsi="Times New Roman"/>
          <w:bCs/>
          <w:i/>
          <w:sz w:val="20"/>
          <w:szCs w:val="20"/>
        </w:rPr>
        <w:t xml:space="preserve"> </w:t>
      </w:r>
      <w:r w:rsidRPr="0096426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964261">
        <w:rPr>
          <w:rFonts w:ascii="Times New Roman" w:hAnsi="Times New Roman"/>
          <w:bCs/>
          <w:i/>
          <w:sz w:val="20"/>
          <w:szCs w:val="20"/>
        </w:rPr>
        <w:t>la autoridad superior inmediata.</w:t>
      </w:r>
    </w:p>
    <w:p w:rsidR="00FB02E0" w:rsidRPr="00047CD8" w:rsidRDefault="00FB02E0" w:rsidP="004B333B">
      <w:pPr>
        <w:autoSpaceDE w:val="0"/>
        <w:autoSpaceDN w:val="0"/>
        <w:adjustRightInd w:val="0"/>
        <w:spacing w:after="0" w:line="240" w:lineRule="auto"/>
        <w:jc w:val="both"/>
        <w:rPr>
          <w:rFonts w:ascii="Times New Roman" w:hAnsi="Times New Roman"/>
          <w:b/>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A93351">
        <w:rPr>
          <w:rFonts w:ascii="Times New Roman" w:hAnsi="Times New Roman"/>
          <w:b/>
          <w:color w:val="000000"/>
        </w:rPr>
        <w:t>Gestión y Desarrollo Regional</w:t>
      </w:r>
    </w:p>
    <w:p w:rsidR="00FB02E0" w:rsidRPr="00047CD8" w:rsidRDefault="00FB02E0" w:rsidP="004B333B">
      <w:pPr>
        <w:autoSpaceDE w:val="0"/>
        <w:autoSpaceDN w:val="0"/>
        <w:adjustRightInd w:val="0"/>
        <w:spacing w:after="0" w:line="240" w:lineRule="auto"/>
        <w:jc w:val="both"/>
        <w:rPr>
          <w:rFonts w:ascii="Times New Roman" w:hAnsi="Times New Roman"/>
        </w:rPr>
      </w:pPr>
    </w:p>
    <w:p w:rsidR="00A93351" w:rsidRPr="00047CD8" w:rsidRDefault="002B3D40" w:rsidP="004B333B">
      <w:pPr>
        <w:spacing w:after="0" w:line="240" w:lineRule="auto"/>
        <w:jc w:val="both"/>
        <w:rPr>
          <w:rFonts w:ascii="Times New Roman" w:hAnsi="Times New Roman"/>
        </w:rPr>
      </w:pPr>
      <w:r w:rsidRPr="00D84516">
        <w:rPr>
          <w:rFonts w:ascii="Times New Roman" w:hAnsi="Times New Roman"/>
        </w:rPr>
        <w:t>Refiérase al punto 2.1.1</w:t>
      </w:r>
    </w:p>
    <w:p w:rsidR="00EB6377" w:rsidRPr="00047CD8" w:rsidRDefault="00EB6377" w:rsidP="004B333B">
      <w:pPr>
        <w:autoSpaceDE w:val="0"/>
        <w:autoSpaceDN w:val="0"/>
        <w:adjustRightInd w:val="0"/>
        <w:spacing w:after="0" w:line="240" w:lineRule="auto"/>
        <w:jc w:val="both"/>
        <w:rPr>
          <w:rFonts w:ascii="Times New Roman" w:eastAsia="Times New Roman" w:hAnsi="Times New Roman"/>
          <w:b/>
          <w:lang w:val="es-ES" w:eastAsia="es-ES"/>
        </w:rPr>
      </w:pPr>
    </w:p>
    <w:p w:rsidR="003D36F4" w:rsidRDefault="00FB02E0" w:rsidP="004B333B">
      <w:pPr>
        <w:pStyle w:val="Ttulo3"/>
        <w:rPr>
          <w:lang w:val="es-ES" w:eastAsia="es-ES"/>
        </w:rPr>
      </w:pPr>
      <w:bookmarkStart w:id="12" w:name="_Toc479055661"/>
      <w:r w:rsidRPr="00047CD8">
        <w:rPr>
          <w:lang w:val="es-ES" w:eastAsia="es-ES"/>
        </w:rPr>
        <w:t>2.1.6</w:t>
      </w:r>
      <w:r w:rsidR="00B2266D" w:rsidRPr="00047CD8">
        <w:rPr>
          <w:lang w:val="es-ES" w:eastAsia="es-ES"/>
        </w:rPr>
        <w:t xml:space="preserve"> </w:t>
      </w:r>
      <w:r w:rsidRPr="00047CD8">
        <w:rPr>
          <w:lang w:val="es-ES" w:eastAsia="es-ES"/>
        </w:rPr>
        <w:t>Justificaciones de marca</w:t>
      </w:r>
      <w:bookmarkEnd w:id="12"/>
    </w:p>
    <w:p w:rsidR="00A93351" w:rsidRPr="00A93351" w:rsidRDefault="00A93351" w:rsidP="004B333B">
      <w:pPr>
        <w:autoSpaceDE w:val="0"/>
        <w:autoSpaceDN w:val="0"/>
        <w:adjustRightInd w:val="0"/>
        <w:spacing w:after="0" w:line="240" w:lineRule="auto"/>
        <w:jc w:val="both"/>
        <w:rPr>
          <w:rFonts w:ascii="Times New Roman" w:eastAsia="Times New Roman" w:hAnsi="Times New Roman"/>
          <w:lang w:val="es-ES" w:eastAsia="es-ES"/>
        </w:rPr>
      </w:pPr>
    </w:p>
    <w:p w:rsidR="00FB02E0" w:rsidRDefault="00FB02E0" w:rsidP="004B333B">
      <w:pPr>
        <w:numPr>
          <w:ilvl w:val="0"/>
          <w:numId w:val="33"/>
        </w:numPr>
        <w:spacing w:after="0" w:line="240" w:lineRule="auto"/>
        <w:contextualSpacing/>
        <w:jc w:val="both"/>
        <w:rPr>
          <w:rFonts w:ascii="Times New Roman" w:eastAsia="Times New Roman" w:hAnsi="Times New Roman"/>
          <w:lang w:eastAsia="es-ES"/>
        </w:rPr>
      </w:pPr>
      <w:r w:rsidRPr="00047CD8">
        <w:rPr>
          <w:rFonts w:ascii="Times New Roman" w:eastAsia="Times New Roman" w:hAnsi="Times New Roman"/>
          <w:lang w:eastAsia="es-ES"/>
        </w:rPr>
        <w:t xml:space="preserve">A los siguientes funcionarios en la base de datos del sistema de marca no les registran los siguientes días: </w:t>
      </w:r>
    </w:p>
    <w:p w:rsidR="00AA54C8" w:rsidRPr="00047CD8" w:rsidRDefault="00AA54C8" w:rsidP="004B333B">
      <w:pPr>
        <w:spacing w:after="0" w:line="240" w:lineRule="auto"/>
        <w:ind w:left="720"/>
        <w:contextualSpacing/>
        <w:jc w:val="both"/>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A93351" w:rsidRPr="00542DA2" w:rsidTr="006118BA">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TOTAL</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603090679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502960284</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6</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20</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111990489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104860607</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111690009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9</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6</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20</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110420055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105380103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105470556</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113440189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7</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472E23"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107940892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203920485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3</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12</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401830221</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6</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206460655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r>
      <w:tr w:rsidR="00A93351" w:rsidRPr="00542DA2" w:rsidTr="006118BA">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112800449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A93351" w:rsidRPr="001A7B71" w:rsidRDefault="00A93351" w:rsidP="004B333B">
            <w:pPr>
              <w:spacing w:after="0" w:line="240" w:lineRule="auto"/>
              <w:jc w:val="center"/>
              <w:rPr>
                <w:rFonts w:ascii="Times New Roman" w:eastAsia="Times New Roman" w:hAnsi="Times New Roman"/>
                <w:bCs/>
                <w:color w:val="2F5496"/>
                <w:sz w:val="20"/>
                <w:szCs w:val="20"/>
                <w:lang w:eastAsia="es-ES"/>
              </w:rPr>
            </w:pPr>
            <w:r w:rsidRPr="001A7B71">
              <w:rPr>
                <w:rFonts w:ascii="Times New Roman" w:eastAsia="Times New Roman" w:hAnsi="Times New Roman"/>
                <w:bCs/>
                <w:color w:val="2F5496"/>
                <w:sz w:val="20"/>
                <w:szCs w:val="20"/>
                <w:lang w:eastAsia="es-ES"/>
              </w:rPr>
              <w:t>11</w:t>
            </w:r>
          </w:p>
        </w:tc>
      </w:tr>
    </w:tbl>
    <w:p w:rsidR="00FB02E0" w:rsidRDefault="00D5164D" w:rsidP="00D5164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93351" w:rsidRPr="00047CD8">
        <w:rPr>
          <w:rFonts w:ascii="Times New Roman" w:hAnsi="Times New Roman"/>
          <w:sz w:val="20"/>
          <w:szCs w:val="20"/>
        </w:rPr>
        <w:t>Fuente: Elaboración propia según base de datos creada</w:t>
      </w:r>
      <w:r w:rsidR="00A93351">
        <w:rPr>
          <w:rFonts w:ascii="Times New Roman" w:hAnsi="Times New Roman"/>
          <w:sz w:val="20"/>
          <w:szCs w:val="20"/>
        </w:rPr>
        <w:t>.</w:t>
      </w:r>
    </w:p>
    <w:p w:rsidR="00281ED4" w:rsidRPr="00D5164D" w:rsidRDefault="00281ED4" w:rsidP="00D5164D">
      <w:pPr>
        <w:autoSpaceDE w:val="0"/>
        <w:autoSpaceDN w:val="0"/>
        <w:adjustRightInd w:val="0"/>
        <w:spacing w:after="0" w:line="240" w:lineRule="auto"/>
        <w:rPr>
          <w:rFonts w:ascii="Times New Roman" w:hAnsi="Times New Roman"/>
          <w:sz w:val="20"/>
          <w:szCs w:val="20"/>
        </w:rPr>
      </w:pPr>
    </w:p>
    <w:p w:rsidR="00FB02E0" w:rsidRPr="00047CD8" w:rsidRDefault="00A93351"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En el sistema de marcas a varios funcionarios no se les registra el horario</w:t>
      </w:r>
    </w:p>
    <w:p w:rsidR="00FB02E0" w:rsidRPr="00047CD8" w:rsidRDefault="00FB02E0" w:rsidP="004B333B">
      <w:pPr>
        <w:spacing w:after="0" w:line="240" w:lineRule="auto"/>
        <w:rPr>
          <w:rFonts w:ascii="Times New Roman" w:eastAsia="Times New Roman" w:hAnsi="Times New Roman"/>
          <w:lang w:eastAsia="es-ES"/>
        </w:rPr>
      </w:pPr>
    </w:p>
    <w:p w:rsidR="00A34C78" w:rsidRPr="00281ED4" w:rsidRDefault="00A93351" w:rsidP="00281ED4">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Se presentan en unos pocos casos justificaciones hasta 10 días después de la incidencia. Y el administrador de marca la recibe hasta 8 días después de elaborada la justificación</w:t>
      </w:r>
      <w:r w:rsidR="00A34C78">
        <w:rPr>
          <w:rFonts w:ascii="Times New Roman" w:eastAsia="Times New Roman" w:hAnsi="Times New Roman"/>
          <w:lang w:eastAsia="es-ES"/>
        </w:rPr>
        <w:t>.</w:t>
      </w: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Error en las justificaciones, se justifican los días y horas donde no hay inconsistencias.</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Llegan tarde o salen antes y no registran la marca. Solicitan permiso pero no marcan a la entrada o salida (citas médicas, asuntos personales). Se deben registrar las marcas no importa la hora de ingreso o salida.</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Se da canje de tiempo por tiempo. A pesar de ser clara nuestra legislación en que el mismo debe ser remunerado y no compensado mediante días libres.</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Se presentan justificaciones, sin embargo en el sistema no están registrados estos días.</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Nombre del funcionario 401830221, se encuentra mal registrado en el sistema de marcas.</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lastRenderedPageBreak/>
        <w:t>En las justificaciones se presentan errores en las horas de entrada y salida, ya que el funcionario no registra la marca, sin embargo, en la boleta indica las horas que marcó y no se presenta a laborar de acuerdo a los comprobantes, ya sea por reuniones, giras o citas médicas.</w:t>
      </w:r>
    </w:p>
    <w:p w:rsidR="00A34C78" w:rsidRDefault="00A34C78" w:rsidP="004B333B">
      <w:pPr>
        <w:pStyle w:val="Prrafodelista"/>
        <w:rPr>
          <w:rFonts w:eastAsia="Times New Roman"/>
        </w:rPr>
      </w:pPr>
    </w:p>
    <w:p w:rsidR="00A34C78" w:rsidRDefault="00A34C78"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Justificaciones que no indican el asunto solo dice con conocimiento de la jefatura.</w:t>
      </w:r>
    </w:p>
    <w:p w:rsidR="00A34C78" w:rsidRDefault="00A34C78" w:rsidP="004B333B">
      <w:pPr>
        <w:pStyle w:val="Prrafodelista"/>
        <w:rPr>
          <w:rFonts w:eastAsia="Times New Roman"/>
        </w:rPr>
      </w:pPr>
    </w:p>
    <w:p w:rsidR="00A82B86" w:rsidRDefault="00206E33" w:rsidP="004B333B">
      <w:pPr>
        <w:numPr>
          <w:ilvl w:val="0"/>
          <w:numId w:val="34"/>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Duplicación de justificaciones de 401700064 el 14-07-2016.</w:t>
      </w:r>
    </w:p>
    <w:p w:rsidR="00A34C78" w:rsidRPr="00A34C78" w:rsidRDefault="00A34C78" w:rsidP="004B333B">
      <w:pPr>
        <w:spacing w:after="0" w:line="240" w:lineRule="auto"/>
        <w:contextualSpacing/>
        <w:jc w:val="both"/>
        <w:rPr>
          <w:rFonts w:ascii="Times New Roman" w:eastAsia="Times New Roman" w:hAnsi="Times New Roman"/>
          <w:lang w:eastAsia="es-ES"/>
        </w:rPr>
      </w:pPr>
    </w:p>
    <w:p w:rsidR="00A82B86" w:rsidRPr="00047CD8" w:rsidRDefault="00A82B86" w:rsidP="004B333B">
      <w:pPr>
        <w:spacing w:line="240" w:lineRule="auto"/>
        <w:jc w:val="both"/>
        <w:rPr>
          <w:rFonts w:ascii="Times New Roman" w:eastAsia="Times New Roman" w:hAnsi="Times New Roman"/>
        </w:rPr>
      </w:pPr>
      <w:r w:rsidRPr="00047CD8">
        <w:rPr>
          <w:rFonts w:ascii="Times New Roman" w:eastAsia="Times New Roman" w:hAnsi="Times New Roman"/>
          <w:color w:val="333333"/>
        </w:rPr>
        <w:t xml:space="preserve">Estas situaciones evidencian que no se lleva un adecuado control en la revisión de las marcas del personal, los jefes de los departamentos presentan las justificaciones hasta con </w:t>
      </w:r>
      <w:r w:rsidRPr="00047CD8">
        <w:rPr>
          <w:rFonts w:ascii="Times New Roman" w:eastAsia="Times New Roman" w:hAnsi="Times New Roman"/>
        </w:rPr>
        <w:t>mes y medio de atraso, contraviniendo lo estipulado en el Decreto Ejecutivo N° 5771-E Reglamento Autónomo de Servicio del Ministerio de Educación Pública.</w:t>
      </w:r>
    </w:p>
    <w:p w:rsidR="00A82B86" w:rsidRPr="00047CD8" w:rsidRDefault="00A82B86" w:rsidP="004B333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Pr>
          <w:rFonts w:ascii="Times New Roman" w:eastAsia="Times New Roman" w:hAnsi="Times New Roman"/>
        </w:rPr>
        <w:t>l</w:t>
      </w:r>
      <w:r w:rsidRPr="00047CD8">
        <w:rPr>
          <w:rFonts w:ascii="Times New Roman" w:eastAsia="Times New Roman" w:hAnsi="Times New Roman"/>
        </w:rPr>
        <w:t xml:space="preserve"> jefe inmediato.</w:t>
      </w:r>
    </w:p>
    <w:p w:rsidR="00A82B86" w:rsidRPr="00047CD8" w:rsidRDefault="00A82B86" w:rsidP="004B333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 xml:space="preserve">Al respecto </w:t>
      </w:r>
      <w:r w:rsidRPr="00047CD8">
        <w:rPr>
          <w:rFonts w:ascii="Times New Roman" w:hAnsi="Times New Roman"/>
        </w:rPr>
        <w:t>la Ley General de Control Interno (№ 8292) señala:</w:t>
      </w:r>
    </w:p>
    <w:p w:rsidR="00A82B86" w:rsidRDefault="00A82B86" w:rsidP="004B333B">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15º. Actividades de Control, inciso b) punto iv):</w:t>
      </w:r>
      <w:r w:rsidRPr="00964261">
        <w:rPr>
          <w:rFonts w:ascii="Times New Roman" w:hAnsi="Times New Roman"/>
          <w:i/>
          <w:sz w:val="20"/>
          <w:szCs w:val="20"/>
        </w:rPr>
        <w:t xml:space="preserve"> La conciliación periódica de registros, para verificar su exactitud y determinar y enmendar errores u omisiones que puedan haberse cometido.</w:t>
      </w:r>
    </w:p>
    <w:p w:rsidR="009077B1" w:rsidRPr="00964261" w:rsidRDefault="009077B1" w:rsidP="004B333B">
      <w:pPr>
        <w:spacing w:after="0" w:line="240" w:lineRule="auto"/>
        <w:ind w:left="567"/>
        <w:jc w:val="both"/>
        <w:rPr>
          <w:rFonts w:ascii="Times New Roman" w:hAnsi="Times New Roman"/>
          <w:i/>
          <w:sz w:val="20"/>
          <w:szCs w:val="20"/>
        </w:rPr>
      </w:pPr>
    </w:p>
    <w:p w:rsidR="00A82B86" w:rsidRDefault="00A82B86" w:rsidP="004B333B">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39º. Causales de responsabilidad administrativa:</w:t>
      </w:r>
      <w:r w:rsidRPr="0096426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9077B1" w:rsidRPr="009077B1" w:rsidRDefault="009077B1" w:rsidP="004B333B">
      <w:pPr>
        <w:spacing w:after="0" w:line="240" w:lineRule="auto"/>
        <w:ind w:left="567"/>
        <w:jc w:val="both"/>
        <w:rPr>
          <w:rFonts w:ascii="Times New Roman" w:hAnsi="Times New Roman"/>
          <w:i/>
          <w:sz w:val="20"/>
          <w:szCs w:val="20"/>
        </w:rPr>
      </w:pPr>
    </w:p>
    <w:p w:rsidR="009077B1" w:rsidRPr="001A08E2" w:rsidRDefault="00A82B86" w:rsidP="004B333B">
      <w:pPr>
        <w:widowControl w:val="0"/>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Lo anterior, denota fallas en los procesos de revisión y control por parte del responsable, quien probablemente no le presta la atención necesaria a la verificación de la asistencia y las justificaciones que se presentan, en virtud que se perciben estos incumplimientos como menores, lo que refleja una cultura carente de valore</w:t>
      </w:r>
      <w:r w:rsidR="009077B1">
        <w:rPr>
          <w:rFonts w:ascii="Times New Roman" w:eastAsia="Times New Roman" w:hAnsi="Times New Roman"/>
        </w:rPr>
        <w:t>s como la disciplina y el respe</w:t>
      </w:r>
      <w:r w:rsidRPr="00047CD8">
        <w:rPr>
          <w:rFonts w:ascii="Times New Roman" w:eastAsia="Times New Roman" w:hAnsi="Times New Roman"/>
        </w:rPr>
        <w:t>to a las normas de asistencia.</w:t>
      </w:r>
    </w:p>
    <w:p w:rsidR="00A82B86" w:rsidRPr="00047CD8" w:rsidRDefault="00FD58AA" w:rsidP="004B333B">
      <w:pPr>
        <w:widowControl w:val="0"/>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Por lo que s</w:t>
      </w:r>
      <w:r w:rsidR="00A82B86" w:rsidRPr="00047CD8">
        <w:rPr>
          <w:rFonts w:ascii="Times New Roman" w:eastAsia="Times New Roman" w:hAnsi="Times New Roman"/>
        </w:rPr>
        <w:t>e les recuerda la obligación de llevar un mejor control principalmente a las llegadas tardías, omisiones de marca y justificaciones reiterativas y proceder a aplicar</w:t>
      </w:r>
      <w:r w:rsidR="00D201F1">
        <w:rPr>
          <w:rFonts w:ascii="Times New Roman" w:eastAsia="Times New Roman" w:hAnsi="Times New Roman"/>
        </w:rPr>
        <w:t xml:space="preserve"> </w:t>
      </w:r>
      <w:r w:rsidR="00A82B86" w:rsidRPr="00047CD8">
        <w:rPr>
          <w:rFonts w:ascii="Times New Roman" w:eastAsia="Times New Roman" w:hAnsi="Times New Roman"/>
        </w:rPr>
        <w:t>las amonestaciones del caso de acuerdo a la normativa</w:t>
      </w:r>
      <w:r>
        <w:rPr>
          <w:rFonts w:ascii="Times New Roman" w:eastAsia="Times New Roman" w:hAnsi="Times New Roman"/>
        </w:rPr>
        <w:t>.</w:t>
      </w:r>
    </w:p>
    <w:p w:rsidR="004B333B" w:rsidRDefault="004B333B" w:rsidP="004B333B">
      <w:pPr>
        <w:pStyle w:val="Encabezado"/>
        <w:spacing w:after="0" w:line="240" w:lineRule="auto"/>
        <w:jc w:val="both"/>
        <w:rPr>
          <w:rFonts w:ascii="Times New Roman" w:eastAsia="Times New Roman" w:hAnsi="Times New Roman"/>
        </w:rPr>
      </w:pPr>
    </w:p>
    <w:p w:rsidR="00A82B86" w:rsidRDefault="00A82B86" w:rsidP="004B333B">
      <w:pPr>
        <w:pStyle w:val="Encabezado"/>
        <w:spacing w:after="0" w:line="240" w:lineRule="auto"/>
        <w:jc w:val="both"/>
        <w:rPr>
          <w:rFonts w:ascii="Times New Roman" w:hAnsi="Times New Roman"/>
        </w:rPr>
      </w:pPr>
      <w:r w:rsidRPr="00047CD8">
        <w:rPr>
          <w:rFonts w:ascii="Times New Roman" w:eastAsia="Times New Roman" w:hAnsi="Times New Roman"/>
        </w:rPr>
        <w:t xml:space="preserve">Es importante tomar en consideración </w:t>
      </w:r>
      <w:r w:rsidRPr="00047CD8">
        <w:rPr>
          <w:rFonts w:ascii="Times New Roman" w:hAnsi="Times New Roman"/>
        </w:rPr>
        <w:t>que nuestro ordenamiento jurídico en la Constitución Política artículo 11, señala:</w:t>
      </w:r>
    </w:p>
    <w:p w:rsidR="009077B1" w:rsidRPr="009077B1" w:rsidRDefault="009077B1" w:rsidP="004B333B">
      <w:pPr>
        <w:pStyle w:val="Encabezado"/>
        <w:spacing w:after="0" w:line="240" w:lineRule="auto"/>
        <w:jc w:val="both"/>
        <w:rPr>
          <w:rFonts w:ascii="Times New Roman" w:hAnsi="Times New Roman"/>
          <w:sz w:val="20"/>
        </w:rPr>
      </w:pPr>
    </w:p>
    <w:p w:rsidR="00A82B86" w:rsidRDefault="00A82B86" w:rsidP="004B333B">
      <w:pPr>
        <w:autoSpaceDE w:val="0"/>
        <w:autoSpaceDN w:val="0"/>
        <w:adjustRightInd w:val="0"/>
        <w:spacing w:after="0" w:line="240" w:lineRule="auto"/>
        <w:ind w:left="567"/>
        <w:jc w:val="both"/>
        <w:rPr>
          <w:rFonts w:ascii="Times New Roman" w:eastAsiaTheme="minorHAnsi" w:hAnsi="Times New Roman"/>
          <w:i/>
          <w:sz w:val="20"/>
          <w:szCs w:val="20"/>
        </w:rPr>
      </w:pPr>
      <w:r w:rsidRPr="00964261">
        <w:rPr>
          <w:rFonts w:ascii="Times New Roman" w:eastAsiaTheme="minorHAnsi" w:hAnsi="Times New Roman"/>
          <w:i/>
          <w:sz w:val="20"/>
          <w:szCs w:val="20"/>
        </w:rPr>
        <w:t xml:space="preserve">Los funcionarios públicos son simples depositarios de la autoridad. Están </w:t>
      </w:r>
      <w:r w:rsidRPr="00964261">
        <w:rPr>
          <w:rFonts w:ascii="Times New Roman" w:eastAsiaTheme="minorHAnsi" w:hAnsi="Times New Roman"/>
          <w:i/>
          <w:sz w:val="20"/>
          <w:szCs w:val="20"/>
          <w:u w:val="single"/>
        </w:rPr>
        <w:t>obligados a cumplir los deberes</w:t>
      </w:r>
      <w:r w:rsidRPr="00964261">
        <w:rPr>
          <w:rFonts w:ascii="Times New Roman" w:eastAsiaTheme="minorHAnsi" w:hAnsi="Times New Roman"/>
          <w:i/>
          <w:sz w:val="20"/>
          <w:szCs w:val="20"/>
        </w:rPr>
        <w:t xml:space="preserve"> que la </w:t>
      </w:r>
      <w:r w:rsidRPr="00964261">
        <w:rPr>
          <w:rFonts w:ascii="Times New Roman" w:eastAsiaTheme="minorHAnsi" w:hAnsi="Times New Roman"/>
          <w:i/>
          <w:sz w:val="20"/>
          <w:szCs w:val="20"/>
          <w:u w:val="single"/>
        </w:rPr>
        <w:t xml:space="preserve">ley les impone y no pueden arrogarse facultades no concedidas </w:t>
      </w:r>
      <w:r w:rsidRPr="0096426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9077B1" w:rsidRPr="009077B1" w:rsidRDefault="009077B1" w:rsidP="004B333B">
      <w:pPr>
        <w:autoSpaceDE w:val="0"/>
        <w:autoSpaceDN w:val="0"/>
        <w:adjustRightInd w:val="0"/>
        <w:spacing w:after="0" w:line="240" w:lineRule="auto"/>
        <w:ind w:left="567"/>
        <w:jc w:val="both"/>
        <w:rPr>
          <w:rFonts w:ascii="Times New Roman" w:eastAsiaTheme="minorHAnsi" w:hAnsi="Times New Roman"/>
          <w:i/>
          <w:sz w:val="20"/>
          <w:szCs w:val="20"/>
        </w:rPr>
      </w:pPr>
    </w:p>
    <w:p w:rsidR="00FB02E0" w:rsidRDefault="00A82B86" w:rsidP="004B333B">
      <w:pPr>
        <w:autoSpaceDE w:val="0"/>
        <w:autoSpaceDN w:val="0"/>
        <w:adjustRightInd w:val="0"/>
        <w:spacing w:after="0" w:line="240" w:lineRule="auto"/>
        <w:ind w:left="567"/>
        <w:jc w:val="both"/>
        <w:rPr>
          <w:rFonts w:ascii="Times New Roman" w:eastAsiaTheme="minorHAnsi" w:hAnsi="Times New Roman"/>
          <w:sz w:val="20"/>
          <w:szCs w:val="20"/>
        </w:rPr>
      </w:pPr>
      <w:r w:rsidRPr="00964261">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964261">
        <w:rPr>
          <w:rFonts w:ascii="Times New Roman" w:eastAsiaTheme="minorHAnsi" w:hAnsi="Times New Roman"/>
          <w:sz w:val="20"/>
          <w:szCs w:val="20"/>
        </w:rPr>
        <w:t>(El subrayado no pertenece al original)</w:t>
      </w:r>
      <w:r w:rsidR="00D201F1">
        <w:rPr>
          <w:rFonts w:ascii="Times New Roman" w:eastAsiaTheme="minorHAnsi" w:hAnsi="Times New Roman"/>
          <w:sz w:val="20"/>
          <w:szCs w:val="20"/>
        </w:rPr>
        <w:t xml:space="preserve"> </w:t>
      </w:r>
    </w:p>
    <w:p w:rsidR="009077B1" w:rsidRPr="009077B1" w:rsidRDefault="009077B1" w:rsidP="004B333B">
      <w:pPr>
        <w:autoSpaceDE w:val="0"/>
        <w:autoSpaceDN w:val="0"/>
        <w:adjustRightInd w:val="0"/>
        <w:spacing w:after="0" w:line="240" w:lineRule="auto"/>
        <w:ind w:left="567"/>
        <w:jc w:val="both"/>
        <w:rPr>
          <w:rFonts w:ascii="Times New Roman" w:eastAsiaTheme="minorHAnsi" w:hAnsi="Times New Roman"/>
          <w:szCs w:val="20"/>
        </w:rPr>
      </w:pPr>
    </w:p>
    <w:p w:rsidR="00FB02E0" w:rsidRPr="00047CD8" w:rsidRDefault="00FB02E0" w:rsidP="004B333B">
      <w:pPr>
        <w:autoSpaceDE w:val="0"/>
        <w:autoSpaceDN w:val="0"/>
        <w:adjustRightInd w:val="0"/>
        <w:spacing w:after="0" w:line="240" w:lineRule="auto"/>
        <w:jc w:val="both"/>
        <w:rPr>
          <w:rFonts w:ascii="Times New Roman" w:hAnsi="Times New Roman"/>
          <w:b/>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A34C78">
        <w:rPr>
          <w:rFonts w:ascii="Times New Roman" w:hAnsi="Times New Roman"/>
          <w:b/>
          <w:color w:val="000000"/>
        </w:rPr>
        <w:t>Gestión y Desarrollo Regional</w:t>
      </w:r>
    </w:p>
    <w:p w:rsidR="00FB02E0" w:rsidRPr="009077B1" w:rsidRDefault="00FB02E0" w:rsidP="004B333B">
      <w:pPr>
        <w:autoSpaceDE w:val="0"/>
        <w:autoSpaceDN w:val="0"/>
        <w:adjustRightInd w:val="0"/>
        <w:spacing w:after="0" w:line="240" w:lineRule="auto"/>
        <w:jc w:val="both"/>
        <w:rPr>
          <w:rFonts w:ascii="Times New Roman" w:hAnsi="Times New Roman"/>
        </w:rPr>
      </w:pPr>
    </w:p>
    <w:p w:rsidR="00714049" w:rsidRPr="009B7B7A" w:rsidRDefault="009B7B7A" w:rsidP="004B333B">
      <w:pPr>
        <w:spacing w:line="240" w:lineRule="auto"/>
        <w:contextualSpacing/>
        <w:jc w:val="both"/>
        <w:rPr>
          <w:rFonts w:ascii="Times New Roman" w:eastAsia="Times New Roman" w:hAnsi="Times New Roman"/>
        </w:rPr>
      </w:pPr>
      <w:r w:rsidRPr="009B7B7A">
        <w:rPr>
          <w:rFonts w:ascii="Times New Roman" w:eastAsia="Times New Roman" w:hAnsi="Times New Roman"/>
        </w:rPr>
        <w:lastRenderedPageBreak/>
        <w:t>Eliminar la práctica de compensar tiempo ordinario con extraordinario laborado, en aras de cumplir con la normativa que regula la materia.</w:t>
      </w:r>
    </w:p>
    <w:p w:rsidR="006C0010" w:rsidRPr="006C0010" w:rsidRDefault="006C0010" w:rsidP="004B333B">
      <w:pPr>
        <w:spacing w:after="0" w:line="240" w:lineRule="auto"/>
        <w:jc w:val="both"/>
        <w:rPr>
          <w:rFonts w:ascii="Times New Roman" w:hAnsi="Times New Roman"/>
          <w:color w:val="000000"/>
        </w:rPr>
      </w:pPr>
    </w:p>
    <w:p w:rsidR="006C0010" w:rsidRPr="006C0010" w:rsidRDefault="006C0010" w:rsidP="004B333B">
      <w:pPr>
        <w:spacing w:after="0" w:line="240" w:lineRule="auto"/>
        <w:jc w:val="both"/>
        <w:rPr>
          <w:rFonts w:ascii="Times New Roman" w:hAnsi="Times New Roman"/>
        </w:rPr>
      </w:pPr>
      <w:r w:rsidRPr="006C0010">
        <w:rPr>
          <w:rFonts w:ascii="Times New Roman" w:hAnsi="Times New Roman"/>
        </w:rPr>
        <w:t xml:space="preserve">Refiérase al punto 2.1.1 </w:t>
      </w:r>
    </w:p>
    <w:p w:rsidR="00A36642" w:rsidRPr="00047CD8" w:rsidRDefault="00A36642" w:rsidP="004B333B">
      <w:pPr>
        <w:autoSpaceDE w:val="0"/>
        <w:autoSpaceDN w:val="0"/>
        <w:adjustRightInd w:val="0"/>
        <w:spacing w:after="0" w:line="240" w:lineRule="auto"/>
        <w:jc w:val="both"/>
        <w:rPr>
          <w:rFonts w:ascii="Times New Roman" w:hAnsi="Times New Roman"/>
          <w:b/>
        </w:rPr>
      </w:pPr>
    </w:p>
    <w:p w:rsidR="00B2266D" w:rsidRPr="00047CD8" w:rsidRDefault="00E72BFD" w:rsidP="004B333B">
      <w:pPr>
        <w:pStyle w:val="Ttulo1"/>
      </w:pPr>
      <w:bookmarkStart w:id="13" w:name="_Toc479055662"/>
      <w:r w:rsidRPr="00047CD8">
        <w:t>3. OPINIÓN DEL AUDITOR</w:t>
      </w:r>
      <w:bookmarkEnd w:id="13"/>
      <w:r w:rsidR="004E018F" w:rsidRPr="00047CD8">
        <w:t xml:space="preserve"> </w:t>
      </w:r>
    </w:p>
    <w:p w:rsidR="000246FC" w:rsidRPr="00047CD8" w:rsidRDefault="000246FC" w:rsidP="004B333B">
      <w:pPr>
        <w:spacing w:after="0" w:line="240" w:lineRule="auto"/>
        <w:jc w:val="both"/>
        <w:rPr>
          <w:rFonts w:ascii="Times New Roman" w:eastAsia="SimSun" w:hAnsi="Times New Roman"/>
          <w:lang w:val="es-ES" w:eastAsia="es-ES"/>
        </w:rPr>
      </w:pPr>
    </w:p>
    <w:p w:rsidR="009077B1" w:rsidRDefault="00A82B86" w:rsidP="004B333B">
      <w:pPr>
        <w:autoSpaceDE w:val="0"/>
        <w:autoSpaceDN w:val="0"/>
        <w:adjustRightInd w:val="0"/>
        <w:spacing w:after="0" w:line="240" w:lineRule="auto"/>
        <w:jc w:val="both"/>
        <w:rPr>
          <w:rFonts w:ascii="Times New Roman" w:eastAsia="Times New Roman" w:hAnsi="Times New Roman"/>
          <w:color w:val="000000"/>
        </w:rPr>
      </w:pPr>
      <w:r w:rsidRPr="00047CD8">
        <w:rPr>
          <w:rFonts w:ascii="Times New Roman" w:eastAsia="Times New Roman" w:hAnsi="Times New Roman"/>
        </w:rPr>
        <w:t xml:space="preserve">El no realizar revisiones exhaustivas </w:t>
      </w:r>
      <w:r w:rsidR="009077B1">
        <w:rPr>
          <w:rFonts w:ascii="Times New Roman" w:eastAsia="Times New Roman" w:hAnsi="Times New Roman"/>
        </w:rPr>
        <w:t>del control de</w:t>
      </w:r>
      <w:r w:rsidRPr="00047CD8">
        <w:rPr>
          <w:rFonts w:ascii="Times New Roman" w:eastAsia="Times New Roman" w:hAnsi="Times New Roman"/>
        </w:rPr>
        <w:t xml:space="preserve"> asistencia, podría devenir en abusos por parte de algunos funcionarios que en forma reincidente presentan tardías, </w:t>
      </w:r>
      <w:r w:rsidR="009077B1">
        <w:rPr>
          <w:rFonts w:ascii="Times New Roman" w:eastAsia="Times New Roman" w:hAnsi="Times New Roman"/>
        </w:rPr>
        <w:t xml:space="preserve">quienes en reiteradas ocasiones presentan </w:t>
      </w:r>
      <w:r w:rsidRPr="00047CD8">
        <w:rPr>
          <w:rFonts w:ascii="Times New Roman" w:eastAsia="Times New Roman" w:hAnsi="Times New Roman"/>
        </w:rPr>
        <w:t xml:space="preserve">la misma justificación. Además, por el poco control que se lleva, no </w:t>
      </w:r>
      <w:r w:rsidR="009077B1">
        <w:rPr>
          <w:rFonts w:ascii="Times New Roman" w:eastAsia="Times New Roman" w:hAnsi="Times New Roman"/>
        </w:rPr>
        <w:t>es posible</w:t>
      </w:r>
      <w:r w:rsidRPr="00047CD8">
        <w:rPr>
          <w:rFonts w:ascii="Times New Roman" w:eastAsia="Times New Roman" w:hAnsi="Times New Roman"/>
        </w:rPr>
        <w:t xml:space="preserve"> obtener información oportuna para que la Dirección pueda establecer las respectivas sanciones, de acuerdo a lo establecido en el Reglamento Autónomo del Ministerio. Por lo tanto, esta situación se vuelve permisible y </w:t>
      </w:r>
      <w:r w:rsidRPr="00047CD8">
        <w:rPr>
          <w:rFonts w:ascii="Times New Roman" w:eastAsia="Times New Roman" w:hAnsi="Times New Roman"/>
          <w:color w:val="000000"/>
        </w:rPr>
        <w:t>violenta as</w:t>
      </w:r>
      <w:r w:rsidR="009077B1">
        <w:rPr>
          <w:rFonts w:ascii="Times New Roman" w:eastAsia="Times New Roman" w:hAnsi="Times New Roman"/>
          <w:color w:val="000000"/>
        </w:rPr>
        <w:t>í los principios éticos.</w:t>
      </w:r>
    </w:p>
    <w:p w:rsidR="009077B1" w:rsidRPr="009077B1" w:rsidRDefault="009077B1" w:rsidP="004B333B">
      <w:pPr>
        <w:spacing w:after="160" w:line="240" w:lineRule="auto"/>
        <w:rPr>
          <w:rFonts w:ascii="Times New Roman" w:eastAsia="Times New Roman" w:hAnsi="Times New Roman"/>
          <w:color w:val="000000"/>
        </w:rPr>
      </w:pPr>
    </w:p>
    <w:p w:rsidR="00ED6C39" w:rsidRPr="00DC022F" w:rsidRDefault="00E72BFD" w:rsidP="004B333B">
      <w:pPr>
        <w:pStyle w:val="Ttulo1"/>
      </w:pPr>
      <w:bookmarkStart w:id="14" w:name="_Toc479055663"/>
      <w:r w:rsidRPr="00DC022F">
        <w:t>4. PUNTOS ESPECÍFICOS</w:t>
      </w:r>
      <w:bookmarkEnd w:id="14"/>
    </w:p>
    <w:p w:rsidR="009077B1" w:rsidRPr="00DC022F" w:rsidRDefault="009077B1" w:rsidP="004B333B">
      <w:pPr>
        <w:spacing w:after="0" w:line="240" w:lineRule="auto"/>
        <w:jc w:val="both"/>
        <w:rPr>
          <w:rFonts w:ascii="Times New Roman" w:hAnsi="Times New Roman"/>
        </w:rPr>
      </w:pPr>
    </w:p>
    <w:p w:rsidR="00ED6C39" w:rsidRPr="00DC022F" w:rsidRDefault="00B03066" w:rsidP="004B333B">
      <w:pPr>
        <w:pStyle w:val="Ttulo2"/>
      </w:pPr>
      <w:bookmarkStart w:id="15" w:name="_Toc479055664"/>
      <w:r w:rsidRPr="00DC022F">
        <w:t>4.1 Origen</w:t>
      </w:r>
      <w:bookmarkEnd w:id="15"/>
      <w:r w:rsidRPr="00DC022F">
        <w:t xml:space="preserve"> </w:t>
      </w:r>
    </w:p>
    <w:p w:rsidR="00281ED4" w:rsidRPr="00DC022F" w:rsidRDefault="00281ED4" w:rsidP="00281ED4">
      <w:pPr>
        <w:spacing w:after="0" w:line="240" w:lineRule="auto"/>
        <w:rPr>
          <w:rFonts w:ascii="Times New Roman" w:hAnsi="Times New Roman"/>
        </w:rPr>
      </w:pPr>
    </w:p>
    <w:p w:rsidR="00ED6C39" w:rsidRPr="00DC022F" w:rsidRDefault="00DF2257" w:rsidP="004B333B">
      <w:pPr>
        <w:spacing w:after="0" w:line="240" w:lineRule="auto"/>
        <w:jc w:val="both"/>
        <w:rPr>
          <w:rFonts w:ascii="Times New Roman" w:hAnsi="Times New Roman"/>
        </w:rPr>
      </w:pPr>
      <w:r w:rsidRPr="00DC022F">
        <w:rPr>
          <w:rFonts w:ascii="Times New Roman" w:hAnsi="Times New Roman"/>
        </w:rPr>
        <w:t>El</w:t>
      </w:r>
      <w:r w:rsidR="00F70124" w:rsidRPr="00DC022F">
        <w:rPr>
          <w:rFonts w:ascii="Times New Roman" w:hAnsi="Times New Roman"/>
        </w:rPr>
        <w:t xml:space="preserve"> presente estudio tiene su origen en el Plan de Trabajo de la Dirección de Au</w:t>
      </w:r>
      <w:r w:rsidR="00FB02E0" w:rsidRPr="00DC022F">
        <w:rPr>
          <w:rFonts w:ascii="Times New Roman" w:hAnsi="Times New Roman"/>
        </w:rPr>
        <w:t>ditoría Interna</w:t>
      </w:r>
      <w:r w:rsidR="00F70124" w:rsidRPr="00DC022F">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DC022F">
        <w:rPr>
          <w:rFonts w:ascii="Times New Roman" w:hAnsi="Times New Roman"/>
        </w:rPr>
        <w:t>.</w:t>
      </w:r>
    </w:p>
    <w:p w:rsidR="001553BE" w:rsidRPr="00DC022F" w:rsidRDefault="001553BE" w:rsidP="004B333B">
      <w:pPr>
        <w:spacing w:after="0" w:line="240" w:lineRule="auto"/>
        <w:jc w:val="both"/>
        <w:rPr>
          <w:rFonts w:ascii="Times New Roman" w:hAnsi="Times New Roman"/>
        </w:rPr>
      </w:pPr>
    </w:p>
    <w:p w:rsidR="0030625D" w:rsidRPr="00DC022F" w:rsidRDefault="00D66DFC" w:rsidP="004B333B">
      <w:pPr>
        <w:pStyle w:val="Ttulo2"/>
      </w:pPr>
      <w:bookmarkStart w:id="16" w:name="_Toc479055665"/>
      <w:r w:rsidRPr="00DC022F">
        <w:t xml:space="preserve">4.2 Normativa </w:t>
      </w:r>
      <w:r w:rsidR="009F673C" w:rsidRPr="00DC022F">
        <w:t>Aplicable</w:t>
      </w:r>
      <w:bookmarkEnd w:id="16"/>
      <w:r w:rsidR="009F673C" w:rsidRPr="00DC022F">
        <w:t xml:space="preserve"> </w:t>
      </w:r>
    </w:p>
    <w:p w:rsidR="00281ED4" w:rsidRPr="00DC022F" w:rsidRDefault="00281ED4" w:rsidP="00281ED4">
      <w:pPr>
        <w:spacing w:after="0" w:line="240" w:lineRule="auto"/>
        <w:rPr>
          <w:rFonts w:ascii="Times New Roman" w:hAnsi="Times New Roman"/>
        </w:rPr>
      </w:pPr>
    </w:p>
    <w:p w:rsidR="00EA2FAD" w:rsidRPr="00DC022F" w:rsidRDefault="0030625D" w:rsidP="004B333B">
      <w:pPr>
        <w:spacing w:after="0" w:line="240" w:lineRule="auto"/>
        <w:jc w:val="both"/>
        <w:rPr>
          <w:rFonts w:ascii="Times New Roman" w:hAnsi="Times New Roman"/>
        </w:rPr>
      </w:pPr>
      <w:r w:rsidRPr="00DC022F">
        <w:rPr>
          <w:rFonts w:ascii="Times New Roman" w:hAnsi="Times New Roman"/>
        </w:rPr>
        <w:t>Este informe se ejecutó de conformidad con lo establecido en la Ley General de Control Interno, Normas para el Ejercicio de la Auditor</w:t>
      </w:r>
      <w:r w:rsidR="008314CD" w:rsidRPr="00DC022F">
        <w:rPr>
          <w:rFonts w:ascii="Times New Roman" w:hAnsi="Times New Roman"/>
        </w:rPr>
        <w:t>ía Interna en el Sector Público y el</w:t>
      </w:r>
      <w:r w:rsidRPr="00DC022F">
        <w:rPr>
          <w:rFonts w:ascii="Times New Roman" w:hAnsi="Times New Roman"/>
        </w:rPr>
        <w:t xml:space="preserve"> Manual de Normas Generales de Auditoría para el Sector Público</w:t>
      </w:r>
      <w:r w:rsidR="00B46A66" w:rsidRPr="00DC022F">
        <w:rPr>
          <w:rFonts w:ascii="Times New Roman" w:hAnsi="Times New Roman"/>
        </w:rPr>
        <w:t>, d</w:t>
      </w:r>
      <w:r w:rsidR="00F72018" w:rsidRPr="00DC022F">
        <w:rPr>
          <w:rFonts w:ascii="Times New Roman" w:hAnsi="Times New Roman"/>
        </w:rPr>
        <w:t>e la misma</w:t>
      </w:r>
      <w:r w:rsidR="00EA2FAD" w:rsidRPr="00DC022F">
        <w:rPr>
          <w:rFonts w:ascii="Times New Roman" w:hAnsi="Times New Roman"/>
        </w:rPr>
        <w:t xml:space="preserve"> </w:t>
      </w:r>
      <w:r w:rsidR="00D33759" w:rsidRPr="00DC022F">
        <w:rPr>
          <w:rFonts w:ascii="Times New Roman" w:hAnsi="Times New Roman"/>
        </w:rPr>
        <w:t xml:space="preserve">forma </w:t>
      </w:r>
      <w:r w:rsidR="00107AEE" w:rsidRPr="00DC022F">
        <w:rPr>
          <w:rFonts w:ascii="Times New Roman" w:hAnsi="Times New Roman"/>
        </w:rPr>
        <w:t xml:space="preserve">se tomó en cuenta </w:t>
      </w:r>
      <w:r w:rsidR="00EA2FAD" w:rsidRPr="00DC022F">
        <w:rPr>
          <w:rFonts w:ascii="Times New Roman" w:hAnsi="Times New Roman"/>
        </w:rPr>
        <w:t>la siguiente normativa:</w:t>
      </w:r>
    </w:p>
    <w:p w:rsidR="00EA1BB9" w:rsidRPr="00DC022F" w:rsidRDefault="00EA1BB9" w:rsidP="004B333B">
      <w:pPr>
        <w:tabs>
          <w:tab w:val="left" w:pos="284"/>
        </w:tabs>
        <w:spacing w:after="0" w:line="240" w:lineRule="auto"/>
        <w:ind w:left="284" w:hanging="284"/>
        <w:jc w:val="both"/>
        <w:rPr>
          <w:rFonts w:ascii="Times New Roman" w:hAnsi="Times New Roman"/>
        </w:rPr>
      </w:pPr>
    </w:p>
    <w:p w:rsidR="002A6D97" w:rsidRPr="00DC022F" w:rsidRDefault="002A6D97" w:rsidP="004B333B">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rPr>
      </w:pPr>
      <w:r w:rsidRPr="00DC022F">
        <w:rPr>
          <w:rFonts w:eastAsia="Times New Roman"/>
        </w:rPr>
        <w:t>El Reglamento Autónomo de Servicios del Ministerio (</w:t>
      </w:r>
      <w:r w:rsidR="004B333B" w:rsidRPr="00DC022F">
        <w:rPr>
          <w:rFonts w:eastAsia="Times New Roman"/>
        </w:rPr>
        <w:t>DE</w:t>
      </w:r>
      <w:r w:rsidRPr="00DC022F">
        <w:rPr>
          <w:rFonts w:eastAsia="Times New Roman"/>
        </w:rPr>
        <w:t xml:space="preserve"> 5771-E), </w:t>
      </w:r>
      <w:r w:rsidR="004B333B" w:rsidRPr="00DC022F">
        <w:rPr>
          <w:rFonts w:eastAsia="Times New Roman"/>
        </w:rPr>
        <w:t>a</w:t>
      </w:r>
      <w:r w:rsidRPr="00DC022F">
        <w:rPr>
          <w:rFonts w:eastAsia="Times New Roman"/>
        </w:rPr>
        <w:t>rtículos 19, 43, 57, 62, 63, 73, 75, 76 y 77</w:t>
      </w:r>
    </w:p>
    <w:p w:rsidR="002A6D97" w:rsidRPr="00DC022F" w:rsidRDefault="002A6D97" w:rsidP="004B333B">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rPr>
      </w:pPr>
      <w:r w:rsidRPr="00DC022F">
        <w:rPr>
          <w:rFonts w:eastAsia="Times New Roman"/>
          <w:bCs/>
        </w:rPr>
        <w:t>DRH-3139-2014-DIR del 04/02/2014 Directrices en tema de registro de asistencia y pago de tiempo extraordinario</w:t>
      </w:r>
    </w:p>
    <w:p w:rsidR="002A6D97" w:rsidRPr="009077B1" w:rsidRDefault="002A6D97" w:rsidP="004B333B">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i/>
          <w:color w:val="000000"/>
        </w:rPr>
      </w:pPr>
      <w:r w:rsidRPr="00DC022F">
        <w:rPr>
          <w:rFonts w:eastAsia="Times New Roman"/>
        </w:rPr>
        <w:t>Circular DRH-1521-2015-DIR</w:t>
      </w:r>
      <w:r w:rsidR="00D201F1" w:rsidRPr="00DC022F">
        <w:rPr>
          <w:rFonts w:eastAsia="Times New Roman"/>
          <w:color w:val="000000"/>
        </w:rPr>
        <w:t xml:space="preserve"> </w:t>
      </w:r>
      <w:r w:rsidRPr="00DC022F">
        <w:rPr>
          <w:rFonts w:eastAsia="Times New Roman"/>
          <w:color w:val="000000"/>
        </w:rPr>
        <w:t>Implementación de nuevo sistema de marca de asistencia</w:t>
      </w:r>
      <w:r w:rsidRPr="009077B1">
        <w:rPr>
          <w:rFonts w:eastAsia="Times New Roman"/>
          <w:color w:val="000000"/>
        </w:rPr>
        <w:t xml:space="preserve"> del 26/02/2015</w:t>
      </w:r>
    </w:p>
    <w:p w:rsidR="002A6D97" w:rsidRPr="009077B1" w:rsidRDefault="002A6D97" w:rsidP="004B333B">
      <w:pPr>
        <w:pStyle w:val="Prrafodelista"/>
        <w:widowControl w:val="0"/>
        <w:numPr>
          <w:ilvl w:val="0"/>
          <w:numId w:val="44"/>
        </w:numPr>
        <w:tabs>
          <w:tab w:val="left" w:pos="284"/>
        </w:tabs>
        <w:autoSpaceDE w:val="0"/>
        <w:autoSpaceDN w:val="0"/>
        <w:adjustRightInd w:val="0"/>
        <w:ind w:left="284" w:hanging="284"/>
        <w:contextualSpacing/>
        <w:jc w:val="both"/>
        <w:rPr>
          <w:rFonts w:eastAsia="Times New Roman"/>
          <w:i/>
          <w:color w:val="000000"/>
        </w:rPr>
      </w:pPr>
      <w:r w:rsidRPr="009077B1">
        <w:rPr>
          <w:rFonts w:eastAsia="Times New Roman"/>
        </w:rPr>
        <w:t>DRH-PRO-01-DRH-06 Estandarizar los reportes de asistencia de los funcionarios de oficinas centrales</w:t>
      </w:r>
      <w:r w:rsidRPr="009077B1">
        <w:rPr>
          <w:rFonts w:eastAsia="Times New Roman"/>
          <w:color w:val="000000"/>
        </w:rPr>
        <w:t xml:space="preserve"> del 19/10/2010.</w:t>
      </w:r>
    </w:p>
    <w:p w:rsidR="00ED6C39" w:rsidRPr="00EC617B" w:rsidRDefault="00D201F1" w:rsidP="004B333B">
      <w:pPr>
        <w:widowControl w:val="0"/>
        <w:autoSpaceDE w:val="0"/>
        <w:autoSpaceDN w:val="0"/>
        <w:adjustRightInd w:val="0"/>
        <w:spacing w:after="0" w:line="240" w:lineRule="auto"/>
        <w:ind w:left="29"/>
        <w:contextualSpacing/>
        <w:jc w:val="both"/>
        <w:rPr>
          <w:rFonts w:ascii="Times New Roman" w:eastAsia="Times New Roman" w:hAnsi="Times New Roman"/>
          <w:i/>
          <w:sz w:val="24"/>
          <w:szCs w:val="24"/>
          <w:lang w:eastAsia="es-ES"/>
        </w:rPr>
      </w:pPr>
      <w:r>
        <w:rPr>
          <w:rFonts w:ascii="Times New Roman" w:eastAsia="Times New Roman" w:hAnsi="Times New Roman"/>
          <w:i/>
          <w:lang w:eastAsia="es-ES"/>
        </w:rPr>
        <w:t xml:space="preserve"> </w:t>
      </w:r>
    </w:p>
    <w:p w:rsidR="001049EA" w:rsidRPr="00DC022F" w:rsidRDefault="00BA44DF" w:rsidP="004B333B">
      <w:pPr>
        <w:pStyle w:val="Ttulo2"/>
      </w:pPr>
      <w:bookmarkStart w:id="17" w:name="_Toc479055666"/>
      <w:r w:rsidRPr="00DC022F">
        <w:t>4.3 D</w:t>
      </w:r>
      <w:r w:rsidR="00D66DFC" w:rsidRPr="00DC022F">
        <w:t xml:space="preserve">iscusión </w:t>
      </w:r>
      <w:r w:rsidR="009F673C" w:rsidRPr="00DC022F">
        <w:t>de resultados</w:t>
      </w:r>
      <w:bookmarkEnd w:id="17"/>
      <w:r w:rsidR="009F673C" w:rsidRPr="00DC022F">
        <w:t xml:space="preserve"> </w:t>
      </w:r>
    </w:p>
    <w:p w:rsidR="00281ED4" w:rsidRPr="00DC022F" w:rsidRDefault="00281ED4" w:rsidP="00281ED4">
      <w:pPr>
        <w:spacing w:after="0" w:line="240" w:lineRule="auto"/>
        <w:rPr>
          <w:rFonts w:ascii="Times New Roman" w:hAnsi="Times New Roman"/>
        </w:rPr>
      </w:pPr>
    </w:p>
    <w:p w:rsidR="001553BE" w:rsidRDefault="00D5164D" w:rsidP="00D46149">
      <w:pPr>
        <w:spacing w:after="0" w:line="240" w:lineRule="auto"/>
        <w:jc w:val="both"/>
        <w:rPr>
          <w:rFonts w:ascii="Times New Roman" w:eastAsia="Times New Roman" w:hAnsi="Times New Roman"/>
        </w:rPr>
      </w:pPr>
      <w:r w:rsidRPr="00DC022F">
        <w:rPr>
          <w:rFonts w:ascii="Times New Roman" w:hAnsi="Times New Roman"/>
        </w:rPr>
        <w:t>El día 22 de marzo</w:t>
      </w:r>
      <w:r w:rsidR="00501359" w:rsidRPr="00DC022F">
        <w:rPr>
          <w:rFonts w:ascii="Times New Roman" w:hAnsi="Times New Roman"/>
        </w:rPr>
        <w:t xml:space="preserve"> de 2017</w:t>
      </w:r>
      <w:r w:rsidR="004B3568" w:rsidRPr="00DC022F">
        <w:rPr>
          <w:rFonts w:ascii="Times New Roman" w:hAnsi="Times New Roman"/>
        </w:rPr>
        <w:t xml:space="preserve"> se discutió el borrador del informe con el</w:t>
      </w:r>
      <w:r w:rsidRPr="00DC022F">
        <w:rPr>
          <w:rFonts w:ascii="Times New Roman" w:hAnsi="Times New Roman"/>
        </w:rPr>
        <w:t xml:space="preserve"> señor </w:t>
      </w:r>
      <w:r w:rsidR="00C50D9B" w:rsidRPr="00DC022F">
        <w:rPr>
          <w:rFonts w:ascii="Times New Roman" w:hAnsi="Times New Roman"/>
        </w:rPr>
        <w:t>Dr. Orlando De la O Castañeda</w:t>
      </w:r>
      <w:r w:rsidR="009E180E" w:rsidRPr="00DC022F">
        <w:rPr>
          <w:rFonts w:ascii="Times New Roman" w:hAnsi="Times New Roman"/>
        </w:rPr>
        <w:t>, Director de</w:t>
      </w:r>
      <w:r w:rsidR="00C50D9B" w:rsidRPr="00DC022F">
        <w:rPr>
          <w:rFonts w:ascii="Times New Roman" w:hAnsi="Times New Roman"/>
        </w:rPr>
        <w:t xml:space="preserve"> la Dirección de </w:t>
      </w:r>
      <w:r w:rsidR="009E180E" w:rsidRPr="00DC022F">
        <w:rPr>
          <w:rFonts w:ascii="Times New Roman" w:hAnsi="Times New Roman"/>
        </w:rPr>
        <w:t xml:space="preserve"> </w:t>
      </w:r>
      <w:r w:rsidR="00B562D6" w:rsidRPr="00DC022F">
        <w:rPr>
          <w:rFonts w:ascii="Times New Roman" w:hAnsi="Times New Roman"/>
        </w:rPr>
        <w:t>Gestión y Desarrollo Regional</w:t>
      </w:r>
      <w:r w:rsidR="009E180E" w:rsidRPr="00DC022F">
        <w:rPr>
          <w:rFonts w:ascii="Times New Roman" w:hAnsi="Times New Roman"/>
        </w:rPr>
        <w:t xml:space="preserve"> </w:t>
      </w:r>
      <w:r w:rsidR="00C50D9B" w:rsidRPr="00DC022F">
        <w:rPr>
          <w:rFonts w:ascii="Times New Roman" w:hAnsi="Times New Roman"/>
        </w:rPr>
        <w:t xml:space="preserve">y la asistencia de las funcionarias: Priscilla Filomena Arguedas y Hellen Picado Ramos, </w:t>
      </w:r>
      <w:r w:rsidR="00C50D9B" w:rsidRPr="00DC022F">
        <w:rPr>
          <w:rFonts w:ascii="Times New Roman" w:eastAsia="Times New Roman" w:hAnsi="Times New Roman"/>
        </w:rPr>
        <w:t xml:space="preserve"> por parte de la Auditoría Interna, Licda. Alejandra Cabezas Sáurez, Supervisora y Licda. María Elena Flores Campos, auditora encargada del estudio.</w:t>
      </w:r>
    </w:p>
    <w:p w:rsidR="00DC022F" w:rsidRPr="00DC022F" w:rsidRDefault="00DC022F" w:rsidP="00D46149">
      <w:pPr>
        <w:spacing w:after="0" w:line="240" w:lineRule="auto"/>
        <w:jc w:val="both"/>
        <w:rPr>
          <w:rFonts w:ascii="Times New Roman" w:eastAsia="Times New Roman" w:hAnsi="Times New Roman"/>
        </w:rPr>
      </w:pPr>
    </w:p>
    <w:p w:rsidR="00D66DFC" w:rsidRPr="00DC022F" w:rsidRDefault="00D66DFC" w:rsidP="004B333B">
      <w:pPr>
        <w:pStyle w:val="Ttulo2"/>
      </w:pPr>
      <w:bookmarkStart w:id="18" w:name="_Toc479055667"/>
      <w:r w:rsidRPr="00DC022F">
        <w:t>4.4 Trámite del informe</w:t>
      </w:r>
      <w:bookmarkEnd w:id="18"/>
      <w:r w:rsidRPr="00DC022F">
        <w:t xml:space="preserve"> </w:t>
      </w:r>
    </w:p>
    <w:p w:rsidR="00AE63D7" w:rsidRPr="00047CD8" w:rsidRDefault="00AE63D7" w:rsidP="004B333B">
      <w:pPr>
        <w:autoSpaceDE w:val="0"/>
        <w:autoSpaceDN w:val="0"/>
        <w:adjustRightInd w:val="0"/>
        <w:spacing w:after="0" w:line="240" w:lineRule="auto"/>
        <w:jc w:val="both"/>
        <w:rPr>
          <w:rFonts w:ascii="Times New Roman" w:hAnsi="Times New Roman"/>
        </w:rPr>
      </w:pPr>
      <w:r w:rsidRPr="00DC022F">
        <w:rPr>
          <w:rFonts w:ascii="Times New Roman" w:hAnsi="Times New Roman"/>
        </w:rPr>
        <w:lastRenderedPageBreak/>
        <w:t xml:space="preserve">Este informe debe seguir el trámite dispuesto en el artículo 36 de la </w:t>
      </w:r>
      <w:r w:rsidR="004B333B" w:rsidRPr="00DC022F">
        <w:rPr>
          <w:rFonts w:ascii="Times New Roman" w:hAnsi="Times New Roman"/>
        </w:rPr>
        <w:t xml:space="preserve">Ley General de Control Interno. </w:t>
      </w:r>
      <w:r w:rsidR="009E180E" w:rsidRPr="00DC022F">
        <w:rPr>
          <w:rFonts w:ascii="Times New Roman" w:hAnsi="Times New Roman"/>
          <w:color w:val="000000"/>
          <w:lang w:val="es-ES" w:eastAsia="es-ES"/>
        </w:rPr>
        <w:t>La dependencia a la</w:t>
      </w:r>
      <w:r w:rsidR="003D2EC5" w:rsidRPr="00DC022F">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DC022F">
        <w:rPr>
          <w:rFonts w:ascii="Times New Roman" w:hAnsi="Times New Roman"/>
          <w:color w:val="000000"/>
          <w:lang w:val="es-ES" w:eastAsia="es-ES"/>
        </w:rPr>
        <w:t xml:space="preserve">y fechas en que serán cumplidas. </w:t>
      </w:r>
      <w:r w:rsidR="00051CFE" w:rsidRPr="00DC022F">
        <w:rPr>
          <w:rFonts w:ascii="Times New Roman" w:hAnsi="Times New Roman"/>
          <w:color w:val="000000"/>
          <w:lang w:val="es-ES" w:eastAsia="es-ES"/>
        </w:rPr>
        <w:t>En caso de</w:t>
      </w:r>
      <w:r w:rsidR="00051CFE" w:rsidRPr="00047CD8">
        <w:rPr>
          <w:rFonts w:ascii="Times New Roman" w:hAnsi="Times New Roman"/>
          <w:color w:val="000000"/>
          <w:lang w:val="es-ES" w:eastAsia="es-ES"/>
        </w:rPr>
        <w:t xml:space="preserv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047CD8">
        <w:rPr>
          <w:rFonts w:ascii="Times New Roman" w:hAnsi="Times New Roman"/>
        </w:rPr>
        <w:t xml:space="preserve">. </w:t>
      </w:r>
    </w:p>
    <w:p w:rsidR="00EC617B" w:rsidRDefault="00EC617B" w:rsidP="004B333B">
      <w:pPr>
        <w:pStyle w:val="NormalWeb"/>
        <w:spacing w:before="0" w:beforeAutospacing="0" w:after="0" w:afterAutospacing="0"/>
        <w:rPr>
          <w:b/>
          <w:sz w:val="22"/>
          <w:szCs w:val="22"/>
          <w:lang w:val="es-CR"/>
        </w:rPr>
      </w:pPr>
    </w:p>
    <w:p w:rsidR="00B6684F" w:rsidRPr="00047CD8" w:rsidRDefault="00201D68" w:rsidP="004B333B">
      <w:pPr>
        <w:pStyle w:val="Ttulo1"/>
      </w:pPr>
      <w:bookmarkStart w:id="19" w:name="_Toc479055668"/>
      <w:r w:rsidRPr="00047CD8">
        <w:t>5. NOMBRES Y FIRMAS</w:t>
      </w:r>
      <w:bookmarkEnd w:id="19"/>
      <w:r w:rsidR="00261055" w:rsidRPr="00047CD8">
        <w:t xml:space="preserve"> </w:t>
      </w:r>
    </w:p>
    <w:p w:rsidR="00261055" w:rsidRPr="00047CD8" w:rsidRDefault="00261055" w:rsidP="004B333B">
      <w:pPr>
        <w:pStyle w:val="NormalWeb"/>
        <w:spacing w:before="0" w:beforeAutospacing="0" w:after="0" w:afterAutospacing="0"/>
        <w:jc w:val="both"/>
        <w:rPr>
          <w:sz w:val="22"/>
          <w:szCs w:val="22"/>
          <w:lang w:val="es-CR"/>
        </w:rPr>
      </w:pPr>
    </w:p>
    <w:p w:rsidR="001172F0" w:rsidRDefault="001172F0" w:rsidP="004B333B">
      <w:pPr>
        <w:pStyle w:val="NormalWeb"/>
        <w:spacing w:before="0" w:beforeAutospacing="0" w:after="0" w:afterAutospacing="0"/>
        <w:jc w:val="both"/>
        <w:rPr>
          <w:sz w:val="22"/>
          <w:szCs w:val="22"/>
          <w:lang w:val="es-CR"/>
        </w:rPr>
      </w:pPr>
    </w:p>
    <w:p w:rsidR="00D5164D" w:rsidRDefault="00D5164D" w:rsidP="004B333B">
      <w:pPr>
        <w:pStyle w:val="NormalWeb"/>
        <w:spacing w:before="0" w:beforeAutospacing="0" w:after="0" w:afterAutospacing="0"/>
        <w:jc w:val="both"/>
        <w:rPr>
          <w:sz w:val="22"/>
          <w:szCs w:val="22"/>
          <w:lang w:val="es-CR"/>
        </w:rPr>
      </w:pPr>
    </w:p>
    <w:p w:rsidR="00D5164D" w:rsidRDefault="00D5164D" w:rsidP="004B333B">
      <w:pPr>
        <w:pStyle w:val="NormalWeb"/>
        <w:spacing w:before="0" w:beforeAutospacing="0" w:after="0" w:afterAutospacing="0"/>
        <w:jc w:val="both"/>
        <w:rPr>
          <w:sz w:val="22"/>
          <w:szCs w:val="22"/>
          <w:lang w:val="es-CR"/>
        </w:rPr>
      </w:pPr>
    </w:p>
    <w:p w:rsidR="00D5164D" w:rsidRDefault="00D5164D" w:rsidP="004B333B">
      <w:pPr>
        <w:pStyle w:val="NormalWeb"/>
        <w:spacing w:before="0" w:beforeAutospacing="0" w:after="0" w:afterAutospacing="0"/>
        <w:jc w:val="both"/>
        <w:rPr>
          <w:sz w:val="22"/>
          <w:szCs w:val="22"/>
          <w:lang w:val="es-CR"/>
        </w:rPr>
      </w:pPr>
    </w:p>
    <w:p w:rsidR="009E180E" w:rsidRPr="006118BA" w:rsidRDefault="009E180E" w:rsidP="004B333B">
      <w:pPr>
        <w:spacing w:after="0" w:line="240" w:lineRule="auto"/>
        <w:rPr>
          <w:rFonts w:ascii="Times New Roman" w:hAnsi="Times New Roman"/>
          <w:b/>
        </w:rPr>
      </w:pPr>
      <w:bookmarkStart w:id="20" w:name="_Toc474991835"/>
      <w:r w:rsidRPr="006118BA">
        <w:rPr>
          <w:rFonts w:ascii="Times New Roman" w:hAnsi="Times New Roman"/>
          <w:b/>
        </w:rPr>
        <w:t xml:space="preserve">Licda. María Elena Flores Campos </w:t>
      </w:r>
      <w:r w:rsidRPr="006118BA">
        <w:rPr>
          <w:rFonts w:ascii="Times New Roman" w:hAnsi="Times New Roman"/>
          <w:b/>
        </w:rPr>
        <w:tab/>
      </w:r>
      <w:r w:rsidR="006118BA" w:rsidRPr="006118BA">
        <w:rPr>
          <w:rFonts w:ascii="Times New Roman" w:hAnsi="Times New Roman"/>
          <w:b/>
        </w:rPr>
        <w:tab/>
      </w:r>
      <w:r w:rsidRPr="006118BA">
        <w:rPr>
          <w:rFonts w:ascii="Times New Roman" w:hAnsi="Times New Roman"/>
          <w:b/>
        </w:rPr>
        <w:tab/>
        <w:t>Licda. Alejandra Cabezas Sáurez</w:t>
      </w:r>
      <w:bookmarkEnd w:id="20"/>
    </w:p>
    <w:p w:rsidR="009E180E" w:rsidRPr="006118BA" w:rsidRDefault="009E180E" w:rsidP="004B333B">
      <w:pPr>
        <w:spacing w:after="0" w:line="240" w:lineRule="auto"/>
        <w:rPr>
          <w:rFonts w:ascii="Times New Roman" w:hAnsi="Times New Roman"/>
          <w:b/>
        </w:rPr>
      </w:pPr>
      <w:bookmarkStart w:id="21" w:name="_Toc474991836"/>
      <w:r w:rsidRPr="006118BA">
        <w:rPr>
          <w:rFonts w:ascii="Times New Roman" w:hAnsi="Times New Roman"/>
          <w:b/>
        </w:rPr>
        <w:t xml:space="preserve">Auditora Encargada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6118BA" w:rsidRPr="006118BA">
        <w:rPr>
          <w:rFonts w:ascii="Times New Roman" w:hAnsi="Times New Roman"/>
          <w:b/>
        </w:rPr>
        <w:tab/>
      </w:r>
      <w:r w:rsidRPr="006118BA">
        <w:rPr>
          <w:rFonts w:ascii="Times New Roman" w:hAnsi="Times New Roman"/>
          <w:b/>
        </w:rPr>
        <w:t>Auditora Supervisora</w:t>
      </w:r>
      <w:bookmarkEnd w:id="21"/>
    </w:p>
    <w:p w:rsidR="009E180E" w:rsidRPr="006118BA" w:rsidRDefault="009E180E" w:rsidP="004B333B">
      <w:pPr>
        <w:spacing w:line="240" w:lineRule="auto"/>
        <w:jc w:val="center"/>
        <w:rPr>
          <w:rFonts w:ascii="Times New Roman" w:hAnsi="Times New Roman"/>
          <w:b/>
        </w:rPr>
      </w:pPr>
    </w:p>
    <w:p w:rsidR="00FD58AA" w:rsidRDefault="00FD58AA" w:rsidP="00DF7E1C">
      <w:pPr>
        <w:spacing w:line="240" w:lineRule="auto"/>
        <w:rPr>
          <w:rFonts w:ascii="Times New Roman" w:hAnsi="Times New Roman"/>
          <w:b/>
          <w:lang w:val="es-ES" w:eastAsia="es-ES"/>
        </w:rPr>
      </w:pPr>
    </w:p>
    <w:p w:rsidR="00D5164D" w:rsidRPr="006118BA" w:rsidRDefault="00D5164D" w:rsidP="00DF7E1C">
      <w:pPr>
        <w:spacing w:line="240" w:lineRule="auto"/>
        <w:rPr>
          <w:rFonts w:ascii="Times New Roman" w:hAnsi="Times New Roman"/>
          <w:b/>
          <w:lang w:val="es-ES" w:eastAsia="es-ES"/>
        </w:rPr>
      </w:pPr>
    </w:p>
    <w:p w:rsidR="009E180E" w:rsidRPr="006118BA" w:rsidRDefault="009E180E" w:rsidP="004B333B">
      <w:pPr>
        <w:spacing w:after="0" w:line="240" w:lineRule="auto"/>
        <w:jc w:val="center"/>
        <w:rPr>
          <w:rFonts w:ascii="Times New Roman" w:hAnsi="Times New Roman"/>
          <w:b/>
        </w:rPr>
      </w:pPr>
    </w:p>
    <w:p w:rsidR="009E180E" w:rsidRPr="006118BA" w:rsidRDefault="009E180E" w:rsidP="004B333B">
      <w:pPr>
        <w:spacing w:after="0" w:line="240" w:lineRule="auto"/>
        <w:rPr>
          <w:rFonts w:ascii="Times New Roman" w:hAnsi="Times New Roman"/>
          <w:b/>
        </w:rPr>
      </w:pPr>
      <w:bookmarkStart w:id="22" w:name="_Toc474991837"/>
      <w:r w:rsidRPr="006118BA">
        <w:rPr>
          <w:rFonts w:ascii="Times New Roman" w:hAnsi="Times New Roman"/>
          <w:b/>
        </w:rPr>
        <w:t xml:space="preserve">Licda. Miriam Calvo Reyes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6118BA" w:rsidRPr="006118BA">
        <w:rPr>
          <w:rFonts w:ascii="Times New Roman" w:hAnsi="Times New Roman"/>
          <w:b/>
        </w:rPr>
        <w:tab/>
      </w:r>
      <w:r w:rsidRPr="006118BA">
        <w:rPr>
          <w:rFonts w:ascii="Times New Roman" w:hAnsi="Times New Roman"/>
          <w:b/>
        </w:rPr>
        <w:t>M</w:t>
      </w:r>
      <w:r w:rsidR="00305381">
        <w:rPr>
          <w:rFonts w:ascii="Times New Roman" w:hAnsi="Times New Roman"/>
          <w:b/>
        </w:rPr>
        <w:t>BA</w:t>
      </w:r>
      <w:r w:rsidRPr="006118BA">
        <w:rPr>
          <w:rFonts w:ascii="Times New Roman" w:hAnsi="Times New Roman"/>
          <w:b/>
        </w:rPr>
        <w:t>. Edier Navarro Esquivel</w:t>
      </w:r>
      <w:bookmarkEnd w:id="22"/>
    </w:p>
    <w:p w:rsidR="009E180E" w:rsidRPr="006118BA" w:rsidRDefault="009E180E" w:rsidP="004B333B">
      <w:pPr>
        <w:spacing w:after="0" w:line="240" w:lineRule="auto"/>
        <w:rPr>
          <w:rFonts w:ascii="Times New Roman" w:hAnsi="Times New Roman"/>
          <w:b/>
        </w:rPr>
      </w:pPr>
      <w:bookmarkStart w:id="23" w:name="_Toc474991838"/>
      <w:r w:rsidRPr="006118BA">
        <w:rPr>
          <w:rFonts w:ascii="Times New Roman" w:hAnsi="Times New Roman"/>
          <w:b/>
        </w:rPr>
        <w:t xml:space="preserve">Jefe, </w:t>
      </w:r>
      <w:r w:rsidR="00416863" w:rsidRPr="006118BA">
        <w:rPr>
          <w:rFonts w:ascii="Times New Roman" w:hAnsi="Times New Roman"/>
          <w:b/>
        </w:rPr>
        <w:t xml:space="preserve">Depto. </w:t>
      </w:r>
      <w:r w:rsidRPr="006118BA">
        <w:rPr>
          <w:rFonts w:ascii="Times New Roman" w:hAnsi="Times New Roman"/>
          <w:b/>
        </w:rPr>
        <w:t xml:space="preserve">Auditoría </w:t>
      </w:r>
      <w:r w:rsidR="00416863" w:rsidRPr="006118BA">
        <w:rPr>
          <w:rFonts w:ascii="Times New Roman" w:hAnsi="Times New Roman"/>
          <w:b/>
        </w:rPr>
        <w:t>Administrativa</w:t>
      </w:r>
      <w:r w:rsidR="00416863" w:rsidRPr="006118BA">
        <w:rPr>
          <w:rFonts w:ascii="Times New Roman" w:hAnsi="Times New Roman"/>
          <w:b/>
        </w:rPr>
        <w:tab/>
      </w:r>
      <w:r w:rsidR="00416863" w:rsidRPr="006118BA">
        <w:rPr>
          <w:rFonts w:ascii="Times New Roman" w:hAnsi="Times New Roman"/>
          <w:b/>
        </w:rPr>
        <w:tab/>
      </w:r>
      <w:r w:rsidRPr="006118BA">
        <w:rPr>
          <w:rFonts w:ascii="Times New Roman" w:hAnsi="Times New Roman"/>
          <w:b/>
        </w:rPr>
        <w:t>Subauditor Interno</w:t>
      </w:r>
      <w:bookmarkEnd w:id="23"/>
    </w:p>
    <w:p w:rsidR="00FD58AA" w:rsidRDefault="00FD58AA" w:rsidP="00DF7E1C">
      <w:pPr>
        <w:spacing w:line="240" w:lineRule="auto"/>
        <w:rPr>
          <w:rFonts w:ascii="Times New Roman" w:eastAsia="Times New Roman" w:hAnsi="Times New Roman"/>
          <w:b/>
          <w:bCs/>
          <w:color w:val="000000"/>
        </w:rPr>
      </w:pPr>
    </w:p>
    <w:p w:rsidR="00D5164D" w:rsidRDefault="00D5164D" w:rsidP="00DF7E1C">
      <w:pPr>
        <w:spacing w:line="240" w:lineRule="auto"/>
        <w:rPr>
          <w:rFonts w:ascii="Times New Roman" w:eastAsia="Times New Roman" w:hAnsi="Times New Roman"/>
          <w:b/>
          <w:bCs/>
          <w:color w:val="000000"/>
        </w:rPr>
      </w:pPr>
    </w:p>
    <w:p w:rsidR="00D5164D" w:rsidRPr="006118BA" w:rsidRDefault="00D5164D" w:rsidP="00DF7E1C">
      <w:pPr>
        <w:spacing w:line="240" w:lineRule="auto"/>
        <w:rPr>
          <w:rFonts w:ascii="Times New Roman" w:eastAsia="Times New Roman" w:hAnsi="Times New Roman"/>
          <w:b/>
          <w:bCs/>
          <w:color w:val="000000"/>
        </w:rPr>
      </w:pPr>
    </w:p>
    <w:p w:rsidR="009E180E" w:rsidRPr="00845E43" w:rsidRDefault="009E180E" w:rsidP="00DF7E1C">
      <w:pPr>
        <w:spacing w:line="240" w:lineRule="auto"/>
        <w:rPr>
          <w:rFonts w:ascii="Times New Roman" w:eastAsia="Times New Roman" w:hAnsi="Times New Roman"/>
          <w:b/>
          <w:bCs/>
          <w:color w:val="000000"/>
        </w:rPr>
      </w:pPr>
    </w:p>
    <w:p w:rsidR="009E180E" w:rsidRPr="00845E43" w:rsidRDefault="009E180E" w:rsidP="004B333B">
      <w:pPr>
        <w:spacing w:after="0" w:line="240" w:lineRule="auto"/>
        <w:jc w:val="center"/>
        <w:rPr>
          <w:rFonts w:ascii="Times New Roman" w:hAnsi="Times New Roman"/>
          <w:b/>
          <w:lang w:val="en-GB"/>
        </w:rPr>
      </w:pPr>
      <w:bookmarkStart w:id="24" w:name="_Toc474991839"/>
      <w:r w:rsidRPr="00845E43">
        <w:rPr>
          <w:rFonts w:ascii="Times New Roman" w:hAnsi="Times New Roman"/>
          <w:b/>
          <w:lang w:val="en-GB"/>
        </w:rPr>
        <w:t>Lic. Harry J. Maynard F.</w:t>
      </w:r>
      <w:bookmarkEnd w:id="24"/>
    </w:p>
    <w:p w:rsidR="009E180E" w:rsidRPr="006118BA" w:rsidRDefault="009E180E" w:rsidP="004B333B">
      <w:pPr>
        <w:spacing w:after="0" w:line="240" w:lineRule="auto"/>
        <w:jc w:val="center"/>
        <w:rPr>
          <w:rFonts w:ascii="Times New Roman" w:eastAsia="Times New Roman" w:hAnsi="Times New Roman"/>
          <w:b/>
          <w:bCs/>
          <w:color w:val="000000"/>
          <w:lang w:val="en-GB"/>
        </w:rPr>
      </w:pPr>
      <w:bookmarkStart w:id="25" w:name="_Toc474991840"/>
      <w:r w:rsidRPr="006118BA">
        <w:rPr>
          <w:rFonts w:ascii="Times New Roman" w:hAnsi="Times New Roman"/>
          <w:b/>
        </w:rPr>
        <w:t>Auditor Interno</w:t>
      </w:r>
      <w:bookmarkEnd w:id="25"/>
    </w:p>
    <w:p w:rsidR="00964261" w:rsidRDefault="00A20DFA" w:rsidP="004B333B">
      <w:pPr>
        <w:spacing w:after="0" w:line="240" w:lineRule="auto"/>
        <w:jc w:val="right"/>
        <w:rPr>
          <w:rFonts w:eastAsia="Times New Roman"/>
          <w:b/>
        </w:rPr>
      </w:pPr>
      <w:r w:rsidRPr="00501359">
        <w:rPr>
          <w:rFonts w:ascii="Times New Roman" w:hAnsi="Times New Roman"/>
          <w:b/>
        </w:rPr>
        <w:t>Estudio 02-15</w:t>
      </w:r>
    </w:p>
    <w:sectPr w:rsidR="00964261" w:rsidSect="00303164">
      <w:headerReference w:type="default" r:id="rId8"/>
      <w:footerReference w:type="default" r:id="rId9"/>
      <w:headerReference w:type="first" r:id="rId10"/>
      <w:footerReference w:type="first" r:id="rId11"/>
      <w:pgSz w:w="12240" w:h="15840"/>
      <w:pgMar w:top="1276"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1E" w:rsidRDefault="007A5A1E" w:rsidP="00B2266D">
      <w:pPr>
        <w:spacing w:after="0" w:line="240" w:lineRule="auto"/>
      </w:pPr>
      <w:r>
        <w:separator/>
      </w:r>
    </w:p>
    <w:p w:rsidR="007A5A1E" w:rsidRDefault="007A5A1E"/>
  </w:endnote>
  <w:endnote w:type="continuationSeparator" w:id="0">
    <w:p w:rsidR="007A5A1E" w:rsidRDefault="007A5A1E" w:rsidP="00B2266D">
      <w:pPr>
        <w:spacing w:after="0" w:line="240" w:lineRule="auto"/>
      </w:pPr>
      <w:r>
        <w:continuationSeparator/>
      </w:r>
    </w:p>
    <w:p w:rsidR="007A5A1E" w:rsidRDefault="007A5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4" w:rsidRPr="000A3BF6" w:rsidRDefault="00303164"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0F654B">
      <w:rPr>
        <w:rStyle w:val="Nmerodepgina"/>
        <w:rFonts w:ascii="Times New Roman" w:hAnsi="Times New Roman"/>
        <w:b/>
        <w:noProof/>
        <w:color w:val="009200"/>
      </w:rPr>
      <w:t>11</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0F654B">
      <w:rPr>
        <w:rStyle w:val="Nmerodepgina"/>
        <w:rFonts w:ascii="Times New Roman" w:hAnsi="Times New Roman"/>
        <w:b/>
        <w:noProof/>
        <w:color w:val="009200"/>
      </w:rPr>
      <w:t>11</w:t>
    </w:r>
    <w:r w:rsidRPr="000A3BF6">
      <w:rPr>
        <w:rStyle w:val="Nmerodepgina"/>
        <w:rFonts w:ascii="Times New Roman" w:hAnsi="Times New Roman"/>
        <w:b/>
        <w:color w:val="009200"/>
      </w:rPr>
      <w:fldChar w:fldCharType="end"/>
    </w:r>
  </w:p>
  <w:p w:rsidR="00303164" w:rsidRDefault="003031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4" w:rsidRPr="00EE7787" w:rsidRDefault="00303164"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303164" w:rsidRPr="00EE7787" w:rsidRDefault="00303164"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303164" w:rsidRPr="00EE7787" w:rsidRDefault="00303164"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1E" w:rsidRDefault="007A5A1E" w:rsidP="00B2266D">
      <w:pPr>
        <w:spacing w:after="0" w:line="240" w:lineRule="auto"/>
      </w:pPr>
      <w:r>
        <w:separator/>
      </w:r>
    </w:p>
    <w:p w:rsidR="007A5A1E" w:rsidRDefault="007A5A1E"/>
  </w:footnote>
  <w:footnote w:type="continuationSeparator" w:id="0">
    <w:p w:rsidR="007A5A1E" w:rsidRDefault="007A5A1E" w:rsidP="00B2266D">
      <w:pPr>
        <w:spacing w:after="0" w:line="240" w:lineRule="auto"/>
      </w:pPr>
      <w:r>
        <w:continuationSeparator/>
      </w:r>
    </w:p>
    <w:p w:rsidR="007A5A1E" w:rsidRDefault="007A5A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4" w:rsidRPr="000C65E7" w:rsidRDefault="00303164" w:rsidP="000C65E7">
    <w:pPr>
      <w:pStyle w:val="Ttulo2"/>
      <w:keepNext/>
      <w:pBdr>
        <w:bottom w:val="single" w:sz="4" w:space="1" w:color="auto"/>
      </w:pBdr>
      <w:jc w:val="left"/>
      <w:rPr>
        <w:rFonts w:eastAsia="SimSun"/>
        <w:color w:val="009200"/>
        <w:sz w:val="18"/>
        <w:szCs w:val="18"/>
        <w:lang w:val="es-ES" w:eastAsia="es-ES"/>
      </w:rPr>
    </w:pPr>
    <w:r w:rsidRPr="000C65E7">
      <w:rPr>
        <w:rFonts w:eastAsia="SimSun"/>
        <w:color w:val="009200"/>
        <w:sz w:val="18"/>
        <w:szCs w:val="18"/>
        <w:lang w:val="es-ES" w:eastAsia="es-ES"/>
      </w:rPr>
      <w:t xml:space="preserve">INFORME </w:t>
    </w:r>
    <w:r w:rsidR="00845E43">
      <w:rPr>
        <w:rFonts w:eastAsia="SimSun"/>
        <w:color w:val="009200"/>
        <w:sz w:val="18"/>
        <w:szCs w:val="18"/>
        <w:lang w:val="es-ES" w:eastAsia="es-ES"/>
      </w:rPr>
      <w:t>23</w:t>
    </w:r>
    <w:r w:rsidRPr="000C65E7">
      <w:rPr>
        <w:rFonts w:eastAsia="SimSun"/>
        <w:color w:val="009200"/>
        <w:sz w:val="18"/>
        <w:szCs w:val="18"/>
        <w:lang w:val="es-ES" w:eastAsia="es-ES"/>
      </w:rPr>
      <w:t>-1</w:t>
    </w:r>
    <w:r>
      <w:rPr>
        <w:rFonts w:eastAsia="SimSun"/>
        <w:color w:val="009200"/>
        <w:sz w:val="18"/>
        <w:szCs w:val="18"/>
        <w:lang w:val="es-ES" w:eastAsia="es-ES"/>
      </w:rPr>
      <w:t xml:space="preserve">7 </w:t>
    </w:r>
    <w:r w:rsidRPr="000C65E7">
      <w:rPr>
        <w:rFonts w:eastAsia="SimSun"/>
        <w:color w:val="009200"/>
        <w:sz w:val="18"/>
        <w:szCs w:val="18"/>
        <w:lang w:val="es-ES" w:eastAsia="es-ES"/>
      </w:rPr>
      <w:t>CONTROL DE ASISTENCIA DIRECCIÓN DE GESTIÓN Y DESARROLLO REGIONAL</w:t>
    </w:r>
  </w:p>
  <w:p w:rsidR="00303164" w:rsidRPr="00080412" w:rsidRDefault="00303164">
    <w:pPr>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4" w:rsidRPr="008F48BB" w:rsidRDefault="00303164"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2C79A504" wp14:editId="51BC5BE6">
          <wp:extent cx="1373505" cy="965835"/>
          <wp:effectExtent l="0" t="0" r="0" b="5715"/>
          <wp:docPr id="4"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164" w:rsidRPr="00945800" w:rsidRDefault="00303164"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303164" w:rsidRPr="00945800" w:rsidRDefault="00303164"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845E43">
                            <w:rPr>
                              <w:rFonts w:ascii="Times New Roman" w:hAnsi="Times New Roman"/>
                              <w:b/>
                              <w:color w:val="009200"/>
                              <w:sz w:val="28"/>
                              <w:szCs w:val="28"/>
                            </w:rPr>
                            <w:t>23</w:t>
                          </w:r>
                          <w:r>
                            <w:rPr>
                              <w:rFonts w:ascii="Times New Roman" w:hAnsi="Times New Roman"/>
                              <w:b/>
                              <w:color w:val="009200"/>
                              <w:sz w:val="28"/>
                              <w:szCs w:val="28"/>
                            </w:rPr>
                            <w:t>-17</w:t>
                          </w:r>
                        </w:p>
                        <w:p w:rsidR="00303164" w:rsidRPr="001D3C8A" w:rsidRDefault="00303164" w:rsidP="008F1F61">
                          <w:pPr>
                            <w:spacing w:after="0" w:line="240" w:lineRule="auto"/>
                            <w:jc w:val="center"/>
                            <w:rPr>
                              <w:rFonts w:ascii="Times New Roman" w:hAnsi="Times New Roman"/>
                              <w:b/>
                              <w:color w:val="009200"/>
                              <w:sz w:val="24"/>
                              <w:szCs w:val="24"/>
                            </w:rPr>
                          </w:pPr>
                          <w:r w:rsidRPr="001D3C8A">
                            <w:rPr>
                              <w:rFonts w:ascii="Times New Roman" w:hAnsi="Times New Roman"/>
                              <w:b/>
                              <w:color w:val="009200"/>
                              <w:sz w:val="24"/>
                              <w:szCs w:val="24"/>
                            </w:rPr>
                            <w:t xml:space="preserve">DIRECCIÓN DE GESTIÓN Y DESARROLLO REGIONAL </w:t>
                          </w:r>
                        </w:p>
                        <w:p w:rsidR="00303164" w:rsidRPr="00CF2F32" w:rsidRDefault="00303164"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303164" w:rsidRPr="00945800" w:rsidRDefault="00303164"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303164" w:rsidRPr="00945800" w:rsidRDefault="00303164"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845E43">
                      <w:rPr>
                        <w:rFonts w:ascii="Times New Roman" w:hAnsi="Times New Roman"/>
                        <w:b/>
                        <w:color w:val="009200"/>
                        <w:sz w:val="28"/>
                        <w:szCs w:val="28"/>
                      </w:rPr>
                      <w:t>23</w:t>
                    </w:r>
                    <w:r>
                      <w:rPr>
                        <w:rFonts w:ascii="Times New Roman" w:hAnsi="Times New Roman"/>
                        <w:b/>
                        <w:color w:val="009200"/>
                        <w:sz w:val="28"/>
                        <w:szCs w:val="28"/>
                      </w:rPr>
                      <w:t>-17</w:t>
                    </w:r>
                  </w:p>
                  <w:p w:rsidR="00303164" w:rsidRPr="001D3C8A" w:rsidRDefault="00303164" w:rsidP="008F1F61">
                    <w:pPr>
                      <w:spacing w:after="0" w:line="240" w:lineRule="auto"/>
                      <w:jc w:val="center"/>
                      <w:rPr>
                        <w:rFonts w:ascii="Times New Roman" w:hAnsi="Times New Roman"/>
                        <w:b/>
                        <w:color w:val="009200"/>
                        <w:sz w:val="24"/>
                        <w:szCs w:val="24"/>
                      </w:rPr>
                    </w:pPr>
                    <w:r w:rsidRPr="001D3C8A">
                      <w:rPr>
                        <w:rFonts w:ascii="Times New Roman" w:hAnsi="Times New Roman"/>
                        <w:b/>
                        <w:color w:val="009200"/>
                        <w:sz w:val="24"/>
                        <w:szCs w:val="24"/>
                      </w:rPr>
                      <w:t xml:space="preserve">DIRECCIÓN DE GESTIÓN Y DESARROLLO REGIONAL </w:t>
                    </w:r>
                  </w:p>
                  <w:p w:rsidR="00303164" w:rsidRPr="00CF2F32" w:rsidRDefault="00303164" w:rsidP="008F48BB">
                    <w:pPr>
                      <w:spacing w:after="0" w:line="240" w:lineRule="auto"/>
                      <w:jc w:val="center"/>
                      <w:rPr>
                        <w:rFonts w:ascii="Bookman Old Style" w:hAnsi="Bookman Old Style"/>
                        <w:b/>
                        <w:color w:val="008000"/>
                        <w:sz w:val="24"/>
                        <w:szCs w:val="24"/>
                      </w:rPr>
                    </w:pPr>
                  </w:p>
                </w:txbxContent>
              </v:textbox>
            </v:shape>
          </w:pict>
        </mc:Fallback>
      </mc:AlternateContent>
    </w:r>
    <w:r>
      <w:tab/>
    </w:r>
    <w:r>
      <w:tab/>
    </w:r>
    <w:r>
      <w:rPr>
        <w:noProof/>
        <w:lang w:eastAsia="es-CR"/>
      </w:rPr>
      <w:drawing>
        <wp:inline distT="0" distB="0" distL="0" distR="0" wp14:anchorId="59A3B25B" wp14:editId="77FE2399">
          <wp:extent cx="1309370" cy="1111885"/>
          <wp:effectExtent l="19050" t="0" r="508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5BC1323"/>
    <w:multiLevelType w:val="hybridMultilevel"/>
    <w:tmpl w:val="80C46F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3"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6AA4D59"/>
    <w:multiLevelType w:val="multilevel"/>
    <w:tmpl w:val="3ED28B6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76B3BA8"/>
    <w:multiLevelType w:val="hybridMultilevel"/>
    <w:tmpl w:val="F4A62AB4"/>
    <w:lvl w:ilvl="0" w:tplc="BCC201C8">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40B1C4F"/>
    <w:multiLevelType w:val="multilevel"/>
    <w:tmpl w:val="66042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61FC2"/>
    <w:multiLevelType w:val="hybridMultilevel"/>
    <w:tmpl w:val="D994AD98"/>
    <w:lvl w:ilvl="0" w:tplc="91944378">
      <w:start w:val="1"/>
      <w:numFmt w:val="lowerLetter"/>
      <w:lvlText w:val="%1."/>
      <w:lvlJc w:val="left"/>
      <w:pPr>
        <w:ind w:left="927" w:hanging="360"/>
      </w:pPr>
      <w:rPr>
        <w:rFonts w:hint="default"/>
        <w:sz w:val="22"/>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0"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7B86FA7"/>
    <w:multiLevelType w:val="hybridMultilevel"/>
    <w:tmpl w:val="3B28B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5"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9"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1C14A66"/>
    <w:multiLevelType w:val="hybridMultilevel"/>
    <w:tmpl w:val="C42C75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3"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9"/>
  </w:num>
  <w:num w:numId="4">
    <w:abstractNumId w:val="12"/>
  </w:num>
  <w:num w:numId="5">
    <w:abstractNumId w:val="13"/>
  </w:num>
  <w:num w:numId="6">
    <w:abstractNumId w:val="39"/>
  </w:num>
  <w:num w:numId="7">
    <w:abstractNumId w:val="21"/>
  </w:num>
  <w:num w:numId="8">
    <w:abstractNumId w:val="38"/>
  </w:num>
  <w:num w:numId="9">
    <w:abstractNumId w:val="31"/>
  </w:num>
  <w:num w:numId="10">
    <w:abstractNumId w:val="5"/>
  </w:num>
  <w:num w:numId="11">
    <w:abstractNumId w:val="22"/>
  </w:num>
  <w:num w:numId="12">
    <w:abstractNumId w:val="16"/>
  </w:num>
  <w:num w:numId="13">
    <w:abstractNumId w:val="43"/>
  </w:num>
  <w:num w:numId="14">
    <w:abstractNumId w:val="6"/>
  </w:num>
  <w:num w:numId="15">
    <w:abstractNumId w:val="28"/>
  </w:num>
  <w:num w:numId="16">
    <w:abstractNumId w:val="2"/>
  </w:num>
  <w:num w:numId="17">
    <w:abstractNumId w:val="11"/>
  </w:num>
  <w:num w:numId="18">
    <w:abstractNumId w:val="17"/>
  </w:num>
  <w:num w:numId="19">
    <w:abstractNumId w:val="37"/>
  </w:num>
  <w:num w:numId="20">
    <w:abstractNumId w:val="36"/>
  </w:num>
  <w:num w:numId="21">
    <w:abstractNumId w:val="25"/>
  </w:num>
  <w:num w:numId="22">
    <w:abstractNumId w:val="1"/>
  </w:num>
  <w:num w:numId="23">
    <w:abstractNumId w:val="0"/>
  </w:num>
  <w:num w:numId="24">
    <w:abstractNumId w:val="3"/>
  </w:num>
  <w:num w:numId="25">
    <w:abstractNumId w:val="20"/>
  </w:num>
  <w:num w:numId="26">
    <w:abstractNumId w:val="44"/>
  </w:num>
  <w:num w:numId="27">
    <w:abstractNumId w:val="35"/>
  </w:num>
  <w:num w:numId="28">
    <w:abstractNumId w:val="33"/>
  </w:num>
  <w:num w:numId="29">
    <w:abstractNumId w:val="15"/>
  </w:num>
  <w:num w:numId="30">
    <w:abstractNumId w:val="23"/>
  </w:num>
  <w:num w:numId="31">
    <w:abstractNumId w:val="14"/>
  </w:num>
  <w:num w:numId="32">
    <w:abstractNumId w:val="24"/>
  </w:num>
  <w:num w:numId="33">
    <w:abstractNumId w:val="10"/>
  </w:num>
  <w:num w:numId="34">
    <w:abstractNumId w:val="8"/>
  </w:num>
  <w:num w:numId="35">
    <w:abstractNumId w:val="42"/>
  </w:num>
  <w:num w:numId="36">
    <w:abstractNumId w:val="34"/>
  </w:num>
  <w:num w:numId="37">
    <w:abstractNumId w:val="7"/>
  </w:num>
  <w:num w:numId="38">
    <w:abstractNumId w:val="18"/>
  </w:num>
  <w:num w:numId="39">
    <w:abstractNumId w:val="27"/>
  </w:num>
  <w:num w:numId="40">
    <w:abstractNumId w:val="41"/>
  </w:num>
  <w:num w:numId="41">
    <w:abstractNumId w:val="29"/>
  </w:num>
  <w:num w:numId="42">
    <w:abstractNumId w:val="32"/>
  </w:num>
  <w:num w:numId="43">
    <w:abstractNumId w:val="19"/>
  </w:num>
  <w:num w:numId="44">
    <w:abstractNumId w:val="4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B11"/>
    <w:rsid w:val="00006EC8"/>
    <w:rsid w:val="00006FA1"/>
    <w:rsid w:val="000075C2"/>
    <w:rsid w:val="00010DDB"/>
    <w:rsid w:val="000115BA"/>
    <w:rsid w:val="00012209"/>
    <w:rsid w:val="00012B94"/>
    <w:rsid w:val="0001455F"/>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7416"/>
    <w:rsid w:val="0002765F"/>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2503"/>
    <w:rsid w:val="0006314A"/>
    <w:rsid w:val="00066E57"/>
    <w:rsid w:val="00067D3D"/>
    <w:rsid w:val="00070628"/>
    <w:rsid w:val="00071523"/>
    <w:rsid w:val="0007196F"/>
    <w:rsid w:val="0007358F"/>
    <w:rsid w:val="00074A7B"/>
    <w:rsid w:val="000751BD"/>
    <w:rsid w:val="00075DF7"/>
    <w:rsid w:val="00076D3A"/>
    <w:rsid w:val="0008018C"/>
    <w:rsid w:val="00080412"/>
    <w:rsid w:val="00080BE4"/>
    <w:rsid w:val="00081485"/>
    <w:rsid w:val="0008197D"/>
    <w:rsid w:val="0008242A"/>
    <w:rsid w:val="00082C70"/>
    <w:rsid w:val="00082EBF"/>
    <w:rsid w:val="000834D7"/>
    <w:rsid w:val="00083FBF"/>
    <w:rsid w:val="000842FB"/>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CB4"/>
    <w:rsid w:val="000D3790"/>
    <w:rsid w:val="000D4193"/>
    <w:rsid w:val="000D4B2F"/>
    <w:rsid w:val="000D6951"/>
    <w:rsid w:val="000D7495"/>
    <w:rsid w:val="000D7FB3"/>
    <w:rsid w:val="000E067C"/>
    <w:rsid w:val="000E07A0"/>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41C7"/>
    <w:rsid w:val="000F4E07"/>
    <w:rsid w:val="000F51C6"/>
    <w:rsid w:val="000F5832"/>
    <w:rsid w:val="000F5916"/>
    <w:rsid w:val="000F654B"/>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E92"/>
    <w:rsid w:val="0010740A"/>
    <w:rsid w:val="00107AEE"/>
    <w:rsid w:val="00107DCF"/>
    <w:rsid w:val="00110174"/>
    <w:rsid w:val="0011097C"/>
    <w:rsid w:val="00110C71"/>
    <w:rsid w:val="00113B02"/>
    <w:rsid w:val="0011457F"/>
    <w:rsid w:val="00114701"/>
    <w:rsid w:val="00114F67"/>
    <w:rsid w:val="0011500A"/>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0B24"/>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BDD"/>
    <w:rsid w:val="00164E32"/>
    <w:rsid w:val="001651A9"/>
    <w:rsid w:val="001667A2"/>
    <w:rsid w:val="00167339"/>
    <w:rsid w:val="001674F3"/>
    <w:rsid w:val="00167560"/>
    <w:rsid w:val="00167FFD"/>
    <w:rsid w:val="00170C39"/>
    <w:rsid w:val="00170E4D"/>
    <w:rsid w:val="00171105"/>
    <w:rsid w:val="001729F3"/>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6043"/>
    <w:rsid w:val="001964AE"/>
    <w:rsid w:val="00197013"/>
    <w:rsid w:val="001970A2"/>
    <w:rsid w:val="00197CC3"/>
    <w:rsid w:val="001A08E2"/>
    <w:rsid w:val="001A0E26"/>
    <w:rsid w:val="001A10A8"/>
    <w:rsid w:val="001A1DAF"/>
    <w:rsid w:val="001A27BB"/>
    <w:rsid w:val="001A3AD3"/>
    <w:rsid w:val="001A4369"/>
    <w:rsid w:val="001A4B45"/>
    <w:rsid w:val="001A5AF6"/>
    <w:rsid w:val="001A5FF0"/>
    <w:rsid w:val="001A626E"/>
    <w:rsid w:val="001A6791"/>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781"/>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06E33"/>
    <w:rsid w:val="0021155B"/>
    <w:rsid w:val="002119AC"/>
    <w:rsid w:val="00212018"/>
    <w:rsid w:val="0021247E"/>
    <w:rsid w:val="002132EF"/>
    <w:rsid w:val="0021336F"/>
    <w:rsid w:val="002136C0"/>
    <w:rsid w:val="00213E55"/>
    <w:rsid w:val="00214203"/>
    <w:rsid w:val="002148DC"/>
    <w:rsid w:val="00214911"/>
    <w:rsid w:val="00214D21"/>
    <w:rsid w:val="002150C7"/>
    <w:rsid w:val="00215C1C"/>
    <w:rsid w:val="002161D0"/>
    <w:rsid w:val="0021634A"/>
    <w:rsid w:val="0021644C"/>
    <w:rsid w:val="00216500"/>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6BE7"/>
    <w:rsid w:val="00237290"/>
    <w:rsid w:val="00240945"/>
    <w:rsid w:val="00240F27"/>
    <w:rsid w:val="00241B94"/>
    <w:rsid w:val="00241EC0"/>
    <w:rsid w:val="0024253B"/>
    <w:rsid w:val="00242874"/>
    <w:rsid w:val="00242D66"/>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7CB0"/>
    <w:rsid w:val="00277EC8"/>
    <w:rsid w:val="00277EDF"/>
    <w:rsid w:val="0028005B"/>
    <w:rsid w:val="00281187"/>
    <w:rsid w:val="002817E4"/>
    <w:rsid w:val="00281ED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521B"/>
    <w:rsid w:val="00295976"/>
    <w:rsid w:val="002959A7"/>
    <w:rsid w:val="00296502"/>
    <w:rsid w:val="00296CA1"/>
    <w:rsid w:val="00297C7B"/>
    <w:rsid w:val="002A0D3B"/>
    <w:rsid w:val="002A0D9E"/>
    <w:rsid w:val="002A1944"/>
    <w:rsid w:val="002A20C2"/>
    <w:rsid w:val="002A25C9"/>
    <w:rsid w:val="002A2D24"/>
    <w:rsid w:val="002A3114"/>
    <w:rsid w:val="002A3171"/>
    <w:rsid w:val="002A31F8"/>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301B"/>
    <w:rsid w:val="002E3850"/>
    <w:rsid w:val="002E58F9"/>
    <w:rsid w:val="002E6343"/>
    <w:rsid w:val="002E6394"/>
    <w:rsid w:val="002E6CA7"/>
    <w:rsid w:val="002F11BD"/>
    <w:rsid w:val="002F18CA"/>
    <w:rsid w:val="002F1E0D"/>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2066"/>
    <w:rsid w:val="00302397"/>
    <w:rsid w:val="003025A1"/>
    <w:rsid w:val="0030315D"/>
    <w:rsid w:val="00303164"/>
    <w:rsid w:val="00303879"/>
    <w:rsid w:val="00303B0D"/>
    <w:rsid w:val="00303EC2"/>
    <w:rsid w:val="00303ED6"/>
    <w:rsid w:val="00304B76"/>
    <w:rsid w:val="00305006"/>
    <w:rsid w:val="00305381"/>
    <w:rsid w:val="0030542B"/>
    <w:rsid w:val="0030625D"/>
    <w:rsid w:val="00306729"/>
    <w:rsid w:val="00306970"/>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65C7"/>
    <w:rsid w:val="00316F77"/>
    <w:rsid w:val="00317EA4"/>
    <w:rsid w:val="00321122"/>
    <w:rsid w:val="00321282"/>
    <w:rsid w:val="0032220A"/>
    <w:rsid w:val="00322B61"/>
    <w:rsid w:val="003241BE"/>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29B"/>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381A"/>
    <w:rsid w:val="003A3B5A"/>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3988"/>
    <w:rsid w:val="003F4F6F"/>
    <w:rsid w:val="003F54A9"/>
    <w:rsid w:val="003F693B"/>
    <w:rsid w:val="003F6F32"/>
    <w:rsid w:val="003F74B9"/>
    <w:rsid w:val="003F752A"/>
    <w:rsid w:val="003F7BCE"/>
    <w:rsid w:val="003F7C48"/>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5D3E"/>
    <w:rsid w:val="00426200"/>
    <w:rsid w:val="00426839"/>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B5D"/>
    <w:rsid w:val="00493F40"/>
    <w:rsid w:val="004945BB"/>
    <w:rsid w:val="0049537F"/>
    <w:rsid w:val="004958AB"/>
    <w:rsid w:val="00495FB5"/>
    <w:rsid w:val="00496A76"/>
    <w:rsid w:val="00496B34"/>
    <w:rsid w:val="0049791A"/>
    <w:rsid w:val="00497A1D"/>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33B"/>
    <w:rsid w:val="004B3568"/>
    <w:rsid w:val="004B3B66"/>
    <w:rsid w:val="004B3CA8"/>
    <w:rsid w:val="004B46C8"/>
    <w:rsid w:val="004B4C88"/>
    <w:rsid w:val="004B4E46"/>
    <w:rsid w:val="004B5A47"/>
    <w:rsid w:val="004B78E1"/>
    <w:rsid w:val="004C0690"/>
    <w:rsid w:val="004C0AD1"/>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B21"/>
    <w:rsid w:val="004D4A10"/>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D06"/>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45AC"/>
    <w:rsid w:val="004F48E0"/>
    <w:rsid w:val="004F4921"/>
    <w:rsid w:val="004F4F7D"/>
    <w:rsid w:val="004F5C05"/>
    <w:rsid w:val="004F6896"/>
    <w:rsid w:val="004F7057"/>
    <w:rsid w:val="00500C84"/>
    <w:rsid w:val="00500DA3"/>
    <w:rsid w:val="00501359"/>
    <w:rsid w:val="00501D8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67F2"/>
    <w:rsid w:val="00517C17"/>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298"/>
    <w:rsid w:val="00550C80"/>
    <w:rsid w:val="00551069"/>
    <w:rsid w:val="00551C56"/>
    <w:rsid w:val="00551D51"/>
    <w:rsid w:val="00552F7F"/>
    <w:rsid w:val="0055304E"/>
    <w:rsid w:val="0055389D"/>
    <w:rsid w:val="00555935"/>
    <w:rsid w:val="00555D20"/>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6032"/>
    <w:rsid w:val="005874A3"/>
    <w:rsid w:val="00587727"/>
    <w:rsid w:val="00591435"/>
    <w:rsid w:val="005925B1"/>
    <w:rsid w:val="00592D2D"/>
    <w:rsid w:val="00593937"/>
    <w:rsid w:val="00593A5D"/>
    <w:rsid w:val="005940FE"/>
    <w:rsid w:val="00594100"/>
    <w:rsid w:val="005972D3"/>
    <w:rsid w:val="00597662"/>
    <w:rsid w:val="0059775D"/>
    <w:rsid w:val="005A0582"/>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1EAE"/>
    <w:rsid w:val="005C6209"/>
    <w:rsid w:val="005C6E86"/>
    <w:rsid w:val="005C6ECC"/>
    <w:rsid w:val="005C6F47"/>
    <w:rsid w:val="005C7274"/>
    <w:rsid w:val="005C75D0"/>
    <w:rsid w:val="005C7B7D"/>
    <w:rsid w:val="005C7E79"/>
    <w:rsid w:val="005D00D5"/>
    <w:rsid w:val="005D039F"/>
    <w:rsid w:val="005D0456"/>
    <w:rsid w:val="005D0675"/>
    <w:rsid w:val="005D0E91"/>
    <w:rsid w:val="005D1984"/>
    <w:rsid w:val="005D2CF1"/>
    <w:rsid w:val="005D3800"/>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FAF"/>
    <w:rsid w:val="00603650"/>
    <w:rsid w:val="00603757"/>
    <w:rsid w:val="006039ED"/>
    <w:rsid w:val="00603B0F"/>
    <w:rsid w:val="006049B8"/>
    <w:rsid w:val="0060567D"/>
    <w:rsid w:val="00606F4D"/>
    <w:rsid w:val="00607563"/>
    <w:rsid w:val="006107B6"/>
    <w:rsid w:val="006118BA"/>
    <w:rsid w:val="00612041"/>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47"/>
    <w:rsid w:val="00645CCB"/>
    <w:rsid w:val="00645E15"/>
    <w:rsid w:val="00646207"/>
    <w:rsid w:val="006469EE"/>
    <w:rsid w:val="00646B7D"/>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6903"/>
    <w:rsid w:val="006E7D88"/>
    <w:rsid w:val="006F05D1"/>
    <w:rsid w:val="006F1E3D"/>
    <w:rsid w:val="006F208F"/>
    <w:rsid w:val="006F227E"/>
    <w:rsid w:val="006F2579"/>
    <w:rsid w:val="006F28B8"/>
    <w:rsid w:val="006F2C0D"/>
    <w:rsid w:val="006F2DEF"/>
    <w:rsid w:val="006F3F70"/>
    <w:rsid w:val="006F3FDB"/>
    <w:rsid w:val="006F41D8"/>
    <w:rsid w:val="006F4460"/>
    <w:rsid w:val="006F4546"/>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53E"/>
    <w:rsid w:val="00715588"/>
    <w:rsid w:val="00715DCA"/>
    <w:rsid w:val="007165B3"/>
    <w:rsid w:val="00717037"/>
    <w:rsid w:val="007175CB"/>
    <w:rsid w:val="00720C36"/>
    <w:rsid w:val="00720E41"/>
    <w:rsid w:val="00722420"/>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F00"/>
    <w:rsid w:val="007A4FC3"/>
    <w:rsid w:val="007A503C"/>
    <w:rsid w:val="007A51DD"/>
    <w:rsid w:val="007A5A1E"/>
    <w:rsid w:val="007A5F67"/>
    <w:rsid w:val="007A605D"/>
    <w:rsid w:val="007A60E1"/>
    <w:rsid w:val="007A73DF"/>
    <w:rsid w:val="007A74FD"/>
    <w:rsid w:val="007B0EE2"/>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098"/>
    <w:rsid w:val="007D1E78"/>
    <w:rsid w:val="007D245C"/>
    <w:rsid w:val="007D4186"/>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C01"/>
    <w:rsid w:val="008062B7"/>
    <w:rsid w:val="00806A7D"/>
    <w:rsid w:val="008074C9"/>
    <w:rsid w:val="00807F21"/>
    <w:rsid w:val="00815DC9"/>
    <w:rsid w:val="00820301"/>
    <w:rsid w:val="00820580"/>
    <w:rsid w:val="008207DF"/>
    <w:rsid w:val="00820BC1"/>
    <w:rsid w:val="00820E2E"/>
    <w:rsid w:val="00821000"/>
    <w:rsid w:val="00821368"/>
    <w:rsid w:val="0082163E"/>
    <w:rsid w:val="008240AC"/>
    <w:rsid w:val="008240EA"/>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3094"/>
    <w:rsid w:val="0084331C"/>
    <w:rsid w:val="0084470B"/>
    <w:rsid w:val="00845613"/>
    <w:rsid w:val="00845E43"/>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6A3"/>
    <w:rsid w:val="00856D1D"/>
    <w:rsid w:val="00856E3C"/>
    <w:rsid w:val="00857F99"/>
    <w:rsid w:val="00860179"/>
    <w:rsid w:val="0086030C"/>
    <w:rsid w:val="00860C69"/>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7B1"/>
    <w:rsid w:val="00907CD4"/>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2193"/>
    <w:rsid w:val="00952E4F"/>
    <w:rsid w:val="00952FD0"/>
    <w:rsid w:val="0095311D"/>
    <w:rsid w:val="0095319F"/>
    <w:rsid w:val="0095348F"/>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67DDA"/>
    <w:rsid w:val="00970035"/>
    <w:rsid w:val="009717B3"/>
    <w:rsid w:val="00971865"/>
    <w:rsid w:val="00972BA3"/>
    <w:rsid w:val="00973BF2"/>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161"/>
    <w:rsid w:val="00997E3A"/>
    <w:rsid w:val="009A11FF"/>
    <w:rsid w:val="009A13E4"/>
    <w:rsid w:val="009A13EF"/>
    <w:rsid w:val="009A1F1A"/>
    <w:rsid w:val="009A1FD4"/>
    <w:rsid w:val="009A28EA"/>
    <w:rsid w:val="009A2A7D"/>
    <w:rsid w:val="009A2C1F"/>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562"/>
    <w:rsid w:val="009C4A0B"/>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6DA"/>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295"/>
    <w:rsid w:val="00AA131A"/>
    <w:rsid w:val="00AA1808"/>
    <w:rsid w:val="00AA1960"/>
    <w:rsid w:val="00AA20EF"/>
    <w:rsid w:val="00AA3495"/>
    <w:rsid w:val="00AA34AA"/>
    <w:rsid w:val="00AA35C3"/>
    <w:rsid w:val="00AA390C"/>
    <w:rsid w:val="00AA3935"/>
    <w:rsid w:val="00AA396A"/>
    <w:rsid w:val="00AA3B7D"/>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6711"/>
    <w:rsid w:val="00AB77FC"/>
    <w:rsid w:val="00AB7B5E"/>
    <w:rsid w:val="00AC0A10"/>
    <w:rsid w:val="00AC166E"/>
    <w:rsid w:val="00AC1F82"/>
    <w:rsid w:val="00AC2000"/>
    <w:rsid w:val="00AC2419"/>
    <w:rsid w:val="00AC2672"/>
    <w:rsid w:val="00AC377A"/>
    <w:rsid w:val="00AC4C04"/>
    <w:rsid w:val="00AC55AD"/>
    <w:rsid w:val="00AC6122"/>
    <w:rsid w:val="00AC6336"/>
    <w:rsid w:val="00AC6B85"/>
    <w:rsid w:val="00AC70F3"/>
    <w:rsid w:val="00AC7A49"/>
    <w:rsid w:val="00AD0101"/>
    <w:rsid w:val="00AD0F64"/>
    <w:rsid w:val="00AD155B"/>
    <w:rsid w:val="00AD2AAA"/>
    <w:rsid w:val="00AD31B7"/>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A0D"/>
    <w:rsid w:val="00AE7AEF"/>
    <w:rsid w:val="00AE7D06"/>
    <w:rsid w:val="00AE7D98"/>
    <w:rsid w:val="00AF05AD"/>
    <w:rsid w:val="00AF2EED"/>
    <w:rsid w:val="00AF43E1"/>
    <w:rsid w:val="00AF4695"/>
    <w:rsid w:val="00AF59ED"/>
    <w:rsid w:val="00AF6F93"/>
    <w:rsid w:val="00B00E81"/>
    <w:rsid w:val="00B01503"/>
    <w:rsid w:val="00B01875"/>
    <w:rsid w:val="00B0227A"/>
    <w:rsid w:val="00B023C4"/>
    <w:rsid w:val="00B02A01"/>
    <w:rsid w:val="00B03066"/>
    <w:rsid w:val="00B038D1"/>
    <w:rsid w:val="00B03C25"/>
    <w:rsid w:val="00B04F91"/>
    <w:rsid w:val="00B05032"/>
    <w:rsid w:val="00B05268"/>
    <w:rsid w:val="00B05A4F"/>
    <w:rsid w:val="00B07169"/>
    <w:rsid w:val="00B07945"/>
    <w:rsid w:val="00B07B18"/>
    <w:rsid w:val="00B1009C"/>
    <w:rsid w:val="00B101FB"/>
    <w:rsid w:val="00B109EB"/>
    <w:rsid w:val="00B113D9"/>
    <w:rsid w:val="00B12774"/>
    <w:rsid w:val="00B13940"/>
    <w:rsid w:val="00B143B4"/>
    <w:rsid w:val="00B1579E"/>
    <w:rsid w:val="00B157C4"/>
    <w:rsid w:val="00B15F5C"/>
    <w:rsid w:val="00B16449"/>
    <w:rsid w:val="00B16A9C"/>
    <w:rsid w:val="00B16E63"/>
    <w:rsid w:val="00B17312"/>
    <w:rsid w:val="00B20A0E"/>
    <w:rsid w:val="00B21AD5"/>
    <w:rsid w:val="00B21C6F"/>
    <w:rsid w:val="00B2266D"/>
    <w:rsid w:val="00B22FA6"/>
    <w:rsid w:val="00B22FAB"/>
    <w:rsid w:val="00B23614"/>
    <w:rsid w:val="00B243CA"/>
    <w:rsid w:val="00B24899"/>
    <w:rsid w:val="00B276AE"/>
    <w:rsid w:val="00B27C99"/>
    <w:rsid w:val="00B27EDF"/>
    <w:rsid w:val="00B3085B"/>
    <w:rsid w:val="00B317E5"/>
    <w:rsid w:val="00B31974"/>
    <w:rsid w:val="00B31DA8"/>
    <w:rsid w:val="00B32B7C"/>
    <w:rsid w:val="00B32CE0"/>
    <w:rsid w:val="00B33303"/>
    <w:rsid w:val="00B3357C"/>
    <w:rsid w:val="00B348D5"/>
    <w:rsid w:val="00B36721"/>
    <w:rsid w:val="00B37F66"/>
    <w:rsid w:val="00B40669"/>
    <w:rsid w:val="00B40B87"/>
    <w:rsid w:val="00B4114D"/>
    <w:rsid w:val="00B41A0E"/>
    <w:rsid w:val="00B41E01"/>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B75"/>
    <w:rsid w:val="00BC394C"/>
    <w:rsid w:val="00BC3ABE"/>
    <w:rsid w:val="00BC4F5E"/>
    <w:rsid w:val="00BC56E3"/>
    <w:rsid w:val="00BC622A"/>
    <w:rsid w:val="00BC7167"/>
    <w:rsid w:val="00BC798E"/>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EF"/>
    <w:rsid w:val="00BF233B"/>
    <w:rsid w:val="00BF2543"/>
    <w:rsid w:val="00BF2E9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43F"/>
    <w:rsid w:val="00C057CE"/>
    <w:rsid w:val="00C06273"/>
    <w:rsid w:val="00C0691A"/>
    <w:rsid w:val="00C1027C"/>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A3B"/>
    <w:rsid w:val="00C22D89"/>
    <w:rsid w:val="00C2311E"/>
    <w:rsid w:val="00C2337E"/>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E1F"/>
    <w:rsid w:val="00C50D9B"/>
    <w:rsid w:val="00C5146A"/>
    <w:rsid w:val="00C523C6"/>
    <w:rsid w:val="00C52993"/>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D0040D"/>
    <w:rsid w:val="00D00653"/>
    <w:rsid w:val="00D019F7"/>
    <w:rsid w:val="00D021DF"/>
    <w:rsid w:val="00D028E5"/>
    <w:rsid w:val="00D03B86"/>
    <w:rsid w:val="00D03C26"/>
    <w:rsid w:val="00D04B7B"/>
    <w:rsid w:val="00D063A4"/>
    <w:rsid w:val="00D07346"/>
    <w:rsid w:val="00D07979"/>
    <w:rsid w:val="00D10BBF"/>
    <w:rsid w:val="00D11138"/>
    <w:rsid w:val="00D1246F"/>
    <w:rsid w:val="00D12844"/>
    <w:rsid w:val="00D12B78"/>
    <w:rsid w:val="00D137EB"/>
    <w:rsid w:val="00D1492B"/>
    <w:rsid w:val="00D154C2"/>
    <w:rsid w:val="00D159D9"/>
    <w:rsid w:val="00D159FD"/>
    <w:rsid w:val="00D16B33"/>
    <w:rsid w:val="00D16DF7"/>
    <w:rsid w:val="00D17602"/>
    <w:rsid w:val="00D17BAD"/>
    <w:rsid w:val="00D2003C"/>
    <w:rsid w:val="00D200A2"/>
    <w:rsid w:val="00D201F1"/>
    <w:rsid w:val="00D203C2"/>
    <w:rsid w:val="00D20CEB"/>
    <w:rsid w:val="00D211EE"/>
    <w:rsid w:val="00D22384"/>
    <w:rsid w:val="00D23791"/>
    <w:rsid w:val="00D254F8"/>
    <w:rsid w:val="00D25C81"/>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149"/>
    <w:rsid w:val="00D4636E"/>
    <w:rsid w:val="00D4651E"/>
    <w:rsid w:val="00D468A8"/>
    <w:rsid w:val="00D50326"/>
    <w:rsid w:val="00D50C69"/>
    <w:rsid w:val="00D5164D"/>
    <w:rsid w:val="00D51C80"/>
    <w:rsid w:val="00D5258B"/>
    <w:rsid w:val="00D52F01"/>
    <w:rsid w:val="00D549A5"/>
    <w:rsid w:val="00D54CB9"/>
    <w:rsid w:val="00D54E0D"/>
    <w:rsid w:val="00D550A7"/>
    <w:rsid w:val="00D55A87"/>
    <w:rsid w:val="00D55EB6"/>
    <w:rsid w:val="00D60858"/>
    <w:rsid w:val="00D6101E"/>
    <w:rsid w:val="00D6138B"/>
    <w:rsid w:val="00D618E7"/>
    <w:rsid w:val="00D61AF1"/>
    <w:rsid w:val="00D61D14"/>
    <w:rsid w:val="00D62CFD"/>
    <w:rsid w:val="00D62D10"/>
    <w:rsid w:val="00D63828"/>
    <w:rsid w:val="00D63D0B"/>
    <w:rsid w:val="00D64061"/>
    <w:rsid w:val="00D647C2"/>
    <w:rsid w:val="00D66DFC"/>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C1"/>
    <w:rsid w:val="00D837E4"/>
    <w:rsid w:val="00D84516"/>
    <w:rsid w:val="00D85247"/>
    <w:rsid w:val="00D86A91"/>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F70"/>
    <w:rsid w:val="00DB2566"/>
    <w:rsid w:val="00DB3347"/>
    <w:rsid w:val="00DB40F9"/>
    <w:rsid w:val="00DB4261"/>
    <w:rsid w:val="00DB451D"/>
    <w:rsid w:val="00DB4A0C"/>
    <w:rsid w:val="00DB4F22"/>
    <w:rsid w:val="00DB5624"/>
    <w:rsid w:val="00DB5A1C"/>
    <w:rsid w:val="00DB5F7B"/>
    <w:rsid w:val="00DB69CA"/>
    <w:rsid w:val="00DB7173"/>
    <w:rsid w:val="00DB7206"/>
    <w:rsid w:val="00DB7BC5"/>
    <w:rsid w:val="00DC0154"/>
    <w:rsid w:val="00DC0204"/>
    <w:rsid w:val="00DC022F"/>
    <w:rsid w:val="00DC037C"/>
    <w:rsid w:val="00DC0A06"/>
    <w:rsid w:val="00DC0E74"/>
    <w:rsid w:val="00DC2860"/>
    <w:rsid w:val="00DC3045"/>
    <w:rsid w:val="00DC31C5"/>
    <w:rsid w:val="00DC330D"/>
    <w:rsid w:val="00DC3645"/>
    <w:rsid w:val="00DC43CB"/>
    <w:rsid w:val="00DC4676"/>
    <w:rsid w:val="00DC48F6"/>
    <w:rsid w:val="00DC4AFC"/>
    <w:rsid w:val="00DC4D40"/>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855"/>
    <w:rsid w:val="00DF3C07"/>
    <w:rsid w:val="00DF41F4"/>
    <w:rsid w:val="00DF450D"/>
    <w:rsid w:val="00DF47A1"/>
    <w:rsid w:val="00DF4E64"/>
    <w:rsid w:val="00DF68D2"/>
    <w:rsid w:val="00DF71C3"/>
    <w:rsid w:val="00DF75EE"/>
    <w:rsid w:val="00DF7E1C"/>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E5A"/>
    <w:rsid w:val="00E31AB7"/>
    <w:rsid w:val="00E32F3E"/>
    <w:rsid w:val="00E32FE9"/>
    <w:rsid w:val="00E33C89"/>
    <w:rsid w:val="00E343DD"/>
    <w:rsid w:val="00E347E9"/>
    <w:rsid w:val="00E34D11"/>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31A3"/>
    <w:rsid w:val="00EC4254"/>
    <w:rsid w:val="00EC460C"/>
    <w:rsid w:val="00EC5744"/>
    <w:rsid w:val="00EC617B"/>
    <w:rsid w:val="00EC6C6C"/>
    <w:rsid w:val="00EC7C60"/>
    <w:rsid w:val="00ED0786"/>
    <w:rsid w:val="00ED08B7"/>
    <w:rsid w:val="00ED10A9"/>
    <w:rsid w:val="00ED13E0"/>
    <w:rsid w:val="00ED17A5"/>
    <w:rsid w:val="00ED197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90F"/>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406EB"/>
    <w:rsid w:val="00F409E3"/>
    <w:rsid w:val="00F4255F"/>
    <w:rsid w:val="00F42810"/>
    <w:rsid w:val="00F432A1"/>
    <w:rsid w:val="00F4371C"/>
    <w:rsid w:val="00F4407B"/>
    <w:rsid w:val="00F4508D"/>
    <w:rsid w:val="00F45814"/>
    <w:rsid w:val="00F461ED"/>
    <w:rsid w:val="00F46C50"/>
    <w:rsid w:val="00F46C57"/>
    <w:rsid w:val="00F46F30"/>
    <w:rsid w:val="00F47E0D"/>
    <w:rsid w:val="00F50268"/>
    <w:rsid w:val="00F50D08"/>
    <w:rsid w:val="00F538C0"/>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6EC"/>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60C"/>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58C55-EB69-4FD7-B98D-24090FA0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3809</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2016-10-12T15:21:00Z</cp:lastPrinted>
  <dcterms:created xsi:type="dcterms:W3CDTF">2017-04-26T14:39:00Z</dcterms:created>
  <dcterms:modified xsi:type="dcterms:W3CDTF">2017-04-26T14:39:00Z</dcterms:modified>
</cp:coreProperties>
</file>