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B2A" w:rsidRPr="00E625D2" w:rsidRDefault="00DB0B2A" w:rsidP="0035249D">
      <w:pPr>
        <w:pStyle w:val="TDC1"/>
        <w:rPr>
          <w:rStyle w:val="Hipervnculo"/>
          <w:color w:val="auto"/>
        </w:rPr>
      </w:pPr>
    </w:p>
    <w:p w:rsidR="00B2266D" w:rsidRPr="00E625D2" w:rsidRDefault="00B2266D" w:rsidP="0035249D">
      <w:pPr>
        <w:pStyle w:val="TDC1"/>
        <w:rPr>
          <w:rStyle w:val="Hipervnculo"/>
          <w:color w:val="auto"/>
        </w:rPr>
      </w:pPr>
      <w:r w:rsidRPr="00E625D2">
        <w:rPr>
          <w:rStyle w:val="Hipervnculo"/>
          <w:color w:val="auto"/>
        </w:rPr>
        <w:t>Tabla de contenidos</w:t>
      </w:r>
    </w:p>
    <w:p w:rsidR="00B2266D" w:rsidRPr="00E625D2" w:rsidRDefault="00B2266D" w:rsidP="002E58F9">
      <w:pPr>
        <w:spacing w:after="0" w:line="240" w:lineRule="auto"/>
        <w:jc w:val="both"/>
        <w:rPr>
          <w:rFonts w:ascii="Times New Roman" w:hAnsi="Times New Roman"/>
        </w:rPr>
      </w:pPr>
    </w:p>
    <w:p w:rsidR="00B2266D" w:rsidRPr="00E625D2" w:rsidRDefault="00B2266D" w:rsidP="002E58F9">
      <w:pPr>
        <w:pStyle w:val="Ttulo1"/>
        <w:numPr>
          <w:ilvl w:val="0"/>
          <w:numId w:val="2"/>
        </w:numPr>
        <w:spacing w:before="0" w:after="0" w:line="240" w:lineRule="auto"/>
        <w:jc w:val="both"/>
        <w:rPr>
          <w:rFonts w:ascii="Times New Roman" w:eastAsia="Calibri" w:hAnsi="Times New Roman"/>
          <w:bCs w:val="0"/>
          <w:kern w:val="0"/>
          <w:sz w:val="22"/>
          <w:szCs w:val="22"/>
        </w:rPr>
      </w:pPr>
      <w:r w:rsidRPr="00E625D2">
        <w:rPr>
          <w:rFonts w:ascii="Times New Roman" w:eastAsia="Calibri" w:hAnsi="Times New Roman"/>
          <w:bCs w:val="0"/>
          <w:kern w:val="0"/>
          <w:sz w:val="22"/>
          <w:szCs w:val="22"/>
        </w:rPr>
        <w:t xml:space="preserve"> INTRODUCCIÓN</w:t>
      </w:r>
      <w:r w:rsidRPr="00E625D2">
        <w:rPr>
          <w:rFonts w:ascii="Times New Roman" w:eastAsia="Calibri" w:hAnsi="Times New Roman"/>
          <w:bCs w:val="0"/>
          <w:kern w:val="0"/>
          <w:sz w:val="22"/>
          <w:szCs w:val="22"/>
        </w:rPr>
        <w:tab/>
      </w:r>
      <w:r w:rsidRPr="00E625D2">
        <w:rPr>
          <w:rFonts w:ascii="Times New Roman" w:hAnsi="Times New Roman"/>
          <w:sz w:val="22"/>
          <w:szCs w:val="22"/>
          <w:lang w:val="es-ES"/>
        </w:rPr>
        <w:tab/>
      </w:r>
      <w:r w:rsidRPr="00E625D2">
        <w:rPr>
          <w:rFonts w:ascii="Times New Roman" w:hAnsi="Times New Roman"/>
          <w:sz w:val="22"/>
          <w:szCs w:val="22"/>
          <w:lang w:val="es-ES"/>
        </w:rPr>
        <w:tab/>
      </w:r>
      <w:r w:rsidRPr="00E625D2">
        <w:rPr>
          <w:rFonts w:ascii="Times New Roman" w:hAnsi="Times New Roman"/>
          <w:sz w:val="22"/>
          <w:szCs w:val="22"/>
          <w:lang w:val="es-ES"/>
        </w:rPr>
        <w:tab/>
      </w:r>
      <w:r w:rsidRPr="00E625D2">
        <w:rPr>
          <w:rFonts w:ascii="Times New Roman" w:hAnsi="Times New Roman"/>
          <w:sz w:val="22"/>
          <w:szCs w:val="22"/>
          <w:lang w:val="es-ES"/>
        </w:rPr>
        <w:tab/>
      </w:r>
      <w:r w:rsidRPr="00E625D2">
        <w:rPr>
          <w:rFonts w:ascii="Times New Roman" w:hAnsi="Times New Roman"/>
          <w:sz w:val="22"/>
          <w:szCs w:val="22"/>
          <w:lang w:val="es-ES"/>
        </w:rPr>
        <w:tab/>
      </w:r>
      <w:r w:rsidRPr="00E625D2">
        <w:rPr>
          <w:rFonts w:ascii="Times New Roman" w:hAnsi="Times New Roman"/>
          <w:sz w:val="22"/>
          <w:szCs w:val="22"/>
          <w:lang w:val="es-ES"/>
        </w:rPr>
        <w:tab/>
      </w:r>
      <w:r w:rsidRPr="00E625D2">
        <w:rPr>
          <w:rFonts w:ascii="Times New Roman" w:hAnsi="Times New Roman"/>
          <w:sz w:val="22"/>
          <w:szCs w:val="22"/>
          <w:lang w:val="es-ES"/>
        </w:rPr>
        <w:tab/>
      </w:r>
      <w:r w:rsidRPr="00E625D2">
        <w:rPr>
          <w:rFonts w:ascii="Times New Roman" w:hAnsi="Times New Roman"/>
          <w:sz w:val="22"/>
          <w:szCs w:val="22"/>
          <w:lang w:val="es-ES"/>
        </w:rPr>
        <w:tab/>
      </w:r>
      <w:r w:rsidR="00646C05">
        <w:rPr>
          <w:rFonts w:ascii="Times New Roman" w:eastAsia="Calibri" w:hAnsi="Times New Roman"/>
          <w:bCs w:val="0"/>
          <w:kern w:val="0"/>
          <w:sz w:val="22"/>
          <w:szCs w:val="22"/>
        </w:rPr>
        <w:t>3</w:t>
      </w:r>
    </w:p>
    <w:p w:rsidR="00B2266D" w:rsidRPr="00E625D2" w:rsidRDefault="00B2266D" w:rsidP="002E58F9">
      <w:pPr>
        <w:spacing w:after="0" w:line="240" w:lineRule="auto"/>
        <w:jc w:val="both"/>
        <w:rPr>
          <w:rFonts w:ascii="Times New Roman" w:hAnsi="Times New Roman"/>
          <w:lang w:val="es-ES"/>
        </w:rPr>
      </w:pPr>
    </w:p>
    <w:p w:rsidR="00B2266D" w:rsidRPr="00E625D2" w:rsidRDefault="00B2266D" w:rsidP="002E58F9">
      <w:pPr>
        <w:spacing w:after="0" w:line="240" w:lineRule="auto"/>
        <w:ind w:left="360" w:firstLine="348"/>
        <w:jc w:val="both"/>
        <w:rPr>
          <w:rFonts w:ascii="Times New Roman" w:hAnsi="Times New Roman"/>
        </w:rPr>
      </w:pPr>
      <w:r w:rsidRPr="00E625D2">
        <w:rPr>
          <w:rFonts w:ascii="Times New Roman" w:hAnsi="Times New Roman"/>
          <w:b/>
        </w:rPr>
        <w:t>1.1</w:t>
      </w:r>
      <w:r w:rsidR="009A3341" w:rsidRPr="00E625D2">
        <w:rPr>
          <w:rFonts w:ascii="Times New Roman" w:hAnsi="Times New Roman"/>
        </w:rPr>
        <w:t xml:space="preserve"> Objetivo General</w:t>
      </w:r>
      <w:r w:rsidRPr="00E625D2">
        <w:rPr>
          <w:rFonts w:ascii="Times New Roman" w:hAnsi="Times New Roman"/>
        </w:rPr>
        <w:tab/>
      </w:r>
      <w:r w:rsidRPr="00E625D2">
        <w:rPr>
          <w:rFonts w:ascii="Times New Roman" w:hAnsi="Times New Roman"/>
        </w:rPr>
        <w:tab/>
      </w:r>
      <w:r w:rsidRPr="00E625D2">
        <w:rPr>
          <w:rFonts w:ascii="Times New Roman" w:hAnsi="Times New Roman"/>
        </w:rPr>
        <w:tab/>
      </w:r>
      <w:r w:rsidRPr="00E625D2">
        <w:rPr>
          <w:rFonts w:ascii="Times New Roman" w:hAnsi="Times New Roman"/>
        </w:rPr>
        <w:tab/>
      </w:r>
      <w:r w:rsidRPr="00E625D2">
        <w:rPr>
          <w:rFonts w:ascii="Times New Roman" w:hAnsi="Times New Roman"/>
        </w:rPr>
        <w:tab/>
      </w:r>
      <w:r w:rsidRPr="00E625D2">
        <w:rPr>
          <w:rFonts w:ascii="Times New Roman" w:hAnsi="Times New Roman"/>
        </w:rPr>
        <w:tab/>
      </w:r>
      <w:r w:rsidRPr="00E625D2">
        <w:rPr>
          <w:rFonts w:ascii="Times New Roman" w:hAnsi="Times New Roman"/>
        </w:rPr>
        <w:tab/>
      </w:r>
      <w:r w:rsidRPr="00E625D2">
        <w:rPr>
          <w:rFonts w:ascii="Times New Roman" w:hAnsi="Times New Roman"/>
        </w:rPr>
        <w:tab/>
      </w:r>
      <w:r w:rsidRPr="00E625D2">
        <w:rPr>
          <w:rFonts w:ascii="Times New Roman" w:hAnsi="Times New Roman"/>
        </w:rPr>
        <w:tab/>
      </w:r>
      <w:r w:rsidR="00646C05">
        <w:rPr>
          <w:rFonts w:ascii="Times New Roman" w:hAnsi="Times New Roman"/>
          <w:b/>
        </w:rPr>
        <w:t>3</w:t>
      </w:r>
    </w:p>
    <w:p w:rsidR="00B2266D" w:rsidRPr="00E625D2" w:rsidRDefault="00FB5EE8" w:rsidP="002E58F9">
      <w:pPr>
        <w:spacing w:after="0" w:line="240" w:lineRule="auto"/>
        <w:ind w:left="360" w:firstLine="348"/>
        <w:jc w:val="both"/>
        <w:rPr>
          <w:rFonts w:ascii="Times New Roman" w:hAnsi="Times New Roman"/>
        </w:rPr>
      </w:pPr>
      <w:r w:rsidRPr="00E625D2">
        <w:rPr>
          <w:rFonts w:ascii="Times New Roman" w:hAnsi="Times New Roman"/>
          <w:b/>
        </w:rPr>
        <w:t>1.2</w:t>
      </w:r>
      <w:r w:rsidR="00451E55" w:rsidRPr="00E625D2">
        <w:rPr>
          <w:rFonts w:ascii="Times New Roman" w:hAnsi="Times New Roman"/>
        </w:rPr>
        <w:t xml:space="preserve"> </w:t>
      </w:r>
      <w:r w:rsidRPr="00E625D2">
        <w:rPr>
          <w:rFonts w:ascii="Times New Roman" w:eastAsia="SimSun" w:hAnsi="Times New Roman"/>
          <w:lang w:val="es-ES" w:eastAsia="es-ES"/>
        </w:rPr>
        <w:t>Alcance</w:t>
      </w:r>
      <w:r w:rsidR="00B2266D" w:rsidRPr="00E625D2">
        <w:rPr>
          <w:rFonts w:ascii="Times New Roman" w:eastAsia="SimSun" w:hAnsi="Times New Roman"/>
          <w:lang w:val="es-ES" w:eastAsia="es-ES"/>
        </w:rPr>
        <w:tab/>
      </w:r>
      <w:r w:rsidR="00B2266D" w:rsidRPr="00E625D2">
        <w:rPr>
          <w:rFonts w:ascii="Times New Roman" w:hAnsi="Times New Roman"/>
        </w:rPr>
        <w:tab/>
      </w:r>
      <w:r w:rsidR="00B2266D" w:rsidRPr="00E625D2">
        <w:rPr>
          <w:rFonts w:ascii="Times New Roman" w:hAnsi="Times New Roman"/>
        </w:rPr>
        <w:tab/>
      </w:r>
      <w:r w:rsidR="00B2266D" w:rsidRPr="00E625D2">
        <w:rPr>
          <w:rFonts w:ascii="Times New Roman" w:hAnsi="Times New Roman"/>
        </w:rPr>
        <w:tab/>
      </w:r>
      <w:r w:rsidR="00B2266D" w:rsidRPr="00E625D2">
        <w:rPr>
          <w:rFonts w:ascii="Times New Roman" w:hAnsi="Times New Roman"/>
        </w:rPr>
        <w:tab/>
      </w:r>
      <w:r w:rsidR="00B2266D" w:rsidRPr="00E625D2">
        <w:rPr>
          <w:rFonts w:ascii="Times New Roman" w:hAnsi="Times New Roman"/>
        </w:rPr>
        <w:tab/>
      </w:r>
      <w:r w:rsidR="00B2266D" w:rsidRPr="00E625D2">
        <w:rPr>
          <w:rFonts w:ascii="Times New Roman" w:hAnsi="Times New Roman"/>
        </w:rPr>
        <w:tab/>
      </w:r>
      <w:r w:rsidR="00B2266D" w:rsidRPr="00E625D2">
        <w:rPr>
          <w:rFonts w:ascii="Times New Roman" w:hAnsi="Times New Roman"/>
        </w:rPr>
        <w:tab/>
      </w:r>
      <w:r w:rsidR="00B2266D" w:rsidRPr="00E625D2">
        <w:rPr>
          <w:rFonts w:ascii="Times New Roman" w:hAnsi="Times New Roman"/>
        </w:rPr>
        <w:tab/>
      </w:r>
      <w:r w:rsidR="00EE6C2A" w:rsidRPr="00E625D2">
        <w:rPr>
          <w:rFonts w:ascii="Times New Roman" w:hAnsi="Times New Roman"/>
        </w:rPr>
        <w:tab/>
      </w:r>
      <w:r w:rsidR="00646C05">
        <w:rPr>
          <w:rFonts w:ascii="Times New Roman" w:hAnsi="Times New Roman"/>
          <w:b/>
        </w:rPr>
        <w:t>3</w:t>
      </w:r>
    </w:p>
    <w:p w:rsidR="00B2266D" w:rsidRPr="00E625D2" w:rsidRDefault="00EE6C2A" w:rsidP="002E58F9">
      <w:pPr>
        <w:pStyle w:val="Prrafodelista"/>
        <w:numPr>
          <w:ilvl w:val="1"/>
          <w:numId w:val="8"/>
        </w:numPr>
        <w:jc w:val="both"/>
        <w:rPr>
          <w:b/>
          <w:sz w:val="22"/>
          <w:szCs w:val="22"/>
        </w:rPr>
      </w:pPr>
      <w:r w:rsidRPr="00E625D2">
        <w:rPr>
          <w:sz w:val="22"/>
          <w:szCs w:val="22"/>
        </w:rPr>
        <w:t>Limitaciones</w:t>
      </w:r>
      <w:r w:rsidR="00B2266D" w:rsidRPr="00E625D2">
        <w:rPr>
          <w:sz w:val="22"/>
          <w:szCs w:val="22"/>
        </w:rPr>
        <w:t xml:space="preserve"> </w:t>
      </w:r>
      <w:r w:rsidR="00B2266D" w:rsidRPr="00E625D2">
        <w:rPr>
          <w:sz w:val="22"/>
          <w:szCs w:val="22"/>
        </w:rPr>
        <w:tab/>
      </w:r>
      <w:r w:rsidRPr="00E625D2">
        <w:rPr>
          <w:sz w:val="22"/>
          <w:szCs w:val="22"/>
        </w:rPr>
        <w:tab/>
      </w:r>
      <w:r w:rsidRPr="00E625D2">
        <w:rPr>
          <w:sz w:val="22"/>
          <w:szCs w:val="22"/>
        </w:rPr>
        <w:tab/>
      </w:r>
      <w:r w:rsidRPr="00E625D2">
        <w:rPr>
          <w:sz w:val="22"/>
          <w:szCs w:val="22"/>
        </w:rPr>
        <w:tab/>
      </w:r>
      <w:r w:rsidRPr="00E625D2">
        <w:rPr>
          <w:sz w:val="22"/>
          <w:szCs w:val="22"/>
        </w:rPr>
        <w:tab/>
      </w:r>
      <w:r w:rsidRPr="00E625D2">
        <w:rPr>
          <w:sz w:val="22"/>
          <w:szCs w:val="22"/>
        </w:rPr>
        <w:tab/>
      </w:r>
      <w:r w:rsidR="00B2266D" w:rsidRPr="00E625D2">
        <w:rPr>
          <w:sz w:val="22"/>
          <w:szCs w:val="22"/>
        </w:rPr>
        <w:tab/>
      </w:r>
      <w:r w:rsidR="00B2266D" w:rsidRPr="00E625D2">
        <w:rPr>
          <w:sz w:val="22"/>
          <w:szCs w:val="22"/>
        </w:rPr>
        <w:tab/>
      </w:r>
      <w:r w:rsidR="009A3341" w:rsidRPr="00E625D2">
        <w:rPr>
          <w:sz w:val="22"/>
          <w:szCs w:val="22"/>
        </w:rPr>
        <w:tab/>
      </w:r>
      <w:r w:rsidR="00646C05">
        <w:rPr>
          <w:b/>
          <w:sz w:val="22"/>
          <w:szCs w:val="22"/>
        </w:rPr>
        <w:t>3</w:t>
      </w:r>
    </w:p>
    <w:p w:rsidR="00B2266D" w:rsidRPr="00E625D2" w:rsidRDefault="00B2266D" w:rsidP="002E58F9">
      <w:pPr>
        <w:spacing w:after="0" w:line="240" w:lineRule="auto"/>
        <w:ind w:left="360" w:firstLine="348"/>
        <w:jc w:val="both"/>
        <w:rPr>
          <w:rFonts w:ascii="Times New Roman" w:hAnsi="Times New Roman"/>
        </w:rPr>
      </w:pPr>
    </w:p>
    <w:p w:rsidR="00DB2566" w:rsidRPr="008F47B7" w:rsidRDefault="009A3341" w:rsidP="008F47B7">
      <w:pPr>
        <w:pStyle w:val="Prrafodelista"/>
        <w:numPr>
          <w:ilvl w:val="0"/>
          <w:numId w:val="8"/>
        </w:numPr>
        <w:jc w:val="both"/>
        <w:rPr>
          <w:b/>
          <w:sz w:val="22"/>
          <w:szCs w:val="22"/>
        </w:rPr>
      </w:pPr>
      <w:r w:rsidRPr="00E625D2">
        <w:rPr>
          <w:b/>
          <w:sz w:val="22"/>
          <w:szCs w:val="22"/>
        </w:rPr>
        <w:t>H</w:t>
      </w:r>
      <w:r w:rsidR="00241EC0" w:rsidRPr="00E625D2">
        <w:rPr>
          <w:b/>
          <w:sz w:val="22"/>
          <w:szCs w:val="22"/>
        </w:rPr>
        <w:t>ALLAZGOS Y RECOMENDACIONES</w:t>
      </w:r>
      <w:r w:rsidRPr="00E625D2">
        <w:rPr>
          <w:b/>
          <w:sz w:val="22"/>
          <w:szCs w:val="22"/>
        </w:rPr>
        <w:tab/>
      </w:r>
      <w:r w:rsidRPr="00E625D2">
        <w:rPr>
          <w:b/>
          <w:sz w:val="22"/>
          <w:szCs w:val="22"/>
        </w:rPr>
        <w:tab/>
      </w:r>
      <w:r w:rsidRPr="00E625D2">
        <w:rPr>
          <w:b/>
          <w:sz w:val="22"/>
          <w:szCs w:val="22"/>
        </w:rPr>
        <w:tab/>
      </w:r>
      <w:r w:rsidRPr="00E625D2">
        <w:rPr>
          <w:b/>
          <w:sz w:val="22"/>
          <w:szCs w:val="22"/>
        </w:rPr>
        <w:tab/>
      </w:r>
      <w:r w:rsidR="00664D94" w:rsidRPr="00E625D2">
        <w:rPr>
          <w:b/>
          <w:sz w:val="22"/>
          <w:szCs w:val="22"/>
        </w:rPr>
        <w:t xml:space="preserve"> </w:t>
      </w:r>
      <w:r w:rsidR="00664D94" w:rsidRPr="00E625D2">
        <w:rPr>
          <w:b/>
          <w:sz w:val="22"/>
          <w:szCs w:val="22"/>
        </w:rPr>
        <w:tab/>
      </w:r>
      <w:r w:rsidR="00664D94" w:rsidRPr="00E625D2">
        <w:rPr>
          <w:b/>
          <w:sz w:val="22"/>
          <w:szCs w:val="22"/>
        </w:rPr>
        <w:tab/>
      </w:r>
      <w:r w:rsidR="00646C05">
        <w:rPr>
          <w:b/>
          <w:sz w:val="22"/>
          <w:szCs w:val="22"/>
        </w:rPr>
        <w:t>3</w:t>
      </w:r>
      <w:r w:rsidR="00963033" w:rsidRPr="008F47B7">
        <w:rPr>
          <w:b/>
        </w:rPr>
        <w:t xml:space="preserve"> </w:t>
      </w:r>
    </w:p>
    <w:p w:rsidR="000147D2" w:rsidRPr="00E625D2" w:rsidRDefault="00542720" w:rsidP="004B0091">
      <w:pPr>
        <w:spacing w:after="0" w:line="240" w:lineRule="auto"/>
        <w:ind w:left="705"/>
        <w:jc w:val="both"/>
        <w:rPr>
          <w:rFonts w:ascii="Times New Roman" w:hAnsi="Times New Roman"/>
        </w:rPr>
      </w:pPr>
      <w:r w:rsidRPr="00E625D2">
        <w:rPr>
          <w:rFonts w:ascii="Times New Roman" w:hAnsi="Times New Roman"/>
        </w:rPr>
        <w:tab/>
      </w:r>
      <w:r w:rsidRPr="00E625D2">
        <w:rPr>
          <w:rFonts w:ascii="Times New Roman" w:hAnsi="Times New Roman"/>
        </w:rPr>
        <w:tab/>
      </w:r>
      <w:r w:rsidRPr="00E625D2">
        <w:rPr>
          <w:rFonts w:ascii="Times New Roman" w:hAnsi="Times New Roman"/>
        </w:rPr>
        <w:tab/>
      </w:r>
      <w:r w:rsidRPr="00E625D2">
        <w:rPr>
          <w:rFonts w:ascii="Times New Roman" w:hAnsi="Times New Roman"/>
        </w:rPr>
        <w:tab/>
      </w:r>
      <w:r w:rsidRPr="00E625D2">
        <w:rPr>
          <w:rFonts w:ascii="Times New Roman" w:hAnsi="Times New Roman"/>
        </w:rPr>
        <w:tab/>
      </w:r>
      <w:r w:rsidRPr="00E625D2">
        <w:rPr>
          <w:rFonts w:ascii="Times New Roman" w:hAnsi="Times New Roman"/>
        </w:rPr>
        <w:tab/>
      </w:r>
      <w:r w:rsidRPr="00E625D2">
        <w:rPr>
          <w:rFonts w:ascii="Times New Roman" w:hAnsi="Times New Roman"/>
        </w:rPr>
        <w:tab/>
        <w:t xml:space="preserve"> </w:t>
      </w:r>
    </w:p>
    <w:p w:rsidR="00184A80" w:rsidRPr="00AF2EBE" w:rsidRDefault="008F47B7" w:rsidP="002E58F9">
      <w:pPr>
        <w:spacing w:after="0" w:line="240" w:lineRule="auto"/>
        <w:ind w:firstLine="705"/>
        <w:jc w:val="both"/>
        <w:rPr>
          <w:rFonts w:ascii="Times New Roman" w:hAnsi="Times New Roman"/>
          <w:b/>
        </w:rPr>
      </w:pPr>
      <w:r w:rsidRPr="00AF2EBE">
        <w:rPr>
          <w:rFonts w:ascii="Times New Roman" w:hAnsi="Times New Roman"/>
          <w:b/>
        </w:rPr>
        <w:t>2.1</w:t>
      </w:r>
      <w:r w:rsidR="001E1511" w:rsidRPr="00AF2EBE">
        <w:rPr>
          <w:rFonts w:ascii="Times New Roman" w:hAnsi="Times New Roman"/>
          <w:b/>
        </w:rPr>
        <w:t xml:space="preserve"> Diseño y ámbito organizacional </w:t>
      </w:r>
      <w:r w:rsidR="0028515B" w:rsidRPr="00AF2EBE">
        <w:rPr>
          <w:rFonts w:ascii="Times New Roman" w:hAnsi="Times New Roman"/>
          <w:b/>
        </w:rPr>
        <w:tab/>
      </w:r>
      <w:r w:rsidR="00196602" w:rsidRPr="00AF2EBE">
        <w:rPr>
          <w:rFonts w:ascii="Times New Roman" w:hAnsi="Times New Roman"/>
          <w:b/>
        </w:rPr>
        <w:tab/>
      </w:r>
      <w:r w:rsidR="00196602" w:rsidRPr="00AF2EBE">
        <w:rPr>
          <w:rFonts w:ascii="Times New Roman" w:hAnsi="Times New Roman"/>
          <w:b/>
        </w:rPr>
        <w:tab/>
      </w:r>
      <w:r w:rsidR="006E3C31" w:rsidRPr="00AF2EBE">
        <w:rPr>
          <w:rFonts w:ascii="Times New Roman" w:hAnsi="Times New Roman"/>
          <w:b/>
        </w:rPr>
        <w:tab/>
      </w:r>
      <w:r w:rsidR="006E3C31" w:rsidRPr="00AF2EBE">
        <w:rPr>
          <w:rFonts w:ascii="Times New Roman" w:hAnsi="Times New Roman"/>
          <w:b/>
        </w:rPr>
        <w:tab/>
      </w:r>
      <w:r w:rsidR="005D5EA2" w:rsidRPr="00AF2EBE">
        <w:rPr>
          <w:rFonts w:ascii="Times New Roman" w:hAnsi="Times New Roman"/>
          <w:b/>
        </w:rPr>
        <w:tab/>
      </w:r>
      <w:r w:rsidR="005D5EA2" w:rsidRPr="00AF2EBE">
        <w:rPr>
          <w:rFonts w:ascii="Times New Roman" w:hAnsi="Times New Roman"/>
          <w:b/>
        </w:rPr>
        <w:tab/>
      </w:r>
      <w:r w:rsidR="00646C05">
        <w:rPr>
          <w:rFonts w:ascii="Times New Roman" w:hAnsi="Times New Roman"/>
          <w:b/>
        </w:rPr>
        <w:t>3</w:t>
      </w:r>
    </w:p>
    <w:p w:rsidR="00B66D24" w:rsidRPr="00AF2EBE" w:rsidRDefault="00B66D24" w:rsidP="002E58F9">
      <w:pPr>
        <w:spacing w:after="0" w:line="240" w:lineRule="auto"/>
        <w:ind w:firstLine="705"/>
        <w:jc w:val="both"/>
        <w:rPr>
          <w:rFonts w:ascii="Times New Roman" w:hAnsi="Times New Roman"/>
        </w:rPr>
      </w:pPr>
    </w:p>
    <w:p w:rsidR="00184A80" w:rsidRPr="00E625D2" w:rsidRDefault="0010260C" w:rsidP="002E58F9">
      <w:pPr>
        <w:spacing w:after="0" w:line="240" w:lineRule="auto"/>
        <w:ind w:firstLine="705"/>
        <w:jc w:val="both"/>
        <w:rPr>
          <w:rFonts w:ascii="Times New Roman" w:hAnsi="Times New Roman"/>
        </w:rPr>
      </w:pPr>
      <w:r>
        <w:rPr>
          <w:rFonts w:ascii="Times New Roman" w:hAnsi="Times New Roman"/>
        </w:rPr>
        <w:t>2.1</w:t>
      </w:r>
      <w:r w:rsidR="00D268E6" w:rsidRPr="00E625D2">
        <w:rPr>
          <w:rFonts w:ascii="Times New Roman" w:hAnsi="Times New Roman"/>
        </w:rPr>
        <w:t>.1</w:t>
      </w:r>
      <w:r>
        <w:rPr>
          <w:rFonts w:ascii="Times New Roman" w:hAnsi="Times New Roman"/>
        </w:rPr>
        <w:t xml:space="preserve"> Creación de la DGDR</w:t>
      </w:r>
      <w:r w:rsidR="00AA3A91">
        <w:rPr>
          <w:rFonts w:ascii="Times New Roman" w:hAnsi="Times New Roman"/>
        </w:rPr>
        <w:t xml:space="preserve"> </w:t>
      </w:r>
      <w:r w:rsidR="008F702A">
        <w:rPr>
          <w:rFonts w:ascii="Times New Roman" w:hAnsi="Times New Roman"/>
        </w:rPr>
        <w:tab/>
      </w:r>
      <w:r w:rsidR="008F702A">
        <w:rPr>
          <w:rFonts w:ascii="Times New Roman" w:hAnsi="Times New Roman"/>
        </w:rPr>
        <w:tab/>
      </w:r>
      <w:r w:rsidR="008F702A">
        <w:rPr>
          <w:rFonts w:ascii="Times New Roman" w:hAnsi="Times New Roman"/>
        </w:rPr>
        <w:tab/>
      </w:r>
      <w:r>
        <w:rPr>
          <w:rFonts w:ascii="Times New Roman" w:hAnsi="Times New Roman"/>
        </w:rPr>
        <w:tab/>
      </w:r>
      <w:r w:rsidR="00F24C8F" w:rsidRPr="00E625D2">
        <w:rPr>
          <w:rFonts w:ascii="Times New Roman" w:hAnsi="Times New Roman"/>
        </w:rPr>
        <w:tab/>
      </w:r>
      <w:r w:rsidR="00F24C8F" w:rsidRPr="00E625D2">
        <w:rPr>
          <w:rFonts w:ascii="Times New Roman" w:hAnsi="Times New Roman"/>
        </w:rPr>
        <w:tab/>
      </w:r>
      <w:r w:rsidR="00F24C8F" w:rsidRPr="00E625D2">
        <w:rPr>
          <w:rFonts w:ascii="Times New Roman" w:hAnsi="Times New Roman"/>
        </w:rPr>
        <w:tab/>
      </w:r>
      <w:r w:rsidR="00F24C8F" w:rsidRPr="00E625D2">
        <w:rPr>
          <w:rFonts w:ascii="Times New Roman" w:hAnsi="Times New Roman"/>
        </w:rPr>
        <w:tab/>
      </w:r>
      <w:r w:rsidR="00646C05">
        <w:rPr>
          <w:rFonts w:ascii="Times New Roman" w:hAnsi="Times New Roman"/>
          <w:b/>
        </w:rPr>
        <w:t>3</w:t>
      </w:r>
    </w:p>
    <w:p w:rsidR="008F702A" w:rsidRPr="002D354D" w:rsidRDefault="0010260C" w:rsidP="008F702A">
      <w:pPr>
        <w:spacing w:after="0" w:line="240" w:lineRule="auto"/>
        <w:ind w:firstLine="705"/>
        <w:jc w:val="both"/>
        <w:rPr>
          <w:rFonts w:ascii="Times New Roman" w:hAnsi="Times New Roman"/>
        </w:rPr>
      </w:pPr>
      <w:r>
        <w:rPr>
          <w:rFonts w:ascii="Times New Roman" w:hAnsi="Times New Roman"/>
        </w:rPr>
        <w:t>2.1.2</w:t>
      </w:r>
      <w:r w:rsidR="00EF6E42">
        <w:rPr>
          <w:rFonts w:ascii="Times New Roman" w:hAnsi="Times New Roman"/>
        </w:rPr>
        <w:t xml:space="preserve"> Traslado de </w:t>
      </w:r>
      <w:r w:rsidR="006D4C9E">
        <w:rPr>
          <w:rFonts w:ascii="Times New Roman" w:hAnsi="Times New Roman"/>
        </w:rPr>
        <w:t xml:space="preserve">recursos </w:t>
      </w:r>
      <w:r w:rsidR="00EF6E42">
        <w:rPr>
          <w:rFonts w:ascii="Times New Roman" w:hAnsi="Times New Roman"/>
        </w:rPr>
        <w:t>de la DGDR</w:t>
      </w:r>
      <w:r w:rsidR="008F702A" w:rsidRPr="002D354D">
        <w:rPr>
          <w:rFonts w:ascii="Times New Roman" w:hAnsi="Times New Roman"/>
        </w:rPr>
        <w:tab/>
      </w:r>
      <w:r w:rsidR="008F702A" w:rsidRPr="002D354D">
        <w:rPr>
          <w:rFonts w:ascii="Times New Roman" w:hAnsi="Times New Roman"/>
        </w:rPr>
        <w:tab/>
      </w:r>
      <w:r w:rsidR="008F702A" w:rsidRPr="002D354D">
        <w:rPr>
          <w:rFonts w:ascii="Times New Roman" w:hAnsi="Times New Roman"/>
        </w:rPr>
        <w:tab/>
      </w:r>
      <w:r w:rsidR="008F702A" w:rsidRPr="002D354D">
        <w:rPr>
          <w:rFonts w:ascii="Times New Roman" w:hAnsi="Times New Roman"/>
        </w:rPr>
        <w:tab/>
      </w:r>
      <w:r w:rsidR="008F702A" w:rsidRPr="002D354D">
        <w:rPr>
          <w:rFonts w:ascii="Times New Roman" w:hAnsi="Times New Roman"/>
        </w:rPr>
        <w:tab/>
      </w:r>
      <w:r w:rsidR="008F702A" w:rsidRPr="002D354D">
        <w:rPr>
          <w:rFonts w:ascii="Times New Roman" w:hAnsi="Times New Roman"/>
        </w:rPr>
        <w:tab/>
      </w:r>
      <w:r w:rsidR="008F702A" w:rsidRPr="002D354D">
        <w:rPr>
          <w:rFonts w:ascii="Times New Roman" w:hAnsi="Times New Roman"/>
        </w:rPr>
        <w:tab/>
      </w:r>
      <w:r w:rsidR="002E259F">
        <w:rPr>
          <w:rFonts w:ascii="Times New Roman" w:hAnsi="Times New Roman"/>
          <w:b/>
        </w:rPr>
        <w:t>3</w:t>
      </w:r>
    </w:p>
    <w:p w:rsidR="00CF043C" w:rsidRPr="002D354D" w:rsidRDefault="00BD1FA4" w:rsidP="00CF043C">
      <w:pPr>
        <w:spacing w:after="0" w:line="240" w:lineRule="auto"/>
        <w:ind w:left="705"/>
        <w:jc w:val="both"/>
        <w:rPr>
          <w:rFonts w:ascii="Times New Roman" w:hAnsi="Times New Roman"/>
        </w:rPr>
      </w:pPr>
      <w:r>
        <w:rPr>
          <w:rFonts w:ascii="Times New Roman" w:hAnsi="Times New Roman"/>
        </w:rPr>
        <w:t>2.1.3</w:t>
      </w:r>
      <w:r w:rsidR="00EF6E42">
        <w:rPr>
          <w:rFonts w:ascii="Times New Roman" w:hAnsi="Times New Roman"/>
        </w:rPr>
        <w:t xml:space="preserve"> Recurso Humano</w:t>
      </w:r>
      <w:r w:rsidR="006732D9">
        <w:rPr>
          <w:rFonts w:ascii="Times New Roman" w:hAnsi="Times New Roman"/>
        </w:rPr>
        <w:t xml:space="preserve"> de la DGDR</w:t>
      </w:r>
      <w:r w:rsidR="00CF043C" w:rsidRPr="002D354D">
        <w:rPr>
          <w:rFonts w:ascii="Times New Roman" w:hAnsi="Times New Roman"/>
        </w:rPr>
        <w:tab/>
      </w:r>
      <w:r w:rsidR="00CF043C" w:rsidRPr="002D354D">
        <w:rPr>
          <w:rFonts w:ascii="Times New Roman" w:hAnsi="Times New Roman"/>
        </w:rPr>
        <w:tab/>
      </w:r>
      <w:r w:rsidR="00CF043C" w:rsidRPr="002D354D">
        <w:rPr>
          <w:rFonts w:ascii="Times New Roman" w:hAnsi="Times New Roman"/>
        </w:rPr>
        <w:tab/>
      </w:r>
      <w:r w:rsidR="00CF043C" w:rsidRPr="002D354D">
        <w:rPr>
          <w:rFonts w:ascii="Times New Roman" w:hAnsi="Times New Roman"/>
        </w:rPr>
        <w:tab/>
      </w:r>
      <w:r w:rsidR="00CF043C" w:rsidRPr="002D354D">
        <w:rPr>
          <w:rFonts w:ascii="Times New Roman" w:hAnsi="Times New Roman"/>
        </w:rPr>
        <w:tab/>
      </w:r>
      <w:r w:rsidR="00EF6E42">
        <w:rPr>
          <w:rFonts w:ascii="Times New Roman" w:hAnsi="Times New Roman"/>
        </w:rPr>
        <w:tab/>
      </w:r>
      <w:r w:rsidR="00CF043C" w:rsidRPr="002D354D">
        <w:rPr>
          <w:rFonts w:ascii="Times New Roman" w:hAnsi="Times New Roman"/>
        </w:rPr>
        <w:tab/>
      </w:r>
      <w:r w:rsidR="00646C05">
        <w:rPr>
          <w:rFonts w:ascii="Times New Roman" w:hAnsi="Times New Roman"/>
          <w:b/>
        </w:rPr>
        <w:t>5</w:t>
      </w:r>
    </w:p>
    <w:p w:rsidR="003541CD" w:rsidRDefault="003541CD" w:rsidP="00CF043C">
      <w:pPr>
        <w:spacing w:after="0" w:line="240" w:lineRule="auto"/>
        <w:ind w:left="705"/>
        <w:jc w:val="both"/>
        <w:rPr>
          <w:rFonts w:ascii="Times New Roman" w:hAnsi="Times New Roman"/>
        </w:rPr>
      </w:pPr>
      <w:r>
        <w:rPr>
          <w:rFonts w:ascii="Times New Roman" w:hAnsi="Times New Roman"/>
        </w:rPr>
        <w:t>2.1.4 Coordinación y comunicación con instancias internas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46C05">
        <w:rPr>
          <w:rFonts w:ascii="Times New Roman" w:hAnsi="Times New Roman"/>
          <w:b/>
        </w:rPr>
        <w:t>6</w:t>
      </w:r>
    </w:p>
    <w:p w:rsidR="00CF043C" w:rsidRPr="002D354D" w:rsidRDefault="003541CD" w:rsidP="00CF043C">
      <w:pPr>
        <w:spacing w:after="0" w:line="240" w:lineRule="auto"/>
        <w:ind w:left="705"/>
        <w:jc w:val="both"/>
        <w:rPr>
          <w:rFonts w:ascii="Times New Roman" w:hAnsi="Times New Roman"/>
        </w:rPr>
      </w:pPr>
      <w:r>
        <w:rPr>
          <w:rFonts w:ascii="Times New Roman" w:hAnsi="Times New Roman"/>
        </w:rPr>
        <w:t>2.1.5</w:t>
      </w:r>
      <w:r w:rsidR="00BD1FA4">
        <w:rPr>
          <w:rFonts w:ascii="Times New Roman" w:hAnsi="Times New Roman"/>
        </w:rPr>
        <w:t xml:space="preserve"> </w:t>
      </w:r>
      <w:r w:rsidR="00EF6E42">
        <w:rPr>
          <w:rFonts w:ascii="Times New Roman" w:hAnsi="Times New Roman"/>
        </w:rPr>
        <w:t>Funciones de la DGDR</w:t>
      </w:r>
      <w:r w:rsidR="00AA3A91">
        <w:rPr>
          <w:rFonts w:ascii="Times New Roman" w:hAnsi="Times New Roman"/>
        </w:rPr>
        <w:t xml:space="preserve"> </w:t>
      </w:r>
      <w:r w:rsidR="00CF043C" w:rsidRPr="002D354D">
        <w:rPr>
          <w:rFonts w:ascii="Times New Roman" w:hAnsi="Times New Roman"/>
        </w:rPr>
        <w:tab/>
      </w:r>
      <w:r w:rsidR="00CF043C" w:rsidRPr="002D354D">
        <w:rPr>
          <w:rFonts w:ascii="Times New Roman" w:hAnsi="Times New Roman"/>
        </w:rPr>
        <w:tab/>
      </w:r>
      <w:r w:rsidR="00CF043C" w:rsidRPr="002D354D">
        <w:rPr>
          <w:rFonts w:ascii="Times New Roman" w:hAnsi="Times New Roman"/>
        </w:rPr>
        <w:tab/>
      </w:r>
      <w:r w:rsidR="00071173">
        <w:rPr>
          <w:rFonts w:ascii="Times New Roman" w:hAnsi="Times New Roman"/>
        </w:rPr>
        <w:tab/>
      </w:r>
      <w:r w:rsidR="00CF043C" w:rsidRPr="002D354D">
        <w:rPr>
          <w:rFonts w:ascii="Times New Roman" w:hAnsi="Times New Roman"/>
        </w:rPr>
        <w:tab/>
      </w:r>
      <w:r w:rsidR="00CF043C" w:rsidRPr="002D354D">
        <w:rPr>
          <w:rFonts w:ascii="Times New Roman" w:hAnsi="Times New Roman"/>
        </w:rPr>
        <w:tab/>
      </w:r>
      <w:r w:rsidR="00EF6E42">
        <w:rPr>
          <w:rFonts w:ascii="Times New Roman" w:hAnsi="Times New Roman"/>
        </w:rPr>
        <w:tab/>
      </w:r>
      <w:r w:rsidR="00CF043C" w:rsidRPr="002D354D">
        <w:rPr>
          <w:rFonts w:ascii="Times New Roman" w:hAnsi="Times New Roman"/>
        </w:rPr>
        <w:tab/>
      </w:r>
      <w:r w:rsidR="00646C05">
        <w:rPr>
          <w:rFonts w:ascii="Times New Roman" w:hAnsi="Times New Roman"/>
          <w:b/>
        </w:rPr>
        <w:t>7</w:t>
      </w:r>
    </w:p>
    <w:p w:rsidR="00470829" w:rsidRPr="00E625D2" w:rsidRDefault="00470829" w:rsidP="009473DC">
      <w:pPr>
        <w:spacing w:after="0" w:line="240" w:lineRule="auto"/>
        <w:jc w:val="both"/>
        <w:rPr>
          <w:rFonts w:ascii="Times New Roman" w:hAnsi="Times New Roman"/>
          <w:b/>
        </w:rPr>
      </w:pPr>
    </w:p>
    <w:p w:rsidR="00476FEF" w:rsidRPr="00E625D2" w:rsidRDefault="00C50CC7" w:rsidP="007C7932">
      <w:pPr>
        <w:autoSpaceDE w:val="0"/>
        <w:autoSpaceDN w:val="0"/>
        <w:adjustRightInd w:val="0"/>
        <w:spacing w:after="0" w:line="240" w:lineRule="auto"/>
        <w:ind w:firstLine="705"/>
        <w:jc w:val="both"/>
        <w:rPr>
          <w:rFonts w:ascii="Times New Roman" w:hAnsi="Times New Roman"/>
          <w:b/>
        </w:rPr>
      </w:pPr>
      <w:r>
        <w:rPr>
          <w:rFonts w:ascii="Times New Roman" w:hAnsi="Times New Roman"/>
          <w:b/>
        </w:rPr>
        <w:t>2.2</w:t>
      </w:r>
      <w:r w:rsidR="00A813E1">
        <w:rPr>
          <w:rFonts w:ascii="Times New Roman" w:hAnsi="Times New Roman"/>
          <w:b/>
        </w:rPr>
        <w:t xml:space="preserve"> Sistema de Información </w:t>
      </w:r>
      <w:r w:rsidR="00A813E1">
        <w:rPr>
          <w:rFonts w:ascii="Times New Roman" w:hAnsi="Times New Roman"/>
          <w:b/>
        </w:rPr>
        <w:tab/>
      </w:r>
      <w:r w:rsidR="00451E55" w:rsidRPr="00E625D2">
        <w:rPr>
          <w:rFonts w:ascii="Times New Roman" w:hAnsi="Times New Roman"/>
          <w:b/>
        </w:rPr>
        <w:tab/>
      </w:r>
      <w:r w:rsidR="00451E55" w:rsidRPr="00E625D2">
        <w:rPr>
          <w:rFonts w:ascii="Times New Roman" w:hAnsi="Times New Roman"/>
          <w:b/>
        </w:rPr>
        <w:tab/>
      </w:r>
      <w:r w:rsidR="00451E55" w:rsidRPr="00E625D2">
        <w:rPr>
          <w:rFonts w:ascii="Times New Roman" w:hAnsi="Times New Roman"/>
          <w:b/>
        </w:rPr>
        <w:tab/>
      </w:r>
      <w:r w:rsidR="00451E55" w:rsidRPr="00E625D2">
        <w:rPr>
          <w:rFonts w:ascii="Times New Roman" w:hAnsi="Times New Roman"/>
          <w:b/>
        </w:rPr>
        <w:tab/>
      </w:r>
      <w:r w:rsidR="00451E55" w:rsidRPr="00E625D2">
        <w:rPr>
          <w:rFonts w:ascii="Times New Roman" w:hAnsi="Times New Roman"/>
          <w:b/>
        </w:rPr>
        <w:tab/>
      </w:r>
      <w:r w:rsidR="00A813E1">
        <w:rPr>
          <w:rFonts w:ascii="Times New Roman" w:hAnsi="Times New Roman"/>
          <w:b/>
        </w:rPr>
        <w:tab/>
      </w:r>
      <w:r w:rsidR="00451E55" w:rsidRPr="00E625D2">
        <w:rPr>
          <w:rFonts w:ascii="Times New Roman" w:hAnsi="Times New Roman"/>
          <w:b/>
        </w:rPr>
        <w:tab/>
      </w:r>
      <w:r w:rsidR="00646C05">
        <w:rPr>
          <w:rFonts w:ascii="Times New Roman" w:hAnsi="Times New Roman"/>
          <w:b/>
        </w:rPr>
        <w:t>8</w:t>
      </w:r>
    </w:p>
    <w:p w:rsidR="00B66D24" w:rsidRPr="00E625D2" w:rsidRDefault="00B66D24" w:rsidP="00476FEF">
      <w:pPr>
        <w:autoSpaceDE w:val="0"/>
        <w:autoSpaceDN w:val="0"/>
        <w:adjustRightInd w:val="0"/>
        <w:spacing w:after="0" w:line="240" w:lineRule="auto"/>
        <w:ind w:firstLine="705"/>
        <w:jc w:val="both"/>
        <w:rPr>
          <w:rFonts w:ascii="Times New Roman" w:hAnsi="Times New Roman"/>
        </w:rPr>
      </w:pPr>
    </w:p>
    <w:p w:rsidR="00AE6C33" w:rsidRDefault="0074769F" w:rsidP="00476FEF">
      <w:pPr>
        <w:autoSpaceDE w:val="0"/>
        <w:autoSpaceDN w:val="0"/>
        <w:adjustRightInd w:val="0"/>
        <w:spacing w:after="0" w:line="240" w:lineRule="auto"/>
        <w:ind w:firstLine="705"/>
        <w:jc w:val="both"/>
        <w:rPr>
          <w:rFonts w:ascii="Times New Roman" w:hAnsi="Times New Roman"/>
          <w:b/>
        </w:rPr>
      </w:pPr>
      <w:r w:rsidRPr="00B639E5">
        <w:rPr>
          <w:rFonts w:ascii="Times New Roman" w:hAnsi="Times New Roman"/>
        </w:rPr>
        <w:t>2.</w:t>
      </w:r>
      <w:r w:rsidR="00C50CC7">
        <w:rPr>
          <w:rFonts w:ascii="Times New Roman" w:hAnsi="Times New Roman"/>
        </w:rPr>
        <w:t>2</w:t>
      </w:r>
      <w:r w:rsidR="00AE6C33">
        <w:rPr>
          <w:rFonts w:ascii="Times New Roman" w:hAnsi="Times New Roman"/>
        </w:rPr>
        <w:t>.1</w:t>
      </w:r>
      <w:r w:rsidRPr="00B639E5">
        <w:rPr>
          <w:rFonts w:ascii="Times New Roman" w:hAnsi="Times New Roman"/>
        </w:rPr>
        <w:t xml:space="preserve"> </w:t>
      </w:r>
      <w:r w:rsidR="004246EC">
        <w:rPr>
          <w:rFonts w:ascii="Times New Roman" w:hAnsi="Times New Roman"/>
        </w:rPr>
        <w:t>Manejo</w:t>
      </w:r>
      <w:r w:rsidR="00056385">
        <w:rPr>
          <w:rFonts w:ascii="Times New Roman" w:hAnsi="Times New Roman"/>
        </w:rPr>
        <w:t xml:space="preserve"> de la información</w:t>
      </w:r>
      <w:r w:rsidR="00AE6C33">
        <w:rPr>
          <w:rFonts w:ascii="Times New Roman" w:hAnsi="Times New Roman"/>
        </w:rPr>
        <w:tab/>
      </w:r>
      <w:r w:rsidR="00AE6C33">
        <w:rPr>
          <w:rFonts w:ascii="Times New Roman" w:hAnsi="Times New Roman"/>
        </w:rPr>
        <w:tab/>
      </w:r>
      <w:r w:rsidR="00AE6C33">
        <w:rPr>
          <w:rFonts w:ascii="Times New Roman" w:hAnsi="Times New Roman"/>
        </w:rPr>
        <w:tab/>
      </w:r>
      <w:r w:rsidR="00AE6C33">
        <w:rPr>
          <w:rFonts w:ascii="Times New Roman" w:hAnsi="Times New Roman"/>
        </w:rPr>
        <w:tab/>
      </w:r>
      <w:r w:rsidR="004246EC">
        <w:rPr>
          <w:rFonts w:ascii="Times New Roman" w:hAnsi="Times New Roman"/>
        </w:rPr>
        <w:tab/>
      </w:r>
      <w:r w:rsidR="00AE6C33">
        <w:rPr>
          <w:rFonts w:ascii="Times New Roman" w:hAnsi="Times New Roman"/>
        </w:rPr>
        <w:tab/>
      </w:r>
      <w:r w:rsidR="00AE6C33">
        <w:rPr>
          <w:rFonts w:ascii="Times New Roman" w:hAnsi="Times New Roman"/>
        </w:rPr>
        <w:tab/>
      </w:r>
      <w:r w:rsidR="00AE6C33">
        <w:rPr>
          <w:rFonts w:ascii="Times New Roman" w:hAnsi="Times New Roman"/>
        </w:rPr>
        <w:tab/>
      </w:r>
      <w:r w:rsidR="00646C05">
        <w:rPr>
          <w:rFonts w:ascii="Times New Roman" w:hAnsi="Times New Roman"/>
          <w:b/>
        </w:rPr>
        <w:t>8</w:t>
      </w:r>
    </w:p>
    <w:p w:rsidR="004806F9" w:rsidRPr="004806F9" w:rsidRDefault="004806F9" w:rsidP="00476FEF">
      <w:pPr>
        <w:autoSpaceDE w:val="0"/>
        <w:autoSpaceDN w:val="0"/>
        <w:adjustRightInd w:val="0"/>
        <w:spacing w:after="0" w:line="240" w:lineRule="auto"/>
        <w:ind w:firstLine="705"/>
        <w:jc w:val="both"/>
        <w:rPr>
          <w:rFonts w:ascii="Times New Roman" w:hAnsi="Times New Roman"/>
        </w:rPr>
      </w:pPr>
      <w:r w:rsidRPr="004806F9">
        <w:rPr>
          <w:rFonts w:ascii="Times New Roman" w:hAnsi="Times New Roman"/>
        </w:rPr>
        <w:t>2.2.2</w:t>
      </w:r>
      <w:r>
        <w:rPr>
          <w:rFonts w:ascii="Times New Roman" w:hAnsi="Times New Roman"/>
        </w:rPr>
        <w:t xml:space="preserve"> Respaldo de la información </w:t>
      </w:r>
      <w:r w:rsidR="0026670A">
        <w:rPr>
          <w:rFonts w:ascii="Times New Roman" w:hAnsi="Times New Roman"/>
        </w:rPr>
        <w:tab/>
      </w:r>
      <w:r w:rsidR="0026670A">
        <w:rPr>
          <w:rFonts w:ascii="Times New Roman" w:hAnsi="Times New Roman"/>
        </w:rPr>
        <w:tab/>
      </w:r>
      <w:r w:rsidR="0026670A">
        <w:rPr>
          <w:rFonts w:ascii="Times New Roman" w:hAnsi="Times New Roman"/>
        </w:rPr>
        <w:tab/>
      </w:r>
      <w:r w:rsidR="0026670A">
        <w:rPr>
          <w:rFonts w:ascii="Times New Roman" w:hAnsi="Times New Roman"/>
        </w:rPr>
        <w:tab/>
      </w:r>
      <w:r w:rsidR="0026670A">
        <w:rPr>
          <w:rFonts w:ascii="Times New Roman" w:hAnsi="Times New Roman"/>
        </w:rPr>
        <w:tab/>
      </w:r>
      <w:r w:rsidR="0026670A">
        <w:rPr>
          <w:rFonts w:ascii="Times New Roman" w:hAnsi="Times New Roman"/>
        </w:rPr>
        <w:tab/>
      </w:r>
      <w:r w:rsidR="0026670A">
        <w:rPr>
          <w:rFonts w:ascii="Times New Roman" w:hAnsi="Times New Roman"/>
        </w:rPr>
        <w:tab/>
      </w:r>
      <w:r w:rsidR="00646C05">
        <w:rPr>
          <w:rFonts w:ascii="Times New Roman" w:hAnsi="Times New Roman"/>
          <w:b/>
        </w:rPr>
        <w:t>9</w:t>
      </w:r>
    </w:p>
    <w:p w:rsidR="00F76922" w:rsidRDefault="00C50CC7" w:rsidP="001A16A3">
      <w:pPr>
        <w:autoSpaceDE w:val="0"/>
        <w:autoSpaceDN w:val="0"/>
        <w:adjustRightInd w:val="0"/>
        <w:spacing w:after="0" w:line="240" w:lineRule="auto"/>
        <w:ind w:firstLine="705"/>
        <w:jc w:val="both"/>
        <w:rPr>
          <w:rFonts w:ascii="Times New Roman" w:hAnsi="Times New Roman"/>
          <w:b/>
        </w:rPr>
      </w:pPr>
      <w:r>
        <w:rPr>
          <w:rFonts w:ascii="Times New Roman" w:hAnsi="Times New Roman"/>
        </w:rPr>
        <w:t>2.2</w:t>
      </w:r>
      <w:r w:rsidR="004806F9">
        <w:rPr>
          <w:rFonts w:ascii="Times New Roman" w:hAnsi="Times New Roman"/>
        </w:rPr>
        <w:t>.3</w:t>
      </w:r>
      <w:r w:rsidR="00D56171">
        <w:rPr>
          <w:rFonts w:ascii="Times New Roman" w:hAnsi="Times New Roman"/>
        </w:rPr>
        <w:t xml:space="preserve"> Registro de la correspondencia</w:t>
      </w:r>
      <w:r w:rsidR="001C04EF">
        <w:rPr>
          <w:rFonts w:ascii="Times New Roman" w:hAnsi="Times New Roman"/>
        </w:rPr>
        <w:tab/>
      </w:r>
      <w:r w:rsidR="001C04EF">
        <w:rPr>
          <w:rFonts w:ascii="Times New Roman" w:hAnsi="Times New Roman"/>
        </w:rPr>
        <w:tab/>
      </w:r>
      <w:r w:rsidR="00F76922" w:rsidRPr="00E625D2">
        <w:rPr>
          <w:rFonts w:ascii="Times New Roman" w:hAnsi="Times New Roman"/>
        </w:rPr>
        <w:tab/>
      </w:r>
      <w:r w:rsidR="00F76922" w:rsidRPr="00E625D2">
        <w:rPr>
          <w:rFonts w:ascii="Times New Roman" w:hAnsi="Times New Roman"/>
        </w:rPr>
        <w:tab/>
      </w:r>
      <w:r w:rsidR="00F76922" w:rsidRPr="00E625D2">
        <w:rPr>
          <w:rFonts w:ascii="Times New Roman" w:hAnsi="Times New Roman"/>
        </w:rPr>
        <w:tab/>
      </w:r>
      <w:r w:rsidR="00F76922" w:rsidRPr="00E625D2">
        <w:rPr>
          <w:rFonts w:ascii="Times New Roman" w:hAnsi="Times New Roman"/>
        </w:rPr>
        <w:tab/>
      </w:r>
      <w:r w:rsidR="00F76922" w:rsidRPr="00E625D2">
        <w:rPr>
          <w:rFonts w:ascii="Times New Roman" w:hAnsi="Times New Roman"/>
        </w:rPr>
        <w:tab/>
      </w:r>
      <w:r w:rsidR="00646C05">
        <w:rPr>
          <w:rFonts w:ascii="Times New Roman" w:hAnsi="Times New Roman"/>
          <w:b/>
        </w:rPr>
        <w:t>9</w:t>
      </w:r>
    </w:p>
    <w:p w:rsidR="00C50CC7" w:rsidRDefault="00B2266D" w:rsidP="00C50CC7">
      <w:pPr>
        <w:spacing w:after="0" w:line="240" w:lineRule="auto"/>
        <w:ind w:firstLine="705"/>
        <w:jc w:val="both"/>
        <w:rPr>
          <w:rFonts w:ascii="Times New Roman" w:hAnsi="Times New Roman"/>
        </w:rPr>
      </w:pPr>
      <w:r w:rsidRPr="00E625D2">
        <w:rPr>
          <w:rFonts w:ascii="Times New Roman" w:hAnsi="Times New Roman"/>
        </w:rPr>
        <w:tab/>
      </w:r>
    </w:p>
    <w:p w:rsidR="00C50CC7" w:rsidRPr="00E625D2" w:rsidRDefault="00C50CC7" w:rsidP="00C50CC7">
      <w:pPr>
        <w:spacing w:after="0" w:line="240" w:lineRule="auto"/>
        <w:ind w:firstLine="705"/>
        <w:jc w:val="both"/>
        <w:rPr>
          <w:rFonts w:ascii="Times New Roman" w:hAnsi="Times New Roman"/>
          <w:b/>
        </w:rPr>
      </w:pPr>
      <w:r>
        <w:rPr>
          <w:rFonts w:ascii="Times New Roman" w:hAnsi="Times New Roman"/>
          <w:b/>
        </w:rPr>
        <w:t xml:space="preserve">2.3 </w:t>
      </w:r>
      <w:r w:rsidR="00354A12">
        <w:rPr>
          <w:rFonts w:ascii="Times New Roman" w:hAnsi="Times New Roman"/>
          <w:b/>
        </w:rPr>
        <w:t xml:space="preserve">Valoración del </w:t>
      </w:r>
      <w:r w:rsidRPr="00E625D2">
        <w:rPr>
          <w:rFonts w:ascii="Times New Roman" w:hAnsi="Times New Roman"/>
          <w:b/>
        </w:rPr>
        <w:t>Control Interno</w:t>
      </w:r>
      <w:r>
        <w:rPr>
          <w:rFonts w:ascii="Times New Roman" w:hAnsi="Times New Roman"/>
          <w:b/>
        </w:rPr>
        <w:tab/>
      </w:r>
      <w:r w:rsidRPr="00E625D2">
        <w:rPr>
          <w:rFonts w:ascii="Times New Roman" w:hAnsi="Times New Roman"/>
          <w:b/>
        </w:rPr>
        <w:tab/>
      </w:r>
      <w:r w:rsidRPr="00E625D2">
        <w:rPr>
          <w:rFonts w:ascii="Times New Roman" w:hAnsi="Times New Roman"/>
          <w:b/>
        </w:rPr>
        <w:tab/>
      </w:r>
      <w:r>
        <w:rPr>
          <w:rFonts w:ascii="Times New Roman" w:hAnsi="Times New Roman"/>
          <w:b/>
        </w:rPr>
        <w:tab/>
      </w:r>
      <w:r w:rsidRPr="00E625D2">
        <w:rPr>
          <w:rFonts w:ascii="Times New Roman" w:hAnsi="Times New Roman"/>
          <w:b/>
        </w:rPr>
        <w:tab/>
      </w:r>
      <w:r>
        <w:rPr>
          <w:rFonts w:ascii="Times New Roman" w:hAnsi="Times New Roman"/>
          <w:b/>
        </w:rPr>
        <w:tab/>
      </w:r>
      <w:r>
        <w:rPr>
          <w:rFonts w:ascii="Times New Roman" w:hAnsi="Times New Roman"/>
          <w:b/>
        </w:rPr>
        <w:tab/>
      </w:r>
      <w:r w:rsidR="00BE2939">
        <w:rPr>
          <w:rFonts w:ascii="Times New Roman" w:hAnsi="Times New Roman"/>
          <w:b/>
        </w:rPr>
        <w:t>1</w:t>
      </w:r>
      <w:r w:rsidR="00646C05">
        <w:rPr>
          <w:rFonts w:ascii="Times New Roman" w:hAnsi="Times New Roman"/>
          <w:b/>
        </w:rPr>
        <w:t>0</w:t>
      </w:r>
    </w:p>
    <w:p w:rsidR="00C50CC7" w:rsidRPr="00E625D2" w:rsidRDefault="00C50CC7" w:rsidP="00C50CC7">
      <w:pPr>
        <w:spacing w:after="0" w:line="240" w:lineRule="auto"/>
        <w:ind w:firstLine="705"/>
        <w:jc w:val="both"/>
        <w:rPr>
          <w:rFonts w:ascii="Times New Roman" w:hAnsi="Times New Roman"/>
        </w:rPr>
      </w:pPr>
    </w:p>
    <w:p w:rsidR="00C50CC7" w:rsidRPr="00E625D2" w:rsidRDefault="00C50CC7" w:rsidP="00C50CC7">
      <w:pPr>
        <w:spacing w:after="0" w:line="240" w:lineRule="auto"/>
        <w:ind w:firstLine="705"/>
        <w:jc w:val="both"/>
        <w:rPr>
          <w:rFonts w:ascii="Times New Roman" w:hAnsi="Times New Roman"/>
          <w:b/>
        </w:rPr>
      </w:pPr>
      <w:r>
        <w:rPr>
          <w:rFonts w:ascii="Times New Roman" w:hAnsi="Times New Roman"/>
        </w:rPr>
        <w:t>2.3</w:t>
      </w:r>
      <w:r w:rsidRPr="00E625D2">
        <w:rPr>
          <w:rFonts w:ascii="Times New Roman" w:hAnsi="Times New Roman"/>
        </w:rPr>
        <w:t>.1</w:t>
      </w:r>
      <w:r w:rsidR="00084FAC" w:rsidRPr="00084FAC">
        <w:rPr>
          <w:rFonts w:ascii="Times New Roman" w:hAnsi="Times New Roman"/>
        </w:rPr>
        <w:t xml:space="preserve"> </w:t>
      </w:r>
      <w:r w:rsidR="00084FAC">
        <w:rPr>
          <w:rFonts w:ascii="Times New Roman" w:hAnsi="Times New Roman"/>
        </w:rPr>
        <w:t>Expedientes de los funcionarios</w:t>
      </w:r>
      <w:r>
        <w:rPr>
          <w:rFonts w:ascii="Times New Roman" w:hAnsi="Times New Roman"/>
        </w:rPr>
        <w:tab/>
      </w:r>
      <w:r>
        <w:rPr>
          <w:rFonts w:ascii="Times New Roman" w:hAnsi="Times New Roman"/>
        </w:rPr>
        <w:tab/>
      </w:r>
      <w:r>
        <w:rPr>
          <w:rFonts w:ascii="Times New Roman" w:hAnsi="Times New Roman"/>
        </w:rPr>
        <w:tab/>
      </w:r>
      <w:r w:rsidRPr="00E625D2">
        <w:rPr>
          <w:rFonts w:ascii="Times New Roman" w:hAnsi="Times New Roman"/>
        </w:rPr>
        <w:tab/>
      </w:r>
      <w:r w:rsidRPr="00E625D2">
        <w:rPr>
          <w:rFonts w:ascii="Times New Roman" w:hAnsi="Times New Roman"/>
        </w:rPr>
        <w:tab/>
      </w:r>
      <w:r w:rsidRPr="00E625D2">
        <w:rPr>
          <w:rFonts w:ascii="Times New Roman" w:hAnsi="Times New Roman"/>
        </w:rPr>
        <w:tab/>
      </w:r>
      <w:r w:rsidR="00084FAC">
        <w:rPr>
          <w:rFonts w:ascii="Times New Roman" w:hAnsi="Times New Roman"/>
        </w:rPr>
        <w:tab/>
      </w:r>
      <w:r w:rsidR="00BE2939">
        <w:rPr>
          <w:rFonts w:ascii="Times New Roman" w:hAnsi="Times New Roman"/>
          <w:b/>
        </w:rPr>
        <w:t>1</w:t>
      </w:r>
      <w:r w:rsidR="00646C05">
        <w:rPr>
          <w:rFonts w:ascii="Times New Roman" w:hAnsi="Times New Roman"/>
          <w:b/>
        </w:rPr>
        <w:t>0</w:t>
      </w:r>
    </w:p>
    <w:p w:rsidR="00C50CC7" w:rsidRPr="00E625D2" w:rsidRDefault="00C50CC7" w:rsidP="00C50CC7">
      <w:pPr>
        <w:autoSpaceDE w:val="0"/>
        <w:autoSpaceDN w:val="0"/>
        <w:adjustRightInd w:val="0"/>
        <w:spacing w:after="0" w:line="240" w:lineRule="auto"/>
        <w:ind w:firstLine="705"/>
        <w:jc w:val="both"/>
        <w:rPr>
          <w:rFonts w:ascii="Times New Roman" w:hAnsi="Times New Roman"/>
        </w:rPr>
      </w:pPr>
      <w:r>
        <w:rPr>
          <w:rFonts w:ascii="Times New Roman" w:hAnsi="Times New Roman"/>
        </w:rPr>
        <w:t>2.3.2</w:t>
      </w:r>
      <w:r w:rsidR="00084FAC">
        <w:rPr>
          <w:rFonts w:ascii="Times New Roman" w:hAnsi="Times New Roman"/>
        </w:rPr>
        <w:t xml:space="preserve"> Saldo de vacaciones de los funcionarios</w:t>
      </w:r>
      <w:r w:rsidRPr="00E625D2">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E625D2">
        <w:rPr>
          <w:rFonts w:ascii="Times New Roman" w:hAnsi="Times New Roman"/>
        </w:rPr>
        <w:tab/>
      </w:r>
      <w:r w:rsidR="00A4457E">
        <w:rPr>
          <w:rFonts w:ascii="Times New Roman" w:hAnsi="Times New Roman"/>
          <w:b/>
        </w:rPr>
        <w:t>1</w:t>
      </w:r>
      <w:r w:rsidR="00646C05">
        <w:rPr>
          <w:rFonts w:ascii="Times New Roman" w:hAnsi="Times New Roman"/>
          <w:b/>
        </w:rPr>
        <w:t>0</w:t>
      </w:r>
    </w:p>
    <w:p w:rsidR="00C50CC7" w:rsidRPr="00E625D2" w:rsidRDefault="00C50CC7" w:rsidP="00C50CC7">
      <w:pPr>
        <w:spacing w:after="0" w:line="240" w:lineRule="auto"/>
        <w:ind w:firstLine="705"/>
        <w:jc w:val="both"/>
        <w:rPr>
          <w:rFonts w:ascii="Times New Roman" w:hAnsi="Times New Roman"/>
        </w:rPr>
      </w:pPr>
      <w:r>
        <w:rPr>
          <w:rFonts w:ascii="Times New Roman" w:hAnsi="Times New Roman"/>
        </w:rPr>
        <w:t xml:space="preserve">2.3.3 </w:t>
      </w:r>
      <w:r w:rsidR="002B10BF" w:rsidRPr="00B639E5">
        <w:rPr>
          <w:rFonts w:ascii="Times New Roman" w:hAnsi="Times New Roman"/>
        </w:rPr>
        <w:t>Manual de procedimientos</w:t>
      </w:r>
      <w:r w:rsidRPr="00E625D2">
        <w:rPr>
          <w:rFonts w:ascii="Times New Roman" w:hAnsi="Times New Roman"/>
        </w:rPr>
        <w:tab/>
      </w:r>
      <w:r>
        <w:rPr>
          <w:rFonts w:ascii="Times New Roman" w:hAnsi="Times New Roman"/>
        </w:rPr>
        <w:tab/>
      </w:r>
      <w:r>
        <w:rPr>
          <w:rFonts w:ascii="Times New Roman" w:hAnsi="Times New Roman"/>
        </w:rPr>
        <w:tab/>
      </w:r>
      <w:r w:rsidRPr="00E625D2">
        <w:rPr>
          <w:rFonts w:ascii="Times New Roman" w:hAnsi="Times New Roman"/>
        </w:rPr>
        <w:tab/>
      </w:r>
      <w:r w:rsidR="00084FAC">
        <w:rPr>
          <w:rFonts w:ascii="Times New Roman" w:hAnsi="Times New Roman"/>
        </w:rPr>
        <w:tab/>
      </w:r>
      <w:r w:rsidRPr="00E625D2">
        <w:rPr>
          <w:rFonts w:ascii="Times New Roman" w:hAnsi="Times New Roman"/>
        </w:rPr>
        <w:tab/>
      </w:r>
      <w:r w:rsidR="002B10BF">
        <w:rPr>
          <w:rFonts w:ascii="Times New Roman" w:hAnsi="Times New Roman"/>
        </w:rPr>
        <w:tab/>
      </w:r>
      <w:r w:rsidR="00BE2939">
        <w:rPr>
          <w:rFonts w:ascii="Times New Roman" w:hAnsi="Times New Roman"/>
          <w:b/>
        </w:rPr>
        <w:t>1</w:t>
      </w:r>
      <w:r w:rsidR="00646C05">
        <w:rPr>
          <w:rFonts w:ascii="Times New Roman" w:hAnsi="Times New Roman"/>
          <w:b/>
        </w:rPr>
        <w:t>1</w:t>
      </w:r>
    </w:p>
    <w:p w:rsidR="00C50CC7" w:rsidRPr="00244E23" w:rsidRDefault="00C50CC7" w:rsidP="001E385C">
      <w:pPr>
        <w:autoSpaceDE w:val="0"/>
        <w:autoSpaceDN w:val="0"/>
        <w:adjustRightInd w:val="0"/>
        <w:spacing w:after="0" w:line="240" w:lineRule="auto"/>
        <w:ind w:firstLine="705"/>
        <w:jc w:val="both"/>
        <w:rPr>
          <w:rFonts w:ascii="Times New Roman" w:hAnsi="Times New Roman"/>
        </w:rPr>
      </w:pPr>
      <w:r>
        <w:rPr>
          <w:rFonts w:ascii="Times New Roman" w:hAnsi="Times New Roman"/>
          <w:b/>
        </w:rPr>
        <w:tab/>
      </w:r>
      <w:r w:rsidR="004806F9">
        <w:rPr>
          <w:rFonts w:ascii="Times New Roman" w:hAnsi="Times New Roman"/>
        </w:rPr>
        <w:t>2.3.4</w:t>
      </w:r>
      <w:r w:rsidR="002B10BF">
        <w:rPr>
          <w:rFonts w:ascii="Times New Roman" w:hAnsi="Times New Roman"/>
        </w:rPr>
        <w:t xml:space="preserve"> Uso del formulario DGAR-006</w:t>
      </w:r>
      <w:r w:rsidR="002B10BF" w:rsidRPr="00E625D2">
        <w:rPr>
          <w:rFonts w:ascii="Times New Roman" w:hAnsi="Times New Roman"/>
        </w:rPr>
        <w:tab/>
      </w:r>
      <w:r w:rsidR="004806F9" w:rsidRPr="00E625D2">
        <w:rPr>
          <w:rFonts w:ascii="Times New Roman" w:hAnsi="Times New Roman"/>
        </w:rPr>
        <w:tab/>
      </w:r>
      <w:r w:rsidR="004806F9" w:rsidRPr="00E625D2">
        <w:rPr>
          <w:rFonts w:ascii="Times New Roman" w:hAnsi="Times New Roman"/>
        </w:rPr>
        <w:tab/>
      </w:r>
      <w:r w:rsidR="004806F9" w:rsidRPr="00E625D2">
        <w:rPr>
          <w:rFonts w:ascii="Times New Roman" w:hAnsi="Times New Roman"/>
        </w:rPr>
        <w:tab/>
      </w:r>
      <w:r w:rsidR="004806F9" w:rsidRPr="00E625D2">
        <w:rPr>
          <w:rFonts w:ascii="Times New Roman" w:hAnsi="Times New Roman"/>
        </w:rPr>
        <w:tab/>
      </w:r>
      <w:r w:rsidR="004806F9" w:rsidRPr="00E625D2">
        <w:rPr>
          <w:rFonts w:ascii="Times New Roman" w:hAnsi="Times New Roman"/>
        </w:rPr>
        <w:tab/>
      </w:r>
      <w:r w:rsidR="002B10BF">
        <w:rPr>
          <w:rFonts w:ascii="Times New Roman" w:hAnsi="Times New Roman"/>
        </w:rPr>
        <w:tab/>
      </w:r>
      <w:r w:rsidR="004806F9">
        <w:rPr>
          <w:rFonts w:ascii="Times New Roman" w:hAnsi="Times New Roman"/>
          <w:b/>
        </w:rPr>
        <w:t>1</w:t>
      </w:r>
      <w:r w:rsidR="00646C05">
        <w:rPr>
          <w:rFonts w:ascii="Times New Roman" w:hAnsi="Times New Roman"/>
          <w:b/>
        </w:rPr>
        <w:t>2</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B2266D" w:rsidRPr="00E625D2" w:rsidRDefault="00B2266D" w:rsidP="00476FEF">
      <w:pPr>
        <w:spacing w:after="0" w:line="240" w:lineRule="auto"/>
        <w:ind w:firstLine="705"/>
        <w:jc w:val="both"/>
        <w:rPr>
          <w:rFonts w:ascii="Times New Roman" w:eastAsia="Times New Roman" w:hAnsi="Times New Roman"/>
          <w:lang w:eastAsia="es-ES"/>
        </w:rPr>
      </w:pPr>
      <w:r w:rsidRPr="00E625D2">
        <w:rPr>
          <w:rFonts w:ascii="Times New Roman" w:hAnsi="Times New Roman"/>
        </w:rPr>
        <w:tab/>
      </w:r>
      <w:r w:rsidRPr="00E625D2">
        <w:rPr>
          <w:rFonts w:ascii="Times New Roman" w:hAnsi="Times New Roman"/>
        </w:rPr>
        <w:tab/>
      </w:r>
      <w:r w:rsidRPr="00E625D2">
        <w:rPr>
          <w:rFonts w:ascii="Times New Roman" w:hAnsi="Times New Roman"/>
        </w:rPr>
        <w:tab/>
      </w:r>
      <w:r w:rsidRPr="00E625D2">
        <w:rPr>
          <w:rFonts w:ascii="Times New Roman" w:hAnsi="Times New Roman"/>
        </w:rPr>
        <w:tab/>
      </w:r>
      <w:r w:rsidRPr="00E625D2">
        <w:rPr>
          <w:rFonts w:ascii="Times New Roman" w:hAnsi="Times New Roman"/>
        </w:rPr>
        <w:tab/>
      </w:r>
      <w:r w:rsidRPr="00E625D2">
        <w:rPr>
          <w:rFonts w:ascii="Times New Roman" w:hAnsi="Times New Roman"/>
        </w:rPr>
        <w:tab/>
      </w:r>
      <w:r w:rsidRPr="00E625D2">
        <w:rPr>
          <w:rFonts w:ascii="Times New Roman" w:hAnsi="Times New Roman"/>
        </w:rPr>
        <w:tab/>
      </w:r>
      <w:r w:rsidRPr="00E625D2">
        <w:rPr>
          <w:rFonts w:ascii="Times New Roman" w:hAnsi="Times New Roman"/>
        </w:rPr>
        <w:tab/>
      </w:r>
      <w:r w:rsidRPr="00E625D2">
        <w:rPr>
          <w:rFonts w:ascii="Times New Roman" w:hAnsi="Times New Roman"/>
        </w:rPr>
        <w:tab/>
      </w:r>
      <w:r w:rsidRPr="00E625D2">
        <w:rPr>
          <w:rFonts w:ascii="Times New Roman" w:hAnsi="Times New Roman"/>
        </w:rPr>
        <w:tab/>
      </w:r>
      <w:r w:rsidRPr="00E625D2">
        <w:rPr>
          <w:rFonts w:ascii="Times New Roman" w:hAnsi="Times New Roman"/>
        </w:rPr>
        <w:tab/>
      </w:r>
    </w:p>
    <w:p w:rsidR="00B2266D" w:rsidRPr="00E625D2" w:rsidRDefault="00A330DC" w:rsidP="002E58F9">
      <w:pPr>
        <w:pStyle w:val="Prrafodelista"/>
        <w:numPr>
          <w:ilvl w:val="0"/>
          <w:numId w:val="8"/>
        </w:numPr>
        <w:jc w:val="both"/>
        <w:rPr>
          <w:b/>
          <w:sz w:val="22"/>
          <w:szCs w:val="22"/>
        </w:rPr>
      </w:pPr>
      <w:r>
        <w:rPr>
          <w:b/>
          <w:sz w:val="22"/>
          <w:szCs w:val="22"/>
        </w:rPr>
        <w:t>CONCLUSIÓN</w:t>
      </w:r>
      <w:r>
        <w:rPr>
          <w:b/>
          <w:sz w:val="22"/>
          <w:szCs w:val="22"/>
        </w:rPr>
        <w:tab/>
      </w:r>
      <w:r>
        <w:rPr>
          <w:b/>
          <w:sz w:val="22"/>
          <w:szCs w:val="22"/>
        </w:rPr>
        <w:tab/>
      </w:r>
      <w:r w:rsidR="00E14393" w:rsidRPr="00E625D2">
        <w:rPr>
          <w:b/>
          <w:sz w:val="22"/>
          <w:szCs w:val="22"/>
        </w:rPr>
        <w:tab/>
      </w:r>
      <w:r w:rsidR="00E14393" w:rsidRPr="00E625D2">
        <w:rPr>
          <w:b/>
          <w:sz w:val="22"/>
          <w:szCs w:val="22"/>
        </w:rPr>
        <w:tab/>
      </w:r>
      <w:r w:rsidR="00E14393" w:rsidRPr="00E625D2">
        <w:rPr>
          <w:b/>
          <w:sz w:val="22"/>
          <w:szCs w:val="22"/>
        </w:rPr>
        <w:tab/>
      </w:r>
      <w:r w:rsidR="00E14393" w:rsidRPr="00E625D2">
        <w:rPr>
          <w:b/>
          <w:sz w:val="22"/>
          <w:szCs w:val="22"/>
        </w:rPr>
        <w:tab/>
      </w:r>
      <w:r w:rsidR="00E14393" w:rsidRPr="00E625D2">
        <w:rPr>
          <w:b/>
          <w:sz w:val="22"/>
          <w:szCs w:val="22"/>
        </w:rPr>
        <w:tab/>
      </w:r>
      <w:r w:rsidR="00E14393" w:rsidRPr="00E625D2">
        <w:rPr>
          <w:b/>
          <w:sz w:val="22"/>
          <w:szCs w:val="22"/>
        </w:rPr>
        <w:tab/>
      </w:r>
      <w:r w:rsidR="00E14393" w:rsidRPr="00E625D2">
        <w:rPr>
          <w:b/>
          <w:sz w:val="22"/>
          <w:szCs w:val="22"/>
        </w:rPr>
        <w:tab/>
      </w:r>
      <w:r w:rsidR="00E14393" w:rsidRPr="00E625D2">
        <w:rPr>
          <w:b/>
          <w:sz w:val="22"/>
          <w:szCs w:val="22"/>
        </w:rPr>
        <w:tab/>
      </w:r>
      <w:r w:rsidR="00BE2939">
        <w:rPr>
          <w:b/>
          <w:sz w:val="22"/>
          <w:szCs w:val="22"/>
        </w:rPr>
        <w:t>1</w:t>
      </w:r>
      <w:r w:rsidR="002E259F">
        <w:rPr>
          <w:b/>
          <w:sz w:val="22"/>
          <w:szCs w:val="22"/>
        </w:rPr>
        <w:t>3</w:t>
      </w:r>
    </w:p>
    <w:p w:rsidR="00525A2F" w:rsidRPr="00E625D2" w:rsidRDefault="00525A2F" w:rsidP="00525A2F">
      <w:pPr>
        <w:pStyle w:val="Prrafodelista"/>
        <w:ind w:left="405"/>
        <w:jc w:val="both"/>
        <w:rPr>
          <w:b/>
          <w:sz w:val="22"/>
          <w:szCs w:val="22"/>
        </w:rPr>
      </w:pPr>
    </w:p>
    <w:p w:rsidR="00E83838" w:rsidRPr="00E625D2" w:rsidRDefault="00241EC0" w:rsidP="002E58F9">
      <w:pPr>
        <w:pStyle w:val="Prrafodelista"/>
        <w:numPr>
          <w:ilvl w:val="0"/>
          <w:numId w:val="8"/>
        </w:numPr>
        <w:jc w:val="both"/>
        <w:rPr>
          <w:b/>
          <w:sz w:val="22"/>
          <w:szCs w:val="22"/>
        </w:rPr>
      </w:pPr>
      <w:r w:rsidRPr="00E625D2">
        <w:rPr>
          <w:b/>
          <w:sz w:val="22"/>
          <w:szCs w:val="22"/>
        </w:rPr>
        <w:t>PUNTOS ESPECÍFICOS</w:t>
      </w:r>
      <w:r w:rsidR="00AA3A91">
        <w:rPr>
          <w:b/>
          <w:sz w:val="22"/>
          <w:szCs w:val="22"/>
        </w:rPr>
        <w:t xml:space="preserve"> </w:t>
      </w:r>
      <w:r w:rsidR="00AC0A10" w:rsidRPr="00E625D2">
        <w:rPr>
          <w:b/>
          <w:sz w:val="22"/>
          <w:szCs w:val="22"/>
        </w:rPr>
        <w:tab/>
      </w:r>
      <w:r w:rsidR="00AC0A10" w:rsidRPr="00E625D2">
        <w:rPr>
          <w:b/>
          <w:sz w:val="22"/>
          <w:szCs w:val="22"/>
        </w:rPr>
        <w:tab/>
      </w:r>
      <w:r w:rsidR="00571140" w:rsidRPr="00E625D2">
        <w:rPr>
          <w:b/>
          <w:sz w:val="22"/>
          <w:szCs w:val="22"/>
        </w:rPr>
        <w:tab/>
      </w:r>
      <w:r w:rsidR="00571140" w:rsidRPr="00E625D2">
        <w:rPr>
          <w:b/>
          <w:sz w:val="22"/>
          <w:szCs w:val="22"/>
        </w:rPr>
        <w:tab/>
      </w:r>
      <w:r w:rsidR="00571140" w:rsidRPr="00E625D2">
        <w:rPr>
          <w:b/>
          <w:sz w:val="22"/>
          <w:szCs w:val="22"/>
        </w:rPr>
        <w:tab/>
      </w:r>
      <w:r w:rsidR="00571140" w:rsidRPr="00E625D2">
        <w:rPr>
          <w:b/>
          <w:sz w:val="22"/>
          <w:szCs w:val="22"/>
        </w:rPr>
        <w:tab/>
      </w:r>
      <w:r w:rsidR="00571140" w:rsidRPr="00E625D2">
        <w:rPr>
          <w:b/>
          <w:sz w:val="22"/>
          <w:szCs w:val="22"/>
        </w:rPr>
        <w:tab/>
      </w:r>
      <w:r w:rsidR="00571140" w:rsidRPr="00E625D2">
        <w:rPr>
          <w:b/>
          <w:sz w:val="22"/>
          <w:szCs w:val="22"/>
        </w:rPr>
        <w:tab/>
      </w:r>
      <w:r w:rsidR="00BE2939">
        <w:rPr>
          <w:b/>
          <w:sz w:val="22"/>
          <w:szCs w:val="22"/>
        </w:rPr>
        <w:t>1</w:t>
      </w:r>
      <w:r w:rsidR="00646C05">
        <w:rPr>
          <w:b/>
          <w:sz w:val="22"/>
          <w:szCs w:val="22"/>
        </w:rPr>
        <w:t>3</w:t>
      </w:r>
    </w:p>
    <w:p w:rsidR="00725C85" w:rsidRPr="00E625D2" w:rsidRDefault="00725C85" w:rsidP="00725C85">
      <w:pPr>
        <w:pStyle w:val="Prrafodelista"/>
        <w:jc w:val="both"/>
        <w:rPr>
          <w:b/>
          <w:sz w:val="22"/>
          <w:szCs w:val="22"/>
        </w:rPr>
      </w:pPr>
      <w:r w:rsidRPr="00E625D2">
        <w:rPr>
          <w:sz w:val="22"/>
          <w:szCs w:val="22"/>
        </w:rPr>
        <w:t xml:space="preserve">4.1 </w:t>
      </w:r>
      <w:r w:rsidR="00571140" w:rsidRPr="00E625D2">
        <w:rPr>
          <w:sz w:val="22"/>
          <w:szCs w:val="22"/>
        </w:rPr>
        <w:t xml:space="preserve">Origen del estudio </w:t>
      </w:r>
      <w:r w:rsidR="00571140" w:rsidRPr="00E625D2">
        <w:rPr>
          <w:sz w:val="22"/>
          <w:szCs w:val="22"/>
        </w:rPr>
        <w:tab/>
      </w:r>
      <w:r w:rsidR="00571140" w:rsidRPr="00E625D2">
        <w:rPr>
          <w:sz w:val="22"/>
          <w:szCs w:val="22"/>
        </w:rPr>
        <w:tab/>
      </w:r>
      <w:r w:rsidR="00571140" w:rsidRPr="00E625D2">
        <w:rPr>
          <w:sz w:val="22"/>
          <w:szCs w:val="22"/>
        </w:rPr>
        <w:tab/>
      </w:r>
      <w:r w:rsidR="00571140" w:rsidRPr="00E625D2">
        <w:rPr>
          <w:sz w:val="22"/>
          <w:szCs w:val="22"/>
        </w:rPr>
        <w:tab/>
      </w:r>
      <w:r w:rsidR="00571140" w:rsidRPr="00E625D2">
        <w:rPr>
          <w:sz w:val="22"/>
          <w:szCs w:val="22"/>
        </w:rPr>
        <w:tab/>
      </w:r>
      <w:r w:rsidR="00571140" w:rsidRPr="00E625D2">
        <w:rPr>
          <w:sz w:val="22"/>
          <w:szCs w:val="22"/>
        </w:rPr>
        <w:tab/>
      </w:r>
      <w:r w:rsidR="00571140" w:rsidRPr="00E625D2">
        <w:rPr>
          <w:sz w:val="22"/>
          <w:szCs w:val="22"/>
        </w:rPr>
        <w:tab/>
      </w:r>
      <w:r w:rsidR="00571140" w:rsidRPr="00E625D2">
        <w:rPr>
          <w:sz w:val="22"/>
          <w:szCs w:val="22"/>
        </w:rPr>
        <w:tab/>
      </w:r>
      <w:r w:rsidR="00571140" w:rsidRPr="00E625D2">
        <w:rPr>
          <w:sz w:val="22"/>
          <w:szCs w:val="22"/>
        </w:rPr>
        <w:tab/>
      </w:r>
      <w:r w:rsidR="00BE2939">
        <w:rPr>
          <w:b/>
          <w:sz w:val="22"/>
          <w:szCs w:val="22"/>
        </w:rPr>
        <w:t>1</w:t>
      </w:r>
      <w:r w:rsidR="00646C05">
        <w:rPr>
          <w:b/>
          <w:sz w:val="22"/>
          <w:szCs w:val="22"/>
        </w:rPr>
        <w:t>3</w:t>
      </w:r>
    </w:p>
    <w:p w:rsidR="00B157C4" w:rsidRPr="00E625D2" w:rsidRDefault="00B157C4" w:rsidP="00725C85">
      <w:pPr>
        <w:pStyle w:val="Prrafodelista"/>
        <w:jc w:val="both"/>
        <w:rPr>
          <w:b/>
          <w:sz w:val="22"/>
          <w:szCs w:val="22"/>
        </w:rPr>
      </w:pPr>
      <w:r w:rsidRPr="00E625D2">
        <w:rPr>
          <w:sz w:val="22"/>
          <w:szCs w:val="22"/>
        </w:rPr>
        <w:t>4.2 Normativa aplicable</w:t>
      </w:r>
      <w:r w:rsidRPr="00E625D2">
        <w:rPr>
          <w:b/>
          <w:sz w:val="22"/>
          <w:szCs w:val="22"/>
        </w:rPr>
        <w:tab/>
      </w:r>
      <w:r w:rsidRPr="00E625D2">
        <w:rPr>
          <w:b/>
          <w:sz w:val="22"/>
          <w:szCs w:val="22"/>
        </w:rPr>
        <w:tab/>
      </w:r>
      <w:r w:rsidRPr="00E625D2">
        <w:rPr>
          <w:b/>
          <w:sz w:val="22"/>
          <w:szCs w:val="22"/>
        </w:rPr>
        <w:tab/>
      </w:r>
      <w:r w:rsidRPr="00E625D2">
        <w:rPr>
          <w:b/>
          <w:sz w:val="22"/>
          <w:szCs w:val="22"/>
        </w:rPr>
        <w:tab/>
      </w:r>
      <w:r w:rsidRPr="00E625D2">
        <w:rPr>
          <w:b/>
          <w:sz w:val="22"/>
          <w:szCs w:val="22"/>
        </w:rPr>
        <w:tab/>
      </w:r>
      <w:r w:rsidRPr="00E625D2">
        <w:rPr>
          <w:b/>
          <w:sz w:val="22"/>
          <w:szCs w:val="22"/>
        </w:rPr>
        <w:tab/>
      </w:r>
      <w:r w:rsidRPr="00E625D2">
        <w:rPr>
          <w:b/>
          <w:sz w:val="22"/>
          <w:szCs w:val="22"/>
        </w:rPr>
        <w:tab/>
      </w:r>
      <w:r w:rsidRPr="00E625D2">
        <w:rPr>
          <w:b/>
          <w:sz w:val="22"/>
          <w:szCs w:val="22"/>
        </w:rPr>
        <w:tab/>
      </w:r>
      <w:r w:rsidRPr="00E625D2">
        <w:rPr>
          <w:b/>
          <w:sz w:val="22"/>
          <w:szCs w:val="22"/>
        </w:rPr>
        <w:tab/>
      </w:r>
      <w:r w:rsidR="00BE2939">
        <w:rPr>
          <w:b/>
          <w:sz w:val="22"/>
          <w:szCs w:val="22"/>
        </w:rPr>
        <w:t>1</w:t>
      </w:r>
      <w:r w:rsidR="00646C05">
        <w:rPr>
          <w:b/>
          <w:sz w:val="22"/>
          <w:szCs w:val="22"/>
        </w:rPr>
        <w:t>3</w:t>
      </w:r>
    </w:p>
    <w:p w:rsidR="00B157C4" w:rsidRPr="00E625D2" w:rsidRDefault="00B157C4" w:rsidP="00725C85">
      <w:pPr>
        <w:pStyle w:val="Prrafodelista"/>
        <w:jc w:val="both"/>
        <w:rPr>
          <w:sz w:val="22"/>
          <w:szCs w:val="22"/>
        </w:rPr>
      </w:pPr>
      <w:r w:rsidRPr="00E625D2">
        <w:rPr>
          <w:sz w:val="22"/>
          <w:szCs w:val="22"/>
        </w:rPr>
        <w:t xml:space="preserve">4.3 </w:t>
      </w:r>
      <w:r w:rsidR="00525A2F" w:rsidRPr="00E625D2">
        <w:rPr>
          <w:sz w:val="22"/>
          <w:szCs w:val="22"/>
        </w:rPr>
        <w:t>Discusión</w:t>
      </w:r>
      <w:r w:rsidR="00E14393" w:rsidRPr="00E625D2">
        <w:rPr>
          <w:sz w:val="22"/>
          <w:szCs w:val="22"/>
        </w:rPr>
        <w:t xml:space="preserve"> de resultados</w:t>
      </w:r>
      <w:r w:rsidR="00E14393" w:rsidRPr="00E625D2">
        <w:rPr>
          <w:sz w:val="22"/>
          <w:szCs w:val="22"/>
        </w:rPr>
        <w:tab/>
      </w:r>
      <w:r w:rsidR="00E14393" w:rsidRPr="00E625D2">
        <w:rPr>
          <w:sz w:val="22"/>
          <w:szCs w:val="22"/>
        </w:rPr>
        <w:tab/>
      </w:r>
      <w:r w:rsidR="00E14393" w:rsidRPr="00E625D2">
        <w:rPr>
          <w:sz w:val="22"/>
          <w:szCs w:val="22"/>
        </w:rPr>
        <w:tab/>
      </w:r>
      <w:r w:rsidR="00E14393" w:rsidRPr="00E625D2">
        <w:rPr>
          <w:sz w:val="22"/>
          <w:szCs w:val="22"/>
        </w:rPr>
        <w:tab/>
      </w:r>
      <w:r w:rsidR="00E14393" w:rsidRPr="00E625D2">
        <w:rPr>
          <w:sz w:val="22"/>
          <w:szCs w:val="22"/>
        </w:rPr>
        <w:tab/>
      </w:r>
      <w:r w:rsidR="00E14393" w:rsidRPr="00E625D2">
        <w:rPr>
          <w:sz w:val="22"/>
          <w:szCs w:val="22"/>
        </w:rPr>
        <w:tab/>
      </w:r>
      <w:r w:rsidR="00E14393" w:rsidRPr="00E625D2">
        <w:rPr>
          <w:sz w:val="22"/>
          <w:szCs w:val="22"/>
        </w:rPr>
        <w:tab/>
      </w:r>
      <w:r w:rsidR="00E14393" w:rsidRPr="00E625D2">
        <w:rPr>
          <w:sz w:val="22"/>
          <w:szCs w:val="22"/>
        </w:rPr>
        <w:tab/>
      </w:r>
      <w:r w:rsidR="00BE2939">
        <w:rPr>
          <w:b/>
          <w:sz w:val="22"/>
          <w:szCs w:val="22"/>
        </w:rPr>
        <w:t>1</w:t>
      </w:r>
      <w:r w:rsidR="002E259F">
        <w:rPr>
          <w:b/>
          <w:sz w:val="22"/>
          <w:szCs w:val="22"/>
        </w:rPr>
        <w:t>3</w:t>
      </w:r>
    </w:p>
    <w:p w:rsidR="00525A2F" w:rsidRPr="00E625D2" w:rsidRDefault="00DC0A06" w:rsidP="00756B33">
      <w:pPr>
        <w:pStyle w:val="Prrafodelista"/>
        <w:jc w:val="both"/>
        <w:rPr>
          <w:sz w:val="22"/>
          <w:szCs w:val="22"/>
        </w:rPr>
      </w:pPr>
      <w:r w:rsidRPr="00E625D2">
        <w:rPr>
          <w:sz w:val="22"/>
          <w:szCs w:val="22"/>
        </w:rPr>
        <w:t>4.4</w:t>
      </w:r>
      <w:r w:rsidR="009E7A7E" w:rsidRPr="00E625D2">
        <w:rPr>
          <w:sz w:val="22"/>
          <w:szCs w:val="22"/>
        </w:rPr>
        <w:t xml:space="preserve"> </w:t>
      </w:r>
      <w:r w:rsidR="00525A2F" w:rsidRPr="00E625D2">
        <w:rPr>
          <w:sz w:val="22"/>
          <w:szCs w:val="22"/>
        </w:rPr>
        <w:t>Trámite</w:t>
      </w:r>
      <w:r w:rsidR="009E7A7E" w:rsidRPr="00E625D2">
        <w:rPr>
          <w:sz w:val="22"/>
          <w:szCs w:val="22"/>
        </w:rPr>
        <w:t xml:space="preserve"> </w:t>
      </w:r>
      <w:r w:rsidR="00E14393" w:rsidRPr="00E625D2">
        <w:rPr>
          <w:sz w:val="22"/>
          <w:szCs w:val="22"/>
        </w:rPr>
        <w:t>del informe</w:t>
      </w:r>
      <w:r w:rsidR="00E14393" w:rsidRPr="00E625D2">
        <w:rPr>
          <w:sz w:val="22"/>
          <w:szCs w:val="22"/>
        </w:rPr>
        <w:tab/>
      </w:r>
      <w:r w:rsidRPr="00E625D2">
        <w:rPr>
          <w:sz w:val="22"/>
          <w:szCs w:val="22"/>
        </w:rPr>
        <w:tab/>
      </w:r>
      <w:r w:rsidR="00E14393" w:rsidRPr="00E625D2">
        <w:rPr>
          <w:sz w:val="22"/>
          <w:szCs w:val="22"/>
        </w:rPr>
        <w:tab/>
      </w:r>
      <w:r w:rsidR="00E14393" w:rsidRPr="00E625D2">
        <w:rPr>
          <w:sz w:val="22"/>
          <w:szCs w:val="22"/>
        </w:rPr>
        <w:tab/>
      </w:r>
      <w:r w:rsidR="00E14393" w:rsidRPr="00E625D2">
        <w:rPr>
          <w:sz w:val="22"/>
          <w:szCs w:val="22"/>
        </w:rPr>
        <w:tab/>
      </w:r>
      <w:r w:rsidR="00E14393" w:rsidRPr="00E625D2">
        <w:rPr>
          <w:sz w:val="22"/>
          <w:szCs w:val="22"/>
        </w:rPr>
        <w:tab/>
      </w:r>
      <w:r w:rsidR="00E14393" w:rsidRPr="00E625D2">
        <w:rPr>
          <w:sz w:val="22"/>
          <w:szCs w:val="22"/>
        </w:rPr>
        <w:tab/>
      </w:r>
      <w:r w:rsidR="00E14393" w:rsidRPr="00E625D2">
        <w:rPr>
          <w:sz w:val="22"/>
          <w:szCs w:val="22"/>
        </w:rPr>
        <w:tab/>
      </w:r>
      <w:r w:rsidR="00E14393" w:rsidRPr="00E625D2">
        <w:rPr>
          <w:sz w:val="22"/>
          <w:szCs w:val="22"/>
        </w:rPr>
        <w:tab/>
      </w:r>
      <w:r w:rsidR="00BE2939">
        <w:rPr>
          <w:b/>
          <w:sz w:val="22"/>
          <w:szCs w:val="22"/>
        </w:rPr>
        <w:t>1</w:t>
      </w:r>
      <w:r w:rsidR="00646C05">
        <w:rPr>
          <w:b/>
          <w:sz w:val="22"/>
          <w:szCs w:val="22"/>
        </w:rPr>
        <w:t>4</w:t>
      </w:r>
    </w:p>
    <w:p w:rsidR="00756B33" w:rsidRPr="00E625D2" w:rsidRDefault="00756B33" w:rsidP="00756B33">
      <w:pPr>
        <w:pStyle w:val="Prrafodelista"/>
        <w:jc w:val="both"/>
        <w:rPr>
          <w:sz w:val="22"/>
          <w:szCs w:val="22"/>
        </w:rPr>
      </w:pPr>
    </w:p>
    <w:p w:rsidR="00643669" w:rsidRDefault="00643669" w:rsidP="002E58F9">
      <w:pPr>
        <w:pStyle w:val="Prrafodelista"/>
        <w:numPr>
          <w:ilvl w:val="0"/>
          <w:numId w:val="8"/>
        </w:numPr>
        <w:jc w:val="both"/>
        <w:rPr>
          <w:b/>
          <w:sz w:val="22"/>
          <w:szCs w:val="22"/>
        </w:rPr>
      </w:pPr>
      <w:r w:rsidRPr="00E625D2">
        <w:rPr>
          <w:b/>
          <w:sz w:val="22"/>
          <w:szCs w:val="22"/>
        </w:rPr>
        <w:t>N</w:t>
      </w:r>
      <w:r w:rsidR="00241EC0" w:rsidRPr="00E625D2">
        <w:rPr>
          <w:b/>
          <w:sz w:val="22"/>
          <w:szCs w:val="22"/>
        </w:rPr>
        <w:t>OMBRES Y FIRMAS</w:t>
      </w:r>
      <w:r w:rsidRPr="00E625D2">
        <w:rPr>
          <w:b/>
          <w:sz w:val="22"/>
          <w:szCs w:val="22"/>
        </w:rPr>
        <w:tab/>
      </w:r>
      <w:r w:rsidRPr="00E625D2">
        <w:rPr>
          <w:b/>
          <w:sz w:val="22"/>
          <w:szCs w:val="22"/>
        </w:rPr>
        <w:tab/>
      </w:r>
      <w:r w:rsidR="00241EC0" w:rsidRPr="00E625D2">
        <w:rPr>
          <w:b/>
          <w:sz w:val="22"/>
          <w:szCs w:val="22"/>
        </w:rPr>
        <w:tab/>
      </w:r>
      <w:r w:rsidR="00241EC0" w:rsidRPr="00E625D2">
        <w:rPr>
          <w:b/>
          <w:sz w:val="22"/>
          <w:szCs w:val="22"/>
        </w:rPr>
        <w:tab/>
      </w:r>
      <w:r w:rsidR="00241EC0" w:rsidRPr="00E625D2">
        <w:rPr>
          <w:b/>
          <w:sz w:val="22"/>
          <w:szCs w:val="22"/>
        </w:rPr>
        <w:tab/>
      </w:r>
      <w:bookmarkStart w:id="0" w:name="_GoBack"/>
      <w:bookmarkEnd w:id="0"/>
      <w:r w:rsidR="00241EC0" w:rsidRPr="00E625D2">
        <w:rPr>
          <w:b/>
          <w:sz w:val="22"/>
          <w:szCs w:val="22"/>
        </w:rPr>
        <w:tab/>
      </w:r>
      <w:r w:rsidR="00947F5D" w:rsidRPr="00E625D2">
        <w:rPr>
          <w:b/>
          <w:sz w:val="22"/>
          <w:szCs w:val="22"/>
        </w:rPr>
        <w:tab/>
      </w:r>
      <w:r w:rsidR="00947F5D" w:rsidRPr="00E625D2">
        <w:rPr>
          <w:b/>
          <w:sz w:val="22"/>
          <w:szCs w:val="22"/>
        </w:rPr>
        <w:tab/>
      </w:r>
      <w:r w:rsidR="00571140" w:rsidRPr="00E625D2">
        <w:rPr>
          <w:b/>
          <w:sz w:val="22"/>
          <w:szCs w:val="22"/>
        </w:rPr>
        <w:tab/>
      </w:r>
      <w:r w:rsidR="003A0D7C">
        <w:rPr>
          <w:b/>
          <w:sz w:val="22"/>
          <w:szCs w:val="22"/>
        </w:rPr>
        <w:t>1</w:t>
      </w:r>
      <w:r w:rsidR="00646C05">
        <w:rPr>
          <w:b/>
          <w:sz w:val="22"/>
          <w:szCs w:val="22"/>
        </w:rPr>
        <w:t>4</w:t>
      </w:r>
    </w:p>
    <w:p w:rsidR="0040506A" w:rsidRDefault="0040506A" w:rsidP="0040506A">
      <w:pPr>
        <w:jc w:val="both"/>
        <w:rPr>
          <w:b/>
        </w:rPr>
      </w:pPr>
    </w:p>
    <w:p w:rsidR="0040506A" w:rsidRPr="0040506A" w:rsidRDefault="0040506A" w:rsidP="0040506A">
      <w:pPr>
        <w:jc w:val="both"/>
        <w:rPr>
          <w:rFonts w:ascii="Times New Roman" w:eastAsia="SimSun" w:hAnsi="Times New Roman"/>
          <w:b/>
          <w:lang w:val="es-ES" w:eastAsia="es-ES"/>
        </w:rPr>
      </w:pPr>
      <w:r>
        <w:rPr>
          <w:rFonts w:ascii="Times New Roman" w:eastAsia="SimSun" w:hAnsi="Times New Roman"/>
          <w:b/>
          <w:lang w:val="es-ES" w:eastAsia="es-ES"/>
        </w:rPr>
        <w:t xml:space="preserve">6      </w:t>
      </w:r>
      <w:r w:rsidRPr="0040506A">
        <w:rPr>
          <w:rFonts w:ascii="Times New Roman" w:eastAsia="SimSun" w:hAnsi="Times New Roman"/>
          <w:b/>
          <w:lang w:val="es-ES" w:eastAsia="es-ES"/>
        </w:rPr>
        <w:t>ANEXOS</w:t>
      </w:r>
      <w:r w:rsidRPr="0040506A">
        <w:rPr>
          <w:rFonts w:ascii="Times New Roman" w:eastAsia="SimSun" w:hAnsi="Times New Roman"/>
          <w:b/>
          <w:lang w:val="es-ES" w:eastAsia="es-ES"/>
        </w:rPr>
        <w:tab/>
      </w:r>
      <w:r w:rsidRPr="0040506A">
        <w:rPr>
          <w:rFonts w:ascii="Times New Roman" w:eastAsia="SimSun" w:hAnsi="Times New Roman"/>
          <w:b/>
          <w:lang w:val="es-ES" w:eastAsia="es-ES"/>
        </w:rPr>
        <w:tab/>
      </w:r>
      <w:r w:rsidRPr="0040506A">
        <w:rPr>
          <w:rFonts w:ascii="Times New Roman" w:eastAsia="SimSun" w:hAnsi="Times New Roman"/>
          <w:b/>
          <w:lang w:val="es-ES" w:eastAsia="es-ES"/>
        </w:rPr>
        <w:tab/>
      </w:r>
      <w:r w:rsidRPr="0040506A">
        <w:rPr>
          <w:rFonts w:ascii="Times New Roman" w:eastAsia="SimSun" w:hAnsi="Times New Roman"/>
          <w:b/>
          <w:lang w:val="es-ES" w:eastAsia="es-ES"/>
        </w:rPr>
        <w:tab/>
      </w:r>
      <w:r w:rsidRPr="0040506A">
        <w:rPr>
          <w:rFonts w:ascii="Times New Roman" w:eastAsia="SimSun" w:hAnsi="Times New Roman"/>
          <w:b/>
          <w:lang w:val="es-ES" w:eastAsia="es-ES"/>
        </w:rPr>
        <w:tab/>
      </w:r>
      <w:r w:rsidRPr="0040506A">
        <w:rPr>
          <w:rFonts w:ascii="Times New Roman" w:eastAsia="SimSun" w:hAnsi="Times New Roman"/>
          <w:b/>
          <w:lang w:val="es-ES" w:eastAsia="es-ES"/>
        </w:rPr>
        <w:tab/>
      </w:r>
      <w:r w:rsidRPr="0040506A">
        <w:rPr>
          <w:rFonts w:ascii="Times New Roman" w:eastAsia="SimSun" w:hAnsi="Times New Roman"/>
          <w:b/>
          <w:lang w:val="es-ES" w:eastAsia="es-ES"/>
        </w:rPr>
        <w:tab/>
      </w:r>
      <w:r w:rsidRPr="0040506A">
        <w:rPr>
          <w:rFonts w:ascii="Times New Roman" w:eastAsia="SimSun" w:hAnsi="Times New Roman"/>
          <w:b/>
          <w:lang w:val="es-ES" w:eastAsia="es-ES"/>
        </w:rPr>
        <w:tab/>
      </w:r>
      <w:r w:rsidRPr="0040506A">
        <w:rPr>
          <w:rFonts w:ascii="Times New Roman" w:eastAsia="SimSun" w:hAnsi="Times New Roman"/>
          <w:b/>
          <w:lang w:val="es-ES" w:eastAsia="es-ES"/>
        </w:rPr>
        <w:tab/>
      </w:r>
      <w:r w:rsidRPr="0040506A">
        <w:rPr>
          <w:rFonts w:ascii="Times New Roman" w:eastAsia="SimSun" w:hAnsi="Times New Roman"/>
          <w:b/>
          <w:lang w:val="es-ES" w:eastAsia="es-ES"/>
        </w:rPr>
        <w:tab/>
      </w:r>
      <w:r>
        <w:rPr>
          <w:rFonts w:ascii="Times New Roman" w:eastAsia="SimSun" w:hAnsi="Times New Roman"/>
          <w:b/>
          <w:lang w:val="es-ES" w:eastAsia="es-ES"/>
        </w:rPr>
        <w:tab/>
      </w:r>
      <w:r w:rsidRPr="0040506A">
        <w:rPr>
          <w:rFonts w:ascii="Times New Roman" w:eastAsia="SimSun" w:hAnsi="Times New Roman"/>
          <w:b/>
          <w:lang w:val="es-ES" w:eastAsia="es-ES"/>
        </w:rPr>
        <w:t>1</w:t>
      </w:r>
      <w:r w:rsidR="00646C05">
        <w:rPr>
          <w:rFonts w:ascii="Times New Roman" w:eastAsia="SimSun" w:hAnsi="Times New Roman"/>
          <w:b/>
          <w:lang w:val="es-ES" w:eastAsia="es-ES"/>
        </w:rPr>
        <w:t>5</w:t>
      </w:r>
    </w:p>
    <w:p w:rsidR="003B0AC1" w:rsidRDefault="003B0AC1" w:rsidP="0040506A">
      <w:pPr>
        <w:spacing w:after="0" w:line="240" w:lineRule="auto"/>
        <w:rPr>
          <w:rFonts w:ascii="Times New Roman" w:hAnsi="Times New Roman"/>
          <w:b/>
        </w:rPr>
      </w:pPr>
    </w:p>
    <w:p w:rsidR="00B2266D" w:rsidRPr="00E625D2" w:rsidRDefault="00B2266D" w:rsidP="00795A4E">
      <w:pPr>
        <w:spacing w:after="0" w:line="240" w:lineRule="auto"/>
        <w:jc w:val="center"/>
        <w:rPr>
          <w:rFonts w:ascii="Times New Roman" w:hAnsi="Times New Roman"/>
          <w:b/>
        </w:rPr>
      </w:pPr>
      <w:r w:rsidRPr="00E625D2">
        <w:rPr>
          <w:rFonts w:ascii="Times New Roman" w:hAnsi="Times New Roman"/>
          <w:b/>
        </w:rPr>
        <w:t>RESUMEN EJECUTIVO</w:t>
      </w:r>
    </w:p>
    <w:p w:rsidR="00B2266D" w:rsidRPr="00E625D2" w:rsidRDefault="00B2266D" w:rsidP="002E58F9">
      <w:pPr>
        <w:spacing w:after="0" w:line="240" w:lineRule="auto"/>
        <w:ind w:left="567"/>
        <w:jc w:val="both"/>
        <w:rPr>
          <w:rFonts w:ascii="Times New Roman" w:hAnsi="Times New Roman"/>
          <w:noProof/>
        </w:rPr>
      </w:pPr>
    </w:p>
    <w:p w:rsidR="003A0E35" w:rsidRDefault="00B2266D" w:rsidP="002E58F9">
      <w:pPr>
        <w:tabs>
          <w:tab w:val="left" w:pos="3433"/>
        </w:tabs>
        <w:spacing w:after="0" w:line="240" w:lineRule="auto"/>
        <w:jc w:val="both"/>
        <w:rPr>
          <w:rFonts w:ascii="Times New Roman" w:hAnsi="Times New Roman"/>
          <w:lang w:eastAsia="es-CR"/>
        </w:rPr>
      </w:pPr>
      <w:r w:rsidRPr="00E625D2">
        <w:rPr>
          <w:rFonts w:ascii="Times New Roman" w:hAnsi="Times New Roman"/>
        </w:rPr>
        <w:t>E</w:t>
      </w:r>
      <w:r w:rsidR="00122735" w:rsidRPr="00E625D2">
        <w:rPr>
          <w:rFonts w:ascii="Times New Roman" w:hAnsi="Times New Roman"/>
        </w:rPr>
        <w:t>l</w:t>
      </w:r>
      <w:r w:rsidR="00C37A28" w:rsidRPr="00E625D2">
        <w:rPr>
          <w:rFonts w:ascii="Times New Roman" w:hAnsi="Times New Roman"/>
        </w:rPr>
        <w:t xml:space="preserve"> </w:t>
      </w:r>
      <w:r w:rsidR="009F77A8" w:rsidRPr="00E625D2">
        <w:rPr>
          <w:rFonts w:ascii="Times New Roman" w:hAnsi="Times New Roman"/>
        </w:rPr>
        <w:t xml:space="preserve">estudio </w:t>
      </w:r>
      <w:r w:rsidR="00F553A8" w:rsidRPr="00E625D2">
        <w:rPr>
          <w:rFonts w:ascii="Times New Roman" w:hAnsi="Times New Roman"/>
        </w:rPr>
        <w:t xml:space="preserve">realizado comprendió el análisis de </w:t>
      </w:r>
      <w:r w:rsidR="009F77A8" w:rsidRPr="00E625D2">
        <w:rPr>
          <w:rFonts w:ascii="Times New Roman" w:hAnsi="Times New Roman"/>
        </w:rPr>
        <w:t xml:space="preserve">la gestión </w:t>
      </w:r>
      <w:r w:rsidR="003A0E35">
        <w:rPr>
          <w:rFonts w:ascii="Times New Roman" w:hAnsi="Times New Roman"/>
        </w:rPr>
        <w:t xml:space="preserve">integral de la Dirección de </w:t>
      </w:r>
      <w:r w:rsidR="00C2010A">
        <w:rPr>
          <w:rFonts w:ascii="Times New Roman" w:hAnsi="Times New Roman"/>
        </w:rPr>
        <w:t xml:space="preserve">Gestión y Desarrollo Regional </w:t>
      </w:r>
      <w:r w:rsidR="00BB4DBC">
        <w:rPr>
          <w:rFonts w:ascii="Times New Roman" w:hAnsi="Times New Roman"/>
        </w:rPr>
        <w:t xml:space="preserve">(DGDR) </w:t>
      </w:r>
      <w:r w:rsidR="006032B7">
        <w:rPr>
          <w:rFonts w:ascii="Times New Roman" w:hAnsi="Times New Roman"/>
        </w:rPr>
        <w:t xml:space="preserve">como órgano técnico responsable de velar porque las Direcciones </w:t>
      </w:r>
      <w:r w:rsidR="00C20786">
        <w:rPr>
          <w:rFonts w:ascii="Times New Roman" w:hAnsi="Times New Roman"/>
        </w:rPr>
        <w:t>Regionales</w:t>
      </w:r>
      <w:r w:rsidR="006032B7">
        <w:rPr>
          <w:rFonts w:ascii="Times New Roman" w:hAnsi="Times New Roman"/>
        </w:rPr>
        <w:t xml:space="preserve"> de Educación </w:t>
      </w:r>
      <w:r w:rsidR="00621543">
        <w:rPr>
          <w:rFonts w:ascii="Times New Roman" w:hAnsi="Times New Roman"/>
        </w:rPr>
        <w:t xml:space="preserve">(DRE) </w:t>
      </w:r>
      <w:r w:rsidR="00414A6B" w:rsidRPr="00E4410E">
        <w:rPr>
          <w:rFonts w:ascii="Times New Roman" w:hAnsi="Times New Roman"/>
          <w:lang w:eastAsia="es-CR"/>
        </w:rPr>
        <w:t xml:space="preserve">funcionen de conformidad </w:t>
      </w:r>
      <w:r w:rsidR="00414A6B">
        <w:rPr>
          <w:rFonts w:ascii="Times New Roman" w:hAnsi="Times New Roman"/>
          <w:lang w:eastAsia="es-CR"/>
        </w:rPr>
        <w:t xml:space="preserve">a la normativa </w:t>
      </w:r>
      <w:r w:rsidR="00414A6B" w:rsidRPr="00E4410E">
        <w:rPr>
          <w:rFonts w:ascii="Times New Roman" w:hAnsi="Times New Roman"/>
          <w:lang w:eastAsia="es-CR"/>
        </w:rPr>
        <w:t xml:space="preserve">y </w:t>
      </w:r>
      <w:r w:rsidR="00414A6B">
        <w:rPr>
          <w:rFonts w:ascii="Times New Roman" w:hAnsi="Times New Roman"/>
          <w:lang w:eastAsia="es-CR"/>
        </w:rPr>
        <w:t>procedimientos establecido</w:t>
      </w:r>
      <w:r w:rsidR="00414A6B" w:rsidRPr="00E4410E">
        <w:rPr>
          <w:rFonts w:ascii="Times New Roman" w:hAnsi="Times New Roman"/>
          <w:lang w:eastAsia="es-CR"/>
        </w:rPr>
        <w:t xml:space="preserve">s por las autoridades superiores, </w:t>
      </w:r>
      <w:r w:rsidR="005936FF">
        <w:rPr>
          <w:rFonts w:ascii="Times New Roman" w:hAnsi="Times New Roman"/>
          <w:lang w:eastAsia="es-CR"/>
        </w:rPr>
        <w:t xml:space="preserve">así como </w:t>
      </w:r>
      <w:r w:rsidR="00414A6B" w:rsidRPr="00E4410E">
        <w:rPr>
          <w:rFonts w:ascii="Times New Roman" w:hAnsi="Times New Roman"/>
          <w:lang w:eastAsia="es-CR"/>
        </w:rPr>
        <w:t xml:space="preserve">promover </w:t>
      </w:r>
      <w:r w:rsidR="00BE7C9B">
        <w:rPr>
          <w:rFonts w:ascii="Times New Roman" w:hAnsi="Times New Roman"/>
          <w:lang w:eastAsia="es-CR"/>
        </w:rPr>
        <w:t xml:space="preserve">una mejor </w:t>
      </w:r>
      <w:r w:rsidR="00414A6B" w:rsidRPr="00E4410E">
        <w:rPr>
          <w:rFonts w:ascii="Times New Roman" w:hAnsi="Times New Roman"/>
          <w:lang w:eastAsia="es-CR"/>
        </w:rPr>
        <w:t>gestión</w:t>
      </w:r>
      <w:r w:rsidR="005936FF">
        <w:rPr>
          <w:rFonts w:ascii="Times New Roman" w:hAnsi="Times New Roman"/>
          <w:lang w:eastAsia="es-CR"/>
        </w:rPr>
        <w:t xml:space="preserve"> y</w:t>
      </w:r>
      <w:r w:rsidR="00414A6B" w:rsidRPr="00E4410E">
        <w:rPr>
          <w:rFonts w:ascii="Times New Roman" w:hAnsi="Times New Roman"/>
          <w:lang w:eastAsia="es-CR"/>
        </w:rPr>
        <w:t xml:space="preserve"> desarrollo organizacional</w:t>
      </w:r>
      <w:r w:rsidR="00021712">
        <w:rPr>
          <w:rFonts w:ascii="Times New Roman" w:hAnsi="Times New Roman"/>
          <w:lang w:eastAsia="es-CR"/>
        </w:rPr>
        <w:t>,</w:t>
      </w:r>
      <w:r w:rsidR="00414A6B" w:rsidRPr="00E4410E">
        <w:rPr>
          <w:rFonts w:ascii="Times New Roman" w:hAnsi="Times New Roman"/>
          <w:lang w:eastAsia="es-CR"/>
        </w:rPr>
        <w:t xml:space="preserve"> </w:t>
      </w:r>
      <w:r w:rsidR="005936FF">
        <w:rPr>
          <w:rFonts w:ascii="Times New Roman" w:hAnsi="Times New Roman"/>
          <w:lang w:eastAsia="es-CR"/>
        </w:rPr>
        <w:t>aunado a la</w:t>
      </w:r>
      <w:r w:rsidR="00414A6B" w:rsidRPr="00E4410E">
        <w:rPr>
          <w:rFonts w:ascii="Times New Roman" w:hAnsi="Times New Roman"/>
          <w:lang w:eastAsia="es-CR"/>
        </w:rPr>
        <w:t xml:space="preserve"> renovación del proceso de s</w:t>
      </w:r>
      <w:r w:rsidR="00285612">
        <w:rPr>
          <w:rFonts w:ascii="Times New Roman" w:hAnsi="Times New Roman"/>
          <w:lang w:eastAsia="es-CR"/>
        </w:rPr>
        <w:t>upervisión; para lo cual debe</w:t>
      </w:r>
      <w:r w:rsidR="00F27CA9">
        <w:rPr>
          <w:rFonts w:ascii="Times New Roman" w:hAnsi="Times New Roman"/>
          <w:lang w:eastAsia="es-CR"/>
        </w:rPr>
        <w:t xml:space="preserve"> </w:t>
      </w:r>
      <w:r w:rsidR="000B09D2">
        <w:rPr>
          <w:rFonts w:ascii="Times New Roman" w:hAnsi="Times New Roman"/>
          <w:lang w:eastAsia="es-CR"/>
        </w:rPr>
        <w:t>brindar apoyo a las dependencias a nivel central</w:t>
      </w:r>
      <w:r w:rsidR="001E385C">
        <w:rPr>
          <w:rFonts w:ascii="Times New Roman" w:hAnsi="Times New Roman"/>
          <w:lang w:eastAsia="es-CR"/>
        </w:rPr>
        <w:t>,</w:t>
      </w:r>
      <w:r w:rsidR="000B09D2">
        <w:rPr>
          <w:rFonts w:ascii="Times New Roman" w:hAnsi="Times New Roman"/>
          <w:lang w:eastAsia="es-CR"/>
        </w:rPr>
        <w:t xml:space="preserve"> en el seguimiento </w:t>
      </w:r>
      <w:r w:rsidR="00F25CC3">
        <w:rPr>
          <w:rFonts w:ascii="Times New Roman" w:hAnsi="Times New Roman"/>
          <w:lang w:eastAsia="es-CR"/>
        </w:rPr>
        <w:t>de planes y proyectos en las Direcciones Regionales</w:t>
      </w:r>
      <w:r w:rsidR="00E56835">
        <w:rPr>
          <w:rFonts w:ascii="Times New Roman" w:hAnsi="Times New Roman"/>
          <w:lang w:eastAsia="es-CR"/>
        </w:rPr>
        <w:t>,</w:t>
      </w:r>
      <w:r w:rsidR="000B09D2">
        <w:rPr>
          <w:rFonts w:ascii="Times New Roman" w:hAnsi="Times New Roman"/>
          <w:lang w:eastAsia="es-CR"/>
        </w:rPr>
        <w:t xml:space="preserve"> estableciendo para ese fin mecanismos de </w:t>
      </w:r>
      <w:r w:rsidR="000B09D2" w:rsidRPr="00071840">
        <w:rPr>
          <w:rFonts w:ascii="Times New Roman" w:hAnsi="Times New Roman"/>
          <w:color w:val="000000"/>
          <w:lang w:eastAsia="es-CR"/>
        </w:rPr>
        <w:t>coordinación y comunicación</w:t>
      </w:r>
      <w:r w:rsidR="000B09D2">
        <w:rPr>
          <w:rFonts w:ascii="Times New Roman" w:hAnsi="Times New Roman"/>
          <w:color w:val="000000"/>
          <w:lang w:eastAsia="es-CR"/>
        </w:rPr>
        <w:t xml:space="preserve"> permanentes. </w:t>
      </w:r>
    </w:p>
    <w:p w:rsidR="003A0E35" w:rsidRPr="006B5140" w:rsidRDefault="003A0E35" w:rsidP="002E58F9">
      <w:pPr>
        <w:tabs>
          <w:tab w:val="left" w:pos="3433"/>
        </w:tabs>
        <w:spacing w:after="0" w:line="240" w:lineRule="auto"/>
        <w:jc w:val="both"/>
        <w:rPr>
          <w:rFonts w:ascii="Times New Roman" w:hAnsi="Times New Roman"/>
        </w:rPr>
      </w:pPr>
    </w:p>
    <w:p w:rsidR="00D131C0" w:rsidRDefault="00B4437E" w:rsidP="008F5B83">
      <w:pPr>
        <w:spacing w:line="240" w:lineRule="auto"/>
        <w:jc w:val="both"/>
        <w:rPr>
          <w:rFonts w:ascii="Times New Roman" w:hAnsi="Times New Roman"/>
        </w:rPr>
      </w:pPr>
      <w:r>
        <w:rPr>
          <w:rFonts w:ascii="Times New Roman" w:hAnsi="Times New Roman"/>
        </w:rPr>
        <w:t xml:space="preserve">La DGDR se crea en </w:t>
      </w:r>
      <w:r w:rsidR="001E385C">
        <w:rPr>
          <w:rFonts w:ascii="Times New Roman" w:hAnsi="Times New Roman"/>
        </w:rPr>
        <w:t xml:space="preserve">el </w:t>
      </w:r>
      <w:r>
        <w:rPr>
          <w:rFonts w:ascii="Times New Roman" w:hAnsi="Times New Roman"/>
        </w:rPr>
        <w:t xml:space="preserve">2014 a partir de la transformación de </w:t>
      </w:r>
      <w:r w:rsidR="00BE4D06">
        <w:rPr>
          <w:rFonts w:ascii="Times New Roman" w:hAnsi="Times New Roman"/>
        </w:rPr>
        <w:t>la Secretaría Técnica de Coordinación</w:t>
      </w:r>
      <w:r w:rsidR="00D72255">
        <w:rPr>
          <w:rFonts w:ascii="Times New Roman" w:hAnsi="Times New Roman"/>
        </w:rPr>
        <w:t xml:space="preserve"> Regional STCR, </w:t>
      </w:r>
      <w:r w:rsidR="00343462">
        <w:rPr>
          <w:rFonts w:ascii="Times New Roman" w:hAnsi="Times New Roman"/>
        </w:rPr>
        <w:t xml:space="preserve">con el fin de </w:t>
      </w:r>
      <w:r w:rsidR="00343462">
        <w:rPr>
          <w:rFonts w:ascii="Times New Roman" w:hAnsi="Times New Roman"/>
          <w:color w:val="000000"/>
          <w:lang w:eastAsia="es-CR"/>
        </w:rPr>
        <w:t xml:space="preserve">que </w:t>
      </w:r>
      <w:r w:rsidR="00343462" w:rsidRPr="009D207D">
        <w:rPr>
          <w:rFonts w:ascii="Times New Roman" w:hAnsi="Times New Roman"/>
          <w:color w:val="000000"/>
          <w:lang w:eastAsia="es-CR"/>
        </w:rPr>
        <w:t>liderara los procesos de cambios y mejora hacia las DRE</w:t>
      </w:r>
      <w:r w:rsidR="00343462">
        <w:rPr>
          <w:rFonts w:ascii="Times New Roman" w:hAnsi="Times New Roman"/>
        </w:rPr>
        <w:t xml:space="preserve"> </w:t>
      </w:r>
      <w:r w:rsidR="00C17A40">
        <w:rPr>
          <w:rFonts w:ascii="Times New Roman" w:hAnsi="Times New Roman"/>
        </w:rPr>
        <w:t xml:space="preserve">mediante </w:t>
      </w:r>
      <w:r w:rsidR="00C17A40" w:rsidRPr="001B02BC">
        <w:rPr>
          <w:rFonts w:ascii="Times New Roman" w:hAnsi="Times New Roman"/>
          <w:lang w:eastAsia="es-CR"/>
        </w:rPr>
        <w:t xml:space="preserve">3 departamentos: </w:t>
      </w:r>
      <w:r w:rsidR="00773C4C">
        <w:rPr>
          <w:rFonts w:ascii="Times New Roman" w:hAnsi="Times New Roman"/>
          <w:color w:val="000000"/>
          <w:lang w:eastAsia="es-CR"/>
        </w:rPr>
        <w:t xml:space="preserve">Desarrollo Organizacional, </w:t>
      </w:r>
      <w:r w:rsidR="00C17A40" w:rsidRPr="001B02BC">
        <w:rPr>
          <w:rFonts w:ascii="Times New Roman" w:hAnsi="Times New Roman"/>
          <w:color w:val="000000"/>
          <w:lang w:eastAsia="es-CR"/>
        </w:rPr>
        <w:t>G</w:t>
      </w:r>
      <w:r w:rsidR="00773C4C">
        <w:rPr>
          <w:rFonts w:ascii="Times New Roman" w:hAnsi="Times New Roman"/>
          <w:color w:val="000000"/>
          <w:lang w:eastAsia="es-CR"/>
        </w:rPr>
        <w:t xml:space="preserve">estión Administrativa Regional </w:t>
      </w:r>
      <w:r w:rsidR="00C17A40" w:rsidRPr="001B02BC">
        <w:rPr>
          <w:rFonts w:ascii="Times New Roman" w:hAnsi="Times New Roman"/>
          <w:color w:val="000000"/>
          <w:lang w:eastAsia="es-CR"/>
        </w:rPr>
        <w:t>y Supervisión Educativa</w:t>
      </w:r>
      <w:r w:rsidR="00674CBA">
        <w:rPr>
          <w:rFonts w:ascii="Times New Roman" w:hAnsi="Times New Roman"/>
          <w:color w:val="000000"/>
          <w:lang w:eastAsia="es-CR"/>
        </w:rPr>
        <w:t>;</w:t>
      </w:r>
      <w:r w:rsidR="00773C4C">
        <w:rPr>
          <w:rFonts w:ascii="Times New Roman" w:hAnsi="Times New Roman"/>
          <w:color w:val="000000"/>
          <w:lang w:eastAsia="es-CR"/>
        </w:rPr>
        <w:t xml:space="preserve"> </w:t>
      </w:r>
      <w:r w:rsidR="00674CBA">
        <w:rPr>
          <w:rFonts w:ascii="Times New Roman" w:hAnsi="Times New Roman"/>
        </w:rPr>
        <w:t>n</w:t>
      </w:r>
      <w:r w:rsidR="00D72255">
        <w:rPr>
          <w:rFonts w:ascii="Times New Roman" w:hAnsi="Times New Roman"/>
        </w:rPr>
        <w:t xml:space="preserve">o obstante a partir de ese mismo </w:t>
      </w:r>
      <w:r w:rsidR="00A56A82">
        <w:rPr>
          <w:rFonts w:ascii="Times New Roman" w:hAnsi="Times New Roman"/>
        </w:rPr>
        <w:t>año la administración</w:t>
      </w:r>
      <w:r w:rsidR="00D72255">
        <w:rPr>
          <w:rFonts w:ascii="Times New Roman" w:hAnsi="Times New Roman"/>
        </w:rPr>
        <w:t xml:space="preserve"> </w:t>
      </w:r>
      <w:r w:rsidR="00E034E0">
        <w:rPr>
          <w:rFonts w:ascii="Times New Roman" w:hAnsi="Times New Roman"/>
        </w:rPr>
        <w:t xml:space="preserve"> priva </w:t>
      </w:r>
      <w:r w:rsidR="00D72255">
        <w:rPr>
          <w:rFonts w:ascii="Times New Roman" w:hAnsi="Times New Roman"/>
        </w:rPr>
        <w:t xml:space="preserve">a esta dirección de </w:t>
      </w:r>
      <w:r w:rsidR="0013544D">
        <w:rPr>
          <w:rFonts w:ascii="Times New Roman" w:hAnsi="Times New Roman"/>
        </w:rPr>
        <w:t>parte de su</w:t>
      </w:r>
      <w:r w:rsidR="00675DAA">
        <w:rPr>
          <w:rFonts w:ascii="Times New Roman" w:hAnsi="Times New Roman"/>
        </w:rPr>
        <w:t>s</w:t>
      </w:r>
      <w:r w:rsidR="0013544D">
        <w:rPr>
          <w:rFonts w:ascii="Times New Roman" w:hAnsi="Times New Roman"/>
        </w:rPr>
        <w:t xml:space="preserve"> recursos</w:t>
      </w:r>
      <w:r w:rsidR="002D0EB3">
        <w:rPr>
          <w:rFonts w:ascii="Times New Roman" w:hAnsi="Times New Roman"/>
        </w:rPr>
        <w:t xml:space="preserve">, </w:t>
      </w:r>
      <w:r w:rsidR="0013544D">
        <w:rPr>
          <w:rFonts w:ascii="Times New Roman" w:hAnsi="Times New Roman"/>
        </w:rPr>
        <w:t xml:space="preserve">dando en préstamo </w:t>
      </w:r>
      <w:r w:rsidR="00675DAA">
        <w:rPr>
          <w:rFonts w:ascii="Times New Roman" w:hAnsi="Times New Roman"/>
        </w:rPr>
        <w:t>parte de sus plazas y trasladando otras en forma perm</w:t>
      </w:r>
      <w:r w:rsidR="00A56A82">
        <w:rPr>
          <w:rFonts w:ascii="Times New Roman" w:hAnsi="Times New Roman"/>
        </w:rPr>
        <w:t xml:space="preserve">anente, debilitando de esta forma una </w:t>
      </w:r>
      <w:r w:rsidR="00F6204A">
        <w:rPr>
          <w:rFonts w:ascii="Times New Roman" w:hAnsi="Times New Roman"/>
        </w:rPr>
        <w:t>recién nacida</w:t>
      </w:r>
      <w:r w:rsidR="00A56A82">
        <w:rPr>
          <w:rFonts w:ascii="Times New Roman" w:hAnsi="Times New Roman"/>
        </w:rPr>
        <w:t xml:space="preserve"> dirección.</w:t>
      </w:r>
      <w:r w:rsidR="00AA3A91">
        <w:rPr>
          <w:rFonts w:ascii="Times New Roman" w:hAnsi="Times New Roman"/>
        </w:rPr>
        <w:t xml:space="preserve"> </w:t>
      </w:r>
      <w:r w:rsidR="007A423E">
        <w:rPr>
          <w:rFonts w:ascii="Times New Roman" w:hAnsi="Times New Roman"/>
        </w:rPr>
        <w:t>Así las cosas y con la incorporación</w:t>
      </w:r>
      <w:r w:rsidR="00EE0A52">
        <w:rPr>
          <w:rFonts w:ascii="Times New Roman" w:hAnsi="Times New Roman"/>
        </w:rPr>
        <w:t xml:space="preserve"> de un nuevo departamento</w:t>
      </w:r>
      <w:r w:rsidR="00370CB1">
        <w:rPr>
          <w:rFonts w:ascii="Times New Roman" w:hAnsi="Times New Roman"/>
        </w:rPr>
        <w:t xml:space="preserve">, </w:t>
      </w:r>
      <w:r w:rsidR="00EE0A52">
        <w:rPr>
          <w:rFonts w:ascii="Times New Roman" w:hAnsi="Times New Roman"/>
        </w:rPr>
        <w:t xml:space="preserve">para el I Semestre de 2018 la </w:t>
      </w:r>
      <w:r w:rsidR="00A16FCF">
        <w:rPr>
          <w:rFonts w:ascii="Times New Roman" w:hAnsi="Times New Roman"/>
        </w:rPr>
        <w:t xml:space="preserve">DGDR cuenta con 22 plazas divididas en 4 departamentos y una dirección para </w:t>
      </w:r>
      <w:r w:rsidR="00A525B2">
        <w:rPr>
          <w:rFonts w:ascii="Times New Roman" w:hAnsi="Times New Roman"/>
        </w:rPr>
        <w:t xml:space="preserve">atender a 27 DRE, lo que de acuerdo con </w:t>
      </w:r>
      <w:r w:rsidR="00BD1432">
        <w:rPr>
          <w:rFonts w:ascii="Times New Roman" w:hAnsi="Times New Roman"/>
        </w:rPr>
        <w:t xml:space="preserve">las jefaturas de sus departamentos </w:t>
      </w:r>
      <w:r w:rsidR="00C427E2">
        <w:rPr>
          <w:rFonts w:ascii="Times New Roman" w:hAnsi="Times New Roman"/>
        </w:rPr>
        <w:t>hace imposible cumplir con todas las funciones y tareas asignadas.</w:t>
      </w:r>
      <w:r w:rsidR="00D131C0">
        <w:rPr>
          <w:rFonts w:ascii="Times New Roman" w:hAnsi="Times New Roman"/>
        </w:rPr>
        <w:t xml:space="preserve"> </w:t>
      </w:r>
    </w:p>
    <w:p w:rsidR="003A0E35" w:rsidRPr="00D131C0" w:rsidRDefault="00D131C0" w:rsidP="008F5B83">
      <w:pPr>
        <w:spacing w:line="240" w:lineRule="auto"/>
        <w:jc w:val="both"/>
        <w:rPr>
          <w:rFonts w:ascii="Times New Roman" w:hAnsi="Times New Roman"/>
        </w:rPr>
      </w:pPr>
      <w:r>
        <w:rPr>
          <w:rFonts w:ascii="Times New Roman" w:hAnsi="Times New Roman"/>
        </w:rPr>
        <w:t xml:space="preserve">Precisamente sobre las funciones asignadas por decreto a la DGDR llama la atención que algunas </w:t>
      </w:r>
      <w:r w:rsidR="00C0311B">
        <w:rPr>
          <w:rFonts w:ascii="Times New Roman" w:hAnsi="Times New Roman"/>
        </w:rPr>
        <w:t xml:space="preserve">resultan imposibles </w:t>
      </w:r>
      <w:r w:rsidR="00E920DB">
        <w:rPr>
          <w:rFonts w:ascii="Times New Roman" w:hAnsi="Times New Roman"/>
        </w:rPr>
        <w:t xml:space="preserve">de cumplir </w:t>
      </w:r>
      <w:r w:rsidR="00C0311B">
        <w:rPr>
          <w:rFonts w:ascii="Times New Roman" w:hAnsi="Times New Roman"/>
        </w:rPr>
        <w:t>como</w:t>
      </w:r>
      <w:r w:rsidR="00E920DB">
        <w:rPr>
          <w:rFonts w:ascii="Times New Roman" w:hAnsi="Times New Roman"/>
        </w:rPr>
        <w:t xml:space="preserve"> la que establece</w:t>
      </w:r>
      <w:r>
        <w:rPr>
          <w:rFonts w:ascii="Times New Roman" w:hAnsi="Times New Roman"/>
        </w:rPr>
        <w:t xml:space="preserve"> </w:t>
      </w:r>
      <w:r w:rsidR="00C0311B" w:rsidRPr="00DC6C10">
        <w:rPr>
          <w:rFonts w:ascii="Times New Roman" w:eastAsia="Times New Roman" w:hAnsi="Times New Roman"/>
          <w:lang w:eastAsia="es-CR"/>
        </w:rPr>
        <w:t>“</w:t>
      </w:r>
      <w:r w:rsidR="00C0311B" w:rsidRPr="00353E65">
        <w:rPr>
          <w:rFonts w:ascii="Times New Roman" w:eastAsia="Times New Roman" w:hAnsi="Times New Roman"/>
          <w:i/>
          <w:lang w:eastAsia="es-CR"/>
        </w:rPr>
        <w:t xml:space="preserve">Garantizar </w:t>
      </w:r>
      <w:r w:rsidR="00C0311B" w:rsidRPr="00353E65">
        <w:rPr>
          <w:rFonts w:ascii="Times New Roman" w:eastAsia="Times New Roman" w:hAnsi="Times New Roman"/>
          <w:i/>
          <w:color w:val="000000"/>
          <w:lang w:eastAsia="es-CR"/>
        </w:rPr>
        <w:t>que las Direcciones Regionales de Educación, así como sus dependencias, cumplan con sus competencias y atribuciones, de conformidad con la normativa vigente</w:t>
      </w:r>
      <w:r w:rsidR="00C0311B">
        <w:rPr>
          <w:rFonts w:ascii="Times New Roman" w:eastAsia="Times New Roman" w:hAnsi="Times New Roman"/>
          <w:i/>
          <w:color w:val="000000"/>
          <w:lang w:eastAsia="es-CR"/>
        </w:rPr>
        <w:t xml:space="preserve">.” </w:t>
      </w:r>
      <w:r>
        <w:rPr>
          <w:rFonts w:ascii="Times New Roman" w:hAnsi="Times New Roman"/>
        </w:rPr>
        <w:t xml:space="preserve">otras </w:t>
      </w:r>
      <w:r w:rsidR="00E920DB">
        <w:rPr>
          <w:rFonts w:ascii="Times New Roman" w:hAnsi="Times New Roman"/>
        </w:rPr>
        <w:t xml:space="preserve">se duplican y otras parecen </w:t>
      </w:r>
      <w:r>
        <w:rPr>
          <w:rFonts w:ascii="Times New Roman" w:hAnsi="Times New Roman"/>
        </w:rPr>
        <w:t xml:space="preserve">hasta incongruentes, </w:t>
      </w:r>
      <w:r w:rsidR="00C0311B">
        <w:rPr>
          <w:rFonts w:ascii="Times New Roman" w:hAnsi="Times New Roman"/>
        </w:rPr>
        <w:t xml:space="preserve">lo que evidencia </w:t>
      </w:r>
      <w:r w:rsidR="00472B8B">
        <w:rPr>
          <w:rFonts w:ascii="Times New Roman" w:hAnsi="Times New Roman"/>
        </w:rPr>
        <w:t>la falta de cuidado</w:t>
      </w:r>
      <w:r w:rsidR="002B52C1">
        <w:rPr>
          <w:rFonts w:ascii="Times New Roman" w:hAnsi="Times New Roman"/>
        </w:rPr>
        <w:t xml:space="preserve"> </w:t>
      </w:r>
      <w:r w:rsidR="0070697B">
        <w:rPr>
          <w:rFonts w:ascii="Times New Roman" w:hAnsi="Times New Roman"/>
        </w:rPr>
        <w:t xml:space="preserve">que </w:t>
      </w:r>
      <w:r w:rsidR="00546E48">
        <w:rPr>
          <w:rFonts w:ascii="Times New Roman" w:hAnsi="Times New Roman"/>
        </w:rPr>
        <w:t>prevaleció</w:t>
      </w:r>
      <w:r w:rsidR="0070697B">
        <w:rPr>
          <w:rFonts w:ascii="Times New Roman" w:hAnsi="Times New Roman"/>
        </w:rPr>
        <w:t xml:space="preserve"> </w:t>
      </w:r>
      <w:r w:rsidR="002B52C1">
        <w:rPr>
          <w:rFonts w:ascii="Times New Roman" w:hAnsi="Times New Roman"/>
        </w:rPr>
        <w:t xml:space="preserve">a la hora de </w:t>
      </w:r>
      <w:r w:rsidR="00472B8B">
        <w:rPr>
          <w:rFonts w:ascii="Times New Roman" w:hAnsi="Times New Roman"/>
        </w:rPr>
        <w:t xml:space="preserve">establecer las funciones que </w:t>
      </w:r>
      <w:r w:rsidR="0070697B">
        <w:rPr>
          <w:rFonts w:ascii="Times New Roman" w:hAnsi="Times New Roman"/>
        </w:rPr>
        <w:t>debía</w:t>
      </w:r>
      <w:r w:rsidR="00472B8B">
        <w:rPr>
          <w:rFonts w:ascii="Times New Roman" w:hAnsi="Times New Roman"/>
        </w:rPr>
        <w:t xml:space="preserve"> cumplir la </w:t>
      </w:r>
      <w:r w:rsidR="002B52C1">
        <w:rPr>
          <w:rFonts w:ascii="Times New Roman" w:hAnsi="Times New Roman"/>
        </w:rPr>
        <w:t xml:space="preserve">DGDR. </w:t>
      </w:r>
    </w:p>
    <w:p w:rsidR="003A0E35" w:rsidRPr="006B5140" w:rsidRDefault="000B1943" w:rsidP="002E58F9">
      <w:pPr>
        <w:tabs>
          <w:tab w:val="left" w:pos="3433"/>
        </w:tabs>
        <w:spacing w:after="0" w:line="240" w:lineRule="auto"/>
        <w:jc w:val="both"/>
        <w:rPr>
          <w:rFonts w:ascii="Times New Roman" w:hAnsi="Times New Roman"/>
        </w:rPr>
      </w:pPr>
      <w:r w:rsidRPr="000B3D86">
        <w:rPr>
          <w:rFonts w:ascii="Times New Roman" w:hAnsi="Times New Roman"/>
        </w:rPr>
        <w:t>De la misma forma</w:t>
      </w:r>
      <w:r w:rsidR="00B93C72" w:rsidRPr="000B3D86">
        <w:rPr>
          <w:rFonts w:ascii="Times New Roman" w:hAnsi="Times New Roman"/>
        </w:rPr>
        <w:t xml:space="preserve"> </w:t>
      </w:r>
      <w:r w:rsidR="00BA01E8" w:rsidRPr="000B3D86">
        <w:rPr>
          <w:rFonts w:ascii="Times New Roman" w:hAnsi="Times New Roman"/>
        </w:rPr>
        <w:t xml:space="preserve">la falta de apoyo y reconocimiento hacia esta dirección ha provocado, entre otras cosas, </w:t>
      </w:r>
      <w:r w:rsidR="006C471A" w:rsidRPr="000B3D86">
        <w:rPr>
          <w:rFonts w:ascii="Times New Roman" w:hAnsi="Times New Roman"/>
        </w:rPr>
        <w:t>que la comunicación y coordinación que debería existir</w:t>
      </w:r>
      <w:r w:rsidR="00606B73" w:rsidRPr="000B3D86">
        <w:rPr>
          <w:rFonts w:ascii="Times New Roman" w:hAnsi="Times New Roman"/>
        </w:rPr>
        <w:t xml:space="preserve"> entre las instancias a </w:t>
      </w:r>
      <w:r w:rsidR="00BC62EE" w:rsidRPr="000B3D86">
        <w:rPr>
          <w:rFonts w:ascii="Times New Roman" w:hAnsi="Times New Roman"/>
        </w:rPr>
        <w:t>nivel central y la DGDR para trasladar</w:t>
      </w:r>
      <w:r w:rsidR="00606B73" w:rsidRPr="000B3D86">
        <w:rPr>
          <w:rFonts w:ascii="Times New Roman" w:hAnsi="Times New Roman"/>
        </w:rPr>
        <w:t xml:space="preserve"> procesos </w:t>
      </w:r>
      <w:r w:rsidR="00BC62EE" w:rsidRPr="000B3D86">
        <w:rPr>
          <w:rFonts w:ascii="Times New Roman" w:hAnsi="Times New Roman"/>
        </w:rPr>
        <w:t xml:space="preserve">a </w:t>
      </w:r>
      <w:r w:rsidR="00606B73" w:rsidRPr="000B3D86">
        <w:rPr>
          <w:rFonts w:ascii="Times New Roman" w:hAnsi="Times New Roman"/>
        </w:rPr>
        <w:t xml:space="preserve">las DRE </w:t>
      </w:r>
      <w:r w:rsidR="00BC62EE" w:rsidRPr="000B3D86">
        <w:rPr>
          <w:rFonts w:ascii="Times New Roman" w:hAnsi="Times New Roman"/>
        </w:rPr>
        <w:t xml:space="preserve">y darle seguimiento </w:t>
      </w:r>
      <w:r w:rsidR="00606B73" w:rsidRPr="000B3D86">
        <w:rPr>
          <w:rFonts w:ascii="Times New Roman" w:hAnsi="Times New Roman"/>
        </w:rPr>
        <w:t xml:space="preserve">no se </w:t>
      </w:r>
      <w:r w:rsidR="002F2733" w:rsidRPr="000B3D86">
        <w:rPr>
          <w:rFonts w:ascii="Times New Roman" w:hAnsi="Times New Roman"/>
        </w:rPr>
        <w:t>dé</w:t>
      </w:r>
      <w:r w:rsidR="00606B73" w:rsidRPr="000B3D86">
        <w:rPr>
          <w:rFonts w:ascii="Times New Roman" w:hAnsi="Times New Roman"/>
        </w:rPr>
        <w:t xml:space="preserve"> como debiera, generando en muchas ocasiones situaciones de conflicto en las DRE que </w:t>
      </w:r>
      <w:r w:rsidR="00546E48" w:rsidRPr="000B3D86">
        <w:rPr>
          <w:rFonts w:ascii="Times New Roman" w:hAnsi="Times New Roman"/>
        </w:rPr>
        <w:t>deben ser resueltas por la DGDR e impidien</w:t>
      </w:r>
      <w:r w:rsidR="007E2241" w:rsidRPr="000B3D86">
        <w:rPr>
          <w:rFonts w:ascii="Times New Roman" w:hAnsi="Times New Roman"/>
        </w:rPr>
        <w:t>do a esta dirección empoderarse de</w:t>
      </w:r>
      <w:r w:rsidR="00546E48" w:rsidRPr="000B3D86">
        <w:rPr>
          <w:rFonts w:ascii="Times New Roman" w:hAnsi="Times New Roman"/>
        </w:rPr>
        <w:t xml:space="preserve"> su </w:t>
      </w:r>
      <w:r w:rsidR="007E2241" w:rsidRPr="000B3D86">
        <w:rPr>
          <w:rFonts w:ascii="Times New Roman" w:hAnsi="Times New Roman"/>
        </w:rPr>
        <w:t>papel como</w:t>
      </w:r>
      <w:r w:rsidR="00546E48" w:rsidRPr="000B3D86">
        <w:rPr>
          <w:rFonts w:ascii="Times New Roman" w:hAnsi="Times New Roman"/>
        </w:rPr>
        <w:t xml:space="preserve"> órgano </w:t>
      </w:r>
      <w:r w:rsidR="007E2241" w:rsidRPr="000B3D86">
        <w:rPr>
          <w:rFonts w:ascii="Times New Roman" w:hAnsi="Times New Roman"/>
        </w:rPr>
        <w:t>técnico responsable de las oficinas regionales.</w:t>
      </w:r>
      <w:r w:rsidR="00AA3A91">
        <w:rPr>
          <w:rFonts w:ascii="Times New Roman" w:hAnsi="Times New Roman"/>
        </w:rPr>
        <w:t xml:space="preserve"> </w:t>
      </w:r>
      <w:r w:rsidR="006C471A">
        <w:rPr>
          <w:rFonts w:ascii="Times New Roman" w:hAnsi="Times New Roman"/>
        </w:rPr>
        <w:t xml:space="preserve"> </w:t>
      </w:r>
    </w:p>
    <w:p w:rsidR="003A0E35" w:rsidRPr="006B5140" w:rsidRDefault="003A0E35" w:rsidP="002E58F9">
      <w:pPr>
        <w:tabs>
          <w:tab w:val="left" w:pos="3433"/>
        </w:tabs>
        <w:spacing w:after="0" w:line="240" w:lineRule="auto"/>
        <w:jc w:val="both"/>
        <w:rPr>
          <w:rFonts w:ascii="Times New Roman" w:hAnsi="Times New Roman"/>
        </w:rPr>
      </w:pPr>
    </w:p>
    <w:p w:rsidR="003A0E35" w:rsidRPr="006B5140" w:rsidRDefault="00FF5ACF" w:rsidP="002E58F9">
      <w:pPr>
        <w:tabs>
          <w:tab w:val="left" w:pos="3433"/>
        </w:tabs>
        <w:spacing w:after="0" w:line="240" w:lineRule="auto"/>
        <w:jc w:val="both"/>
        <w:rPr>
          <w:rFonts w:ascii="Times New Roman" w:hAnsi="Times New Roman"/>
        </w:rPr>
      </w:pPr>
      <w:r>
        <w:rPr>
          <w:rFonts w:ascii="Times New Roman" w:hAnsi="Times New Roman"/>
        </w:rPr>
        <w:t xml:space="preserve">Por otra parte el registro y resguardo </w:t>
      </w:r>
      <w:r w:rsidR="00B93C72">
        <w:rPr>
          <w:rFonts w:ascii="Times New Roman" w:hAnsi="Times New Roman"/>
        </w:rPr>
        <w:t xml:space="preserve">de la información </w:t>
      </w:r>
      <w:r w:rsidR="00034E18">
        <w:rPr>
          <w:rFonts w:ascii="Times New Roman" w:hAnsi="Times New Roman"/>
        </w:rPr>
        <w:t xml:space="preserve">en la DGDR </w:t>
      </w:r>
      <w:r w:rsidR="00244FD7">
        <w:rPr>
          <w:rFonts w:ascii="Times New Roman" w:hAnsi="Times New Roman"/>
        </w:rPr>
        <w:t xml:space="preserve">no </w:t>
      </w:r>
      <w:r w:rsidR="001433DD">
        <w:rPr>
          <w:rFonts w:ascii="Times New Roman" w:hAnsi="Times New Roman"/>
        </w:rPr>
        <w:t xml:space="preserve">obedece a estándares ni lineamientos formales </w:t>
      </w:r>
      <w:r w:rsidR="00446342">
        <w:rPr>
          <w:rFonts w:ascii="Times New Roman" w:hAnsi="Times New Roman"/>
        </w:rPr>
        <w:t xml:space="preserve">previamente establecidos, cada departamento registra y resguarda la información según sus necesidades </w:t>
      </w:r>
      <w:r w:rsidR="006105E5">
        <w:rPr>
          <w:rFonts w:ascii="Times New Roman" w:hAnsi="Times New Roman"/>
        </w:rPr>
        <w:t xml:space="preserve">y </w:t>
      </w:r>
      <w:r w:rsidR="000D20C4">
        <w:rPr>
          <w:rFonts w:ascii="Times New Roman" w:hAnsi="Times New Roman"/>
        </w:rPr>
        <w:t xml:space="preserve">disponibilidad de </w:t>
      </w:r>
      <w:r w:rsidR="0083347D">
        <w:rPr>
          <w:rFonts w:ascii="Times New Roman" w:hAnsi="Times New Roman"/>
        </w:rPr>
        <w:t>recursos; i</w:t>
      </w:r>
      <w:r w:rsidR="000B30A3">
        <w:rPr>
          <w:rFonts w:ascii="Times New Roman" w:hAnsi="Times New Roman"/>
        </w:rPr>
        <w:t xml:space="preserve">gualmente el registro de </w:t>
      </w:r>
      <w:r w:rsidR="0083347D">
        <w:rPr>
          <w:rFonts w:ascii="Times New Roman" w:hAnsi="Times New Roman"/>
        </w:rPr>
        <w:t xml:space="preserve">la </w:t>
      </w:r>
      <w:r w:rsidR="000B30A3">
        <w:rPr>
          <w:rFonts w:ascii="Times New Roman" w:hAnsi="Times New Roman"/>
        </w:rPr>
        <w:t xml:space="preserve">correspondencia </w:t>
      </w:r>
      <w:r w:rsidR="00BD5DB9">
        <w:rPr>
          <w:rFonts w:ascii="Times New Roman" w:hAnsi="Times New Roman"/>
        </w:rPr>
        <w:t xml:space="preserve">se hace en forma duplicada </w:t>
      </w:r>
      <w:r w:rsidR="0083347D">
        <w:rPr>
          <w:rFonts w:ascii="Times New Roman" w:hAnsi="Times New Roman"/>
        </w:rPr>
        <w:t xml:space="preserve">y </w:t>
      </w:r>
      <w:r w:rsidR="002F2733">
        <w:rPr>
          <w:rFonts w:ascii="Times New Roman" w:hAnsi="Times New Roman"/>
        </w:rPr>
        <w:t>aun</w:t>
      </w:r>
      <w:r w:rsidR="0083347D">
        <w:rPr>
          <w:rFonts w:ascii="Times New Roman" w:hAnsi="Times New Roman"/>
        </w:rPr>
        <w:t xml:space="preserve"> así es </w:t>
      </w:r>
      <w:r w:rsidR="00034E18">
        <w:rPr>
          <w:rFonts w:ascii="Times New Roman" w:hAnsi="Times New Roman"/>
        </w:rPr>
        <w:t>ineficiente; f</w:t>
      </w:r>
      <w:r w:rsidR="000E3A5C">
        <w:rPr>
          <w:rFonts w:ascii="Times New Roman" w:hAnsi="Times New Roman"/>
        </w:rPr>
        <w:t xml:space="preserve">inalmente la valoración del control interno evidenció que </w:t>
      </w:r>
      <w:r w:rsidR="00C95A21">
        <w:rPr>
          <w:rFonts w:ascii="Times New Roman" w:hAnsi="Times New Roman"/>
        </w:rPr>
        <w:t>los expedientes de los funcionarios estaban desactualizados e incumplí</w:t>
      </w:r>
      <w:r w:rsidR="004A35DE">
        <w:rPr>
          <w:rFonts w:ascii="Times New Roman" w:hAnsi="Times New Roman"/>
        </w:rPr>
        <w:t>an con la normativa, que algunos colaboradores acumulaban do</w:t>
      </w:r>
      <w:r w:rsidR="00936A8E">
        <w:rPr>
          <w:rFonts w:ascii="Times New Roman" w:hAnsi="Times New Roman"/>
        </w:rPr>
        <w:t xml:space="preserve">s periodos de vacaciones y que </w:t>
      </w:r>
      <w:r w:rsidR="005A2458">
        <w:rPr>
          <w:rFonts w:ascii="Times New Roman" w:hAnsi="Times New Roman"/>
        </w:rPr>
        <w:t>el manual de procedimientos precisa</w:t>
      </w:r>
      <w:r w:rsidR="00936A8E">
        <w:rPr>
          <w:rFonts w:ascii="Times New Roman" w:hAnsi="Times New Roman"/>
        </w:rPr>
        <w:t xml:space="preserve"> ser actualizado </w:t>
      </w:r>
      <w:r w:rsidR="00245917">
        <w:rPr>
          <w:rFonts w:ascii="Times New Roman" w:hAnsi="Times New Roman"/>
        </w:rPr>
        <w:t xml:space="preserve">y oficializado. </w:t>
      </w:r>
    </w:p>
    <w:p w:rsidR="003A0E35" w:rsidRPr="006B5140" w:rsidRDefault="003A0E35" w:rsidP="002E58F9">
      <w:pPr>
        <w:tabs>
          <w:tab w:val="left" w:pos="3433"/>
        </w:tabs>
        <w:spacing w:after="0" w:line="240" w:lineRule="auto"/>
        <w:jc w:val="both"/>
        <w:rPr>
          <w:rFonts w:ascii="Times New Roman" w:hAnsi="Times New Roman"/>
        </w:rPr>
      </w:pPr>
    </w:p>
    <w:p w:rsidR="003A0E35" w:rsidRPr="006B5140" w:rsidRDefault="00245917" w:rsidP="002E58F9">
      <w:pPr>
        <w:tabs>
          <w:tab w:val="left" w:pos="3433"/>
        </w:tabs>
        <w:spacing w:after="0" w:line="240" w:lineRule="auto"/>
        <w:jc w:val="both"/>
        <w:rPr>
          <w:rFonts w:ascii="Times New Roman" w:hAnsi="Times New Roman"/>
        </w:rPr>
      </w:pPr>
      <w:r>
        <w:rPr>
          <w:rFonts w:ascii="Times New Roman" w:hAnsi="Times New Roman"/>
        </w:rPr>
        <w:t xml:space="preserve">Con el fin de </w:t>
      </w:r>
      <w:r w:rsidR="00425505">
        <w:rPr>
          <w:rFonts w:ascii="Times New Roman" w:hAnsi="Times New Roman"/>
        </w:rPr>
        <w:t xml:space="preserve">subsanar las deficiencias detectadas se emitieron recomendaciones </w:t>
      </w:r>
      <w:r w:rsidR="007B6547">
        <w:rPr>
          <w:rFonts w:ascii="Times New Roman" w:hAnsi="Times New Roman"/>
        </w:rPr>
        <w:t xml:space="preserve">a la </w:t>
      </w:r>
      <w:r w:rsidR="00655AC6">
        <w:rPr>
          <w:rFonts w:ascii="Times New Roman" w:hAnsi="Times New Roman"/>
        </w:rPr>
        <w:t>Dirección de Gestión y Desarrollo Regional</w:t>
      </w:r>
      <w:r w:rsidR="00425505">
        <w:rPr>
          <w:rFonts w:ascii="Times New Roman" w:hAnsi="Times New Roman"/>
        </w:rPr>
        <w:t>, a la Dirección de Recursos Humanos</w:t>
      </w:r>
      <w:r w:rsidR="00B8424F">
        <w:rPr>
          <w:rFonts w:ascii="Times New Roman" w:hAnsi="Times New Roman"/>
        </w:rPr>
        <w:t xml:space="preserve">, </w:t>
      </w:r>
      <w:r w:rsidR="00C6674C">
        <w:rPr>
          <w:rFonts w:ascii="Times New Roman" w:hAnsi="Times New Roman"/>
        </w:rPr>
        <w:t>a la</w:t>
      </w:r>
      <w:r w:rsidR="00E76063">
        <w:rPr>
          <w:rFonts w:ascii="Times New Roman" w:hAnsi="Times New Roman"/>
        </w:rPr>
        <w:t xml:space="preserve"> </w:t>
      </w:r>
      <w:r w:rsidR="00C6674C">
        <w:rPr>
          <w:rFonts w:ascii="Times New Roman" w:hAnsi="Times New Roman"/>
        </w:rPr>
        <w:t>Viceministra</w:t>
      </w:r>
      <w:r w:rsidR="00E76063">
        <w:rPr>
          <w:rFonts w:ascii="Times New Roman" w:hAnsi="Times New Roman"/>
        </w:rPr>
        <w:t xml:space="preserve"> de</w:t>
      </w:r>
      <w:r w:rsidR="00E76063" w:rsidRPr="00E76063">
        <w:rPr>
          <w:rFonts w:ascii="Times New Roman" w:hAnsi="Times New Roman"/>
        </w:rPr>
        <w:t xml:space="preserve"> Planificación Institu</w:t>
      </w:r>
      <w:r w:rsidR="00E76063">
        <w:rPr>
          <w:rFonts w:ascii="Times New Roman" w:hAnsi="Times New Roman"/>
        </w:rPr>
        <w:t xml:space="preserve">cional y Coordinación Regional, </w:t>
      </w:r>
      <w:r w:rsidR="00B8424F">
        <w:rPr>
          <w:rFonts w:ascii="Times New Roman" w:hAnsi="Times New Roman"/>
        </w:rPr>
        <w:t xml:space="preserve">a </w:t>
      </w:r>
      <w:r w:rsidR="00C6674C">
        <w:rPr>
          <w:rFonts w:ascii="Times New Roman" w:hAnsi="Times New Roman"/>
        </w:rPr>
        <w:t xml:space="preserve">la Viceministra </w:t>
      </w:r>
      <w:r w:rsidR="00E76063">
        <w:rPr>
          <w:rFonts w:ascii="Times New Roman" w:hAnsi="Times New Roman"/>
        </w:rPr>
        <w:t xml:space="preserve">Administrativa y </w:t>
      </w:r>
      <w:r w:rsidR="00B8424F">
        <w:rPr>
          <w:rFonts w:ascii="Times New Roman" w:hAnsi="Times New Roman"/>
        </w:rPr>
        <w:t xml:space="preserve">a </w:t>
      </w:r>
      <w:r w:rsidR="00C6674C">
        <w:rPr>
          <w:rFonts w:ascii="Times New Roman" w:hAnsi="Times New Roman"/>
        </w:rPr>
        <w:t xml:space="preserve">la Viceministra </w:t>
      </w:r>
      <w:r w:rsidR="00E76063" w:rsidRPr="00E76063">
        <w:rPr>
          <w:rFonts w:ascii="Times New Roman" w:hAnsi="Times New Roman"/>
        </w:rPr>
        <w:t>Académica</w:t>
      </w:r>
      <w:r w:rsidR="007B6547">
        <w:rPr>
          <w:rFonts w:ascii="Times New Roman" w:hAnsi="Times New Roman"/>
        </w:rPr>
        <w:t>.</w:t>
      </w:r>
    </w:p>
    <w:p w:rsidR="003A0E35" w:rsidRPr="006B5140" w:rsidRDefault="003A0E35" w:rsidP="002E58F9">
      <w:pPr>
        <w:tabs>
          <w:tab w:val="left" w:pos="3433"/>
        </w:tabs>
        <w:spacing w:after="0" w:line="240" w:lineRule="auto"/>
        <w:jc w:val="both"/>
        <w:rPr>
          <w:rFonts w:ascii="Times New Roman" w:hAnsi="Times New Roman"/>
        </w:rPr>
      </w:pPr>
    </w:p>
    <w:p w:rsidR="003A0E35" w:rsidRDefault="003A0E35" w:rsidP="002E58F9">
      <w:pPr>
        <w:tabs>
          <w:tab w:val="left" w:pos="3433"/>
        </w:tabs>
        <w:spacing w:after="0" w:line="240" w:lineRule="auto"/>
        <w:jc w:val="both"/>
        <w:rPr>
          <w:rFonts w:ascii="Times New Roman" w:hAnsi="Times New Roman"/>
        </w:rPr>
      </w:pPr>
    </w:p>
    <w:p w:rsidR="00E034E0" w:rsidRDefault="00E034E0" w:rsidP="002E58F9">
      <w:pPr>
        <w:tabs>
          <w:tab w:val="left" w:pos="3433"/>
        </w:tabs>
        <w:spacing w:after="0" w:line="240" w:lineRule="auto"/>
        <w:jc w:val="both"/>
        <w:rPr>
          <w:rFonts w:ascii="Times New Roman" w:hAnsi="Times New Roman"/>
        </w:rPr>
      </w:pPr>
    </w:p>
    <w:p w:rsidR="00E034E0" w:rsidRPr="006B5140" w:rsidRDefault="00E034E0" w:rsidP="002E58F9">
      <w:pPr>
        <w:tabs>
          <w:tab w:val="left" w:pos="3433"/>
        </w:tabs>
        <w:spacing w:after="0" w:line="240" w:lineRule="auto"/>
        <w:jc w:val="both"/>
        <w:rPr>
          <w:rFonts w:ascii="Times New Roman" w:hAnsi="Times New Roman"/>
        </w:rPr>
      </w:pPr>
    </w:p>
    <w:p w:rsidR="00B2266D" w:rsidRPr="00D57CF1" w:rsidRDefault="00B2266D" w:rsidP="002E58F9">
      <w:pPr>
        <w:tabs>
          <w:tab w:val="left" w:pos="3433"/>
        </w:tabs>
        <w:spacing w:after="0" w:line="240" w:lineRule="auto"/>
        <w:jc w:val="both"/>
        <w:rPr>
          <w:rFonts w:ascii="Times New Roman" w:hAnsi="Times New Roman"/>
          <w:b/>
        </w:rPr>
      </w:pPr>
      <w:r w:rsidRPr="00E625D2">
        <w:rPr>
          <w:rFonts w:ascii="Times New Roman" w:hAnsi="Times New Roman"/>
          <w:b/>
        </w:rPr>
        <w:lastRenderedPageBreak/>
        <w:t>1. INTRODUCCIÓN</w:t>
      </w:r>
      <w:r w:rsidRPr="00E625D2">
        <w:rPr>
          <w:rFonts w:ascii="Times New Roman" w:hAnsi="Times New Roman"/>
          <w:b/>
        </w:rPr>
        <w:tab/>
      </w:r>
    </w:p>
    <w:p w:rsidR="00D57CF1" w:rsidRDefault="00D57CF1" w:rsidP="002E58F9">
      <w:pPr>
        <w:spacing w:after="0" w:line="240" w:lineRule="auto"/>
        <w:jc w:val="both"/>
        <w:rPr>
          <w:rFonts w:ascii="Times New Roman" w:hAnsi="Times New Roman"/>
          <w:b/>
        </w:rPr>
      </w:pPr>
    </w:p>
    <w:p w:rsidR="00BC056F" w:rsidRPr="00E625D2" w:rsidRDefault="00932338" w:rsidP="002E58F9">
      <w:pPr>
        <w:spacing w:after="0" w:line="240" w:lineRule="auto"/>
        <w:jc w:val="both"/>
        <w:rPr>
          <w:rFonts w:ascii="Times New Roman" w:hAnsi="Times New Roman"/>
          <w:b/>
        </w:rPr>
      </w:pPr>
      <w:r w:rsidRPr="00E625D2">
        <w:rPr>
          <w:rFonts w:ascii="Times New Roman" w:hAnsi="Times New Roman"/>
          <w:b/>
        </w:rPr>
        <w:t>1.1</w:t>
      </w:r>
      <w:r w:rsidR="00B2266D" w:rsidRPr="00E625D2">
        <w:rPr>
          <w:rFonts w:ascii="Times New Roman" w:hAnsi="Times New Roman"/>
          <w:b/>
        </w:rPr>
        <w:t xml:space="preserve"> Objetivo Gene</w:t>
      </w:r>
      <w:r w:rsidR="00CB75BF" w:rsidRPr="00E625D2">
        <w:rPr>
          <w:rFonts w:ascii="Times New Roman" w:hAnsi="Times New Roman"/>
          <w:b/>
        </w:rPr>
        <w:t>ral</w:t>
      </w:r>
    </w:p>
    <w:p w:rsidR="00B2266D" w:rsidRPr="00CB69C1" w:rsidRDefault="00B2266D" w:rsidP="008F5B83">
      <w:pPr>
        <w:spacing w:before="60" w:line="240" w:lineRule="auto"/>
        <w:jc w:val="both"/>
        <w:rPr>
          <w:rFonts w:ascii="Times New Roman" w:hAnsi="Times New Roman"/>
          <w:color w:val="000000"/>
          <w:lang w:eastAsia="es-CR"/>
        </w:rPr>
      </w:pPr>
      <w:r w:rsidRPr="00E625D2">
        <w:rPr>
          <w:rFonts w:ascii="Times New Roman" w:hAnsi="Times New Roman"/>
        </w:rPr>
        <w:t>El objetivo del</w:t>
      </w:r>
      <w:r w:rsidR="00CC0A64" w:rsidRPr="00E625D2">
        <w:rPr>
          <w:rFonts w:ascii="Times New Roman" w:hAnsi="Times New Roman"/>
        </w:rPr>
        <w:t xml:space="preserve"> estudio consistió en </w:t>
      </w:r>
      <w:r w:rsidR="00817776" w:rsidRPr="00E625D2">
        <w:rPr>
          <w:rFonts w:ascii="Times New Roman" w:hAnsi="Times New Roman"/>
        </w:rPr>
        <w:t xml:space="preserve">realizar un análisis integral de la gestión </w:t>
      </w:r>
      <w:r w:rsidR="000F3CC1">
        <w:rPr>
          <w:rFonts w:ascii="Times New Roman" w:hAnsi="Times New Roman"/>
        </w:rPr>
        <w:t xml:space="preserve">de la Dirección de </w:t>
      </w:r>
      <w:r w:rsidR="000B2A8C">
        <w:rPr>
          <w:rFonts w:ascii="Times New Roman" w:hAnsi="Times New Roman"/>
        </w:rPr>
        <w:t>Gestión y Desarrollo Regional</w:t>
      </w:r>
      <w:r w:rsidR="006575EE">
        <w:rPr>
          <w:rFonts w:ascii="Times New Roman" w:hAnsi="Times New Roman"/>
        </w:rPr>
        <w:t xml:space="preserve"> </w:t>
      </w:r>
      <w:r w:rsidR="001738E8">
        <w:rPr>
          <w:rFonts w:ascii="Times New Roman" w:hAnsi="Times New Roman"/>
        </w:rPr>
        <w:t xml:space="preserve">como </w:t>
      </w:r>
      <w:r w:rsidR="004524E6">
        <w:rPr>
          <w:rFonts w:ascii="Times New Roman" w:hAnsi="Times New Roman"/>
          <w:color w:val="000000"/>
          <w:lang w:eastAsia="es-CR"/>
        </w:rPr>
        <w:t>ó</w:t>
      </w:r>
      <w:r w:rsidR="00015C63">
        <w:rPr>
          <w:rFonts w:ascii="Times New Roman" w:hAnsi="Times New Roman"/>
          <w:color w:val="000000"/>
          <w:lang w:eastAsia="es-CR"/>
        </w:rPr>
        <w:t xml:space="preserve">rgano técnico responsable </w:t>
      </w:r>
      <w:r w:rsidR="00015C63" w:rsidRPr="00E4410E">
        <w:rPr>
          <w:rFonts w:ascii="Times New Roman" w:hAnsi="Times New Roman"/>
          <w:lang w:eastAsia="es-CR"/>
        </w:rPr>
        <w:t>de</w:t>
      </w:r>
      <w:r w:rsidR="00015C63" w:rsidRPr="007161DE">
        <w:rPr>
          <w:rFonts w:ascii="Times New Roman" w:hAnsi="Times New Roman"/>
          <w:i/>
          <w:lang w:eastAsia="es-CR"/>
        </w:rPr>
        <w:t xml:space="preserve"> </w:t>
      </w:r>
      <w:r w:rsidR="00E4410E">
        <w:rPr>
          <w:rFonts w:ascii="Times New Roman" w:hAnsi="Times New Roman"/>
          <w:lang w:eastAsia="es-CR"/>
        </w:rPr>
        <w:t>v</w:t>
      </w:r>
      <w:r w:rsidR="00015C63" w:rsidRPr="00E4410E">
        <w:rPr>
          <w:rFonts w:ascii="Times New Roman" w:hAnsi="Times New Roman"/>
          <w:lang w:eastAsia="es-CR"/>
        </w:rPr>
        <w:t xml:space="preserve">elar porque las Direcciones Regionales de Educación </w:t>
      </w:r>
      <w:r w:rsidR="00F24673">
        <w:rPr>
          <w:rFonts w:ascii="Times New Roman" w:hAnsi="Times New Roman"/>
          <w:lang w:eastAsia="es-CR"/>
        </w:rPr>
        <w:t xml:space="preserve">(DRE) </w:t>
      </w:r>
      <w:r w:rsidR="00015C63" w:rsidRPr="00E4410E">
        <w:rPr>
          <w:rFonts w:ascii="Times New Roman" w:hAnsi="Times New Roman"/>
          <w:lang w:eastAsia="es-CR"/>
        </w:rPr>
        <w:t xml:space="preserve">funcionen de conformidad con los lineamientos técnicos, directrices y manuales de procedimientos establecidas por las autoridades superiores, </w:t>
      </w:r>
      <w:r w:rsidR="00F835D5">
        <w:rPr>
          <w:rFonts w:ascii="Times New Roman" w:hAnsi="Times New Roman"/>
          <w:lang w:eastAsia="es-CR"/>
        </w:rPr>
        <w:t xml:space="preserve">además de </w:t>
      </w:r>
      <w:r w:rsidR="00015C63" w:rsidRPr="00E4410E">
        <w:rPr>
          <w:rFonts w:ascii="Times New Roman" w:hAnsi="Times New Roman"/>
          <w:lang w:eastAsia="es-CR"/>
        </w:rPr>
        <w:t xml:space="preserve">promover acciones para mejorar la capacidad de gestión de </w:t>
      </w:r>
      <w:r w:rsidR="00F835D5">
        <w:rPr>
          <w:rFonts w:ascii="Times New Roman" w:hAnsi="Times New Roman"/>
          <w:lang w:eastAsia="es-CR"/>
        </w:rPr>
        <w:t xml:space="preserve">estas instancias, </w:t>
      </w:r>
      <w:r w:rsidR="00015C63" w:rsidRPr="00E4410E">
        <w:rPr>
          <w:rFonts w:ascii="Times New Roman" w:hAnsi="Times New Roman"/>
          <w:lang w:eastAsia="es-CR"/>
        </w:rPr>
        <w:t>su desarrollo organizacional y la renovación del proceso de s</w:t>
      </w:r>
      <w:r w:rsidR="00F835D5">
        <w:rPr>
          <w:rFonts w:ascii="Times New Roman" w:hAnsi="Times New Roman"/>
          <w:lang w:eastAsia="es-CR"/>
        </w:rPr>
        <w:t>upervisión de centros educativo</w:t>
      </w:r>
      <w:r w:rsidR="00E8717A">
        <w:rPr>
          <w:rFonts w:ascii="Times New Roman" w:hAnsi="Times New Roman"/>
          <w:lang w:eastAsia="es-CR"/>
        </w:rPr>
        <w:t>s</w:t>
      </w:r>
      <w:r w:rsidR="00F835D5">
        <w:rPr>
          <w:rFonts w:ascii="Times New Roman" w:hAnsi="Times New Roman"/>
          <w:lang w:eastAsia="es-CR"/>
        </w:rPr>
        <w:t xml:space="preserve">. </w:t>
      </w:r>
      <w:r w:rsidR="00E8717A">
        <w:rPr>
          <w:rFonts w:ascii="Times New Roman" w:hAnsi="Times New Roman"/>
          <w:lang w:eastAsia="es-CR"/>
        </w:rPr>
        <w:t>(</w:t>
      </w:r>
      <w:r w:rsidR="00F835D5">
        <w:rPr>
          <w:rFonts w:ascii="Times New Roman" w:hAnsi="Times New Roman"/>
          <w:lang w:eastAsia="es-CR"/>
        </w:rPr>
        <w:t>Decreto 38170 artículo</w:t>
      </w:r>
      <w:r w:rsidR="00221660">
        <w:rPr>
          <w:rFonts w:ascii="Times New Roman" w:hAnsi="Times New Roman"/>
          <w:lang w:eastAsia="es-CR"/>
        </w:rPr>
        <w:t xml:space="preserve"> 68</w:t>
      </w:r>
      <w:r w:rsidR="00E8717A">
        <w:rPr>
          <w:rFonts w:ascii="Times New Roman" w:hAnsi="Times New Roman"/>
          <w:lang w:eastAsia="es-CR"/>
        </w:rPr>
        <w:t>)</w:t>
      </w:r>
    </w:p>
    <w:p w:rsidR="00B2266D" w:rsidRPr="00E625D2" w:rsidRDefault="00932338" w:rsidP="002E58F9">
      <w:pPr>
        <w:spacing w:after="0" w:line="240" w:lineRule="auto"/>
        <w:jc w:val="both"/>
        <w:rPr>
          <w:rFonts w:ascii="Times New Roman" w:hAnsi="Times New Roman"/>
          <w:b/>
        </w:rPr>
      </w:pPr>
      <w:r w:rsidRPr="00E625D2">
        <w:rPr>
          <w:rFonts w:ascii="Times New Roman" w:hAnsi="Times New Roman"/>
          <w:b/>
        </w:rPr>
        <w:t>1.2</w:t>
      </w:r>
      <w:r w:rsidR="00B2266D" w:rsidRPr="00E625D2">
        <w:rPr>
          <w:rFonts w:ascii="Times New Roman" w:hAnsi="Times New Roman"/>
          <w:b/>
        </w:rPr>
        <w:t xml:space="preserve"> Alcance </w:t>
      </w:r>
    </w:p>
    <w:p w:rsidR="00D27E7A" w:rsidRPr="007226F1" w:rsidRDefault="00D01FC4" w:rsidP="007226F1">
      <w:pPr>
        <w:jc w:val="both"/>
        <w:rPr>
          <w:rFonts w:ascii="Times New Roman" w:hAnsi="Times New Roman"/>
        </w:rPr>
      </w:pPr>
      <w:r w:rsidRPr="00E625D2">
        <w:rPr>
          <w:rFonts w:ascii="Times New Roman" w:hAnsi="Times New Roman"/>
        </w:rPr>
        <w:t>Las acciones evalua</w:t>
      </w:r>
      <w:r w:rsidR="00934202">
        <w:rPr>
          <w:rFonts w:ascii="Times New Roman" w:hAnsi="Times New Roman"/>
        </w:rPr>
        <w:t>das corresponden al I semestre del año 2018</w:t>
      </w:r>
      <w:r w:rsidRPr="00E625D2">
        <w:rPr>
          <w:rFonts w:ascii="Times New Roman" w:hAnsi="Times New Roman"/>
        </w:rPr>
        <w:t>, ampliándose en aquellos casos que se consideró necesario.</w:t>
      </w:r>
    </w:p>
    <w:p w:rsidR="00B2266D" w:rsidRPr="00E625D2" w:rsidRDefault="0066145C" w:rsidP="002E58F9">
      <w:pPr>
        <w:spacing w:after="0" w:line="240" w:lineRule="auto"/>
        <w:jc w:val="both"/>
        <w:rPr>
          <w:rFonts w:ascii="Times New Roman" w:hAnsi="Times New Roman"/>
          <w:b/>
        </w:rPr>
      </w:pPr>
      <w:r w:rsidRPr="00E625D2">
        <w:rPr>
          <w:rFonts w:ascii="Times New Roman" w:hAnsi="Times New Roman"/>
          <w:b/>
        </w:rPr>
        <w:t>2. H</w:t>
      </w:r>
      <w:r w:rsidR="00E72BFD" w:rsidRPr="00E625D2">
        <w:rPr>
          <w:rFonts w:ascii="Times New Roman" w:hAnsi="Times New Roman"/>
          <w:b/>
        </w:rPr>
        <w:t>ALLAZGOS Y RECOMENDACIONES</w:t>
      </w:r>
      <w:r w:rsidR="00583F9D" w:rsidRPr="00E625D2">
        <w:rPr>
          <w:rFonts w:ascii="Times New Roman" w:hAnsi="Times New Roman"/>
          <w:b/>
        </w:rPr>
        <w:t xml:space="preserve"> </w:t>
      </w:r>
    </w:p>
    <w:p w:rsidR="00B2266D" w:rsidRPr="00E625D2" w:rsidRDefault="00B2266D" w:rsidP="002E58F9">
      <w:pPr>
        <w:spacing w:after="0" w:line="240" w:lineRule="auto"/>
        <w:jc w:val="both"/>
        <w:rPr>
          <w:rFonts w:ascii="Times New Roman" w:hAnsi="Times New Roman"/>
        </w:rPr>
      </w:pPr>
    </w:p>
    <w:p w:rsidR="00FB5EE8" w:rsidRPr="00E625D2" w:rsidRDefault="00945A54" w:rsidP="002E58F9">
      <w:pPr>
        <w:spacing w:after="0" w:line="240" w:lineRule="auto"/>
        <w:jc w:val="both"/>
        <w:rPr>
          <w:rFonts w:ascii="Times New Roman" w:hAnsi="Times New Roman"/>
          <w:b/>
        </w:rPr>
      </w:pPr>
      <w:r w:rsidRPr="00E625D2">
        <w:rPr>
          <w:rFonts w:ascii="Times New Roman" w:hAnsi="Times New Roman"/>
          <w:b/>
        </w:rPr>
        <w:t xml:space="preserve">2.1 </w:t>
      </w:r>
      <w:r w:rsidR="00F95A77">
        <w:rPr>
          <w:rFonts w:ascii="Times New Roman" w:hAnsi="Times New Roman"/>
          <w:b/>
        </w:rPr>
        <w:t xml:space="preserve">DISEÑO Y ÁMBITO ORGANIZACIONAL </w:t>
      </w:r>
    </w:p>
    <w:p w:rsidR="00974126" w:rsidRPr="00230B00" w:rsidRDefault="00974126" w:rsidP="002E58F9">
      <w:pPr>
        <w:spacing w:after="0" w:line="240" w:lineRule="auto"/>
        <w:jc w:val="both"/>
        <w:rPr>
          <w:rFonts w:ascii="Times New Roman" w:hAnsi="Times New Roman"/>
        </w:rPr>
      </w:pPr>
    </w:p>
    <w:p w:rsidR="006160F8" w:rsidRPr="00753CF0" w:rsidRDefault="006160F8" w:rsidP="006160F8">
      <w:pPr>
        <w:autoSpaceDE w:val="0"/>
        <w:autoSpaceDN w:val="0"/>
        <w:adjustRightInd w:val="0"/>
        <w:jc w:val="both"/>
        <w:rPr>
          <w:rFonts w:ascii="Times New Roman" w:eastAsiaTheme="minorHAnsi" w:hAnsi="Times New Roman"/>
          <w:b/>
        </w:rPr>
      </w:pPr>
      <w:r w:rsidRPr="00753CF0">
        <w:rPr>
          <w:rFonts w:ascii="Times New Roman" w:eastAsiaTheme="minorHAnsi" w:hAnsi="Times New Roman"/>
          <w:b/>
        </w:rPr>
        <w:t xml:space="preserve">2.1.1 </w:t>
      </w:r>
      <w:r w:rsidR="00541AD6">
        <w:rPr>
          <w:rFonts w:ascii="Times New Roman" w:eastAsiaTheme="minorHAnsi" w:hAnsi="Times New Roman"/>
          <w:b/>
        </w:rPr>
        <w:t xml:space="preserve">Creación de la Dirección de Gestión y Desarrollo Regional </w:t>
      </w:r>
    </w:p>
    <w:p w:rsidR="00691554" w:rsidRPr="009D207D" w:rsidRDefault="00691554" w:rsidP="008F5B83">
      <w:pPr>
        <w:spacing w:before="60" w:line="240" w:lineRule="auto"/>
        <w:jc w:val="both"/>
        <w:rPr>
          <w:rFonts w:ascii="Times New Roman" w:hAnsi="Times New Roman"/>
          <w:color w:val="000000"/>
          <w:lang w:eastAsia="es-CR"/>
        </w:rPr>
      </w:pPr>
      <w:r w:rsidRPr="009D207D">
        <w:rPr>
          <w:rFonts w:ascii="Times New Roman" w:hAnsi="Times New Roman"/>
          <w:color w:val="000000"/>
          <w:lang w:eastAsia="es-CR"/>
        </w:rPr>
        <w:t xml:space="preserve">En </w:t>
      </w:r>
      <w:r w:rsidR="00E034E0">
        <w:rPr>
          <w:rFonts w:ascii="Times New Roman" w:hAnsi="Times New Roman"/>
          <w:color w:val="000000"/>
          <w:lang w:eastAsia="es-CR"/>
        </w:rPr>
        <w:t xml:space="preserve">el año </w:t>
      </w:r>
      <w:r w:rsidRPr="009D207D">
        <w:rPr>
          <w:rFonts w:ascii="Times New Roman" w:hAnsi="Times New Roman"/>
          <w:color w:val="000000"/>
          <w:lang w:eastAsia="es-CR"/>
        </w:rPr>
        <w:t xml:space="preserve">2011 se crea la Secretaría Técnica de Coordinación Regional, </w:t>
      </w:r>
      <w:r w:rsidR="00F92115">
        <w:rPr>
          <w:rFonts w:ascii="Times New Roman" w:hAnsi="Times New Roman"/>
          <w:color w:val="000000"/>
          <w:lang w:eastAsia="es-CR"/>
        </w:rPr>
        <w:t xml:space="preserve">en adelante </w:t>
      </w:r>
      <w:r w:rsidRPr="009D207D">
        <w:rPr>
          <w:rFonts w:ascii="Times New Roman" w:hAnsi="Times New Roman"/>
          <w:color w:val="000000"/>
          <w:lang w:eastAsia="es-CR"/>
        </w:rPr>
        <w:t>STCR, como un órgano técnico adscrito al Despacho del Viceministerio de Planificación Institucional y Coordinación Regional, responsable de servir de enlace entre las autoridades superiores del M</w:t>
      </w:r>
      <w:r w:rsidR="009235A4">
        <w:rPr>
          <w:rFonts w:ascii="Times New Roman" w:hAnsi="Times New Roman"/>
          <w:color w:val="000000"/>
          <w:lang w:eastAsia="es-CR"/>
        </w:rPr>
        <w:t xml:space="preserve">inisterio de </w:t>
      </w:r>
      <w:r w:rsidRPr="009D207D">
        <w:rPr>
          <w:rFonts w:ascii="Times New Roman" w:hAnsi="Times New Roman"/>
          <w:color w:val="000000"/>
          <w:lang w:eastAsia="es-CR"/>
        </w:rPr>
        <w:t>E</w:t>
      </w:r>
      <w:r w:rsidR="009235A4">
        <w:rPr>
          <w:rFonts w:ascii="Times New Roman" w:hAnsi="Times New Roman"/>
          <w:color w:val="000000"/>
          <w:lang w:eastAsia="es-CR"/>
        </w:rPr>
        <w:t xml:space="preserve">ducación </w:t>
      </w:r>
      <w:r w:rsidRPr="009D207D">
        <w:rPr>
          <w:rFonts w:ascii="Times New Roman" w:hAnsi="Times New Roman"/>
          <w:color w:val="000000"/>
          <w:lang w:eastAsia="es-CR"/>
        </w:rPr>
        <w:t>P</w:t>
      </w:r>
      <w:r w:rsidR="009235A4">
        <w:rPr>
          <w:rFonts w:ascii="Times New Roman" w:hAnsi="Times New Roman"/>
          <w:color w:val="000000"/>
          <w:lang w:eastAsia="es-CR"/>
        </w:rPr>
        <w:t>ública</w:t>
      </w:r>
      <w:r w:rsidRPr="009D207D">
        <w:rPr>
          <w:rFonts w:ascii="Times New Roman" w:hAnsi="Times New Roman"/>
          <w:color w:val="000000"/>
          <w:lang w:eastAsia="es-CR"/>
        </w:rPr>
        <w:t xml:space="preserve"> y las Direc</w:t>
      </w:r>
      <w:r w:rsidR="00F24673">
        <w:rPr>
          <w:rFonts w:ascii="Times New Roman" w:hAnsi="Times New Roman"/>
          <w:color w:val="000000"/>
          <w:lang w:eastAsia="es-CR"/>
        </w:rPr>
        <w:t xml:space="preserve">ciones Regionales de Educación y de </w:t>
      </w:r>
      <w:r w:rsidRPr="009D207D">
        <w:rPr>
          <w:rFonts w:ascii="Times New Roman" w:hAnsi="Times New Roman"/>
          <w:color w:val="000000"/>
          <w:lang w:eastAsia="es-CR"/>
        </w:rPr>
        <w:t xml:space="preserve">velar por que </w:t>
      </w:r>
      <w:r w:rsidR="00325DF2">
        <w:rPr>
          <w:rFonts w:ascii="Times New Roman" w:hAnsi="Times New Roman"/>
          <w:color w:val="000000"/>
          <w:lang w:eastAsia="es-CR"/>
        </w:rPr>
        <w:t>e</w:t>
      </w:r>
      <w:r w:rsidR="00A23FB2">
        <w:rPr>
          <w:rFonts w:ascii="Times New Roman" w:hAnsi="Times New Roman"/>
          <w:color w:val="000000"/>
          <w:lang w:eastAsia="es-CR"/>
        </w:rPr>
        <w:t>s</w:t>
      </w:r>
      <w:r w:rsidR="00325DF2">
        <w:rPr>
          <w:rFonts w:ascii="Times New Roman" w:hAnsi="Times New Roman"/>
          <w:color w:val="000000"/>
          <w:lang w:eastAsia="es-CR"/>
        </w:rPr>
        <w:t>tas instancias cumplieran</w:t>
      </w:r>
      <w:r w:rsidRPr="009D207D">
        <w:rPr>
          <w:rFonts w:ascii="Times New Roman" w:hAnsi="Times New Roman"/>
          <w:color w:val="000000"/>
          <w:lang w:eastAsia="es-CR"/>
        </w:rPr>
        <w:t xml:space="preserve"> con sus competencias y atribuciones, de conformidad con la normativa y </w:t>
      </w:r>
      <w:r w:rsidR="00325DF2">
        <w:rPr>
          <w:rFonts w:ascii="Times New Roman" w:hAnsi="Times New Roman"/>
          <w:color w:val="000000"/>
          <w:lang w:eastAsia="es-CR"/>
        </w:rPr>
        <w:t>lineamientos técnicos.</w:t>
      </w:r>
      <w:r w:rsidR="009F134F">
        <w:rPr>
          <w:rFonts w:ascii="Times New Roman" w:hAnsi="Times New Roman"/>
          <w:color w:val="000000"/>
          <w:lang w:eastAsia="es-CR"/>
        </w:rPr>
        <w:t xml:space="preserve"> </w:t>
      </w:r>
      <w:r w:rsidRPr="009D207D">
        <w:rPr>
          <w:rFonts w:ascii="Times New Roman" w:hAnsi="Times New Roman"/>
          <w:color w:val="000000"/>
          <w:lang w:eastAsia="es-CR"/>
        </w:rPr>
        <w:t xml:space="preserve">Para </w:t>
      </w:r>
      <w:r w:rsidR="00E034E0">
        <w:rPr>
          <w:rFonts w:ascii="Times New Roman" w:hAnsi="Times New Roman"/>
          <w:color w:val="000000"/>
          <w:lang w:eastAsia="es-CR"/>
        </w:rPr>
        <w:t xml:space="preserve">el </w:t>
      </w:r>
      <w:r w:rsidRPr="009D207D">
        <w:rPr>
          <w:rFonts w:ascii="Times New Roman" w:hAnsi="Times New Roman"/>
          <w:color w:val="000000"/>
          <w:lang w:eastAsia="es-CR"/>
        </w:rPr>
        <w:t xml:space="preserve">2014 mediante el Decreto 38170-MEP se transforma la STCR en la Dirección de Gestión y Desarrollo Regional, </w:t>
      </w:r>
      <w:r w:rsidR="000B2A8C">
        <w:rPr>
          <w:rFonts w:ascii="Times New Roman" w:hAnsi="Times New Roman"/>
        </w:rPr>
        <w:t>en adelante DGDR</w:t>
      </w:r>
      <w:r w:rsidR="00563EFF">
        <w:rPr>
          <w:rFonts w:ascii="Times New Roman" w:hAnsi="Times New Roman"/>
          <w:color w:val="000000"/>
          <w:lang w:eastAsia="es-CR"/>
        </w:rPr>
        <w:t>;</w:t>
      </w:r>
      <w:r w:rsidR="00A23FB2">
        <w:rPr>
          <w:rFonts w:ascii="Times New Roman" w:hAnsi="Times New Roman"/>
          <w:color w:val="000000"/>
          <w:lang w:eastAsia="es-CR"/>
        </w:rPr>
        <w:t xml:space="preserve"> esta transformación</w:t>
      </w:r>
      <w:r w:rsidR="002C081D">
        <w:rPr>
          <w:rFonts w:ascii="Times New Roman" w:hAnsi="Times New Roman"/>
          <w:color w:val="000000"/>
          <w:lang w:eastAsia="es-CR"/>
        </w:rPr>
        <w:t>,</w:t>
      </w:r>
      <w:r w:rsidR="00A23FB2">
        <w:rPr>
          <w:rFonts w:ascii="Times New Roman" w:hAnsi="Times New Roman"/>
          <w:color w:val="000000"/>
          <w:lang w:eastAsia="es-CR"/>
        </w:rPr>
        <w:t xml:space="preserve"> dándole el </w:t>
      </w:r>
      <w:r w:rsidRPr="009D207D">
        <w:rPr>
          <w:rFonts w:ascii="Times New Roman" w:hAnsi="Times New Roman"/>
          <w:color w:val="000000"/>
          <w:lang w:eastAsia="es-CR"/>
        </w:rPr>
        <w:t>rango de dirección</w:t>
      </w:r>
      <w:r w:rsidR="002C081D">
        <w:rPr>
          <w:rFonts w:ascii="Times New Roman" w:hAnsi="Times New Roman"/>
          <w:color w:val="000000"/>
          <w:lang w:eastAsia="es-CR"/>
        </w:rPr>
        <w:t>,</w:t>
      </w:r>
      <w:r w:rsidRPr="009D207D">
        <w:rPr>
          <w:rFonts w:ascii="Times New Roman" w:hAnsi="Times New Roman"/>
          <w:color w:val="000000"/>
          <w:lang w:eastAsia="es-CR"/>
        </w:rPr>
        <w:t xml:space="preserve"> </w:t>
      </w:r>
      <w:r w:rsidR="00A23FB2">
        <w:rPr>
          <w:rFonts w:ascii="Times New Roman" w:hAnsi="Times New Roman"/>
          <w:color w:val="000000"/>
          <w:lang w:eastAsia="es-CR"/>
        </w:rPr>
        <w:t xml:space="preserve">fue </w:t>
      </w:r>
      <w:r w:rsidR="00563EFF">
        <w:rPr>
          <w:rFonts w:ascii="Times New Roman" w:hAnsi="Times New Roman"/>
          <w:color w:val="000000"/>
          <w:lang w:eastAsia="es-CR"/>
        </w:rPr>
        <w:t>con el propósito de</w:t>
      </w:r>
      <w:r w:rsidR="00A23FB2">
        <w:rPr>
          <w:rFonts w:ascii="Times New Roman" w:hAnsi="Times New Roman"/>
          <w:color w:val="000000"/>
          <w:lang w:eastAsia="es-CR"/>
        </w:rPr>
        <w:t xml:space="preserve"> que </w:t>
      </w:r>
      <w:r w:rsidRPr="009D207D">
        <w:rPr>
          <w:rFonts w:ascii="Times New Roman" w:hAnsi="Times New Roman"/>
          <w:color w:val="000000"/>
          <w:lang w:eastAsia="es-CR"/>
        </w:rPr>
        <w:t>liderara los procesos de cambios y mejora hacia las DRE, tal como se indica en el informe técnico relacionado con la</w:t>
      </w:r>
      <w:r w:rsidR="00A23FB2">
        <w:rPr>
          <w:rFonts w:ascii="Times New Roman" w:hAnsi="Times New Roman"/>
          <w:color w:val="000000"/>
          <w:lang w:eastAsia="es-CR"/>
        </w:rPr>
        <w:t xml:space="preserve"> dicha </w:t>
      </w:r>
      <w:r w:rsidRPr="009D207D">
        <w:rPr>
          <w:rFonts w:ascii="Times New Roman" w:hAnsi="Times New Roman"/>
          <w:color w:val="000000"/>
          <w:lang w:eastAsia="es-CR"/>
        </w:rPr>
        <w:t>reorganización.</w:t>
      </w:r>
    </w:p>
    <w:p w:rsidR="00FB77D9" w:rsidRPr="00DB02ED" w:rsidRDefault="00691554" w:rsidP="008F5B83">
      <w:pPr>
        <w:spacing w:before="100" w:beforeAutospacing="1" w:after="100" w:afterAutospacing="1" w:line="240" w:lineRule="auto"/>
        <w:ind w:left="709"/>
        <w:jc w:val="both"/>
        <w:rPr>
          <w:rFonts w:ascii="Times New Roman" w:hAnsi="Times New Roman"/>
          <w:i/>
          <w:color w:val="000000"/>
          <w:sz w:val="20"/>
          <w:szCs w:val="20"/>
          <w:lang w:eastAsia="es-CR"/>
        </w:rPr>
      </w:pPr>
      <w:r w:rsidRPr="00DB02ED">
        <w:rPr>
          <w:rFonts w:ascii="Times New Roman" w:hAnsi="Times New Roman"/>
          <w:i/>
          <w:color w:val="000000"/>
          <w:sz w:val="20"/>
          <w:szCs w:val="20"/>
          <w:lang w:eastAsia="es-CR"/>
        </w:rPr>
        <w:t>… en lo que respecta a la Secretaría Técnica d</w:t>
      </w:r>
      <w:r w:rsidR="004B4600" w:rsidRPr="00DB02ED">
        <w:rPr>
          <w:rFonts w:ascii="Times New Roman" w:hAnsi="Times New Roman"/>
          <w:i/>
          <w:color w:val="000000"/>
          <w:sz w:val="20"/>
          <w:szCs w:val="20"/>
          <w:lang w:eastAsia="es-CR"/>
        </w:rPr>
        <w:t xml:space="preserve">e Coordinación Regional (…) </w:t>
      </w:r>
      <w:r w:rsidRPr="00DB02ED">
        <w:rPr>
          <w:rFonts w:ascii="Times New Roman" w:hAnsi="Times New Roman"/>
          <w:i/>
          <w:color w:val="000000"/>
          <w:sz w:val="20"/>
          <w:szCs w:val="20"/>
          <w:lang w:eastAsia="es-CR"/>
        </w:rPr>
        <w:t>se advierte la necesidad de avanzar hacia su consolidación como Dirección, con una organización interna propia que permita institucionalizar los procesos estrat</w:t>
      </w:r>
      <w:r w:rsidR="004B4600" w:rsidRPr="00DB02ED">
        <w:rPr>
          <w:rFonts w:ascii="Times New Roman" w:hAnsi="Times New Roman"/>
          <w:i/>
          <w:color w:val="000000"/>
          <w:sz w:val="20"/>
          <w:szCs w:val="20"/>
          <w:lang w:eastAsia="es-CR"/>
        </w:rPr>
        <w:t>égicos bajo su responsabilidad (…) la propuesta para su organización interna es el resultado de un proceso de consulta sobre el funcionamiento de las Direcciones Regionales de Educación, de manera que desde el nivel central la Secretaría T</w:t>
      </w:r>
      <w:r w:rsidR="00ED6ED9" w:rsidRPr="00DB02ED">
        <w:rPr>
          <w:rFonts w:ascii="Times New Roman" w:hAnsi="Times New Roman"/>
          <w:i/>
          <w:color w:val="000000"/>
          <w:sz w:val="20"/>
          <w:szCs w:val="20"/>
          <w:lang w:eastAsia="es-CR"/>
        </w:rPr>
        <w:t>écnica, con rango de Dirección,</w:t>
      </w:r>
      <w:r w:rsidR="004B4600" w:rsidRPr="00DB02ED">
        <w:rPr>
          <w:rFonts w:ascii="Times New Roman" w:hAnsi="Times New Roman"/>
          <w:i/>
          <w:color w:val="000000"/>
          <w:sz w:val="20"/>
          <w:szCs w:val="20"/>
          <w:lang w:eastAsia="es-CR"/>
        </w:rPr>
        <w:t xml:space="preserve"> pueda brindar apoyo en áreas estratégicas para el desempeño regional en tres temas prioritarios: Apoyo Administrativo, Supervisión Educativa, Prevención y Atención de Conflictos (…) </w:t>
      </w:r>
      <w:r w:rsidRPr="00DB02ED">
        <w:rPr>
          <w:rFonts w:ascii="Times New Roman" w:hAnsi="Times New Roman"/>
          <w:i/>
          <w:color w:val="000000"/>
          <w:sz w:val="20"/>
          <w:szCs w:val="20"/>
          <w:lang w:eastAsia="es-CR"/>
        </w:rPr>
        <w:t>como una Dirección en línea y con rango similar al que ostentan la Dirección de Planificación Institucional, la Proveeduría Institucional</w:t>
      </w:r>
      <w:r w:rsidR="00DC6D09">
        <w:rPr>
          <w:rFonts w:ascii="Times New Roman" w:hAnsi="Times New Roman"/>
          <w:i/>
          <w:color w:val="000000"/>
          <w:sz w:val="20"/>
          <w:szCs w:val="20"/>
          <w:lang w:eastAsia="es-CR"/>
        </w:rPr>
        <w:t xml:space="preserve"> y la Dirección Financiera…</w:t>
      </w:r>
    </w:p>
    <w:p w:rsidR="007763FF" w:rsidRDefault="00507A78" w:rsidP="008F5B83">
      <w:pPr>
        <w:spacing w:line="240" w:lineRule="auto"/>
        <w:jc w:val="both"/>
        <w:rPr>
          <w:rFonts w:ascii="Times New Roman" w:hAnsi="Times New Roman"/>
          <w:color w:val="000000"/>
          <w:lang w:eastAsia="es-CR"/>
        </w:rPr>
      </w:pPr>
      <w:r>
        <w:rPr>
          <w:rFonts w:ascii="Times New Roman" w:hAnsi="Times New Roman"/>
          <w:lang w:eastAsia="es-CR"/>
        </w:rPr>
        <w:t>Para el abordaje de estos</w:t>
      </w:r>
      <w:r w:rsidR="00621FF1" w:rsidRPr="001B02BC">
        <w:rPr>
          <w:rFonts w:ascii="Times New Roman" w:hAnsi="Times New Roman"/>
          <w:lang w:eastAsia="es-CR"/>
        </w:rPr>
        <w:t xml:space="preserve"> temas </w:t>
      </w:r>
      <w:r w:rsidR="00F34395" w:rsidRPr="001B02BC">
        <w:rPr>
          <w:rFonts w:ascii="Times New Roman" w:hAnsi="Times New Roman"/>
          <w:lang w:eastAsia="es-CR"/>
        </w:rPr>
        <w:t xml:space="preserve">se crean 3 departamentos: </w:t>
      </w:r>
      <w:r w:rsidR="007763FF" w:rsidRPr="001B02BC">
        <w:rPr>
          <w:rFonts w:ascii="Times New Roman" w:hAnsi="Times New Roman"/>
          <w:color w:val="000000"/>
          <w:lang w:eastAsia="es-CR"/>
        </w:rPr>
        <w:t>Departamento de Desarrollo Organizacional (DDO), Departamento de Gestión Administrativa Regional (DGAR) y Departamento de Supervisión Educativa</w:t>
      </w:r>
      <w:r w:rsidR="001B02BC" w:rsidRPr="001B02BC">
        <w:rPr>
          <w:rFonts w:ascii="Times New Roman" w:hAnsi="Times New Roman"/>
          <w:color w:val="000000"/>
          <w:lang w:eastAsia="es-CR"/>
        </w:rPr>
        <w:t xml:space="preserve"> (DSE).</w:t>
      </w:r>
    </w:p>
    <w:p w:rsidR="00F03E18" w:rsidRPr="00F03E18" w:rsidRDefault="00F03E18" w:rsidP="00F03E18">
      <w:pPr>
        <w:jc w:val="both"/>
        <w:rPr>
          <w:rFonts w:ascii="Times New Roman" w:hAnsi="Times New Roman"/>
          <w:b/>
          <w:lang w:eastAsia="es-CR"/>
        </w:rPr>
      </w:pPr>
      <w:r>
        <w:rPr>
          <w:rFonts w:ascii="Times New Roman" w:hAnsi="Times New Roman"/>
          <w:b/>
          <w:lang w:eastAsia="es-CR"/>
        </w:rPr>
        <w:t xml:space="preserve">2.1.2 </w:t>
      </w:r>
      <w:r w:rsidR="00EE15ED">
        <w:rPr>
          <w:rFonts w:ascii="Times New Roman" w:hAnsi="Times New Roman"/>
          <w:b/>
          <w:lang w:eastAsia="es-CR"/>
        </w:rPr>
        <w:t xml:space="preserve">Traslado de </w:t>
      </w:r>
      <w:r w:rsidR="006D4C9E">
        <w:rPr>
          <w:rFonts w:ascii="Times New Roman" w:hAnsi="Times New Roman"/>
          <w:b/>
          <w:lang w:eastAsia="es-CR"/>
        </w:rPr>
        <w:t xml:space="preserve">recursos </w:t>
      </w:r>
      <w:r w:rsidR="00EE15ED">
        <w:rPr>
          <w:rFonts w:ascii="Times New Roman" w:hAnsi="Times New Roman"/>
          <w:b/>
          <w:lang w:eastAsia="es-CR"/>
        </w:rPr>
        <w:t xml:space="preserve">de la DGDR </w:t>
      </w:r>
    </w:p>
    <w:p w:rsidR="00C64EBF" w:rsidRPr="00C64EBF" w:rsidRDefault="00C64EBF" w:rsidP="008F5B83">
      <w:pPr>
        <w:spacing w:line="240" w:lineRule="auto"/>
        <w:jc w:val="both"/>
        <w:rPr>
          <w:rFonts w:ascii="Times New Roman" w:eastAsia="Times New Roman" w:hAnsi="Times New Roman"/>
          <w:lang w:eastAsia="es-ES"/>
        </w:rPr>
      </w:pPr>
      <w:r w:rsidRPr="00C64EBF">
        <w:rPr>
          <w:rFonts w:ascii="Times New Roman" w:eastAsia="Times New Roman" w:hAnsi="Times New Roman"/>
          <w:lang w:eastAsia="es-CR"/>
        </w:rPr>
        <w:t xml:space="preserve">Después de </w:t>
      </w:r>
      <w:r w:rsidR="0055261F">
        <w:rPr>
          <w:rFonts w:ascii="Times New Roman" w:eastAsia="Times New Roman" w:hAnsi="Times New Roman"/>
          <w:lang w:eastAsia="es-CR"/>
        </w:rPr>
        <w:t>la transformación que llevara de la STCR a la DGDR, la nueva administración</w:t>
      </w:r>
      <w:r w:rsidRPr="00C64EBF">
        <w:rPr>
          <w:rFonts w:ascii="Times New Roman" w:eastAsia="Times New Roman" w:hAnsi="Times New Roman"/>
          <w:lang w:eastAsia="es-CR"/>
        </w:rPr>
        <w:t xml:space="preserve"> </w:t>
      </w:r>
      <w:r w:rsidR="00E034E0">
        <w:rPr>
          <w:rFonts w:ascii="Times New Roman" w:eastAsia="Times New Roman" w:hAnsi="Times New Roman"/>
          <w:lang w:eastAsia="es-CR"/>
        </w:rPr>
        <w:t xml:space="preserve">priva </w:t>
      </w:r>
      <w:r w:rsidRPr="00C64EBF">
        <w:rPr>
          <w:rFonts w:ascii="Times New Roman" w:eastAsia="Times New Roman" w:hAnsi="Times New Roman"/>
          <w:lang w:eastAsia="es-CR"/>
        </w:rPr>
        <w:t>de parte de sus recursos</w:t>
      </w:r>
      <w:r w:rsidR="00733950" w:rsidRPr="00733950">
        <w:rPr>
          <w:rFonts w:ascii="Times New Roman" w:eastAsia="Times New Roman" w:hAnsi="Times New Roman"/>
          <w:lang w:eastAsia="es-CR"/>
        </w:rPr>
        <w:t xml:space="preserve"> </w:t>
      </w:r>
      <w:r w:rsidR="00733950" w:rsidRPr="00C64EBF">
        <w:rPr>
          <w:rFonts w:ascii="Times New Roman" w:eastAsia="Times New Roman" w:hAnsi="Times New Roman"/>
          <w:lang w:eastAsia="es-CR"/>
        </w:rPr>
        <w:t xml:space="preserve">a </w:t>
      </w:r>
      <w:r w:rsidR="00733950">
        <w:rPr>
          <w:rFonts w:ascii="Times New Roman" w:eastAsia="Times New Roman" w:hAnsi="Times New Roman"/>
          <w:lang w:eastAsia="es-CR"/>
        </w:rPr>
        <w:t>esta dirección</w:t>
      </w:r>
      <w:r w:rsidRPr="00C64EBF">
        <w:rPr>
          <w:rFonts w:ascii="Times New Roman" w:eastAsia="Times New Roman" w:hAnsi="Times New Roman"/>
          <w:lang w:eastAsia="es-CR"/>
        </w:rPr>
        <w:t xml:space="preserve">, trasladando y dando en préstamo varias plazas con las que contaba en su momento la STCR, ver cuadros 1 y 2, proceso que se ha continuado hasta el 2018 y que ha generado un debilitamiento de </w:t>
      </w:r>
      <w:r w:rsidR="00733950">
        <w:rPr>
          <w:rFonts w:ascii="Times New Roman" w:eastAsia="Times New Roman" w:hAnsi="Times New Roman"/>
          <w:lang w:eastAsia="es-CR"/>
        </w:rPr>
        <w:t xml:space="preserve">la DGDR </w:t>
      </w:r>
      <w:r w:rsidRPr="00C64EBF">
        <w:rPr>
          <w:rFonts w:ascii="Times New Roman" w:eastAsia="Times New Roman" w:hAnsi="Times New Roman"/>
          <w:lang w:eastAsia="es-CR"/>
        </w:rPr>
        <w:t>impidiéndole crecer y empoderarse para convertirse en el órgano técnico</w:t>
      </w:r>
      <w:r w:rsidR="00AA3A91">
        <w:rPr>
          <w:rFonts w:ascii="Times New Roman" w:eastAsia="Times New Roman" w:hAnsi="Times New Roman"/>
          <w:lang w:eastAsia="es-CR"/>
        </w:rPr>
        <w:t xml:space="preserve"> </w:t>
      </w:r>
      <w:r w:rsidRPr="00C64EBF">
        <w:rPr>
          <w:rFonts w:ascii="Times New Roman" w:eastAsia="Times New Roman" w:hAnsi="Times New Roman"/>
          <w:lang w:eastAsia="es-CR"/>
        </w:rPr>
        <w:t>responsable de velar porque las DRE funcionen de conformidad a la normativa.</w:t>
      </w:r>
    </w:p>
    <w:p w:rsidR="00E034E0" w:rsidRDefault="00C64EBF" w:rsidP="00E034E0">
      <w:pPr>
        <w:spacing w:after="0" w:line="240" w:lineRule="auto"/>
        <w:jc w:val="center"/>
        <w:rPr>
          <w:rFonts w:ascii="Times New Roman" w:eastAsia="Times New Roman" w:hAnsi="Times New Roman"/>
          <w:b/>
          <w:color w:val="000000"/>
          <w:lang w:eastAsia="es-CR"/>
        </w:rPr>
      </w:pPr>
      <w:r w:rsidRPr="00E034E0">
        <w:rPr>
          <w:rFonts w:ascii="Times New Roman" w:eastAsia="Times New Roman" w:hAnsi="Times New Roman"/>
          <w:b/>
          <w:color w:val="000000"/>
          <w:lang w:eastAsia="es-CR"/>
        </w:rPr>
        <w:lastRenderedPageBreak/>
        <w:t xml:space="preserve">Cuadro 1 </w:t>
      </w:r>
    </w:p>
    <w:p w:rsidR="00C64EBF" w:rsidRPr="00E034E0" w:rsidRDefault="00C64EBF" w:rsidP="00E034E0">
      <w:pPr>
        <w:spacing w:after="0" w:line="240" w:lineRule="auto"/>
        <w:jc w:val="center"/>
        <w:rPr>
          <w:rFonts w:ascii="Times New Roman" w:eastAsia="Times New Roman" w:hAnsi="Times New Roman"/>
          <w:b/>
          <w:color w:val="000000"/>
          <w:lang w:eastAsia="es-CR"/>
        </w:rPr>
      </w:pPr>
      <w:r w:rsidRPr="00E034E0">
        <w:rPr>
          <w:rFonts w:ascii="Times New Roman" w:eastAsia="Times New Roman" w:hAnsi="Times New Roman"/>
          <w:b/>
          <w:color w:val="000000"/>
          <w:lang w:eastAsia="es-CR"/>
        </w:rPr>
        <w:t>Plazas de la DGDR trasladas en condición de préstamo</w:t>
      </w:r>
    </w:p>
    <w:tbl>
      <w:tblPr>
        <w:tblStyle w:val="Listaclara-nfasis11"/>
        <w:tblW w:w="8354" w:type="dxa"/>
        <w:jc w:val="center"/>
        <w:tblLook w:val="04A0" w:firstRow="1" w:lastRow="0" w:firstColumn="1" w:lastColumn="0" w:noHBand="0" w:noVBand="1"/>
      </w:tblPr>
      <w:tblGrid>
        <w:gridCol w:w="846"/>
        <w:gridCol w:w="2972"/>
        <w:gridCol w:w="2835"/>
        <w:gridCol w:w="1701"/>
      </w:tblGrid>
      <w:tr w:rsidR="00C64EBF" w:rsidRPr="00E45515" w:rsidTr="001C4390">
        <w:trPr>
          <w:cnfStyle w:val="100000000000" w:firstRow="1" w:lastRow="0" w:firstColumn="0" w:lastColumn="0" w:oddVBand="0" w:evenVBand="0" w:oddHBand="0" w:evenHBand="0" w:firstRowFirstColumn="0" w:firstRowLastColumn="0" w:lastRowFirstColumn="0" w:lastRowLastColumn="0"/>
          <w:trHeight w:val="530"/>
          <w:jc w:val="center"/>
        </w:trPr>
        <w:tc>
          <w:tcPr>
            <w:cnfStyle w:val="001000000000" w:firstRow="0" w:lastRow="0" w:firstColumn="1" w:lastColumn="0" w:oddVBand="0" w:evenVBand="0" w:oddHBand="0" w:evenHBand="0" w:firstRowFirstColumn="0" w:firstRowLastColumn="0" w:lastRowFirstColumn="0" w:lastRowLastColumn="0"/>
            <w:tcW w:w="846" w:type="dxa"/>
            <w:vAlign w:val="center"/>
            <w:hideMark/>
          </w:tcPr>
          <w:p w:rsidR="00C64EBF" w:rsidRPr="00E45515" w:rsidRDefault="00C64EBF" w:rsidP="00C64EBF">
            <w:pPr>
              <w:spacing w:after="0" w:line="240" w:lineRule="auto"/>
              <w:jc w:val="center"/>
              <w:rPr>
                <w:rFonts w:ascii="Times New Roman" w:eastAsia="Times New Roman" w:hAnsi="Times New Roman"/>
                <w:bCs w:val="0"/>
                <w:lang w:eastAsia="es-CR"/>
              </w:rPr>
            </w:pPr>
            <w:r w:rsidRPr="00E45515">
              <w:rPr>
                <w:rFonts w:ascii="Times New Roman" w:eastAsia="Times New Roman" w:hAnsi="Times New Roman"/>
                <w:lang w:eastAsia="es-CR"/>
              </w:rPr>
              <w:t>Plaza #</w:t>
            </w:r>
          </w:p>
        </w:tc>
        <w:tc>
          <w:tcPr>
            <w:tcW w:w="2972" w:type="dxa"/>
            <w:vAlign w:val="center"/>
          </w:tcPr>
          <w:p w:rsidR="00C64EBF" w:rsidRPr="00E45515" w:rsidRDefault="00C64EBF" w:rsidP="00C64EB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lang w:eastAsia="es-CR"/>
              </w:rPr>
            </w:pPr>
            <w:r w:rsidRPr="00E45515">
              <w:rPr>
                <w:rFonts w:ascii="Times New Roman" w:eastAsia="Times New Roman" w:hAnsi="Times New Roman"/>
                <w:lang w:eastAsia="es-CR"/>
              </w:rPr>
              <w:t>Clase de puesto</w:t>
            </w:r>
          </w:p>
        </w:tc>
        <w:tc>
          <w:tcPr>
            <w:tcW w:w="2835" w:type="dxa"/>
            <w:vAlign w:val="center"/>
            <w:hideMark/>
          </w:tcPr>
          <w:p w:rsidR="00C64EBF" w:rsidRPr="00E45515" w:rsidRDefault="00C64EBF" w:rsidP="00C64EB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lang w:eastAsia="es-CR"/>
              </w:rPr>
            </w:pPr>
            <w:r w:rsidRPr="00E45515">
              <w:rPr>
                <w:rFonts w:ascii="Times New Roman" w:eastAsia="Times New Roman" w:hAnsi="Times New Roman"/>
                <w:lang w:eastAsia="es-CR"/>
              </w:rPr>
              <w:t>Instancia a la que se trasladó</w:t>
            </w:r>
          </w:p>
        </w:tc>
        <w:tc>
          <w:tcPr>
            <w:tcW w:w="1701" w:type="dxa"/>
            <w:vAlign w:val="center"/>
            <w:hideMark/>
          </w:tcPr>
          <w:p w:rsidR="00C64EBF" w:rsidRPr="00E45515" w:rsidRDefault="00C64EBF" w:rsidP="00C64EB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lang w:eastAsia="es-CR"/>
              </w:rPr>
            </w:pPr>
            <w:r w:rsidRPr="00E45515">
              <w:rPr>
                <w:rFonts w:ascii="Times New Roman" w:eastAsia="Times New Roman" w:hAnsi="Times New Roman"/>
                <w:lang w:eastAsia="es-CR"/>
              </w:rPr>
              <w:t>Rige del traslado temporal</w:t>
            </w:r>
          </w:p>
        </w:tc>
      </w:tr>
      <w:tr w:rsidR="00C64EBF" w:rsidRPr="00E45515" w:rsidTr="001C4390">
        <w:trPr>
          <w:cnfStyle w:val="000000100000" w:firstRow="0" w:lastRow="0" w:firstColumn="0" w:lastColumn="0" w:oddVBand="0" w:evenVBand="0" w:oddHBand="1" w:evenHBand="0" w:firstRowFirstColumn="0" w:firstRowLastColumn="0" w:lastRowFirstColumn="0" w:lastRowLastColumn="0"/>
          <w:trHeight w:val="558"/>
          <w:jc w:val="center"/>
        </w:trPr>
        <w:tc>
          <w:tcPr>
            <w:cnfStyle w:val="001000000000" w:firstRow="0" w:lastRow="0" w:firstColumn="1" w:lastColumn="0" w:oddVBand="0" w:evenVBand="0" w:oddHBand="0" w:evenHBand="0" w:firstRowFirstColumn="0" w:firstRowLastColumn="0" w:lastRowFirstColumn="0" w:lastRowLastColumn="0"/>
            <w:tcW w:w="846" w:type="dxa"/>
            <w:vAlign w:val="center"/>
            <w:hideMark/>
          </w:tcPr>
          <w:p w:rsidR="00C64EBF" w:rsidRPr="00E45515" w:rsidRDefault="00C64EBF" w:rsidP="00C64EBF">
            <w:pPr>
              <w:spacing w:after="0" w:line="240" w:lineRule="auto"/>
              <w:jc w:val="center"/>
              <w:rPr>
                <w:rFonts w:ascii="Times New Roman" w:eastAsia="Times New Roman" w:hAnsi="Times New Roman"/>
                <w:b w:val="0"/>
                <w:lang w:eastAsia="es-CR"/>
              </w:rPr>
            </w:pPr>
            <w:r w:rsidRPr="00E45515">
              <w:rPr>
                <w:rFonts w:ascii="Times New Roman" w:eastAsia="Times New Roman" w:hAnsi="Times New Roman"/>
                <w:b w:val="0"/>
                <w:lang w:eastAsia="es-CR"/>
              </w:rPr>
              <w:t>400231</w:t>
            </w:r>
          </w:p>
        </w:tc>
        <w:tc>
          <w:tcPr>
            <w:tcW w:w="2972" w:type="dxa"/>
            <w:vAlign w:val="center"/>
          </w:tcPr>
          <w:p w:rsidR="00C64EBF" w:rsidRPr="00E45515" w:rsidRDefault="00C64EBF" w:rsidP="00C64E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s-CR"/>
              </w:rPr>
            </w:pPr>
            <w:r w:rsidRPr="00E45515">
              <w:rPr>
                <w:rFonts w:ascii="Times New Roman" w:eastAsia="Times New Roman" w:hAnsi="Times New Roman"/>
                <w:lang w:eastAsia="es-CR"/>
              </w:rPr>
              <w:t>Profesional de Servicio Civil 2</w:t>
            </w:r>
          </w:p>
          <w:p w:rsidR="00C64EBF" w:rsidRPr="00E45515" w:rsidRDefault="00C64EBF" w:rsidP="00C64E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s-CR"/>
              </w:rPr>
            </w:pPr>
            <w:r w:rsidRPr="00E45515">
              <w:rPr>
                <w:rFonts w:ascii="Times New Roman" w:eastAsia="Times New Roman" w:hAnsi="Times New Roman"/>
                <w:lang w:eastAsia="es-CR"/>
              </w:rPr>
              <w:t>Recursos Humanos</w:t>
            </w:r>
          </w:p>
        </w:tc>
        <w:tc>
          <w:tcPr>
            <w:tcW w:w="2835" w:type="dxa"/>
            <w:vAlign w:val="center"/>
            <w:hideMark/>
          </w:tcPr>
          <w:p w:rsidR="00C64EBF" w:rsidRPr="00E45515" w:rsidRDefault="00C64EBF" w:rsidP="00C64E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s-CR"/>
              </w:rPr>
            </w:pPr>
            <w:r w:rsidRPr="00E45515">
              <w:rPr>
                <w:rFonts w:ascii="Times New Roman" w:eastAsia="Times New Roman" w:hAnsi="Times New Roman"/>
                <w:lang w:eastAsia="es-CR"/>
              </w:rPr>
              <w:t>Unidad de Reclutamiento y Selección Dpto. Promoción RH</w:t>
            </w:r>
          </w:p>
        </w:tc>
        <w:tc>
          <w:tcPr>
            <w:tcW w:w="1701" w:type="dxa"/>
            <w:vAlign w:val="center"/>
            <w:hideMark/>
          </w:tcPr>
          <w:p w:rsidR="00C64EBF" w:rsidRPr="00E45515" w:rsidRDefault="00C64EBF" w:rsidP="00C64E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s-CR"/>
              </w:rPr>
            </w:pPr>
            <w:r w:rsidRPr="00E45515">
              <w:rPr>
                <w:rFonts w:ascii="Times New Roman" w:eastAsia="Times New Roman" w:hAnsi="Times New Roman"/>
                <w:lang w:eastAsia="es-CR"/>
              </w:rPr>
              <w:t xml:space="preserve">13-mar-17 al </w:t>
            </w:r>
          </w:p>
          <w:p w:rsidR="00C64EBF" w:rsidRPr="00E45515" w:rsidRDefault="00C64EBF" w:rsidP="00C64E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s-CR"/>
              </w:rPr>
            </w:pPr>
            <w:r w:rsidRPr="00E45515">
              <w:rPr>
                <w:rFonts w:ascii="Times New Roman" w:eastAsia="Times New Roman" w:hAnsi="Times New Roman"/>
                <w:lang w:eastAsia="es-CR"/>
              </w:rPr>
              <w:t>31-dic-18</w:t>
            </w:r>
          </w:p>
        </w:tc>
      </w:tr>
      <w:tr w:rsidR="00C64EBF" w:rsidRPr="00E45515" w:rsidTr="001C4390">
        <w:trPr>
          <w:trHeight w:val="376"/>
          <w:jc w:val="center"/>
        </w:trPr>
        <w:tc>
          <w:tcPr>
            <w:cnfStyle w:val="001000000000" w:firstRow="0" w:lastRow="0" w:firstColumn="1" w:lastColumn="0" w:oddVBand="0" w:evenVBand="0" w:oddHBand="0" w:evenHBand="0" w:firstRowFirstColumn="0" w:firstRowLastColumn="0" w:lastRowFirstColumn="0" w:lastRowLastColumn="0"/>
            <w:tcW w:w="846" w:type="dxa"/>
            <w:vAlign w:val="center"/>
            <w:hideMark/>
          </w:tcPr>
          <w:p w:rsidR="00C64EBF" w:rsidRPr="00E45515" w:rsidRDefault="00C64EBF" w:rsidP="00C64EBF">
            <w:pPr>
              <w:spacing w:after="0" w:line="240" w:lineRule="auto"/>
              <w:jc w:val="center"/>
              <w:rPr>
                <w:rFonts w:ascii="Times New Roman" w:eastAsia="Times New Roman" w:hAnsi="Times New Roman"/>
                <w:b w:val="0"/>
                <w:lang w:eastAsia="es-CR"/>
              </w:rPr>
            </w:pPr>
            <w:r w:rsidRPr="00E45515">
              <w:rPr>
                <w:rFonts w:ascii="Times New Roman" w:eastAsia="Times New Roman" w:hAnsi="Times New Roman"/>
                <w:b w:val="0"/>
                <w:lang w:eastAsia="es-CR"/>
              </w:rPr>
              <w:t>400233</w:t>
            </w:r>
          </w:p>
        </w:tc>
        <w:tc>
          <w:tcPr>
            <w:tcW w:w="2972" w:type="dxa"/>
            <w:vAlign w:val="center"/>
          </w:tcPr>
          <w:p w:rsidR="00C64EBF" w:rsidRPr="00E45515" w:rsidRDefault="00C64EBF" w:rsidP="00C64EB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s-CR"/>
              </w:rPr>
            </w:pPr>
            <w:r w:rsidRPr="00E45515">
              <w:rPr>
                <w:rFonts w:ascii="Times New Roman" w:eastAsia="Times New Roman" w:hAnsi="Times New Roman"/>
                <w:lang w:eastAsia="es-CR"/>
              </w:rPr>
              <w:t>Profesional de Servicio Civil 2</w:t>
            </w:r>
          </w:p>
          <w:p w:rsidR="00C64EBF" w:rsidRPr="00E45515" w:rsidRDefault="00C64EBF" w:rsidP="00C64EB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s-CR"/>
              </w:rPr>
            </w:pPr>
            <w:r w:rsidRPr="00E45515">
              <w:rPr>
                <w:rFonts w:ascii="Times New Roman" w:eastAsia="Times New Roman" w:hAnsi="Times New Roman"/>
                <w:lang w:eastAsia="es-CR"/>
              </w:rPr>
              <w:t>Recursos Humanos</w:t>
            </w:r>
          </w:p>
        </w:tc>
        <w:tc>
          <w:tcPr>
            <w:tcW w:w="2835" w:type="dxa"/>
            <w:vAlign w:val="center"/>
            <w:hideMark/>
          </w:tcPr>
          <w:p w:rsidR="00C64EBF" w:rsidRPr="00E45515" w:rsidRDefault="00C64EBF" w:rsidP="00C64EB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s-CR"/>
              </w:rPr>
            </w:pPr>
            <w:r w:rsidRPr="00E45515">
              <w:rPr>
                <w:rFonts w:ascii="Times New Roman" w:eastAsia="Times New Roman" w:hAnsi="Times New Roman"/>
                <w:lang w:eastAsia="es-CR"/>
              </w:rPr>
              <w:t>Carrera Docente Servicio Civil</w:t>
            </w:r>
          </w:p>
        </w:tc>
        <w:tc>
          <w:tcPr>
            <w:tcW w:w="1701" w:type="dxa"/>
            <w:vAlign w:val="center"/>
            <w:hideMark/>
          </w:tcPr>
          <w:p w:rsidR="00C64EBF" w:rsidRPr="00E45515" w:rsidRDefault="00C64EBF" w:rsidP="00C64EB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s-CR"/>
              </w:rPr>
            </w:pPr>
            <w:r w:rsidRPr="00E45515">
              <w:rPr>
                <w:rFonts w:ascii="Times New Roman" w:eastAsia="Times New Roman" w:hAnsi="Times New Roman"/>
                <w:lang w:eastAsia="es-CR"/>
              </w:rPr>
              <w:t xml:space="preserve">28-jun-17 al </w:t>
            </w:r>
          </w:p>
          <w:p w:rsidR="00C64EBF" w:rsidRPr="00E45515" w:rsidRDefault="00C64EBF" w:rsidP="00C64EB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s-CR"/>
              </w:rPr>
            </w:pPr>
            <w:r w:rsidRPr="00E45515">
              <w:rPr>
                <w:rFonts w:ascii="Times New Roman" w:eastAsia="Times New Roman" w:hAnsi="Times New Roman"/>
                <w:lang w:eastAsia="es-CR"/>
              </w:rPr>
              <w:t>31-dic-18</w:t>
            </w:r>
          </w:p>
        </w:tc>
      </w:tr>
      <w:tr w:rsidR="00C64EBF" w:rsidRPr="00E45515" w:rsidTr="001C4390">
        <w:trPr>
          <w:cnfStyle w:val="000000100000" w:firstRow="0" w:lastRow="0" w:firstColumn="0" w:lastColumn="0" w:oddVBand="0" w:evenVBand="0" w:oddHBand="1" w:evenHBand="0" w:firstRowFirstColumn="0" w:firstRowLastColumn="0" w:lastRowFirstColumn="0" w:lastRowLastColumn="0"/>
          <w:trHeight w:val="558"/>
          <w:jc w:val="center"/>
        </w:trPr>
        <w:tc>
          <w:tcPr>
            <w:cnfStyle w:val="001000000000" w:firstRow="0" w:lastRow="0" w:firstColumn="1" w:lastColumn="0" w:oddVBand="0" w:evenVBand="0" w:oddHBand="0" w:evenHBand="0" w:firstRowFirstColumn="0" w:firstRowLastColumn="0" w:lastRowFirstColumn="0" w:lastRowLastColumn="0"/>
            <w:tcW w:w="846" w:type="dxa"/>
            <w:vAlign w:val="center"/>
            <w:hideMark/>
          </w:tcPr>
          <w:p w:rsidR="00C64EBF" w:rsidRPr="00E45515" w:rsidRDefault="00C64EBF" w:rsidP="00C64EBF">
            <w:pPr>
              <w:spacing w:after="0" w:line="240" w:lineRule="auto"/>
              <w:jc w:val="center"/>
              <w:rPr>
                <w:rFonts w:ascii="Times New Roman" w:eastAsia="Times New Roman" w:hAnsi="Times New Roman"/>
                <w:b w:val="0"/>
                <w:lang w:eastAsia="es-CR"/>
              </w:rPr>
            </w:pPr>
            <w:r w:rsidRPr="00E45515">
              <w:rPr>
                <w:rFonts w:ascii="Times New Roman" w:eastAsia="Times New Roman" w:hAnsi="Times New Roman"/>
                <w:b w:val="0"/>
                <w:lang w:eastAsia="es-CR"/>
              </w:rPr>
              <w:t>400020</w:t>
            </w:r>
          </w:p>
        </w:tc>
        <w:tc>
          <w:tcPr>
            <w:tcW w:w="2972" w:type="dxa"/>
            <w:vAlign w:val="center"/>
          </w:tcPr>
          <w:p w:rsidR="00C64EBF" w:rsidRPr="00E45515" w:rsidRDefault="00C64EBF" w:rsidP="00C64E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s-CR"/>
              </w:rPr>
            </w:pPr>
            <w:r w:rsidRPr="00E45515">
              <w:rPr>
                <w:rFonts w:ascii="Times New Roman" w:eastAsia="Times New Roman" w:hAnsi="Times New Roman"/>
                <w:lang w:eastAsia="es-CR"/>
              </w:rPr>
              <w:t>Profesional de Servicio Civil 2</w:t>
            </w:r>
          </w:p>
          <w:p w:rsidR="00C64EBF" w:rsidRPr="00E45515" w:rsidRDefault="00C64EBF" w:rsidP="00C64E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s-CR"/>
              </w:rPr>
            </w:pPr>
            <w:r w:rsidRPr="00E45515">
              <w:rPr>
                <w:rFonts w:ascii="Times New Roman" w:eastAsia="Times New Roman" w:hAnsi="Times New Roman"/>
                <w:lang w:eastAsia="es-CR"/>
              </w:rPr>
              <w:t>Psicología</w:t>
            </w:r>
          </w:p>
        </w:tc>
        <w:tc>
          <w:tcPr>
            <w:tcW w:w="2835" w:type="dxa"/>
            <w:vAlign w:val="center"/>
            <w:hideMark/>
          </w:tcPr>
          <w:p w:rsidR="00C64EBF" w:rsidRPr="00E45515" w:rsidRDefault="00C64EBF" w:rsidP="00C64E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s-CR"/>
              </w:rPr>
            </w:pPr>
            <w:r w:rsidRPr="00E45515">
              <w:rPr>
                <w:rFonts w:ascii="Times New Roman" w:eastAsia="Times New Roman" w:hAnsi="Times New Roman"/>
                <w:lang w:eastAsia="es-CR"/>
              </w:rPr>
              <w:t>Unidad de Reclutamiento y Selección Dpto. Promoción RH</w:t>
            </w:r>
          </w:p>
        </w:tc>
        <w:tc>
          <w:tcPr>
            <w:tcW w:w="1701" w:type="dxa"/>
            <w:vAlign w:val="center"/>
            <w:hideMark/>
          </w:tcPr>
          <w:p w:rsidR="00C64EBF" w:rsidRPr="00E45515" w:rsidRDefault="00C64EBF" w:rsidP="00C64E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s-CR"/>
              </w:rPr>
            </w:pPr>
            <w:r w:rsidRPr="00E45515">
              <w:rPr>
                <w:rFonts w:ascii="Times New Roman" w:eastAsia="Times New Roman" w:hAnsi="Times New Roman"/>
                <w:lang w:eastAsia="es-CR"/>
              </w:rPr>
              <w:t xml:space="preserve">13-mar-17 al </w:t>
            </w:r>
          </w:p>
          <w:p w:rsidR="00C64EBF" w:rsidRPr="00E45515" w:rsidRDefault="00C64EBF" w:rsidP="00C64E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s-CR"/>
              </w:rPr>
            </w:pPr>
            <w:r w:rsidRPr="00E45515">
              <w:rPr>
                <w:rFonts w:ascii="Times New Roman" w:eastAsia="Times New Roman" w:hAnsi="Times New Roman"/>
                <w:lang w:eastAsia="es-CR"/>
              </w:rPr>
              <w:t>31-dic-18</w:t>
            </w:r>
          </w:p>
        </w:tc>
      </w:tr>
      <w:tr w:rsidR="00C64EBF" w:rsidRPr="00E45515" w:rsidTr="001C4390">
        <w:trPr>
          <w:trHeight w:val="351"/>
          <w:jc w:val="center"/>
        </w:trPr>
        <w:tc>
          <w:tcPr>
            <w:cnfStyle w:val="001000000000" w:firstRow="0" w:lastRow="0" w:firstColumn="1" w:lastColumn="0" w:oddVBand="0" w:evenVBand="0" w:oddHBand="0" w:evenHBand="0" w:firstRowFirstColumn="0" w:firstRowLastColumn="0" w:lastRowFirstColumn="0" w:lastRowLastColumn="0"/>
            <w:tcW w:w="846" w:type="dxa"/>
            <w:vAlign w:val="center"/>
            <w:hideMark/>
          </w:tcPr>
          <w:p w:rsidR="00C64EBF" w:rsidRPr="00E45515" w:rsidRDefault="00C64EBF" w:rsidP="00C64EBF">
            <w:pPr>
              <w:spacing w:after="0" w:line="240" w:lineRule="auto"/>
              <w:jc w:val="center"/>
              <w:rPr>
                <w:rFonts w:ascii="Times New Roman" w:eastAsia="Times New Roman" w:hAnsi="Times New Roman"/>
                <w:b w:val="0"/>
                <w:lang w:eastAsia="es-CR"/>
              </w:rPr>
            </w:pPr>
            <w:r w:rsidRPr="00E45515">
              <w:rPr>
                <w:rFonts w:ascii="Times New Roman" w:eastAsia="Times New Roman" w:hAnsi="Times New Roman"/>
                <w:b w:val="0"/>
                <w:lang w:eastAsia="es-CR"/>
              </w:rPr>
              <w:t>400236</w:t>
            </w:r>
          </w:p>
        </w:tc>
        <w:tc>
          <w:tcPr>
            <w:tcW w:w="2972" w:type="dxa"/>
            <w:vAlign w:val="center"/>
          </w:tcPr>
          <w:p w:rsidR="00C64EBF" w:rsidRPr="00E45515" w:rsidRDefault="00C64EBF" w:rsidP="00C64EB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s-CR"/>
              </w:rPr>
            </w:pPr>
            <w:r w:rsidRPr="00E45515">
              <w:rPr>
                <w:rFonts w:ascii="Times New Roman" w:eastAsia="Times New Roman" w:hAnsi="Times New Roman"/>
                <w:lang w:eastAsia="es-CR"/>
              </w:rPr>
              <w:t>Asesor Nacional Orientación</w:t>
            </w:r>
          </w:p>
        </w:tc>
        <w:tc>
          <w:tcPr>
            <w:tcW w:w="2835" w:type="dxa"/>
            <w:vAlign w:val="center"/>
            <w:hideMark/>
          </w:tcPr>
          <w:p w:rsidR="00C64EBF" w:rsidRPr="00E45515" w:rsidRDefault="00C64EBF" w:rsidP="00C64EB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s-CR"/>
              </w:rPr>
            </w:pPr>
            <w:r w:rsidRPr="00E45515">
              <w:rPr>
                <w:rFonts w:ascii="Times New Roman" w:eastAsia="Times New Roman" w:hAnsi="Times New Roman"/>
                <w:lang w:eastAsia="es-CR"/>
              </w:rPr>
              <w:t>Instituto de Desarrollo Profesional</w:t>
            </w:r>
            <w:r w:rsidR="00A754A9">
              <w:rPr>
                <w:rFonts w:ascii="Times New Roman" w:eastAsia="Times New Roman" w:hAnsi="Times New Roman"/>
                <w:lang w:eastAsia="es-CR"/>
              </w:rPr>
              <w:t xml:space="preserve"> IDP</w:t>
            </w:r>
          </w:p>
        </w:tc>
        <w:tc>
          <w:tcPr>
            <w:tcW w:w="1701" w:type="dxa"/>
            <w:vAlign w:val="center"/>
            <w:hideMark/>
          </w:tcPr>
          <w:p w:rsidR="00C64EBF" w:rsidRPr="00E45515" w:rsidRDefault="00C64EBF" w:rsidP="00C64EB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s-CR"/>
              </w:rPr>
            </w:pPr>
            <w:r w:rsidRPr="00E45515">
              <w:rPr>
                <w:rFonts w:ascii="Times New Roman" w:eastAsia="Times New Roman" w:hAnsi="Times New Roman"/>
                <w:lang w:eastAsia="es-CR"/>
              </w:rPr>
              <w:t xml:space="preserve"> junio 2017 al </w:t>
            </w:r>
          </w:p>
          <w:p w:rsidR="00C64EBF" w:rsidRPr="00E45515" w:rsidRDefault="00C64EBF" w:rsidP="00C64EB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s-CR"/>
              </w:rPr>
            </w:pPr>
            <w:r w:rsidRPr="00E45515">
              <w:rPr>
                <w:rFonts w:ascii="Times New Roman" w:eastAsia="Times New Roman" w:hAnsi="Times New Roman"/>
                <w:lang w:eastAsia="es-CR"/>
              </w:rPr>
              <w:t>07-may-18</w:t>
            </w:r>
          </w:p>
        </w:tc>
      </w:tr>
      <w:tr w:rsidR="00C64EBF" w:rsidRPr="00E45515" w:rsidTr="001C4390">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846" w:type="dxa"/>
            <w:vAlign w:val="center"/>
            <w:hideMark/>
          </w:tcPr>
          <w:p w:rsidR="00C64EBF" w:rsidRPr="00E45515" w:rsidRDefault="00C64EBF" w:rsidP="00C64EBF">
            <w:pPr>
              <w:spacing w:after="0" w:line="240" w:lineRule="auto"/>
              <w:jc w:val="center"/>
              <w:rPr>
                <w:rFonts w:ascii="Times New Roman" w:eastAsia="Times New Roman" w:hAnsi="Times New Roman"/>
                <w:b w:val="0"/>
                <w:lang w:eastAsia="es-CR"/>
              </w:rPr>
            </w:pPr>
            <w:r w:rsidRPr="00E45515">
              <w:rPr>
                <w:rFonts w:ascii="Times New Roman" w:eastAsia="Times New Roman" w:hAnsi="Times New Roman"/>
                <w:b w:val="0"/>
                <w:lang w:eastAsia="es-CR"/>
              </w:rPr>
              <w:t>401092</w:t>
            </w:r>
          </w:p>
        </w:tc>
        <w:tc>
          <w:tcPr>
            <w:tcW w:w="2972" w:type="dxa"/>
            <w:vAlign w:val="center"/>
          </w:tcPr>
          <w:p w:rsidR="00C64EBF" w:rsidRPr="00E45515" w:rsidRDefault="00C64EBF" w:rsidP="00C64E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s-CR"/>
              </w:rPr>
            </w:pPr>
            <w:r w:rsidRPr="00E45515">
              <w:rPr>
                <w:rFonts w:ascii="Times New Roman" w:eastAsia="Times New Roman" w:hAnsi="Times New Roman"/>
                <w:lang w:eastAsia="es-CR"/>
              </w:rPr>
              <w:t>Profesional de Servicio Civil 3</w:t>
            </w:r>
          </w:p>
          <w:p w:rsidR="00C64EBF" w:rsidRPr="00E45515" w:rsidRDefault="00C64EBF" w:rsidP="00C64E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s-CR"/>
              </w:rPr>
            </w:pPr>
            <w:r w:rsidRPr="00E45515">
              <w:rPr>
                <w:rFonts w:ascii="Times New Roman" w:eastAsia="Times New Roman" w:hAnsi="Times New Roman"/>
                <w:lang w:eastAsia="es-CR"/>
              </w:rPr>
              <w:t>Psicología</w:t>
            </w:r>
          </w:p>
        </w:tc>
        <w:tc>
          <w:tcPr>
            <w:tcW w:w="2835" w:type="dxa"/>
            <w:vAlign w:val="center"/>
            <w:hideMark/>
          </w:tcPr>
          <w:p w:rsidR="00C64EBF" w:rsidRPr="00E45515" w:rsidRDefault="00C64EBF" w:rsidP="00C64E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s-CR"/>
              </w:rPr>
            </w:pPr>
            <w:r w:rsidRPr="00E45515">
              <w:rPr>
                <w:rFonts w:ascii="Times New Roman" w:eastAsia="Times New Roman" w:hAnsi="Times New Roman"/>
                <w:lang w:eastAsia="es-CR"/>
              </w:rPr>
              <w:t>Yo me apunto</w:t>
            </w:r>
          </w:p>
        </w:tc>
        <w:tc>
          <w:tcPr>
            <w:tcW w:w="1701" w:type="dxa"/>
            <w:vAlign w:val="center"/>
            <w:hideMark/>
          </w:tcPr>
          <w:p w:rsidR="00C64EBF" w:rsidRPr="00E45515" w:rsidRDefault="00C64EBF" w:rsidP="00C64E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s-CR"/>
              </w:rPr>
            </w:pPr>
            <w:r w:rsidRPr="00E45515">
              <w:rPr>
                <w:rFonts w:ascii="Times New Roman" w:eastAsia="Times New Roman" w:hAnsi="Times New Roman"/>
                <w:lang w:eastAsia="es-CR"/>
              </w:rPr>
              <w:t xml:space="preserve">20-jul-15 al </w:t>
            </w:r>
          </w:p>
          <w:p w:rsidR="00C64EBF" w:rsidRPr="00E45515" w:rsidRDefault="00C64EBF" w:rsidP="00C64E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s-CR"/>
              </w:rPr>
            </w:pPr>
            <w:r w:rsidRPr="00E45515">
              <w:rPr>
                <w:rFonts w:ascii="Times New Roman" w:eastAsia="Times New Roman" w:hAnsi="Times New Roman"/>
                <w:lang w:eastAsia="es-CR"/>
              </w:rPr>
              <w:t>31-dic-18</w:t>
            </w:r>
          </w:p>
        </w:tc>
      </w:tr>
      <w:tr w:rsidR="00C64EBF" w:rsidRPr="00E45515" w:rsidTr="001C4390">
        <w:trPr>
          <w:trHeight w:val="279"/>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rsidR="00C64EBF" w:rsidRPr="00E45515" w:rsidRDefault="00C64EBF" w:rsidP="00C64EBF">
            <w:pPr>
              <w:spacing w:after="0" w:line="240" w:lineRule="auto"/>
              <w:rPr>
                <w:rFonts w:ascii="Times New Roman" w:eastAsia="Times New Roman" w:hAnsi="Times New Roman"/>
                <w:b w:val="0"/>
                <w:lang w:eastAsia="es-CR"/>
              </w:rPr>
            </w:pPr>
            <w:r w:rsidRPr="00E45515">
              <w:rPr>
                <w:rFonts w:ascii="Times New Roman" w:eastAsia="Times New Roman" w:hAnsi="Times New Roman"/>
                <w:b w:val="0"/>
                <w:lang w:eastAsia="es-CR"/>
              </w:rPr>
              <w:t>411444</w:t>
            </w:r>
          </w:p>
        </w:tc>
        <w:tc>
          <w:tcPr>
            <w:tcW w:w="2972" w:type="dxa"/>
            <w:vAlign w:val="center"/>
          </w:tcPr>
          <w:p w:rsidR="00C64EBF" w:rsidRPr="00E45515" w:rsidRDefault="00C64EBF" w:rsidP="00C64EB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s-CR"/>
              </w:rPr>
            </w:pPr>
            <w:r w:rsidRPr="00E45515">
              <w:rPr>
                <w:rFonts w:ascii="Times New Roman" w:eastAsia="Times New Roman" w:hAnsi="Times New Roman"/>
                <w:lang w:eastAsia="es-CR"/>
              </w:rPr>
              <w:t>Profesional de Servicio Civil 1 B</w:t>
            </w:r>
          </w:p>
          <w:p w:rsidR="00C64EBF" w:rsidRPr="00E45515" w:rsidRDefault="00C64EBF" w:rsidP="00C64EB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s-CR"/>
              </w:rPr>
            </w:pPr>
            <w:r w:rsidRPr="00E45515">
              <w:rPr>
                <w:rFonts w:ascii="Times New Roman" w:eastAsia="Times New Roman" w:hAnsi="Times New Roman"/>
                <w:lang w:eastAsia="es-CR"/>
              </w:rPr>
              <w:t xml:space="preserve">Equipos Interdisciplinarios </w:t>
            </w:r>
          </w:p>
        </w:tc>
        <w:tc>
          <w:tcPr>
            <w:tcW w:w="2835" w:type="dxa"/>
            <w:vAlign w:val="center"/>
          </w:tcPr>
          <w:p w:rsidR="00C64EBF" w:rsidRPr="00E45515" w:rsidRDefault="00C64EBF" w:rsidP="00C64EB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s-CR"/>
              </w:rPr>
            </w:pPr>
            <w:r w:rsidRPr="00E45515">
              <w:rPr>
                <w:rFonts w:ascii="Times New Roman" w:eastAsia="Times New Roman" w:hAnsi="Times New Roman"/>
                <w:lang w:eastAsia="es-CR"/>
              </w:rPr>
              <w:t>Recursos Humanos</w:t>
            </w:r>
          </w:p>
        </w:tc>
        <w:tc>
          <w:tcPr>
            <w:tcW w:w="1701" w:type="dxa"/>
            <w:vAlign w:val="center"/>
          </w:tcPr>
          <w:p w:rsidR="00C64EBF" w:rsidRPr="00E45515" w:rsidRDefault="00C64EBF" w:rsidP="00C64EB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s-CR"/>
              </w:rPr>
            </w:pPr>
            <w:r w:rsidRPr="00E45515">
              <w:rPr>
                <w:rFonts w:ascii="Times New Roman" w:eastAsia="Times New Roman" w:hAnsi="Times New Roman"/>
                <w:lang w:eastAsia="es-CR"/>
              </w:rPr>
              <w:t>2018</w:t>
            </w:r>
          </w:p>
        </w:tc>
      </w:tr>
    </w:tbl>
    <w:p w:rsidR="00C64EBF" w:rsidRPr="00C64EBF" w:rsidRDefault="00AA3A91" w:rsidP="00C64EBF">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lang w:eastAsia="es-ES"/>
        </w:rPr>
        <w:t xml:space="preserve">  </w:t>
      </w:r>
      <w:r w:rsidR="00C64EBF" w:rsidRPr="00C64EBF">
        <w:rPr>
          <w:rFonts w:ascii="Times New Roman" w:eastAsia="Times New Roman" w:hAnsi="Times New Roman"/>
          <w:lang w:eastAsia="es-ES"/>
        </w:rPr>
        <w:t xml:space="preserve"> </w:t>
      </w:r>
      <w:r w:rsidR="0017572B">
        <w:rPr>
          <w:rFonts w:ascii="Times New Roman" w:eastAsia="Times New Roman" w:hAnsi="Times New Roman"/>
          <w:lang w:eastAsia="es-ES"/>
        </w:rPr>
        <w:t xml:space="preserve">  </w:t>
      </w:r>
      <w:r w:rsidR="00C64EBF" w:rsidRPr="00C64EBF">
        <w:rPr>
          <w:rFonts w:ascii="Times New Roman" w:eastAsia="Times New Roman" w:hAnsi="Times New Roman"/>
          <w:sz w:val="20"/>
          <w:szCs w:val="20"/>
          <w:lang w:eastAsia="es-CR"/>
        </w:rPr>
        <w:t>Fuente: Información suministrada por las jefaturas de la DGDR</w:t>
      </w:r>
    </w:p>
    <w:p w:rsidR="00C64EBF" w:rsidRPr="00C64EBF" w:rsidRDefault="00C64EBF" w:rsidP="00C64EBF">
      <w:pPr>
        <w:spacing w:after="0" w:line="240" w:lineRule="auto"/>
        <w:jc w:val="both"/>
        <w:rPr>
          <w:rFonts w:ascii="Times New Roman" w:eastAsia="Times New Roman" w:hAnsi="Times New Roman"/>
          <w:lang w:eastAsia="es-ES"/>
        </w:rPr>
      </w:pPr>
    </w:p>
    <w:p w:rsidR="00E034E0" w:rsidRPr="00E034E0" w:rsidRDefault="00C64EBF" w:rsidP="00E034E0">
      <w:pPr>
        <w:spacing w:after="0" w:line="240" w:lineRule="auto"/>
        <w:jc w:val="center"/>
        <w:rPr>
          <w:rFonts w:ascii="Times New Roman" w:eastAsia="Times New Roman" w:hAnsi="Times New Roman"/>
          <w:b/>
          <w:color w:val="000000"/>
          <w:lang w:eastAsia="es-CR"/>
        </w:rPr>
      </w:pPr>
      <w:r w:rsidRPr="00E034E0">
        <w:rPr>
          <w:rFonts w:ascii="Times New Roman" w:eastAsia="Times New Roman" w:hAnsi="Times New Roman"/>
          <w:b/>
          <w:color w:val="000000"/>
          <w:lang w:eastAsia="es-CR"/>
        </w:rPr>
        <w:t xml:space="preserve">Cuadro 2 </w:t>
      </w:r>
    </w:p>
    <w:p w:rsidR="00C64EBF" w:rsidRPr="00E034E0" w:rsidRDefault="00C64EBF" w:rsidP="00E034E0">
      <w:pPr>
        <w:spacing w:after="0" w:line="240" w:lineRule="auto"/>
        <w:jc w:val="center"/>
        <w:rPr>
          <w:rFonts w:ascii="Times New Roman" w:eastAsia="Times New Roman" w:hAnsi="Times New Roman"/>
          <w:b/>
          <w:color w:val="000000"/>
          <w:lang w:eastAsia="es-CR"/>
        </w:rPr>
      </w:pPr>
      <w:r w:rsidRPr="00E034E0">
        <w:rPr>
          <w:rFonts w:ascii="Times New Roman" w:eastAsia="Times New Roman" w:hAnsi="Times New Roman"/>
          <w:b/>
          <w:color w:val="000000"/>
          <w:lang w:eastAsia="es-CR"/>
        </w:rPr>
        <w:t>Plazas de la DGDR trasladas permanentemente</w:t>
      </w:r>
    </w:p>
    <w:tbl>
      <w:tblPr>
        <w:tblStyle w:val="Listaclara-nfasis11"/>
        <w:tblW w:w="8500" w:type="dxa"/>
        <w:jc w:val="center"/>
        <w:tblLook w:val="04A0" w:firstRow="1" w:lastRow="0" w:firstColumn="1" w:lastColumn="0" w:noHBand="0" w:noVBand="1"/>
      </w:tblPr>
      <w:tblGrid>
        <w:gridCol w:w="983"/>
        <w:gridCol w:w="2693"/>
        <w:gridCol w:w="3832"/>
        <w:gridCol w:w="992"/>
      </w:tblGrid>
      <w:tr w:rsidR="00C64EBF" w:rsidRPr="00A30377" w:rsidTr="00A30377">
        <w:trPr>
          <w:cnfStyle w:val="100000000000" w:firstRow="1" w:lastRow="0" w:firstColumn="0" w:lastColumn="0" w:oddVBand="0" w:evenVBand="0" w:oddHBand="0" w:evenHBand="0" w:firstRowFirstColumn="0" w:firstRowLastColumn="0" w:lastRowFirstColumn="0" w:lastRowLastColumn="0"/>
          <w:trHeight w:val="559"/>
          <w:jc w:val="center"/>
        </w:trPr>
        <w:tc>
          <w:tcPr>
            <w:cnfStyle w:val="001000000000" w:firstRow="0" w:lastRow="0" w:firstColumn="1" w:lastColumn="0" w:oddVBand="0" w:evenVBand="0" w:oddHBand="0" w:evenHBand="0" w:firstRowFirstColumn="0" w:firstRowLastColumn="0" w:lastRowFirstColumn="0" w:lastRowLastColumn="0"/>
            <w:tcW w:w="983" w:type="dxa"/>
            <w:vAlign w:val="center"/>
            <w:hideMark/>
          </w:tcPr>
          <w:p w:rsidR="00C64EBF" w:rsidRPr="00A30377" w:rsidRDefault="00C64EBF" w:rsidP="00C64EBF">
            <w:pPr>
              <w:spacing w:after="0" w:line="240" w:lineRule="auto"/>
              <w:jc w:val="center"/>
              <w:rPr>
                <w:rFonts w:ascii="Times New Roman" w:eastAsia="Times New Roman" w:hAnsi="Times New Roman"/>
                <w:bCs w:val="0"/>
                <w:lang w:eastAsia="es-CR"/>
              </w:rPr>
            </w:pPr>
            <w:r w:rsidRPr="00A30377">
              <w:rPr>
                <w:rFonts w:ascii="Times New Roman" w:eastAsia="Times New Roman" w:hAnsi="Times New Roman"/>
                <w:lang w:eastAsia="es-CR"/>
              </w:rPr>
              <w:t>Plaza #</w:t>
            </w:r>
          </w:p>
        </w:tc>
        <w:tc>
          <w:tcPr>
            <w:tcW w:w="2693" w:type="dxa"/>
            <w:vAlign w:val="center"/>
          </w:tcPr>
          <w:p w:rsidR="00C64EBF" w:rsidRPr="00A30377" w:rsidRDefault="00C64EBF" w:rsidP="00C64EB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lang w:eastAsia="es-CR"/>
              </w:rPr>
            </w:pPr>
            <w:r w:rsidRPr="00A30377">
              <w:rPr>
                <w:rFonts w:ascii="Times New Roman" w:eastAsia="Times New Roman" w:hAnsi="Times New Roman"/>
                <w:lang w:eastAsia="es-CR"/>
              </w:rPr>
              <w:t>Clase de puesto</w:t>
            </w:r>
          </w:p>
        </w:tc>
        <w:tc>
          <w:tcPr>
            <w:tcW w:w="3832" w:type="dxa"/>
            <w:vAlign w:val="center"/>
            <w:hideMark/>
          </w:tcPr>
          <w:p w:rsidR="00C64EBF" w:rsidRPr="00A30377" w:rsidRDefault="00C64EBF" w:rsidP="00C64EB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lang w:eastAsia="es-CR"/>
              </w:rPr>
            </w:pPr>
            <w:r w:rsidRPr="00A30377">
              <w:rPr>
                <w:rFonts w:ascii="Times New Roman" w:eastAsia="Times New Roman" w:hAnsi="Times New Roman"/>
                <w:lang w:eastAsia="es-CR"/>
              </w:rPr>
              <w:t>Instancia a la que se trasladó</w:t>
            </w:r>
          </w:p>
        </w:tc>
        <w:tc>
          <w:tcPr>
            <w:tcW w:w="992" w:type="dxa"/>
            <w:vAlign w:val="center"/>
            <w:hideMark/>
          </w:tcPr>
          <w:p w:rsidR="00C64EBF" w:rsidRPr="00A30377" w:rsidRDefault="00A30377" w:rsidP="00C64EB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lang w:eastAsia="es-CR"/>
              </w:rPr>
            </w:pPr>
            <w:r>
              <w:rPr>
                <w:rFonts w:ascii="Times New Roman" w:eastAsia="Times New Roman" w:hAnsi="Times New Roman"/>
                <w:lang w:eastAsia="es-CR"/>
              </w:rPr>
              <w:t xml:space="preserve">Fecha </w:t>
            </w:r>
            <w:r w:rsidR="00C64EBF" w:rsidRPr="00A30377">
              <w:rPr>
                <w:rFonts w:ascii="Times New Roman" w:eastAsia="Times New Roman" w:hAnsi="Times New Roman"/>
                <w:lang w:eastAsia="es-CR"/>
              </w:rPr>
              <w:t>traslado</w:t>
            </w:r>
          </w:p>
        </w:tc>
      </w:tr>
      <w:tr w:rsidR="00C64EBF" w:rsidRPr="00A30377" w:rsidTr="00A30377">
        <w:trPr>
          <w:cnfStyle w:val="000000100000" w:firstRow="0" w:lastRow="0" w:firstColumn="0" w:lastColumn="0" w:oddVBand="0" w:evenVBand="0" w:oddHBand="1"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983" w:type="dxa"/>
            <w:vAlign w:val="center"/>
          </w:tcPr>
          <w:p w:rsidR="00C64EBF" w:rsidRPr="00A30377" w:rsidRDefault="00C64EBF" w:rsidP="00C64EBF">
            <w:pPr>
              <w:spacing w:after="0" w:line="240" w:lineRule="auto"/>
              <w:jc w:val="center"/>
              <w:rPr>
                <w:rFonts w:ascii="Times New Roman" w:eastAsia="Times New Roman" w:hAnsi="Times New Roman"/>
                <w:b w:val="0"/>
                <w:lang w:eastAsia="es-CR"/>
              </w:rPr>
            </w:pPr>
            <w:r w:rsidRPr="00A30377">
              <w:rPr>
                <w:rFonts w:ascii="Times New Roman" w:eastAsia="Times New Roman" w:hAnsi="Times New Roman"/>
                <w:b w:val="0"/>
                <w:color w:val="000000"/>
                <w:lang w:eastAsia="es-CR"/>
              </w:rPr>
              <w:t>403507</w:t>
            </w:r>
          </w:p>
        </w:tc>
        <w:tc>
          <w:tcPr>
            <w:tcW w:w="2693" w:type="dxa"/>
            <w:vAlign w:val="center"/>
          </w:tcPr>
          <w:p w:rsidR="00C64EBF" w:rsidRPr="00A30377" w:rsidRDefault="00C64EBF" w:rsidP="00C64E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s-CR"/>
              </w:rPr>
            </w:pPr>
            <w:r w:rsidRPr="00A30377">
              <w:rPr>
                <w:rFonts w:ascii="Times New Roman" w:eastAsia="Times New Roman" w:hAnsi="Times New Roman"/>
                <w:color w:val="000000"/>
                <w:lang w:eastAsia="es-CR"/>
              </w:rPr>
              <w:t xml:space="preserve">Profesional de </w:t>
            </w:r>
            <w:r w:rsidRPr="00A30377">
              <w:rPr>
                <w:rFonts w:ascii="Times New Roman" w:eastAsia="Times New Roman" w:hAnsi="Times New Roman"/>
                <w:lang w:eastAsia="es-CR"/>
              </w:rPr>
              <w:t>Servicio Civil</w:t>
            </w:r>
            <w:r w:rsidRPr="00A30377">
              <w:rPr>
                <w:rFonts w:ascii="Times New Roman" w:eastAsia="Times New Roman" w:hAnsi="Times New Roman"/>
                <w:color w:val="000000"/>
                <w:lang w:eastAsia="es-CR"/>
              </w:rPr>
              <w:t xml:space="preserve"> 1B Ingeniería Industrial</w:t>
            </w:r>
          </w:p>
        </w:tc>
        <w:tc>
          <w:tcPr>
            <w:tcW w:w="3832" w:type="dxa"/>
            <w:vAlign w:val="center"/>
          </w:tcPr>
          <w:p w:rsidR="00C64EBF" w:rsidRPr="00A30377" w:rsidRDefault="00C64EBF" w:rsidP="00C64E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s-CR"/>
              </w:rPr>
            </w:pPr>
            <w:r w:rsidRPr="00A30377">
              <w:rPr>
                <w:rFonts w:ascii="Times New Roman" w:eastAsia="Times New Roman" w:hAnsi="Times New Roman"/>
                <w:color w:val="000000"/>
                <w:lang w:eastAsia="es-CR"/>
              </w:rPr>
              <w:t>Plaza de la DRE Sulá, estuvo en la DGDR y luego se trasladó al despacho del Viceministerio Administrativo</w:t>
            </w:r>
          </w:p>
        </w:tc>
        <w:tc>
          <w:tcPr>
            <w:tcW w:w="992" w:type="dxa"/>
            <w:vAlign w:val="center"/>
          </w:tcPr>
          <w:p w:rsidR="00C64EBF" w:rsidRPr="00A30377" w:rsidRDefault="00C64EBF" w:rsidP="00C64E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s-CR"/>
              </w:rPr>
            </w:pPr>
            <w:r w:rsidRPr="00A30377">
              <w:rPr>
                <w:rFonts w:ascii="Times New Roman" w:eastAsia="Times New Roman" w:hAnsi="Times New Roman"/>
                <w:lang w:eastAsia="es-CR"/>
              </w:rPr>
              <w:t>2015</w:t>
            </w:r>
          </w:p>
        </w:tc>
      </w:tr>
      <w:tr w:rsidR="00C64EBF" w:rsidRPr="00A30377" w:rsidTr="00A30377">
        <w:trPr>
          <w:trHeight w:val="397"/>
          <w:jc w:val="center"/>
        </w:trPr>
        <w:tc>
          <w:tcPr>
            <w:cnfStyle w:val="001000000000" w:firstRow="0" w:lastRow="0" w:firstColumn="1" w:lastColumn="0" w:oddVBand="0" w:evenVBand="0" w:oddHBand="0" w:evenHBand="0" w:firstRowFirstColumn="0" w:firstRowLastColumn="0" w:lastRowFirstColumn="0" w:lastRowLastColumn="0"/>
            <w:tcW w:w="983" w:type="dxa"/>
            <w:vAlign w:val="center"/>
          </w:tcPr>
          <w:p w:rsidR="00C64EBF" w:rsidRPr="00A30377" w:rsidRDefault="00C64EBF" w:rsidP="00C64EBF">
            <w:pPr>
              <w:spacing w:after="0" w:line="240" w:lineRule="auto"/>
              <w:jc w:val="center"/>
              <w:rPr>
                <w:rFonts w:ascii="Times New Roman" w:eastAsia="Times New Roman" w:hAnsi="Times New Roman"/>
                <w:b w:val="0"/>
                <w:lang w:eastAsia="es-CR"/>
              </w:rPr>
            </w:pPr>
            <w:r w:rsidRPr="00A30377">
              <w:rPr>
                <w:rFonts w:ascii="Times New Roman" w:eastAsia="Times New Roman" w:hAnsi="Times New Roman"/>
                <w:b w:val="0"/>
                <w:lang w:eastAsia="es-CR"/>
              </w:rPr>
              <w:t>403510</w:t>
            </w:r>
          </w:p>
        </w:tc>
        <w:tc>
          <w:tcPr>
            <w:tcW w:w="2693" w:type="dxa"/>
            <w:vAlign w:val="center"/>
          </w:tcPr>
          <w:p w:rsidR="00C64EBF" w:rsidRPr="00A30377" w:rsidRDefault="00C64EBF" w:rsidP="00C64EB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s-CR"/>
              </w:rPr>
            </w:pPr>
            <w:r w:rsidRPr="00A30377">
              <w:rPr>
                <w:rFonts w:ascii="Times New Roman" w:eastAsia="Times New Roman" w:hAnsi="Times New Roman"/>
                <w:lang w:eastAsia="es-CR"/>
              </w:rPr>
              <w:t>Profesional de Servicio Civil 2</w:t>
            </w:r>
          </w:p>
          <w:p w:rsidR="00C64EBF" w:rsidRPr="00A30377" w:rsidRDefault="00C64EBF" w:rsidP="00C64EB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s-CR"/>
              </w:rPr>
            </w:pPr>
            <w:r w:rsidRPr="00A30377">
              <w:rPr>
                <w:rFonts w:ascii="Times New Roman" w:eastAsia="Times New Roman" w:hAnsi="Times New Roman"/>
                <w:lang w:eastAsia="es-CR"/>
              </w:rPr>
              <w:t>Relaciones públicas</w:t>
            </w:r>
          </w:p>
        </w:tc>
        <w:tc>
          <w:tcPr>
            <w:tcW w:w="3832" w:type="dxa"/>
            <w:vAlign w:val="center"/>
          </w:tcPr>
          <w:p w:rsidR="00C64EBF" w:rsidRPr="00A30377" w:rsidRDefault="00C64EBF" w:rsidP="00C64EB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s-CR"/>
              </w:rPr>
            </w:pPr>
            <w:r w:rsidRPr="00A30377">
              <w:rPr>
                <w:rFonts w:ascii="Times New Roman" w:eastAsia="Times New Roman" w:hAnsi="Times New Roman"/>
                <w:lang w:eastAsia="es-CR"/>
              </w:rPr>
              <w:t xml:space="preserve">Se trasladó a la Dirección de Recursos Tecnológicos por orden del Viceministro </w:t>
            </w:r>
          </w:p>
        </w:tc>
        <w:tc>
          <w:tcPr>
            <w:tcW w:w="992" w:type="dxa"/>
            <w:vAlign w:val="center"/>
          </w:tcPr>
          <w:p w:rsidR="00C64EBF" w:rsidRPr="00A30377" w:rsidRDefault="00C64EBF" w:rsidP="00C64EB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rPr>
            </w:pPr>
            <w:r w:rsidRPr="00A30377">
              <w:rPr>
                <w:rFonts w:ascii="Times New Roman" w:eastAsia="Times New Roman" w:hAnsi="Times New Roman"/>
                <w:lang w:eastAsia="es-CR"/>
              </w:rPr>
              <w:t>2017</w:t>
            </w:r>
          </w:p>
        </w:tc>
      </w:tr>
      <w:tr w:rsidR="00C64EBF" w:rsidRPr="00A30377" w:rsidTr="00A30377">
        <w:trPr>
          <w:cnfStyle w:val="000000100000" w:firstRow="0" w:lastRow="0" w:firstColumn="0" w:lastColumn="0" w:oddVBand="0" w:evenVBand="0" w:oddHBand="1"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983" w:type="dxa"/>
            <w:vAlign w:val="center"/>
          </w:tcPr>
          <w:p w:rsidR="00C64EBF" w:rsidRPr="00A30377" w:rsidRDefault="00C64EBF" w:rsidP="00C64EBF">
            <w:pPr>
              <w:spacing w:after="0" w:line="240" w:lineRule="auto"/>
              <w:jc w:val="center"/>
              <w:rPr>
                <w:rFonts w:ascii="Times New Roman" w:eastAsia="Times New Roman" w:hAnsi="Times New Roman"/>
                <w:b w:val="0"/>
                <w:lang w:eastAsia="es-CR"/>
              </w:rPr>
            </w:pPr>
            <w:r w:rsidRPr="00A30377">
              <w:rPr>
                <w:rFonts w:ascii="Times New Roman" w:eastAsia="Times New Roman" w:hAnsi="Times New Roman"/>
                <w:b w:val="0"/>
                <w:lang w:eastAsia="es-CR"/>
              </w:rPr>
              <w:t>400228</w:t>
            </w:r>
          </w:p>
        </w:tc>
        <w:tc>
          <w:tcPr>
            <w:tcW w:w="2693" w:type="dxa"/>
            <w:vAlign w:val="center"/>
          </w:tcPr>
          <w:p w:rsidR="00C64EBF" w:rsidRPr="00A30377" w:rsidRDefault="00C64EBF" w:rsidP="00C64E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s-CR"/>
              </w:rPr>
            </w:pPr>
            <w:r w:rsidRPr="00A30377">
              <w:rPr>
                <w:rFonts w:ascii="Times New Roman" w:eastAsia="Times New Roman" w:hAnsi="Times New Roman"/>
                <w:lang w:eastAsia="es-CR"/>
              </w:rPr>
              <w:t>Profesional de Servicio Civil 2</w:t>
            </w:r>
          </w:p>
          <w:p w:rsidR="00C64EBF" w:rsidRPr="00A30377" w:rsidRDefault="00C64EBF" w:rsidP="00C64E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s-CR"/>
              </w:rPr>
            </w:pPr>
            <w:r w:rsidRPr="00A30377">
              <w:rPr>
                <w:rFonts w:ascii="Times New Roman" w:eastAsia="Times New Roman" w:hAnsi="Times New Roman"/>
                <w:lang w:eastAsia="es-CR"/>
              </w:rPr>
              <w:t>Relaciones públicas</w:t>
            </w:r>
          </w:p>
        </w:tc>
        <w:tc>
          <w:tcPr>
            <w:tcW w:w="3832" w:type="dxa"/>
            <w:vAlign w:val="center"/>
          </w:tcPr>
          <w:p w:rsidR="00C64EBF" w:rsidRPr="00A30377" w:rsidRDefault="00C64EBF" w:rsidP="00C64E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s-CR"/>
              </w:rPr>
            </w:pPr>
            <w:r w:rsidRPr="00A30377">
              <w:rPr>
                <w:rFonts w:ascii="Times New Roman" w:eastAsia="Times New Roman" w:hAnsi="Times New Roman"/>
                <w:lang w:eastAsia="es-CR"/>
              </w:rPr>
              <w:t xml:space="preserve">Plaza de la STCR trasladada al IDP </w:t>
            </w:r>
          </w:p>
        </w:tc>
        <w:tc>
          <w:tcPr>
            <w:tcW w:w="992" w:type="dxa"/>
            <w:vAlign w:val="center"/>
          </w:tcPr>
          <w:p w:rsidR="00C64EBF" w:rsidRPr="00A30377" w:rsidRDefault="00C64EBF" w:rsidP="00C64E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rPr>
            </w:pPr>
            <w:r w:rsidRPr="00A30377">
              <w:rPr>
                <w:rFonts w:ascii="Times New Roman" w:eastAsia="Times New Roman" w:hAnsi="Times New Roman"/>
                <w:lang w:eastAsia="es-CR"/>
              </w:rPr>
              <w:t>2015</w:t>
            </w:r>
          </w:p>
        </w:tc>
      </w:tr>
      <w:tr w:rsidR="00C64EBF" w:rsidRPr="00A30377" w:rsidTr="00A30377">
        <w:trPr>
          <w:trHeight w:val="370"/>
          <w:jc w:val="center"/>
        </w:trPr>
        <w:tc>
          <w:tcPr>
            <w:cnfStyle w:val="001000000000" w:firstRow="0" w:lastRow="0" w:firstColumn="1" w:lastColumn="0" w:oddVBand="0" w:evenVBand="0" w:oddHBand="0" w:evenHBand="0" w:firstRowFirstColumn="0" w:firstRowLastColumn="0" w:lastRowFirstColumn="0" w:lastRowLastColumn="0"/>
            <w:tcW w:w="983" w:type="dxa"/>
            <w:vAlign w:val="center"/>
          </w:tcPr>
          <w:p w:rsidR="00C64EBF" w:rsidRPr="00A30377" w:rsidRDefault="00C64EBF" w:rsidP="00C64EBF">
            <w:pPr>
              <w:spacing w:after="0" w:line="240" w:lineRule="auto"/>
              <w:jc w:val="center"/>
              <w:rPr>
                <w:rFonts w:ascii="Times New Roman" w:eastAsia="Times New Roman" w:hAnsi="Times New Roman"/>
                <w:b w:val="0"/>
                <w:lang w:eastAsia="es-CR"/>
              </w:rPr>
            </w:pPr>
            <w:r w:rsidRPr="00A30377">
              <w:rPr>
                <w:rFonts w:ascii="Times New Roman" w:eastAsia="Times New Roman" w:hAnsi="Times New Roman"/>
                <w:b w:val="0"/>
                <w:lang w:eastAsia="es-CR"/>
              </w:rPr>
              <w:t>401236</w:t>
            </w:r>
          </w:p>
        </w:tc>
        <w:tc>
          <w:tcPr>
            <w:tcW w:w="2693" w:type="dxa"/>
            <w:vAlign w:val="center"/>
          </w:tcPr>
          <w:p w:rsidR="00C64EBF" w:rsidRPr="00A30377" w:rsidRDefault="00C64EBF" w:rsidP="00C64EB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s-CR"/>
              </w:rPr>
            </w:pPr>
            <w:r w:rsidRPr="00A30377">
              <w:rPr>
                <w:rFonts w:ascii="Times New Roman" w:eastAsia="Times New Roman" w:hAnsi="Times New Roman"/>
                <w:lang w:eastAsia="es-CR"/>
              </w:rPr>
              <w:t>Asesor Nacional</w:t>
            </w:r>
          </w:p>
          <w:p w:rsidR="00C64EBF" w:rsidRPr="00A30377" w:rsidRDefault="00C64EBF" w:rsidP="00C64EB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s-CR"/>
              </w:rPr>
            </w:pPr>
            <w:r w:rsidRPr="00A30377">
              <w:rPr>
                <w:rFonts w:ascii="Times New Roman" w:eastAsia="Times New Roman" w:hAnsi="Times New Roman"/>
                <w:lang w:eastAsia="es-CR"/>
              </w:rPr>
              <w:t>Informática Educativa</w:t>
            </w:r>
          </w:p>
        </w:tc>
        <w:tc>
          <w:tcPr>
            <w:tcW w:w="3832" w:type="dxa"/>
            <w:vAlign w:val="center"/>
          </w:tcPr>
          <w:p w:rsidR="00C64EBF" w:rsidRPr="00A30377" w:rsidRDefault="00C64EBF" w:rsidP="00C64EB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s-CR"/>
              </w:rPr>
            </w:pPr>
            <w:r w:rsidRPr="00A30377">
              <w:rPr>
                <w:rFonts w:ascii="Times New Roman" w:eastAsia="Times New Roman" w:hAnsi="Times New Roman"/>
                <w:lang w:eastAsia="es-CR"/>
              </w:rPr>
              <w:t>Plaza prestada a la DGDR por la Dirección de Desarrollo Curricular</w:t>
            </w:r>
          </w:p>
        </w:tc>
        <w:tc>
          <w:tcPr>
            <w:tcW w:w="992" w:type="dxa"/>
            <w:vAlign w:val="center"/>
          </w:tcPr>
          <w:p w:rsidR="00C64EBF" w:rsidRPr="00A30377" w:rsidRDefault="00C64EBF" w:rsidP="00C64EB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rPr>
            </w:pPr>
            <w:r w:rsidRPr="00A30377">
              <w:rPr>
                <w:rFonts w:ascii="Times New Roman" w:eastAsia="Times New Roman" w:hAnsi="Times New Roman"/>
                <w:lang w:eastAsia="es-CR"/>
              </w:rPr>
              <w:t>2014</w:t>
            </w:r>
          </w:p>
        </w:tc>
      </w:tr>
      <w:tr w:rsidR="00C64EBF" w:rsidRPr="00A30377" w:rsidTr="00A30377">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983" w:type="dxa"/>
            <w:vAlign w:val="center"/>
          </w:tcPr>
          <w:p w:rsidR="00C64EBF" w:rsidRPr="00A30377" w:rsidRDefault="00C64EBF" w:rsidP="00C64EBF">
            <w:pPr>
              <w:spacing w:after="0" w:line="240" w:lineRule="auto"/>
              <w:jc w:val="center"/>
              <w:rPr>
                <w:rFonts w:ascii="Times New Roman" w:eastAsia="Times New Roman" w:hAnsi="Times New Roman"/>
                <w:b w:val="0"/>
                <w:lang w:eastAsia="es-CR"/>
              </w:rPr>
            </w:pPr>
            <w:r w:rsidRPr="00A30377">
              <w:rPr>
                <w:rFonts w:ascii="Times New Roman" w:eastAsia="Times New Roman" w:hAnsi="Times New Roman"/>
                <w:b w:val="0"/>
                <w:lang w:eastAsia="es-CR"/>
              </w:rPr>
              <w:t>400094</w:t>
            </w:r>
          </w:p>
        </w:tc>
        <w:tc>
          <w:tcPr>
            <w:tcW w:w="2693" w:type="dxa"/>
            <w:vAlign w:val="center"/>
          </w:tcPr>
          <w:p w:rsidR="00C64EBF" w:rsidRPr="00A30377" w:rsidRDefault="00C64EBF" w:rsidP="00C64E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s-CR"/>
              </w:rPr>
            </w:pPr>
            <w:r w:rsidRPr="00A30377">
              <w:rPr>
                <w:rFonts w:ascii="Times New Roman" w:eastAsia="Times New Roman" w:hAnsi="Times New Roman"/>
                <w:lang w:eastAsia="es-CR"/>
              </w:rPr>
              <w:t xml:space="preserve">Profesional de Servicio Civil 2 Generalista </w:t>
            </w:r>
          </w:p>
        </w:tc>
        <w:tc>
          <w:tcPr>
            <w:tcW w:w="3832" w:type="dxa"/>
            <w:vAlign w:val="center"/>
          </w:tcPr>
          <w:p w:rsidR="00C64EBF" w:rsidRPr="00A30377" w:rsidRDefault="00C64EBF" w:rsidP="00C64E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s-CR"/>
              </w:rPr>
            </w:pPr>
            <w:r w:rsidRPr="00A30377">
              <w:rPr>
                <w:rFonts w:ascii="Times New Roman" w:eastAsia="Times New Roman" w:hAnsi="Times New Roman"/>
                <w:lang w:eastAsia="es-CR"/>
              </w:rPr>
              <w:t>Plaza de la</w:t>
            </w:r>
            <w:r w:rsidR="00AA3A91" w:rsidRPr="00A30377">
              <w:rPr>
                <w:rFonts w:ascii="Times New Roman" w:eastAsia="Times New Roman" w:hAnsi="Times New Roman"/>
                <w:lang w:eastAsia="es-CR"/>
              </w:rPr>
              <w:t xml:space="preserve"> </w:t>
            </w:r>
            <w:r w:rsidRPr="00A30377">
              <w:rPr>
                <w:rFonts w:ascii="Times New Roman" w:eastAsia="Times New Roman" w:hAnsi="Times New Roman"/>
                <w:lang w:eastAsia="es-CR"/>
              </w:rPr>
              <w:t>DPI, laboró un par de meses en la DGDR y luego la cedieron al despacho del viceministerio académico</w:t>
            </w:r>
          </w:p>
        </w:tc>
        <w:tc>
          <w:tcPr>
            <w:tcW w:w="992" w:type="dxa"/>
            <w:vAlign w:val="center"/>
          </w:tcPr>
          <w:p w:rsidR="00C64EBF" w:rsidRPr="00A30377" w:rsidRDefault="00C64EBF" w:rsidP="00C64E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s-CR"/>
              </w:rPr>
            </w:pPr>
            <w:r w:rsidRPr="00A30377">
              <w:rPr>
                <w:rFonts w:ascii="Times New Roman" w:eastAsia="Times New Roman" w:hAnsi="Times New Roman"/>
                <w:lang w:eastAsia="es-CR"/>
              </w:rPr>
              <w:t>2015</w:t>
            </w:r>
          </w:p>
        </w:tc>
      </w:tr>
      <w:tr w:rsidR="00C64EBF" w:rsidRPr="00A30377" w:rsidTr="00A30377">
        <w:trPr>
          <w:trHeight w:val="370"/>
          <w:jc w:val="center"/>
        </w:trPr>
        <w:tc>
          <w:tcPr>
            <w:cnfStyle w:val="001000000000" w:firstRow="0" w:lastRow="0" w:firstColumn="1" w:lastColumn="0" w:oddVBand="0" w:evenVBand="0" w:oddHBand="0" w:evenHBand="0" w:firstRowFirstColumn="0" w:firstRowLastColumn="0" w:lastRowFirstColumn="0" w:lastRowLastColumn="0"/>
            <w:tcW w:w="983" w:type="dxa"/>
            <w:vAlign w:val="center"/>
          </w:tcPr>
          <w:p w:rsidR="00C64EBF" w:rsidRPr="00A30377" w:rsidRDefault="00C64EBF" w:rsidP="00C64EBF">
            <w:pPr>
              <w:spacing w:after="0" w:line="240" w:lineRule="auto"/>
              <w:jc w:val="center"/>
              <w:rPr>
                <w:rFonts w:ascii="Times New Roman" w:eastAsia="Times New Roman" w:hAnsi="Times New Roman"/>
                <w:b w:val="0"/>
                <w:lang w:eastAsia="es-CR"/>
              </w:rPr>
            </w:pPr>
            <w:r w:rsidRPr="00A30377">
              <w:rPr>
                <w:rFonts w:ascii="Times New Roman" w:eastAsia="Times New Roman" w:hAnsi="Times New Roman"/>
                <w:b w:val="0"/>
                <w:lang w:eastAsia="es-CR"/>
              </w:rPr>
              <w:t>403506</w:t>
            </w:r>
          </w:p>
        </w:tc>
        <w:tc>
          <w:tcPr>
            <w:tcW w:w="2693" w:type="dxa"/>
            <w:vAlign w:val="center"/>
          </w:tcPr>
          <w:p w:rsidR="00C64EBF" w:rsidRPr="00A30377" w:rsidRDefault="00C64EBF" w:rsidP="00C64EB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s-CR"/>
              </w:rPr>
            </w:pPr>
            <w:r w:rsidRPr="00A30377">
              <w:rPr>
                <w:rFonts w:ascii="Times New Roman" w:eastAsia="Times New Roman" w:hAnsi="Times New Roman"/>
                <w:lang w:eastAsia="es-CR"/>
              </w:rPr>
              <w:t>Profesional de Servicio Civil 2 Derecho</w:t>
            </w:r>
          </w:p>
        </w:tc>
        <w:tc>
          <w:tcPr>
            <w:tcW w:w="3832" w:type="dxa"/>
            <w:vAlign w:val="center"/>
          </w:tcPr>
          <w:p w:rsidR="00C64EBF" w:rsidRPr="00A30377" w:rsidRDefault="00C64EBF" w:rsidP="00C64EB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s-CR"/>
              </w:rPr>
            </w:pPr>
            <w:r w:rsidRPr="00A30377">
              <w:rPr>
                <w:rFonts w:ascii="Times New Roman" w:eastAsia="Times New Roman" w:hAnsi="Times New Roman"/>
                <w:lang w:eastAsia="es-CR"/>
              </w:rPr>
              <w:t xml:space="preserve">Plaza de la DRE Sulá, se trasladó al DGAR ahí estuvo 1 año y luego la trasladan al despacho del viceministerio de panificación y coordinación regional </w:t>
            </w:r>
          </w:p>
        </w:tc>
        <w:tc>
          <w:tcPr>
            <w:tcW w:w="992" w:type="dxa"/>
            <w:vAlign w:val="center"/>
          </w:tcPr>
          <w:p w:rsidR="00C64EBF" w:rsidRPr="00A30377" w:rsidRDefault="00C64EBF" w:rsidP="00C64EB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s-CR"/>
              </w:rPr>
            </w:pPr>
            <w:r w:rsidRPr="00A30377">
              <w:rPr>
                <w:rFonts w:ascii="Times New Roman" w:eastAsia="Times New Roman" w:hAnsi="Times New Roman"/>
                <w:lang w:eastAsia="es-CR"/>
              </w:rPr>
              <w:t>2015</w:t>
            </w:r>
          </w:p>
        </w:tc>
      </w:tr>
    </w:tbl>
    <w:p w:rsidR="00C64EBF" w:rsidRPr="00C64EBF" w:rsidRDefault="00AA3A91" w:rsidP="00C64EBF">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lang w:eastAsia="es-ES"/>
        </w:rPr>
        <w:t xml:space="preserve"> </w:t>
      </w:r>
      <w:r w:rsidR="0017572B">
        <w:rPr>
          <w:rFonts w:ascii="Times New Roman" w:eastAsia="Times New Roman" w:hAnsi="Times New Roman"/>
          <w:lang w:eastAsia="es-ES"/>
        </w:rPr>
        <w:t xml:space="preserve">  </w:t>
      </w:r>
      <w:r w:rsidR="00C64EBF" w:rsidRPr="00C64EBF">
        <w:rPr>
          <w:rFonts w:ascii="Times New Roman" w:eastAsia="Times New Roman" w:hAnsi="Times New Roman"/>
          <w:color w:val="000000"/>
          <w:sz w:val="20"/>
          <w:szCs w:val="20"/>
          <w:lang w:eastAsia="es-CR"/>
        </w:rPr>
        <w:t>Fuente: Información suministrada por la DGDR y verificada en Integra 2</w:t>
      </w:r>
      <w:r w:rsidR="004D744F">
        <w:rPr>
          <w:rFonts w:ascii="Times New Roman" w:eastAsia="Times New Roman" w:hAnsi="Times New Roman"/>
          <w:color w:val="000000"/>
          <w:sz w:val="20"/>
          <w:szCs w:val="20"/>
          <w:lang w:eastAsia="es-CR"/>
        </w:rPr>
        <w:t>.</w:t>
      </w:r>
    </w:p>
    <w:p w:rsidR="007E70EF" w:rsidRPr="007E70EF" w:rsidRDefault="007E70EF" w:rsidP="007E70EF">
      <w:pPr>
        <w:autoSpaceDE w:val="0"/>
        <w:autoSpaceDN w:val="0"/>
        <w:adjustRightInd w:val="0"/>
        <w:jc w:val="both"/>
        <w:rPr>
          <w:rFonts w:ascii="Times New Roman" w:eastAsiaTheme="minorHAnsi" w:hAnsi="Times New Roman"/>
        </w:rPr>
      </w:pPr>
    </w:p>
    <w:p w:rsidR="003322B7" w:rsidRPr="0093590C" w:rsidRDefault="00CA7528" w:rsidP="008F5B83">
      <w:pPr>
        <w:autoSpaceDE w:val="0"/>
        <w:autoSpaceDN w:val="0"/>
        <w:adjustRightInd w:val="0"/>
        <w:spacing w:line="240" w:lineRule="auto"/>
        <w:jc w:val="both"/>
        <w:rPr>
          <w:rFonts w:ascii="Times New Roman" w:hAnsi="Times New Roman"/>
        </w:rPr>
      </w:pPr>
      <w:r>
        <w:rPr>
          <w:rFonts w:ascii="Times New Roman" w:hAnsi="Times New Roman"/>
        </w:rPr>
        <w:t xml:space="preserve">Este </w:t>
      </w:r>
      <w:r w:rsidRPr="00026573">
        <w:rPr>
          <w:rFonts w:ascii="Times New Roman" w:hAnsi="Times New Roman"/>
          <w:lang w:val="es-ES"/>
        </w:rPr>
        <w:t xml:space="preserve">desmantelamiento que ha sufrido la DGDR </w:t>
      </w:r>
      <w:r>
        <w:rPr>
          <w:rFonts w:ascii="Times New Roman" w:hAnsi="Times New Roman"/>
        </w:rPr>
        <w:t>contradice</w:t>
      </w:r>
      <w:r w:rsidR="001B7113">
        <w:rPr>
          <w:rFonts w:ascii="Times New Roman" w:hAnsi="Times New Roman"/>
        </w:rPr>
        <w:t xml:space="preserve"> lo establecido en el artículo 13 de la Ley de Control Interno </w:t>
      </w:r>
      <w:r w:rsidR="00AA1CE2">
        <w:rPr>
          <w:rFonts w:ascii="Times New Roman" w:hAnsi="Times New Roman"/>
        </w:rPr>
        <w:t xml:space="preserve">respecto a las prácticas y políticas </w:t>
      </w:r>
      <w:r w:rsidR="00CF0719">
        <w:rPr>
          <w:rFonts w:ascii="Times New Roman" w:hAnsi="Times New Roman"/>
        </w:rPr>
        <w:t>de recursos humanos apropiadas</w:t>
      </w:r>
      <w:r w:rsidR="00E034E0">
        <w:rPr>
          <w:rFonts w:ascii="Times New Roman" w:hAnsi="Times New Roman"/>
        </w:rPr>
        <w:t>,</w:t>
      </w:r>
      <w:r w:rsidR="00CF0719">
        <w:rPr>
          <w:rFonts w:ascii="Times New Roman" w:hAnsi="Times New Roman"/>
        </w:rPr>
        <w:t xml:space="preserve"> </w:t>
      </w:r>
      <w:r>
        <w:rPr>
          <w:rFonts w:ascii="Times New Roman" w:eastAsia="Times New Roman" w:hAnsi="Times New Roman"/>
          <w:lang w:val="es-ES" w:eastAsia="es-ES"/>
        </w:rPr>
        <w:t>y</w:t>
      </w:r>
      <w:r w:rsidR="003322B7" w:rsidRPr="00026573">
        <w:rPr>
          <w:rFonts w:ascii="Times New Roman" w:hAnsi="Times New Roman"/>
          <w:lang w:val="es-ES"/>
        </w:rPr>
        <w:t xml:space="preserve"> </w:t>
      </w:r>
      <w:r w:rsidR="00FC4C58">
        <w:rPr>
          <w:rFonts w:ascii="Times New Roman" w:hAnsi="Times New Roman"/>
          <w:lang w:val="es-ES"/>
        </w:rPr>
        <w:t xml:space="preserve">se debe en gran parte </w:t>
      </w:r>
      <w:r w:rsidR="003322B7" w:rsidRPr="00026573">
        <w:rPr>
          <w:rFonts w:ascii="Times New Roman" w:hAnsi="Times New Roman"/>
          <w:lang w:val="es-ES"/>
        </w:rPr>
        <w:t>a que se ha consideró erróneamente que dicha instancia contaba con demasiado personal, subestimando por completo la labor que debe ejercer esta dirección</w:t>
      </w:r>
      <w:r w:rsidR="00366A61">
        <w:rPr>
          <w:rFonts w:ascii="Times New Roman" w:hAnsi="Times New Roman"/>
          <w:lang w:val="es-ES"/>
        </w:rPr>
        <w:t>,</w:t>
      </w:r>
      <w:r w:rsidR="003322B7" w:rsidRPr="00026573">
        <w:rPr>
          <w:rFonts w:ascii="Times New Roman" w:hAnsi="Times New Roman"/>
          <w:lang w:val="es-ES"/>
        </w:rPr>
        <w:t xml:space="preserve"> además de la falta de </w:t>
      </w:r>
      <w:r w:rsidR="003322B7">
        <w:rPr>
          <w:rFonts w:ascii="Times New Roman" w:hAnsi="Times New Roman"/>
          <w:lang w:val="es-ES"/>
        </w:rPr>
        <w:t xml:space="preserve">apoyo </w:t>
      </w:r>
      <w:r w:rsidR="003322B7" w:rsidRPr="00026573">
        <w:rPr>
          <w:rFonts w:ascii="Times New Roman" w:hAnsi="Times New Roman"/>
          <w:lang w:val="es-ES"/>
        </w:rPr>
        <w:t>por parte de</w:t>
      </w:r>
      <w:r w:rsidR="00CF0719">
        <w:rPr>
          <w:rFonts w:ascii="Times New Roman" w:hAnsi="Times New Roman"/>
          <w:lang w:val="es-ES"/>
        </w:rPr>
        <w:t>l Despacho de P</w:t>
      </w:r>
      <w:r w:rsidR="003322B7">
        <w:rPr>
          <w:rFonts w:ascii="Times New Roman" w:hAnsi="Times New Roman"/>
          <w:lang w:val="es-ES"/>
        </w:rPr>
        <w:t>lanif</w:t>
      </w:r>
      <w:r w:rsidR="00CF0719">
        <w:rPr>
          <w:rFonts w:ascii="Times New Roman" w:hAnsi="Times New Roman"/>
          <w:lang w:val="es-ES"/>
        </w:rPr>
        <w:t>icación y Coordinación R</w:t>
      </w:r>
      <w:r w:rsidR="00EF6576">
        <w:rPr>
          <w:rFonts w:ascii="Times New Roman" w:hAnsi="Times New Roman"/>
          <w:lang w:val="es-ES"/>
        </w:rPr>
        <w:t>egional</w:t>
      </w:r>
      <w:r w:rsidR="0093590C">
        <w:rPr>
          <w:rFonts w:ascii="Times New Roman" w:hAnsi="Times New Roman"/>
          <w:lang w:val="es-ES"/>
        </w:rPr>
        <w:t xml:space="preserve">, lo que finalmente ocasiona </w:t>
      </w:r>
      <w:r w:rsidR="003322B7" w:rsidRPr="00026573">
        <w:rPr>
          <w:rFonts w:ascii="Times New Roman" w:hAnsi="Times New Roman"/>
          <w:lang w:val="es-ES"/>
        </w:rPr>
        <w:t>que la DGDR deba laborar con poco personal</w:t>
      </w:r>
      <w:r w:rsidR="00E034E0">
        <w:rPr>
          <w:rFonts w:ascii="Times New Roman" w:hAnsi="Times New Roman"/>
          <w:lang w:val="es-ES"/>
        </w:rPr>
        <w:t>,</w:t>
      </w:r>
      <w:r w:rsidR="003322B7" w:rsidRPr="00026573">
        <w:rPr>
          <w:rFonts w:ascii="Times New Roman" w:hAnsi="Times New Roman"/>
          <w:lang w:val="es-ES"/>
        </w:rPr>
        <w:t xml:space="preserve"> no pudiendo cumplir con m</w:t>
      </w:r>
      <w:r w:rsidR="0093590C">
        <w:rPr>
          <w:rFonts w:ascii="Times New Roman" w:hAnsi="Times New Roman"/>
          <w:lang w:val="es-ES"/>
        </w:rPr>
        <w:t xml:space="preserve">uchas de la tareas encomendadas. </w:t>
      </w:r>
    </w:p>
    <w:p w:rsidR="003B0AC1" w:rsidRDefault="003B0AC1" w:rsidP="001B70F8">
      <w:pPr>
        <w:jc w:val="both"/>
        <w:rPr>
          <w:rFonts w:ascii="Times New Roman" w:hAnsi="Times New Roman"/>
          <w:b/>
          <w:lang w:eastAsia="es-CR"/>
        </w:rPr>
      </w:pPr>
    </w:p>
    <w:p w:rsidR="003B0AC1" w:rsidRDefault="003B0AC1" w:rsidP="001B70F8">
      <w:pPr>
        <w:jc w:val="both"/>
        <w:rPr>
          <w:rFonts w:ascii="Times New Roman" w:hAnsi="Times New Roman"/>
          <w:b/>
          <w:lang w:eastAsia="es-CR"/>
        </w:rPr>
      </w:pPr>
    </w:p>
    <w:p w:rsidR="001B70F8" w:rsidRPr="001B70F8" w:rsidRDefault="00ED1456" w:rsidP="001B70F8">
      <w:pPr>
        <w:jc w:val="both"/>
        <w:rPr>
          <w:rFonts w:ascii="Times New Roman" w:hAnsi="Times New Roman"/>
          <w:b/>
          <w:lang w:eastAsia="es-CR"/>
        </w:rPr>
      </w:pPr>
      <w:r>
        <w:rPr>
          <w:rFonts w:ascii="Times New Roman" w:hAnsi="Times New Roman"/>
          <w:b/>
          <w:lang w:eastAsia="es-CR"/>
        </w:rPr>
        <w:lastRenderedPageBreak/>
        <w:t>Recomendación a</w:t>
      </w:r>
      <w:r w:rsidR="00D0703B">
        <w:rPr>
          <w:rFonts w:ascii="Times New Roman" w:hAnsi="Times New Roman"/>
          <w:b/>
          <w:lang w:eastAsia="es-CR"/>
        </w:rPr>
        <w:t xml:space="preserve"> la Viceministra de Planificación y Coordinación </w:t>
      </w:r>
      <w:r w:rsidR="00C64EBF" w:rsidRPr="00026573">
        <w:rPr>
          <w:rFonts w:ascii="Times New Roman" w:eastAsiaTheme="minorHAnsi" w:hAnsi="Times New Roman"/>
          <w:b/>
        </w:rPr>
        <w:t>Regional</w:t>
      </w:r>
    </w:p>
    <w:p w:rsidR="00F848FD" w:rsidRDefault="008F0C8A" w:rsidP="002E58F9">
      <w:pPr>
        <w:spacing w:after="0" w:line="240" w:lineRule="auto"/>
        <w:jc w:val="both"/>
        <w:rPr>
          <w:rFonts w:ascii="Times New Roman" w:eastAsiaTheme="minorHAnsi" w:hAnsi="Times New Roman"/>
        </w:rPr>
      </w:pPr>
      <w:r w:rsidRPr="00A107AD">
        <w:rPr>
          <w:rFonts w:ascii="Times New Roman" w:hAnsi="Times New Roman"/>
          <w:b/>
        </w:rPr>
        <w:t xml:space="preserve">1. </w:t>
      </w:r>
      <w:r w:rsidR="00C64EBF" w:rsidRPr="00026573">
        <w:rPr>
          <w:rFonts w:ascii="Times New Roman" w:hAnsi="Times New Roman"/>
        </w:rPr>
        <w:t>Realizar las gestiones necesarias para recuperar o</w:t>
      </w:r>
      <w:r w:rsidR="00385421">
        <w:rPr>
          <w:rFonts w:ascii="Times New Roman" w:hAnsi="Times New Roman"/>
        </w:rPr>
        <w:t xml:space="preserve"> sustituir las plazas de la Dirección de Gestión y Desarrollo Regional</w:t>
      </w:r>
      <w:r w:rsidR="00C64EBF" w:rsidRPr="00026573">
        <w:rPr>
          <w:rFonts w:ascii="Times New Roman" w:hAnsi="Times New Roman"/>
        </w:rPr>
        <w:t xml:space="preserve"> solicitadas en calidad de préstamo</w:t>
      </w:r>
      <w:r w:rsidR="00C64EBF" w:rsidRPr="00026573">
        <w:rPr>
          <w:rFonts w:ascii="Times New Roman" w:hAnsi="Times New Roman"/>
          <w:b/>
        </w:rPr>
        <w:t>.</w:t>
      </w:r>
      <w:r w:rsidR="00C64EBF">
        <w:rPr>
          <w:rFonts w:ascii="Times New Roman" w:hAnsi="Times New Roman"/>
          <w:b/>
        </w:rPr>
        <w:t xml:space="preserve"> </w:t>
      </w:r>
      <w:r w:rsidR="00C64EBF" w:rsidRPr="00595CED">
        <w:rPr>
          <w:rFonts w:ascii="Times New Roman" w:hAnsi="Times New Roman"/>
        </w:rPr>
        <w:t>(Plazo inmediato)</w:t>
      </w:r>
      <w:r w:rsidR="004D744F">
        <w:rPr>
          <w:rFonts w:ascii="Times New Roman" w:hAnsi="Times New Roman"/>
        </w:rPr>
        <w:t>.</w:t>
      </w:r>
    </w:p>
    <w:p w:rsidR="00696C29" w:rsidRDefault="00696C29" w:rsidP="002E58F9">
      <w:pPr>
        <w:spacing w:after="0" w:line="240" w:lineRule="auto"/>
        <w:jc w:val="both"/>
        <w:rPr>
          <w:rFonts w:ascii="Times New Roman" w:hAnsi="Times New Roman"/>
          <w:b/>
          <w:lang w:eastAsia="es-CR"/>
        </w:rPr>
      </w:pPr>
    </w:p>
    <w:p w:rsidR="00C64EBF" w:rsidRDefault="00ED2AEC" w:rsidP="002E58F9">
      <w:pPr>
        <w:spacing w:after="0" w:line="240" w:lineRule="auto"/>
        <w:jc w:val="both"/>
        <w:rPr>
          <w:rFonts w:ascii="Times New Roman" w:hAnsi="Times New Roman"/>
          <w:b/>
          <w:lang w:eastAsia="es-CR"/>
        </w:rPr>
      </w:pPr>
      <w:r w:rsidRPr="00ED2AEC">
        <w:rPr>
          <w:rFonts w:ascii="Times New Roman" w:hAnsi="Times New Roman"/>
          <w:b/>
          <w:lang w:eastAsia="es-CR"/>
        </w:rPr>
        <w:t>2.1.3 Recurso Humano</w:t>
      </w:r>
      <w:r w:rsidR="00A3695C">
        <w:rPr>
          <w:rFonts w:ascii="Times New Roman" w:hAnsi="Times New Roman"/>
          <w:b/>
          <w:lang w:eastAsia="es-CR"/>
        </w:rPr>
        <w:t xml:space="preserve"> de la DGDR </w:t>
      </w:r>
    </w:p>
    <w:p w:rsidR="00ED2AEC" w:rsidRDefault="00ED2AEC" w:rsidP="002E58F9">
      <w:pPr>
        <w:spacing w:after="0" w:line="240" w:lineRule="auto"/>
        <w:jc w:val="both"/>
        <w:rPr>
          <w:rFonts w:ascii="Times New Roman" w:hAnsi="Times New Roman"/>
          <w:b/>
        </w:rPr>
      </w:pPr>
    </w:p>
    <w:p w:rsidR="002822F5" w:rsidRPr="002822F5" w:rsidRDefault="002822F5" w:rsidP="002822F5">
      <w:pPr>
        <w:spacing w:after="0" w:line="240" w:lineRule="auto"/>
        <w:jc w:val="both"/>
        <w:rPr>
          <w:rFonts w:ascii="Times New Roman" w:eastAsia="Times New Roman" w:hAnsi="Times New Roman"/>
          <w:color w:val="000000"/>
          <w:lang w:val="es-ES" w:eastAsia="es-CR"/>
        </w:rPr>
      </w:pPr>
      <w:r w:rsidRPr="002822F5">
        <w:rPr>
          <w:rFonts w:ascii="Times New Roman" w:eastAsia="Times New Roman" w:hAnsi="Times New Roman"/>
          <w:lang w:eastAsia="es-ES"/>
        </w:rPr>
        <w:t>Actualmente la DGDR cuenta con 22 plazas divididas en 4 departament</w:t>
      </w:r>
      <w:r w:rsidR="00E159B5">
        <w:rPr>
          <w:rFonts w:ascii="Times New Roman" w:eastAsia="Times New Roman" w:hAnsi="Times New Roman"/>
          <w:lang w:eastAsia="es-ES"/>
        </w:rPr>
        <w:t xml:space="preserve">os y una dirección, </w:t>
      </w:r>
      <w:r w:rsidR="00A20117">
        <w:rPr>
          <w:rFonts w:ascii="Times New Roman" w:eastAsia="Times New Roman" w:hAnsi="Times New Roman"/>
          <w:lang w:eastAsia="es-ES"/>
        </w:rPr>
        <w:t xml:space="preserve">una de las cuales esta reubicada por salud, </w:t>
      </w:r>
      <w:r w:rsidR="00E159B5">
        <w:rPr>
          <w:rFonts w:ascii="Times New Roman" w:eastAsia="Times New Roman" w:hAnsi="Times New Roman"/>
          <w:lang w:eastAsia="es-ES"/>
        </w:rPr>
        <w:t>ver cuadro 3</w:t>
      </w:r>
      <w:r w:rsidRPr="002822F5">
        <w:rPr>
          <w:rFonts w:ascii="Times New Roman" w:eastAsia="Times New Roman" w:hAnsi="Times New Roman"/>
          <w:lang w:eastAsia="es-ES"/>
        </w:rPr>
        <w:t xml:space="preserve">. Esto por cuanto se mantienen 6 plazas prestadas y dos más pertenecen a servicios Generales (chofer-misceláneo). Además </w:t>
      </w:r>
      <w:r w:rsidRPr="002822F5">
        <w:rPr>
          <w:rFonts w:ascii="Times New Roman" w:eastAsia="Times New Roman" w:hAnsi="Times New Roman"/>
          <w:color w:val="000000"/>
          <w:lang w:val="es-ES" w:eastAsia="es-CR"/>
        </w:rPr>
        <w:t xml:space="preserve">hasta </w:t>
      </w:r>
      <w:r w:rsidR="001B0AB2">
        <w:rPr>
          <w:rFonts w:ascii="Times New Roman" w:eastAsia="Times New Roman" w:hAnsi="Times New Roman"/>
          <w:color w:val="000000"/>
          <w:lang w:val="es-ES" w:eastAsia="es-CR"/>
        </w:rPr>
        <w:t xml:space="preserve">agosto </w:t>
      </w:r>
      <w:r w:rsidR="00B71793">
        <w:rPr>
          <w:rFonts w:ascii="Times New Roman" w:eastAsia="Times New Roman" w:hAnsi="Times New Roman"/>
          <w:color w:val="000000"/>
          <w:lang w:val="es-ES" w:eastAsia="es-CR"/>
        </w:rPr>
        <w:t>de 2017</w:t>
      </w:r>
      <w:r w:rsidR="009610F8">
        <w:rPr>
          <w:rFonts w:ascii="Times New Roman" w:eastAsia="Times New Roman" w:hAnsi="Times New Roman"/>
          <w:color w:val="000000"/>
          <w:lang w:val="es-ES" w:eastAsia="es-CR"/>
        </w:rPr>
        <w:t xml:space="preserve"> se nombran las jefaturas en l</w:t>
      </w:r>
      <w:r w:rsidR="001B0AB2">
        <w:rPr>
          <w:rFonts w:ascii="Times New Roman" w:eastAsia="Times New Roman" w:hAnsi="Times New Roman"/>
          <w:color w:val="000000"/>
          <w:lang w:val="es-ES" w:eastAsia="es-CR"/>
        </w:rPr>
        <w:t xml:space="preserve">os departamentos, anteriormente </w:t>
      </w:r>
      <w:r w:rsidR="00B71793">
        <w:rPr>
          <w:rFonts w:ascii="Times New Roman" w:eastAsia="Times New Roman" w:hAnsi="Times New Roman"/>
          <w:color w:val="000000"/>
          <w:lang w:val="es-ES" w:eastAsia="es-CR"/>
        </w:rPr>
        <w:t>se contaba</w:t>
      </w:r>
      <w:r w:rsidRPr="002822F5">
        <w:rPr>
          <w:rFonts w:ascii="Times New Roman" w:eastAsia="Times New Roman" w:hAnsi="Times New Roman"/>
          <w:color w:val="000000"/>
          <w:lang w:val="es-ES" w:eastAsia="es-CR"/>
        </w:rPr>
        <w:t xml:space="preserve"> con una figura de encargado que coordinaba las funciones</w:t>
      </w:r>
      <w:r w:rsidR="009610F8">
        <w:rPr>
          <w:rFonts w:ascii="Times New Roman" w:eastAsia="Times New Roman" w:hAnsi="Times New Roman"/>
          <w:color w:val="000000"/>
          <w:lang w:val="es-ES" w:eastAsia="es-CR"/>
        </w:rPr>
        <w:t>,</w:t>
      </w:r>
      <w:r w:rsidRPr="002822F5">
        <w:rPr>
          <w:rFonts w:ascii="Times New Roman" w:eastAsia="Times New Roman" w:hAnsi="Times New Roman"/>
          <w:color w:val="000000"/>
          <w:lang w:val="es-ES" w:eastAsia="es-CR"/>
        </w:rPr>
        <w:t xml:space="preserve"> </w:t>
      </w:r>
      <w:r w:rsidR="00A3695C">
        <w:rPr>
          <w:rFonts w:ascii="Times New Roman" w:eastAsia="Times New Roman" w:hAnsi="Times New Roman"/>
          <w:color w:val="000000"/>
          <w:lang w:val="es-ES" w:eastAsia="es-CR"/>
        </w:rPr>
        <w:t xml:space="preserve">lo que </w:t>
      </w:r>
      <w:r w:rsidRPr="002822F5">
        <w:rPr>
          <w:rFonts w:ascii="Times New Roman" w:eastAsia="Times New Roman" w:hAnsi="Times New Roman"/>
          <w:color w:val="000000"/>
          <w:lang w:val="es-ES" w:eastAsia="es-CR"/>
        </w:rPr>
        <w:t xml:space="preserve">limitaba el accionar de cada uno de los tres departamentos. </w:t>
      </w:r>
    </w:p>
    <w:p w:rsidR="002822F5" w:rsidRPr="002822F5" w:rsidRDefault="002822F5" w:rsidP="002822F5">
      <w:pPr>
        <w:spacing w:after="0" w:line="240" w:lineRule="auto"/>
        <w:jc w:val="both"/>
        <w:rPr>
          <w:rFonts w:ascii="Times New Roman" w:eastAsia="Times New Roman" w:hAnsi="Times New Roman"/>
          <w:color w:val="000000"/>
          <w:lang w:val="es-ES" w:eastAsia="es-CR"/>
        </w:rPr>
      </w:pPr>
    </w:p>
    <w:p w:rsidR="00E034E0" w:rsidRPr="00E034E0" w:rsidRDefault="002822F5" w:rsidP="00E034E0">
      <w:pPr>
        <w:spacing w:after="0" w:line="240" w:lineRule="auto"/>
        <w:jc w:val="center"/>
        <w:rPr>
          <w:rFonts w:ascii="Times New Roman" w:eastAsia="Times New Roman" w:hAnsi="Times New Roman"/>
          <w:b/>
          <w:lang w:eastAsia="es-ES"/>
        </w:rPr>
      </w:pPr>
      <w:r w:rsidRPr="00E034E0">
        <w:rPr>
          <w:rFonts w:ascii="Times New Roman" w:eastAsia="Times New Roman" w:hAnsi="Times New Roman"/>
          <w:b/>
          <w:lang w:eastAsia="es-ES"/>
        </w:rPr>
        <w:t xml:space="preserve">Cuadro 3 </w:t>
      </w:r>
    </w:p>
    <w:p w:rsidR="002822F5" w:rsidRPr="00E034E0" w:rsidRDefault="002822F5" w:rsidP="00E034E0">
      <w:pPr>
        <w:spacing w:after="0" w:line="240" w:lineRule="auto"/>
        <w:jc w:val="center"/>
        <w:rPr>
          <w:rFonts w:ascii="Times New Roman" w:eastAsia="Times New Roman" w:hAnsi="Times New Roman"/>
          <w:b/>
          <w:lang w:eastAsia="es-ES"/>
        </w:rPr>
      </w:pPr>
      <w:r w:rsidRPr="00E034E0">
        <w:rPr>
          <w:rFonts w:ascii="Times New Roman" w:eastAsia="Times New Roman" w:hAnsi="Times New Roman"/>
          <w:b/>
          <w:lang w:eastAsia="es-ES"/>
        </w:rPr>
        <w:t>Plazas con que cuenta actualmente la DGDR</w:t>
      </w:r>
    </w:p>
    <w:tbl>
      <w:tblPr>
        <w:tblW w:w="8222" w:type="dxa"/>
        <w:jc w:val="center"/>
        <w:tblCellMar>
          <w:left w:w="70" w:type="dxa"/>
          <w:right w:w="70" w:type="dxa"/>
        </w:tblCellMar>
        <w:tblLook w:val="04A0" w:firstRow="1" w:lastRow="0" w:firstColumn="1" w:lastColumn="0" w:noHBand="0" w:noVBand="1"/>
      </w:tblPr>
      <w:tblGrid>
        <w:gridCol w:w="426"/>
        <w:gridCol w:w="3543"/>
        <w:gridCol w:w="3261"/>
        <w:gridCol w:w="992"/>
      </w:tblGrid>
      <w:tr w:rsidR="00861D84" w:rsidRPr="00570F11" w:rsidTr="00034906">
        <w:trPr>
          <w:trHeight w:val="315"/>
          <w:jc w:val="center"/>
        </w:trPr>
        <w:tc>
          <w:tcPr>
            <w:tcW w:w="3969" w:type="dxa"/>
            <w:gridSpan w:val="2"/>
            <w:tcBorders>
              <w:top w:val="single" w:sz="8" w:space="0" w:color="5B9BD5"/>
              <w:left w:val="single" w:sz="8" w:space="0" w:color="5B9BD5"/>
              <w:bottom w:val="single" w:sz="8" w:space="0" w:color="5B9BD5"/>
              <w:right w:val="nil"/>
            </w:tcBorders>
            <w:shd w:val="clear" w:color="auto" w:fill="9CC2E5" w:themeFill="accent1" w:themeFillTint="99"/>
            <w:noWrap/>
            <w:vAlign w:val="center"/>
            <w:hideMark/>
          </w:tcPr>
          <w:p w:rsidR="00861D84" w:rsidRPr="00570F11" w:rsidRDefault="00861D84" w:rsidP="0035249D">
            <w:pPr>
              <w:spacing w:after="0" w:line="240" w:lineRule="auto"/>
              <w:jc w:val="center"/>
              <w:rPr>
                <w:rFonts w:ascii="Times New Roman" w:eastAsia="Times New Roman" w:hAnsi="Times New Roman"/>
                <w:b/>
                <w:bCs/>
                <w:color w:val="000000"/>
                <w:sz w:val="20"/>
                <w:szCs w:val="20"/>
                <w:lang w:eastAsia="es-CR"/>
              </w:rPr>
            </w:pPr>
            <w:r w:rsidRPr="00570F11">
              <w:rPr>
                <w:rFonts w:ascii="Times New Roman" w:eastAsia="Times New Roman" w:hAnsi="Times New Roman"/>
                <w:b/>
                <w:bCs/>
                <w:color w:val="000000"/>
                <w:sz w:val="20"/>
                <w:szCs w:val="20"/>
                <w:lang w:val="es-ES" w:eastAsia="es-CR"/>
              </w:rPr>
              <w:t>Clase de Puesto</w:t>
            </w:r>
          </w:p>
        </w:tc>
        <w:tc>
          <w:tcPr>
            <w:tcW w:w="3261" w:type="dxa"/>
            <w:tcBorders>
              <w:top w:val="single" w:sz="8" w:space="0" w:color="5B9BD5"/>
              <w:left w:val="nil"/>
              <w:bottom w:val="nil"/>
              <w:right w:val="nil"/>
            </w:tcBorders>
            <w:shd w:val="clear" w:color="auto" w:fill="9CC2E5" w:themeFill="accent1" w:themeFillTint="99"/>
            <w:noWrap/>
            <w:vAlign w:val="center"/>
            <w:hideMark/>
          </w:tcPr>
          <w:p w:rsidR="00861D84" w:rsidRPr="00570F11" w:rsidRDefault="00861D84" w:rsidP="0035249D">
            <w:pPr>
              <w:spacing w:after="0" w:line="240" w:lineRule="auto"/>
              <w:jc w:val="both"/>
              <w:rPr>
                <w:rFonts w:ascii="Times New Roman" w:eastAsia="Times New Roman" w:hAnsi="Times New Roman"/>
                <w:b/>
                <w:bCs/>
                <w:color w:val="000000"/>
                <w:sz w:val="20"/>
                <w:szCs w:val="20"/>
                <w:lang w:eastAsia="es-CR"/>
              </w:rPr>
            </w:pPr>
            <w:r w:rsidRPr="00570F11">
              <w:rPr>
                <w:rFonts w:ascii="Times New Roman" w:eastAsia="Times New Roman" w:hAnsi="Times New Roman"/>
                <w:b/>
                <w:bCs/>
                <w:color w:val="000000"/>
                <w:sz w:val="20"/>
                <w:szCs w:val="20"/>
                <w:lang w:val="es-ES" w:eastAsia="es-CR"/>
              </w:rPr>
              <w:t>Especialidad</w:t>
            </w:r>
          </w:p>
        </w:tc>
        <w:tc>
          <w:tcPr>
            <w:tcW w:w="992" w:type="dxa"/>
            <w:tcBorders>
              <w:top w:val="single" w:sz="8" w:space="0" w:color="5B9BD5"/>
              <w:left w:val="nil"/>
              <w:bottom w:val="nil"/>
              <w:right w:val="single" w:sz="8" w:space="0" w:color="5B9BD5"/>
            </w:tcBorders>
            <w:shd w:val="clear" w:color="auto" w:fill="9CC2E5" w:themeFill="accent1" w:themeFillTint="99"/>
            <w:vAlign w:val="center"/>
            <w:hideMark/>
          </w:tcPr>
          <w:p w:rsidR="00861D84" w:rsidRPr="00570F11" w:rsidRDefault="00861D84" w:rsidP="0035249D">
            <w:pPr>
              <w:spacing w:after="0" w:line="240" w:lineRule="auto"/>
              <w:jc w:val="both"/>
              <w:rPr>
                <w:rFonts w:ascii="Times New Roman" w:eastAsia="Times New Roman" w:hAnsi="Times New Roman"/>
                <w:b/>
                <w:bCs/>
                <w:color w:val="000000"/>
                <w:sz w:val="20"/>
                <w:szCs w:val="20"/>
                <w:lang w:eastAsia="es-CR"/>
              </w:rPr>
            </w:pPr>
            <w:r w:rsidRPr="00570F11">
              <w:rPr>
                <w:rFonts w:ascii="Times New Roman" w:eastAsia="Times New Roman" w:hAnsi="Times New Roman"/>
                <w:b/>
                <w:bCs/>
                <w:color w:val="000000"/>
                <w:sz w:val="20"/>
                <w:szCs w:val="20"/>
                <w:lang w:val="es-ES" w:eastAsia="es-CR"/>
              </w:rPr>
              <w:t>Cantidad</w:t>
            </w:r>
          </w:p>
        </w:tc>
      </w:tr>
      <w:tr w:rsidR="00861D84" w:rsidRPr="00570F11" w:rsidTr="00034906">
        <w:trPr>
          <w:trHeight w:val="315"/>
          <w:jc w:val="center"/>
        </w:trPr>
        <w:tc>
          <w:tcPr>
            <w:tcW w:w="426" w:type="dxa"/>
            <w:vMerge w:val="restart"/>
            <w:tcBorders>
              <w:top w:val="nil"/>
              <w:left w:val="single" w:sz="8" w:space="0" w:color="5B9BD5"/>
              <w:bottom w:val="single" w:sz="8" w:space="0" w:color="5B9BD5"/>
              <w:right w:val="single" w:sz="8" w:space="0" w:color="5B9BD5"/>
            </w:tcBorders>
            <w:shd w:val="clear" w:color="auto" w:fill="9CC2E5" w:themeFill="accent1" w:themeFillTint="99"/>
            <w:textDirection w:val="btLr"/>
            <w:vAlign w:val="center"/>
            <w:hideMark/>
          </w:tcPr>
          <w:p w:rsidR="00861D84" w:rsidRPr="00570F11" w:rsidRDefault="00861D84" w:rsidP="0035249D">
            <w:pPr>
              <w:spacing w:after="0" w:line="240" w:lineRule="auto"/>
              <w:jc w:val="center"/>
              <w:rPr>
                <w:rFonts w:ascii="Times New Roman" w:eastAsia="Times New Roman" w:hAnsi="Times New Roman"/>
                <w:b/>
                <w:bCs/>
                <w:color w:val="000000"/>
                <w:sz w:val="20"/>
                <w:szCs w:val="20"/>
                <w:lang w:eastAsia="es-CR"/>
              </w:rPr>
            </w:pPr>
            <w:r w:rsidRPr="00570F11">
              <w:rPr>
                <w:rFonts w:ascii="Times New Roman" w:eastAsia="Times New Roman" w:hAnsi="Times New Roman"/>
                <w:b/>
                <w:bCs/>
                <w:color w:val="000000"/>
                <w:sz w:val="20"/>
                <w:szCs w:val="20"/>
                <w:lang w:eastAsia="es-CR"/>
              </w:rPr>
              <w:t>Dirección</w:t>
            </w:r>
          </w:p>
        </w:tc>
        <w:tc>
          <w:tcPr>
            <w:tcW w:w="3543" w:type="dxa"/>
            <w:tcBorders>
              <w:top w:val="nil"/>
              <w:left w:val="nil"/>
              <w:bottom w:val="single" w:sz="8" w:space="0" w:color="5B9BD5"/>
              <w:right w:val="nil"/>
            </w:tcBorders>
            <w:shd w:val="clear" w:color="auto" w:fill="auto"/>
            <w:noWrap/>
            <w:vAlign w:val="center"/>
            <w:hideMark/>
          </w:tcPr>
          <w:p w:rsidR="00861D84" w:rsidRPr="00570F11" w:rsidRDefault="00861D84" w:rsidP="0035249D">
            <w:pPr>
              <w:spacing w:after="0" w:line="240" w:lineRule="auto"/>
              <w:rPr>
                <w:rFonts w:ascii="Times New Roman" w:eastAsia="Times New Roman" w:hAnsi="Times New Roman"/>
                <w:color w:val="000000"/>
                <w:sz w:val="20"/>
                <w:szCs w:val="20"/>
                <w:lang w:eastAsia="es-CR"/>
              </w:rPr>
            </w:pPr>
            <w:r w:rsidRPr="00570F11">
              <w:rPr>
                <w:rFonts w:ascii="Times New Roman" w:eastAsia="Times New Roman" w:hAnsi="Times New Roman"/>
                <w:color w:val="000000"/>
                <w:sz w:val="20"/>
                <w:szCs w:val="20"/>
                <w:lang w:val="es-ES" w:eastAsia="es-CR"/>
              </w:rPr>
              <w:t xml:space="preserve">Profesional de Servicio Civil 2 </w:t>
            </w:r>
          </w:p>
        </w:tc>
        <w:tc>
          <w:tcPr>
            <w:tcW w:w="3261" w:type="dxa"/>
            <w:tcBorders>
              <w:top w:val="single" w:sz="8" w:space="0" w:color="5B9BD5"/>
              <w:left w:val="nil"/>
              <w:bottom w:val="single" w:sz="8" w:space="0" w:color="5B9BD5"/>
              <w:right w:val="nil"/>
            </w:tcBorders>
            <w:shd w:val="clear" w:color="auto" w:fill="auto"/>
            <w:noWrap/>
            <w:vAlign w:val="center"/>
            <w:hideMark/>
          </w:tcPr>
          <w:p w:rsidR="00861D84" w:rsidRPr="00570F11" w:rsidRDefault="00861D84" w:rsidP="0035249D">
            <w:pPr>
              <w:spacing w:after="0" w:line="240" w:lineRule="auto"/>
              <w:rPr>
                <w:rFonts w:ascii="Times New Roman" w:eastAsia="Times New Roman" w:hAnsi="Times New Roman"/>
                <w:color w:val="000000"/>
                <w:sz w:val="20"/>
                <w:szCs w:val="20"/>
                <w:lang w:eastAsia="es-CR"/>
              </w:rPr>
            </w:pPr>
            <w:r w:rsidRPr="00570F11">
              <w:rPr>
                <w:rFonts w:ascii="Times New Roman" w:eastAsia="Times New Roman" w:hAnsi="Times New Roman"/>
                <w:color w:val="000000"/>
                <w:sz w:val="20"/>
                <w:szCs w:val="20"/>
                <w:lang w:val="es-ES" w:eastAsia="es-CR"/>
              </w:rPr>
              <w:t>Derecho</w:t>
            </w:r>
          </w:p>
        </w:tc>
        <w:tc>
          <w:tcPr>
            <w:tcW w:w="992" w:type="dxa"/>
            <w:tcBorders>
              <w:top w:val="single" w:sz="8" w:space="0" w:color="5B9BD5"/>
              <w:left w:val="nil"/>
              <w:bottom w:val="single" w:sz="8" w:space="0" w:color="5B9BD5"/>
              <w:right w:val="single" w:sz="8" w:space="0" w:color="5B9BD5"/>
            </w:tcBorders>
            <w:shd w:val="clear" w:color="auto" w:fill="auto"/>
            <w:vAlign w:val="center"/>
            <w:hideMark/>
          </w:tcPr>
          <w:p w:rsidR="00861D84" w:rsidRPr="00570F11" w:rsidRDefault="00861D84" w:rsidP="0035249D">
            <w:pPr>
              <w:spacing w:after="0" w:line="240" w:lineRule="auto"/>
              <w:jc w:val="center"/>
              <w:rPr>
                <w:rFonts w:ascii="Times New Roman" w:eastAsia="Times New Roman" w:hAnsi="Times New Roman"/>
                <w:color w:val="000000"/>
                <w:sz w:val="20"/>
                <w:szCs w:val="20"/>
                <w:lang w:eastAsia="es-CR"/>
              </w:rPr>
            </w:pPr>
            <w:r w:rsidRPr="00570F11">
              <w:rPr>
                <w:rFonts w:ascii="Times New Roman" w:eastAsia="Times New Roman" w:hAnsi="Times New Roman"/>
                <w:color w:val="000000"/>
                <w:sz w:val="20"/>
                <w:szCs w:val="20"/>
                <w:lang w:val="es-ES" w:eastAsia="es-CR"/>
              </w:rPr>
              <w:t>1</w:t>
            </w:r>
          </w:p>
        </w:tc>
      </w:tr>
      <w:tr w:rsidR="00861D84" w:rsidRPr="00570F11" w:rsidTr="00034906">
        <w:trPr>
          <w:trHeight w:val="315"/>
          <w:jc w:val="center"/>
        </w:trPr>
        <w:tc>
          <w:tcPr>
            <w:tcW w:w="426" w:type="dxa"/>
            <w:vMerge/>
            <w:tcBorders>
              <w:top w:val="nil"/>
              <w:left w:val="single" w:sz="8" w:space="0" w:color="5B9BD5"/>
              <w:bottom w:val="single" w:sz="8" w:space="0" w:color="5B9BD5"/>
              <w:right w:val="single" w:sz="8" w:space="0" w:color="5B9BD5"/>
            </w:tcBorders>
            <w:shd w:val="clear" w:color="auto" w:fill="9CC2E5" w:themeFill="accent1" w:themeFillTint="99"/>
            <w:vAlign w:val="center"/>
            <w:hideMark/>
          </w:tcPr>
          <w:p w:rsidR="00861D84" w:rsidRPr="00570F11" w:rsidRDefault="00861D84" w:rsidP="0035249D">
            <w:pPr>
              <w:spacing w:after="0" w:line="240" w:lineRule="auto"/>
              <w:rPr>
                <w:rFonts w:ascii="Times New Roman" w:eastAsia="Times New Roman" w:hAnsi="Times New Roman"/>
                <w:b/>
                <w:bCs/>
                <w:color w:val="000000"/>
                <w:sz w:val="20"/>
                <w:szCs w:val="20"/>
                <w:lang w:eastAsia="es-CR"/>
              </w:rPr>
            </w:pPr>
          </w:p>
        </w:tc>
        <w:tc>
          <w:tcPr>
            <w:tcW w:w="3543" w:type="dxa"/>
            <w:tcBorders>
              <w:top w:val="nil"/>
              <w:left w:val="nil"/>
              <w:bottom w:val="single" w:sz="8" w:space="0" w:color="5B9BD5"/>
              <w:right w:val="nil"/>
            </w:tcBorders>
            <w:shd w:val="clear" w:color="auto" w:fill="auto"/>
            <w:noWrap/>
            <w:vAlign w:val="center"/>
            <w:hideMark/>
          </w:tcPr>
          <w:p w:rsidR="00861D84" w:rsidRPr="00570F11" w:rsidRDefault="00861D84" w:rsidP="0035249D">
            <w:pPr>
              <w:spacing w:after="0" w:line="240" w:lineRule="auto"/>
              <w:rPr>
                <w:rFonts w:ascii="Times New Roman" w:eastAsia="Times New Roman" w:hAnsi="Times New Roman"/>
                <w:color w:val="000000"/>
                <w:sz w:val="20"/>
                <w:szCs w:val="20"/>
                <w:lang w:eastAsia="es-CR"/>
              </w:rPr>
            </w:pPr>
            <w:r w:rsidRPr="00570F11">
              <w:rPr>
                <w:rFonts w:ascii="Times New Roman" w:eastAsia="Times New Roman" w:hAnsi="Times New Roman"/>
                <w:color w:val="000000"/>
                <w:sz w:val="20"/>
                <w:szCs w:val="20"/>
                <w:lang w:val="es-ES" w:eastAsia="es-CR"/>
              </w:rPr>
              <w:t xml:space="preserve">Técnico de Servicio Civil 3 </w:t>
            </w:r>
          </w:p>
        </w:tc>
        <w:tc>
          <w:tcPr>
            <w:tcW w:w="3261" w:type="dxa"/>
            <w:tcBorders>
              <w:top w:val="nil"/>
              <w:left w:val="nil"/>
              <w:bottom w:val="single" w:sz="8" w:space="0" w:color="5B9BD5"/>
              <w:right w:val="nil"/>
            </w:tcBorders>
            <w:shd w:val="clear" w:color="auto" w:fill="auto"/>
            <w:noWrap/>
            <w:vAlign w:val="center"/>
            <w:hideMark/>
          </w:tcPr>
          <w:p w:rsidR="00861D84" w:rsidRPr="00570F11" w:rsidRDefault="00861D84" w:rsidP="0035249D">
            <w:pPr>
              <w:spacing w:after="0" w:line="240" w:lineRule="auto"/>
              <w:rPr>
                <w:rFonts w:ascii="Times New Roman" w:eastAsia="Times New Roman" w:hAnsi="Times New Roman"/>
                <w:color w:val="000000"/>
                <w:sz w:val="20"/>
                <w:szCs w:val="20"/>
                <w:lang w:eastAsia="es-CR"/>
              </w:rPr>
            </w:pPr>
            <w:r w:rsidRPr="00570F11">
              <w:rPr>
                <w:rFonts w:ascii="Times New Roman" w:eastAsia="Times New Roman" w:hAnsi="Times New Roman"/>
                <w:color w:val="000000"/>
                <w:sz w:val="20"/>
                <w:szCs w:val="20"/>
                <w:lang w:val="es-ES" w:eastAsia="es-CR"/>
              </w:rPr>
              <w:t>Bibliotecología</w:t>
            </w:r>
          </w:p>
        </w:tc>
        <w:tc>
          <w:tcPr>
            <w:tcW w:w="992" w:type="dxa"/>
            <w:tcBorders>
              <w:top w:val="nil"/>
              <w:left w:val="nil"/>
              <w:bottom w:val="single" w:sz="8" w:space="0" w:color="5B9BD5"/>
              <w:right w:val="single" w:sz="8" w:space="0" w:color="5B9BD5"/>
            </w:tcBorders>
            <w:shd w:val="clear" w:color="auto" w:fill="auto"/>
            <w:vAlign w:val="center"/>
            <w:hideMark/>
          </w:tcPr>
          <w:p w:rsidR="00861D84" w:rsidRPr="00570F11" w:rsidRDefault="00861D84" w:rsidP="0035249D">
            <w:pPr>
              <w:spacing w:after="0" w:line="240" w:lineRule="auto"/>
              <w:jc w:val="center"/>
              <w:rPr>
                <w:rFonts w:ascii="Times New Roman" w:eastAsia="Times New Roman" w:hAnsi="Times New Roman"/>
                <w:color w:val="000000"/>
                <w:sz w:val="20"/>
                <w:szCs w:val="20"/>
                <w:lang w:eastAsia="es-CR"/>
              </w:rPr>
            </w:pPr>
            <w:r w:rsidRPr="00570F11">
              <w:rPr>
                <w:rFonts w:ascii="Times New Roman" w:eastAsia="Times New Roman" w:hAnsi="Times New Roman"/>
                <w:color w:val="000000"/>
                <w:sz w:val="20"/>
                <w:szCs w:val="20"/>
                <w:lang w:val="es-ES" w:eastAsia="es-CR"/>
              </w:rPr>
              <w:t>1</w:t>
            </w:r>
          </w:p>
        </w:tc>
      </w:tr>
      <w:tr w:rsidR="00861D84" w:rsidRPr="00570F11" w:rsidTr="00034906">
        <w:trPr>
          <w:trHeight w:val="315"/>
          <w:jc w:val="center"/>
        </w:trPr>
        <w:tc>
          <w:tcPr>
            <w:tcW w:w="426" w:type="dxa"/>
            <w:vMerge/>
            <w:tcBorders>
              <w:top w:val="nil"/>
              <w:left w:val="single" w:sz="8" w:space="0" w:color="5B9BD5"/>
              <w:bottom w:val="single" w:sz="8" w:space="0" w:color="5B9BD5"/>
              <w:right w:val="single" w:sz="8" w:space="0" w:color="5B9BD5"/>
            </w:tcBorders>
            <w:shd w:val="clear" w:color="auto" w:fill="9CC2E5" w:themeFill="accent1" w:themeFillTint="99"/>
            <w:vAlign w:val="center"/>
            <w:hideMark/>
          </w:tcPr>
          <w:p w:rsidR="00861D84" w:rsidRPr="00570F11" w:rsidRDefault="00861D84" w:rsidP="0035249D">
            <w:pPr>
              <w:spacing w:after="0" w:line="240" w:lineRule="auto"/>
              <w:rPr>
                <w:rFonts w:ascii="Times New Roman" w:eastAsia="Times New Roman" w:hAnsi="Times New Roman"/>
                <w:b/>
                <w:bCs/>
                <w:color w:val="000000"/>
                <w:sz w:val="20"/>
                <w:szCs w:val="20"/>
                <w:lang w:eastAsia="es-CR"/>
              </w:rPr>
            </w:pPr>
          </w:p>
        </w:tc>
        <w:tc>
          <w:tcPr>
            <w:tcW w:w="3543" w:type="dxa"/>
            <w:tcBorders>
              <w:top w:val="nil"/>
              <w:left w:val="nil"/>
              <w:bottom w:val="nil"/>
              <w:right w:val="nil"/>
            </w:tcBorders>
            <w:shd w:val="clear" w:color="auto" w:fill="auto"/>
            <w:noWrap/>
            <w:vAlign w:val="center"/>
            <w:hideMark/>
          </w:tcPr>
          <w:p w:rsidR="00861D84" w:rsidRPr="00570F11" w:rsidRDefault="00861D84" w:rsidP="0035249D">
            <w:pPr>
              <w:spacing w:after="0" w:line="240" w:lineRule="auto"/>
              <w:rPr>
                <w:rFonts w:ascii="Times New Roman" w:eastAsia="Times New Roman" w:hAnsi="Times New Roman"/>
                <w:color w:val="000000"/>
                <w:sz w:val="20"/>
                <w:szCs w:val="20"/>
                <w:lang w:eastAsia="es-CR"/>
              </w:rPr>
            </w:pPr>
            <w:r w:rsidRPr="00570F11">
              <w:rPr>
                <w:rFonts w:ascii="Times New Roman" w:eastAsia="Times New Roman" w:hAnsi="Times New Roman"/>
                <w:color w:val="000000"/>
                <w:sz w:val="20"/>
                <w:szCs w:val="20"/>
                <w:lang w:val="es-ES" w:eastAsia="es-CR"/>
              </w:rPr>
              <w:t xml:space="preserve">Secretario de Servicio Civil 2 </w:t>
            </w:r>
          </w:p>
        </w:tc>
        <w:tc>
          <w:tcPr>
            <w:tcW w:w="3261" w:type="dxa"/>
            <w:tcBorders>
              <w:top w:val="nil"/>
              <w:left w:val="nil"/>
              <w:bottom w:val="nil"/>
              <w:right w:val="nil"/>
            </w:tcBorders>
            <w:shd w:val="clear" w:color="auto" w:fill="auto"/>
            <w:noWrap/>
            <w:vAlign w:val="center"/>
            <w:hideMark/>
          </w:tcPr>
          <w:p w:rsidR="00861D84" w:rsidRPr="00570F11" w:rsidRDefault="00861D84" w:rsidP="0035249D">
            <w:pPr>
              <w:spacing w:after="0" w:line="240" w:lineRule="auto"/>
              <w:rPr>
                <w:rFonts w:ascii="Times New Roman" w:eastAsia="Times New Roman" w:hAnsi="Times New Roman"/>
                <w:color w:val="000000"/>
                <w:sz w:val="20"/>
                <w:szCs w:val="20"/>
                <w:lang w:eastAsia="es-CR"/>
              </w:rPr>
            </w:pPr>
            <w:r w:rsidRPr="00570F11">
              <w:rPr>
                <w:rFonts w:ascii="Times New Roman" w:eastAsia="Times New Roman" w:hAnsi="Times New Roman"/>
                <w:color w:val="000000"/>
                <w:sz w:val="20"/>
                <w:szCs w:val="20"/>
                <w:lang w:val="es-ES" w:eastAsia="es-CR"/>
              </w:rPr>
              <w:t>Sin especialidad T-I</w:t>
            </w:r>
          </w:p>
        </w:tc>
        <w:tc>
          <w:tcPr>
            <w:tcW w:w="992" w:type="dxa"/>
            <w:tcBorders>
              <w:top w:val="nil"/>
              <w:left w:val="nil"/>
              <w:bottom w:val="nil"/>
              <w:right w:val="single" w:sz="8" w:space="0" w:color="5B9BD5"/>
            </w:tcBorders>
            <w:shd w:val="clear" w:color="auto" w:fill="auto"/>
            <w:vAlign w:val="center"/>
            <w:hideMark/>
          </w:tcPr>
          <w:p w:rsidR="00861D84" w:rsidRPr="00570F11" w:rsidRDefault="00861D84" w:rsidP="0035249D">
            <w:pPr>
              <w:spacing w:after="0" w:line="240" w:lineRule="auto"/>
              <w:jc w:val="center"/>
              <w:rPr>
                <w:rFonts w:ascii="Times New Roman" w:eastAsia="Times New Roman" w:hAnsi="Times New Roman"/>
                <w:color w:val="000000"/>
                <w:sz w:val="20"/>
                <w:szCs w:val="20"/>
                <w:lang w:eastAsia="es-CR"/>
              </w:rPr>
            </w:pPr>
            <w:r w:rsidRPr="00570F11">
              <w:rPr>
                <w:rFonts w:ascii="Times New Roman" w:eastAsia="Times New Roman" w:hAnsi="Times New Roman"/>
                <w:color w:val="000000"/>
                <w:sz w:val="20"/>
                <w:szCs w:val="20"/>
                <w:lang w:val="es-ES" w:eastAsia="es-CR"/>
              </w:rPr>
              <w:t>1</w:t>
            </w:r>
          </w:p>
        </w:tc>
      </w:tr>
      <w:tr w:rsidR="00861D84" w:rsidRPr="00570F11" w:rsidTr="00034906">
        <w:trPr>
          <w:trHeight w:val="315"/>
          <w:jc w:val="center"/>
        </w:trPr>
        <w:tc>
          <w:tcPr>
            <w:tcW w:w="426" w:type="dxa"/>
            <w:vMerge/>
            <w:tcBorders>
              <w:top w:val="nil"/>
              <w:left w:val="single" w:sz="8" w:space="0" w:color="5B9BD5"/>
              <w:bottom w:val="single" w:sz="8" w:space="0" w:color="5B9BD5"/>
              <w:right w:val="single" w:sz="8" w:space="0" w:color="5B9BD5"/>
            </w:tcBorders>
            <w:shd w:val="clear" w:color="auto" w:fill="9CC2E5" w:themeFill="accent1" w:themeFillTint="99"/>
            <w:vAlign w:val="center"/>
            <w:hideMark/>
          </w:tcPr>
          <w:p w:rsidR="00861D84" w:rsidRPr="00570F11" w:rsidRDefault="00861D84" w:rsidP="0035249D">
            <w:pPr>
              <w:spacing w:after="0" w:line="240" w:lineRule="auto"/>
              <w:rPr>
                <w:rFonts w:ascii="Times New Roman" w:eastAsia="Times New Roman" w:hAnsi="Times New Roman"/>
                <w:b/>
                <w:bCs/>
                <w:color w:val="000000"/>
                <w:sz w:val="20"/>
                <w:szCs w:val="20"/>
                <w:lang w:eastAsia="es-CR"/>
              </w:rPr>
            </w:pPr>
          </w:p>
        </w:tc>
        <w:tc>
          <w:tcPr>
            <w:tcW w:w="3543" w:type="dxa"/>
            <w:tcBorders>
              <w:top w:val="single" w:sz="8" w:space="0" w:color="5B9BD5"/>
              <w:left w:val="nil"/>
              <w:bottom w:val="single" w:sz="8" w:space="0" w:color="5B9BD5"/>
              <w:right w:val="nil"/>
            </w:tcBorders>
            <w:shd w:val="clear" w:color="auto" w:fill="auto"/>
            <w:noWrap/>
            <w:vAlign w:val="center"/>
            <w:hideMark/>
          </w:tcPr>
          <w:p w:rsidR="00861D84" w:rsidRPr="00570F11" w:rsidRDefault="00861D84" w:rsidP="0035249D">
            <w:pPr>
              <w:spacing w:after="0" w:line="240" w:lineRule="auto"/>
              <w:rPr>
                <w:rFonts w:ascii="Times New Roman" w:eastAsia="Times New Roman" w:hAnsi="Times New Roman"/>
                <w:color w:val="000000"/>
                <w:sz w:val="20"/>
                <w:szCs w:val="20"/>
                <w:lang w:eastAsia="es-CR"/>
              </w:rPr>
            </w:pPr>
            <w:r w:rsidRPr="00570F11">
              <w:rPr>
                <w:rFonts w:ascii="Times New Roman" w:eastAsia="Times New Roman" w:hAnsi="Times New Roman"/>
                <w:color w:val="000000"/>
                <w:sz w:val="20"/>
                <w:szCs w:val="20"/>
                <w:lang w:val="es-ES" w:eastAsia="es-CR"/>
              </w:rPr>
              <w:t>Director de Gestión y Desarrollo Regional</w:t>
            </w:r>
          </w:p>
        </w:tc>
        <w:tc>
          <w:tcPr>
            <w:tcW w:w="3261" w:type="dxa"/>
            <w:tcBorders>
              <w:top w:val="single" w:sz="8" w:space="0" w:color="5B9BD5"/>
              <w:left w:val="nil"/>
              <w:bottom w:val="single" w:sz="8" w:space="0" w:color="5B9BD5"/>
              <w:right w:val="nil"/>
            </w:tcBorders>
            <w:shd w:val="clear" w:color="auto" w:fill="auto"/>
            <w:noWrap/>
            <w:vAlign w:val="center"/>
            <w:hideMark/>
          </w:tcPr>
          <w:p w:rsidR="00861D84" w:rsidRPr="00570F11" w:rsidRDefault="00861D84" w:rsidP="0035249D">
            <w:pPr>
              <w:spacing w:after="0" w:line="240" w:lineRule="auto"/>
              <w:rPr>
                <w:rFonts w:ascii="Times New Roman" w:eastAsia="Times New Roman" w:hAnsi="Times New Roman"/>
                <w:color w:val="000000"/>
                <w:sz w:val="20"/>
                <w:szCs w:val="20"/>
                <w:lang w:eastAsia="es-CR"/>
              </w:rPr>
            </w:pPr>
            <w:r w:rsidRPr="00570F11">
              <w:rPr>
                <w:rFonts w:ascii="Times New Roman" w:eastAsia="Times New Roman" w:hAnsi="Times New Roman"/>
                <w:color w:val="000000"/>
                <w:sz w:val="20"/>
                <w:szCs w:val="20"/>
                <w:lang w:val="es-ES" w:eastAsia="es-CR"/>
              </w:rPr>
              <w:t>Sin especialidad T-I</w:t>
            </w:r>
          </w:p>
        </w:tc>
        <w:tc>
          <w:tcPr>
            <w:tcW w:w="992" w:type="dxa"/>
            <w:tcBorders>
              <w:top w:val="single" w:sz="8" w:space="0" w:color="5B9BD5"/>
              <w:left w:val="nil"/>
              <w:bottom w:val="single" w:sz="8" w:space="0" w:color="5B9BD5"/>
              <w:right w:val="single" w:sz="8" w:space="0" w:color="5B9BD5"/>
            </w:tcBorders>
            <w:shd w:val="clear" w:color="auto" w:fill="auto"/>
            <w:vAlign w:val="center"/>
            <w:hideMark/>
          </w:tcPr>
          <w:p w:rsidR="00861D84" w:rsidRPr="00570F11" w:rsidRDefault="00861D84" w:rsidP="0035249D">
            <w:pPr>
              <w:spacing w:after="0" w:line="240" w:lineRule="auto"/>
              <w:jc w:val="center"/>
              <w:rPr>
                <w:rFonts w:ascii="Times New Roman" w:eastAsia="Times New Roman" w:hAnsi="Times New Roman"/>
                <w:color w:val="000000"/>
                <w:sz w:val="20"/>
                <w:szCs w:val="20"/>
                <w:lang w:eastAsia="es-CR"/>
              </w:rPr>
            </w:pPr>
            <w:r w:rsidRPr="00570F11">
              <w:rPr>
                <w:rFonts w:ascii="Times New Roman" w:eastAsia="Times New Roman" w:hAnsi="Times New Roman"/>
                <w:color w:val="000000"/>
                <w:sz w:val="20"/>
                <w:szCs w:val="20"/>
                <w:lang w:val="es-ES" w:eastAsia="es-CR"/>
              </w:rPr>
              <w:t>1</w:t>
            </w:r>
          </w:p>
        </w:tc>
      </w:tr>
      <w:tr w:rsidR="00861D84" w:rsidRPr="00570F11" w:rsidTr="00034906">
        <w:trPr>
          <w:trHeight w:val="315"/>
          <w:jc w:val="center"/>
        </w:trPr>
        <w:tc>
          <w:tcPr>
            <w:tcW w:w="426" w:type="dxa"/>
            <w:vMerge w:val="restart"/>
            <w:tcBorders>
              <w:top w:val="nil"/>
              <w:left w:val="single" w:sz="8" w:space="0" w:color="5B9BD5"/>
              <w:bottom w:val="single" w:sz="8" w:space="0" w:color="5B9BD5"/>
              <w:right w:val="single" w:sz="8" w:space="0" w:color="5B9BD5"/>
            </w:tcBorders>
            <w:shd w:val="clear" w:color="auto" w:fill="9CC2E5" w:themeFill="accent1" w:themeFillTint="99"/>
            <w:textDirection w:val="btLr"/>
            <w:vAlign w:val="center"/>
            <w:hideMark/>
          </w:tcPr>
          <w:p w:rsidR="00861D84" w:rsidRPr="00570F11" w:rsidRDefault="00861D84" w:rsidP="0035249D">
            <w:pPr>
              <w:spacing w:after="0" w:line="240" w:lineRule="auto"/>
              <w:jc w:val="center"/>
              <w:rPr>
                <w:rFonts w:ascii="Times New Roman" w:eastAsia="Times New Roman" w:hAnsi="Times New Roman"/>
                <w:b/>
                <w:bCs/>
                <w:color w:val="000000"/>
                <w:sz w:val="20"/>
                <w:szCs w:val="20"/>
                <w:lang w:eastAsia="es-CR"/>
              </w:rPr>
            </w:pPr>
            <w:r w:rsidRPr="00570F11">
              <w:rPr>
                <w:rFonts w:ascii="Times New Roman" w:eastAsia="Times New Roman" w:hAnsi="Times New Roman"/>
                <w:b/>
                <w:bCs/>
                <w:color w:val="000000"/>
                <w:sz w:val="20"/>
                <w:szCs w:val="20"/>
                <w:lang w:eastAsia="es-CR"/>
              </w:rPr>
              <w:t>DDO</w:t>
            </w:r>
          </w:p>
        </w:tc>
        <w:tc>
          <w:tcPr>
            <w:tcW w:w="3543" w:type="dxa"/>
            <w:tcBorders>
              <w:top w:val="nil"/>
              <w:left w:val="nil"/>
              <w:bottom w:val="single" w:sz="8" w:space="0" w:color="5B9BD5"/>
              <w:right w:val="nil"/>
            </w:tcBorders>
            <w:shd w:val="clear" w:color="auto" w:fill="auto"/>
            <w:noWrap/>
            <w:vAlign w:val="center"/>
            <w:hideMark/>
          </w:tcPr>
          <w:p w:rsidR="00861D84" w:rsidRPr="00570F11" w:rsidRDefault="00861D84" w:rsidP="0035249D">
            <w:pPr>
              <w:spacing w:after="0" w:line="240" w:lineRule="auto"/>
              <w:rPr>
                <w:rFonts w:ascii="Times New Roman" w:eastAsia="Times New Roman" w:hAnsi="Times New Roman"/>
                <w:color w:val="000000"/>
                <w:sz w:val="20"/>
                <w:szCs w:val="20"/>
                <w:lang w:eastAsia="es-CR"/>
              </w:rPr>
            </w:pPr>
            <w:r w:rsidRPr="00570F11">
              <w:rPr>
                <w:rFonts w:ascii="Times New Roman" w:eastAsia="Times New Roman" w:hAnsi="Times New Roman"/>
                <w:color w:val="000000"/>
                <w:sz w:val="20"/>
                <w:szCs w:val="20"/>
                <w:lang w:val="es-ES" w:eastAsia="es-CR"/>
              </w:rPr>
              <w:t>Profesional Jefe de Servicio Civil 2</w:t>
            </w:r>
          </w:p>
        </w:tc>
        <w:tc>
          <w:tcPr>
            <w:tcW w:w="3261" w:type="dxa"/>
            <w:tcBorders>
              <w:top w:val="nil"/>
              <w:left w:val="nil"/>
              <w:bottom w:val="single" w:sz="8" w:space="0" w:color="5B9BD5"/>
              <w:right w:val="nil"/>
            </w:tcBorders>
            <w:shd w:val="clear" w:color="auto" w:fill="auto"/>
            <w:noWrap/>
            <w:vAlign w:val="center"/>
            <w:hideMark/>
          </w:tcPr>
          <w:p w:rsidR="00861D84" w:rsidRPr="00570F11" w:rsidRDefault="00861D84" w:rsidP="0035249D">
            <w:pPr>
              <w:spacing w:after="0" w:line="240" w:lineRule="auto"/>
              <w:rPr>
                <w:rFonts w:ascii="Times New Roman" w:eastAsia="Times New Roman" w:hAnsi="Times New Roman"/>
                <w:color w:val="000000"/>
                <w:sz w:val="20"/>
                <w:szCs w:val="20"/>
                <w:lang w:eastAsia="es-CR"/>
              </w:rPr>
            </w:pPr>
            <w:r w:rsidRPr="00570F11">
              <w:rPr>
                <w:rFonts w:ascii="Times New Roman" w:eastAsia="Times New Roman" w:hAnsi="Times New Roman"/>
                <w:color w:val="000000"/>
                <w:sz w:val="20"/>
                <w:szCs w:val="20"/>
                <w:lang w:val="es-ES" w:eastAsia="es-CR"/>
              </w:rPr>
              <w:t>Administración / Generalista</w:t>
            </w:r>
          </w:p>
        </w:tc>
        <w:tc>
          <w:tcPr>
            <w:tcW w:w="992" w:type="dxa"/>
            <w:tcBorders>
              <w:top w:val="nil"/>
              <w:left w:val="nil"/>
              <w:bottom w:val="single" w:sz="8" w:space="0" w:color="5B9BD5"/>
              <w:right w:val="single" w:sz="8" w:space="0" w:color="5B9BD5"/>
            </w:tcBorders>
            <w:shd w:val="clear" w:color="auto" w:fill="auto"/>
            <w:vAlign w:val="center"/>
            <w:hideMark/>
          </w:tcPr>
          <w:p w:rsidR="00861D84" w:rsidRPr="00570F11" w:rsidRDefault="00861D84" w:rsidP="0035249D">
            <w:pPr>
              <w:spacing w:after="0" w:line="240" w:lineRule="auto"/>
              <w:jc w:val="center"/>
              <w:rPr>
                <w:rFonts w:ascii="Times New Roman" w:eastAsia="Times New Roman" w:hAnsi="Times New Roman"/>
                <w:color w:val="000000"/>
                <w:sz w:val="20"/>
                <w:szCs w:val="20"/>
                <w:lang w:eastAsia="es-CR"/>
              </w:rPr>
            </w:pPr>
            <w:r w:rsidRPr="00570F11">
              <w:rPr>
                <w:rFonts w:ascii="Times New Roman" w:eastAsia="Times New Roman" w:hAnsi="Times New Roman"/>
                <w:color w:val="000000"/>
                <w:sz w:val="20"/>
                <w:szCs w:val="20"/>
                <w:lang w:val="es-ES" w:eastAsia="es-CR"/>
              </w:rPr>
              <w:t>1</w:t>
            </w:r>
          </w:p>
        </w:tc>
      </w:tr>
      <w:tr w:rsidR="00861D84" w:rsidRPr="00570F11" w:rsidTr="00034906">
        <w:trPr>
          <w:trHeight w:val="315"/>
          <w:jc w:val="center"/>
        </w:trPr>
        <w:tc>
          <w:tcPr>
            <w:tcW w:w="426" w:type="dxa"/>
            <w:vMerge/>
            <w:tcBorders>
              <w:top w:val="nil"/>
              <w:left w:val="single" w:sz="8" w:space="0" w:color="5B9BD5"/>
              <w:bottom w:val="single" w:sz="8" w:space="0" w:color="5B9BD5"/>
              <w:right w:val="single" w:sz="8" w:space="0" w:color="5B9BD5"/>
            </w:tcBorders>
            <w:shd w:val="clear" w:color="auto" w:fill="9CC2E5" w:themeFill="accent1" w:themeFillTint="99"/>
            <w:vAlign w:val="center"/>
            <w:hideMark/>
          </w:tcPr>
          <w:p w:rsidR="00861D84" w:rsidRPr="00570F11" w:rsidRDefault="00861D84" w:rsidP="0035249D">
            <w:pPr>
              <w:spacing w:after="0" w:line="240" w:lineRule="auto"/>
              <w:rPr>
                <w:rFonts w:ascii="Times New Roman" w:eastAsia="Times New Roman" w:hAnsi="Times New Roman"/>
                <w:b/>
                <w:bCs/>
                <w:color w:val="000000"/>
                <w:sz w:val="20"/>
                <w:szCs w:val="20"/>
                <w:lang w:eastAsia="es-CR"/>
              </w:rPr>
            </w:pPr>
          </w:p>
        </w:tc>
        <w:tc>
          <w:tcPr>
            <w:tcW w:w="3543" w:type="dxa"/>
            <w:tcBorders>
              <w:top w:val="nil"/>
              <w:left w:val="nil"/>
              <w:bottom w:val="nil"/>
              <w:right w:val="nil"/>
            </w:tcBorders>
            <w:shd w:val="clear" w:color="auto" w:fill="auto"/>
            <w:noWrap/>
            <w:vAlign w:val="center"/>
            <w:hideMark/>
          </w:tcPr>
          <w:p w:rsidR="00861D84" w:rsidRPr="00570F11" w:rsidRDefault="00861D84" w:rsidP="0035249D">
            <w:pPr>
              <w:spacing w:after="0" w:line="240" w:lineRule="auto"/>
              <w:rPr>
                <w:rFonts w:ascii="Times New Roman" w:eastAsia="Times New Roman" w:hAnsi="Times New Roman"/>
                <w:color w:val="000000"/>
                <w:sz w:val="20"/>
                <w:szCs w:val="20"/>
                <w:lang w:eastAsia="es-CR"/>
              </w:rPr>
            </w:pPr>
            <w:r w:rsidRPr="00570F11">
              <w:rPr>
                <w:rFonts w:ascii="Times New Roman" w:eastAsia="Times New Roman" w:hAnsi="Times New Roman"/>
                <w:color w:val="000000"/>
                <w:sz w:val="20"/>
                <w:szCs w:val="20"/>
                <w:lang w:val="es-ES" w:eastAsia="es-CR"/>
              </w:rPr>
              <w:t>Profesional de Servicio Civil 2</w:t>
            </w:r>
          </w:p>
        </w:tc>
        <w:tc>
          <w:tcPr>
            <w:tcW w:w="3261" w:type="dxa"/>
            <w:tcBorders>
              <w:top w:val="nil"/>
              <w:left w:val="nil"/>
              <w:bottom w:val="nil"/>
              <w:right w:val="nil"/>
            </w:tcBorders>
            <w:shd w:val="clear" w:color="auto" w:fill="auto"/>
            <w:noWrap/>
            <w:vAlign w:val="center"/>
            <w:hideMark/>
          </w:tcPr>
          <w:p w:rsidR="00861D84" w:rsidRPr="00570F11" w:rsidRDefault="00861D84" w:rsidP="0035249D">
            <w:pPr>
              <w:spacing w:after="0" w:line="240" w:lineRule="auto"/>
              <w:rPr>
                <w:rFonts w:ascii="Times New Roman" w:eastAsia="Times New Roman" w:hAnsi="Times New Roman"/>
                <w:color w:val="000000"/>
                <w:sz w:val="20"/>
                <w:szCs w:val="20"/>
                <w:lang w:eastAsia="es-CR"/>
              </w:rPr>
            </w:pPr>
            <w:r w:rsidRPr="00570F11">
              <w:rPr>
                <w:rFonts w:ascii="Times New Roman" w:eastAsia="Times New Roman" w:hAnsi="Times New Roman"/>
                <w:color w:val="000000"/>
                <w:sz w:val="20"/>
                <w:szCs w:val="20"/>
                <w:lang w:val="es-ES" w:eastAsia="es-CR"/>
              </w:rPr>
              <w:t>Administración de Recursos Humanos</w:t>
            </w:r>
          </w:p>
        </w:tc>
        <w:tc>
          <w:tcPr>
            <w:tcW w:w="992" w:type="dxa"/>
            <w:tcBorders>
              <w:top w:val="nil"/>
              <w:left w:val="nil"/>
              <w:bottom w:val="nil"/>
              <w:right w:val="single" w:sz="8" w:space="0" w:color="5B9BD5"/>
            </w:tcBorders>
            <w:shd w:val="clear" w:color="auto" w:fill="auto"/>
            <w:vAlign w:val="center"/>
            <w:hideMark/>
          </w:tcPr>
          <w:p w:rsidR="00861D84" w:rsidRPr="00570F11" w:rsidRDefault="00861D84" w:rsidP="0035249D">
            <w:pPr>
              <w:spacing w:after="0" w:line="240" w:lineRule="auto"/>
              <w:jc w:val="center"/>
              <w:rPr>
                <w:rFonts w:ascii="Times New Roman" w:eastAsia="Times New Roman" w:hAnsi="Times New Roman"/>
                <w:color w:val="000000"/>
                <w:sz w:val="20"/>
                <w:szCs w:val="20"/>
                <w:lang w:eastAsia="es-CR"/>
              </w:rPr>
            </w:pPr>
            <w:r w:rsidRPr="00570F11">
              <w:rPr>
                <w:rFonts w:ascii="Times New Roman" w:eastAsia="Times New Roman" w:hAnsi="Times New Roman"/>
                <w:color w:val="000000"/>
                <w:sz w:val="20"/>
                <w:szCs w:val="20"/>
                <w:lang w:val="es-ES" w:eastAsia="es-CR"/>
              </w:rPr>
              <w:t>1</w:t>
            </w:r>
          </w:p>
        </w:tc>
      </w:tr>
      <w:tr w:rsidR="00861D84" w:rsidRPr="00570F11" w:rsidTr="00034906">
        <w:trPr>
          <w:trHeight w:val="315"/>
          <w:jc w:val="center"/>
        </w:trPr>
        <w:tc>
          <w:tcPr>
            <w:tcW w:w="426" w:type="dxa"/>
            <w:vMerge/>
            <w:tcBorders>
              <w:top w:val="nil"/>
              <w:left w:val="single" w:sz="8" w:space="0" w:color="5B9BD5"/>
              <w:bottom w:val="single" w:sz="8" w:space="0" w:color="5B9BD5"/>
              <w:right w:val="single" w:sz="8" w:space="0" w:color="5B9BD5"/>
            </w:tcBorders>
            <w:shd w:val="clear" w:color="auto" w:fill="9CC2E5" w:themeFill="accent1" w:themeFillTint="99"/>
            <w:vAlign w:val="center"/>
            <w:hideMark/>
          </w:tcPr>
          <w:p w:rsidR="00861D84" w:rsidRPr="00570F11" w:rsidRDefault="00861D84" w:rsidP="0035249D">
            <w:pPr>
              <w:spacing w:after="0" w:line="240" w:lineRule="auto"/>
              <w:rPr>
                <w:rFonts w:ascii="Times New Roman" w:eastAsia="Times New Roman" w:hAnsi="Times New Roman"/>
                <w:b/>
                <w:bCs/>
                <w:color w:val="000000"/>
                <w:sz w:val="20"/>
                <w:szCs w:val="20"/>
                <w:lang w:eastAsia="es-CR"/>
              </w:rPr>
            </w:pPr>
          </w:p>
        </w:tc>
        <w:tc>
          <w:tcPr>
            <w:tcW w:w="3543" w:type="dxa"/>
            <w:tcBorders>
              <w:top w:val="single" w:sz="8" w:space="0" w:color="5B9BD5"/>
              <w:left w:val="nil"/>
              <w:bottom w:val="single" w:sz="8" w:space="0" w:color="5B9BD5"/>
              <w:right w:val="nil"/>
            </w:tcBorders>
            <w:shd w:val="clear" w:color="auto" w:fill="auto"/>
            <w:noWrap/>
            <w:vAlign w:val="center"/>
            <w:hideMark/>
          </w:tcPr>
          <w:p w:rsidR="00861D84" w:rsidRPr="00570F11" w:rsidRDefault="00861D84" w:rsidP="0035249D">
            <w:pPr>
              <w:spacing w:after="0" w:line="240" w:lineRule="auto"/>
              <w:rPr>
                <w:rFonts w:ascii="Times New Roman" w:eastAsia="Times New Roman" w:hAnsi="Times New Roman"/>
                <w:color w:val="000000"/>
                <w:sz w:val="20"/>
                <w:szCs w:val="20"/>
                <w:lang w:eastAsia="es-CR"/>
              </w:rPr>
            </w:pPr>
            <w:r w:rsidRPr="00570F11">
              <w:rPr>
                <w:rFonts w:ascii="Times New Roman" w:eastAsia="Times New Roman" w:hAnsi="Times New Roman"/>
                <w:color w:val="000000"/>
                <w:sz w:val="20"/>
                <w:szCs w:val="20"/>
                <w:lang w:val="es-ES" w:eastAsia="es-CR"/>
              </w:rPr>
              <w:t>Profesional de Servicio Civil 2</w:t>
            </w:r>
          </w:p>
        </w:tc>
        <w:tc>
          <w:tcPr>
            <w:tcW w:w="3261" w:type="dxa"/>
            <w:tcBorders>
              <w:top w:val="single" w:sz="8" w:space="0" w:color="5B9BD5"/>
              <w:left w:val="nil"/>
              <w:bottom w:val="single" w:sz="8" w:space="0" w:color="5B9BD5"/>
              <w:right w:val="nil"/>
            </w:tcBorders>
            <w:shd w:val="clear" w:color="auto" w:fill="auto"/>
            <w:noWrap/>
            <w:vAlign w:val="center"/>
            <w:hideMark/>
          </w:tcPr>
          <w:p w:rsidR="00861D84" w:rsidRPr="00570F11" w:rsidRDefault="00861D84" w:rsidP="0035249D">
            <w:pPr>
              <w:spacing w:after="0" w:line="240" w:lineRule="auto"/>
              <w:rPr>
                <w:rFonts w:ascii="Times New Roman" w:eastAsia="Times New Roman" w:hAnsi="Times New Roman"/>
                <w:color w:val="000000"/>
                <w:sz w:val="20"/>
                <w:szCs w:val="20"/>
                <w:lang w:eastAsia="es-CR"/>
              </w:rPr>
            </w:pPr>
            <w:r w:rsidRPr="00570F11">
              <w:rPr>
                <w:rFonts w:ascii="Times New Roman" w:eastAsia="Times New Roman" w:hAnsi="Times New Roman"/>
                <w:color w:val="000000"/>
                <w:sz w:val="20"/>
                <w:szCs w:val="20"/>
                <w:lang w:val="es-ES" w:eastAsia="es-CR"/>
              </w:rPr>
              <w:t>Psicología</w:t>
            </w:r>
          </w:p>
        </w:tc>
        <w:tc>
          <w:tcPr>
            <w:tcW w:w="992" w:type="dxa"/>
            <w:tcBorders>
              <w:top w:val="single" w:sz="8" w:space="0" w:color="5B9BD5"/>
              <w:left w:val="nil"/>
              <w:bottom w:val="single" w:sz="8" w:space="0" w:color="5B9BD5"/>
              <w:right w:val="single" w:sz="8" w:space="0" w:color="5B9BD5"/>
            </w:tcBorders>
            <w:shd w:val="clear" w:color="auto" w:fill="auto"/>
            <w:vAlign w:val="center"/>
            <w:hideMark/>
          </w:tcPr>
          <w:p w:rsidR="00861D84" w:rsidRPr="00570F11" w:rsidRDefault="00861D84" w:rsidP="0035249D">
            <w:pPr>
              <w:spacing w:after="0" w:line="240" w:lineRule="auto"/>
              <w:jc w:val="center"/>
              <w:rPr>
                <w:rFonts w:ascii="Times New Roman" w:eastAsia="Times New Roman" w:hAnsi="Times New Roman"/>
                <w:color w:val="000000"/>
                <w:sz w:val="20"/>
                <w:szCs w:val="20"/>
                <w:lang w:eastAsia="es-CR"/>
              </w:rPr>
            </w:pPr>
            <w:r w:rsidRPr="00570F11">
              <w:rPr>
                <w:rFonts w:ascii="Times New Roman" w:eastAsia="Times New Roman" w:hAnsi="Times New Roman"/>
                <w:color w:val="000000"/>
                <w:sz w:val="20"/>
                <w:szCs w:val="20"/>
                <w:lang w:val="es-ES" w:eastAsia="es-CR"/>
              </w:rPr>
              <w:t>2</w:t>
            </w:r>
          </w:p>
        </w:tc>
      </w:tr>
      <w:tr w:rsidR="00861D84" w:rsidRPr="00570F11" w:rsidTr="00034906">
        <w:trPr>
          <w:trHeight w:val="315"/>
          <w:jc w:val="center"/>
        </w:trPr>
        <w:tc>
          <w:tcPr>
            <w:tcW w:w="426" w:type="dxa"/>
            <w:vMerge/>
            <w:tcBorders>
              <w:top w:val="nil"/>
              <w:left w:val="single" w:sz="8" w:space="0" w:color="5B9BD5"/>
              <w:bottom w:val="single" w:sz="8" w:space="0" w:color="5B9BD5"/>
              <w:right w:val="single" w:sz="8" w:space="0" w:color="5B9BD5"/>
            </w:tcBorders>
            <w:shd w:val="clear" w:color="auto" w:fill="9CC2E5" w:themeFill="accent1" w:themeFillTint="99"/>
            <w:vAlign w:val="center"/>
            <w:hideMark/>
          </w:tcPr>
          <w:p w:rsidR="00861D84" w:rsidRPr="00570F11" w:rsidRDefault="00861D84" w:rsidP="0035249D">
            <w:pPr>
              <w:spacing w:after="0" w:line="240" w:lineRule="auto"/>
              <w:rPr>
                <w:rFonts w:ascii="Times New Roman" w:eastAsia="Times New Roman" w:hAnsi="Times New Roman"/>
                <w:b/>
                <w:bCs/>
                <w:color w:val="000000"/>
                <w:sz w:val="20"/>
                <w:szCs w:val="20"/>
                <w:lang w:eastAsia="es-CR"/>
              </w:rPr>
            </w:pPr>
          </w:p>
        </w:tc>
        <w:tc>
          <w:tcPr>
            <w:tcW w:w="3543" w:type="dxa"/>
            <w:tcBorders>
              <w:top w:val="nil"/>
              <w:left w:val="nil"/>
              <w:bottom w:val="nil"/>
              <w:right w:val="nil"/>
            </w:tcBorders>
            <w:shd w:val="clear" w:color="auto" w:fill="auto"/>
            <w:noWrap/>
            <w:vAlign w:val="center"/>
            <w:hideMark/>
          </w:tcPr>
          <w:p w:rsidR="00861D84" w:rsidRPr="00570F11" w:rsidRDefault="00861D84" w:rsidP="0035249D">
            <w:pPr>
              <w:spacing w:after="0" w:line="240" w:lineRule="auto"/>
              <w:rPr>
                <w:rFonts w:ascii="Times New Roman" w:eastAsia="Times New Roman" w:hAnsi="Times New Roman"/>
                <w:color w:val="000000"/>
                <w:sz w:val="20"/>
                <w:szCs w:val="20"/>
                <w:lang w:eastAsia="es-CR"/>
              </w:rPr>
            </w:pPr>
            <w:r w:rsidRPr="00570F11">
              <w:rPr>
                <w:rFonts w:ascii="Times New Roman" w:eastAsia="Times New Roman" w:hAnsi="Times New Roman"/>
                <w:color w:val="000000"/>
                <w:sz w:val="20"/>
                <w:szCs w:val="20"/>
                <w:lang w:val="es-ES" w:eastAsia="es-CR"/>
              </w:rPr>
              <w:t>Profesional de Servicio Civil 2</w:t>
            </w:r>
          </w:p>
        </w:tc>
        <w:tc>
          <w:tcPr>
            <w:tcW w:w="3261" w:type="dxa"/>
            <w:tcBorders>
              <w:top w:val="nil"/>
              <w:left w:val="nil"/>
              <w:bottom w:val="nil"/>
              <w:right w:val="nil"/>
            </w:tcBorders>
            <w:shd w:val="clear" w:color="auto" w:fill="auto"/>
            <w:noWrap/>
            <w:vAlign w:val="center"/>
            <w:hideMark/>
          </w:tcPr>
          <w:p w:rsidR="00861D84" w:rsidRPr="00570F11" w:rsidRDefault="00861D84" w:rsidP="0035249D">
            <w:pPr>
              <w:spacing w:after="0" w:line="240" w:lineRule="auto"/>
              <w:rPr>
                <w:rFonts w:ascii="Times New Roman" w:eastAsia="Times New Roman" w:hAnsi="Times New Roman"/>
                <w:color w:val="000000"/>
                <w:sz w:val="20"/>
                <w:szCs w:val="20"/>
                <w:lang w:eastAsia="es-CR"/>
              </w:rPr>
            </w:pPr>
            <w:r w:rsidRPr="00570F11">
              <w:rPr>
                <w:rFonts w:ascii="Times New Roman" w:eastAsia="Times New Roman" w:hAnsi="Times New Roman"/>
                <w:color w:val="000000"/>
                <w:sz w:val="20"/>
                <w:szCs w:val="20"/>
                <w:lang w:val="es-ES" w:eastAsia="es-CR"/>
              </w:rPr>
              <w:t>Sociología</w:t>
            </w:r>
          </w:p>
        </w:tc>
        <w:tc>
          <w:tcPr>
            <w:tcW w:w="992" w:type="dxa"/>
            <w:tcBorders>
              <w:top w:val="nil"/>
              <w:left w:val="nil"/>
              <w:bottom w:val="nil"/>
              <w:right w:val="single" w:sz="8" w:space="0" w:color="5B9BD5"/>
            </w:tcBorders>
            <w:shd w:val="clear" w:color="auto" w:fill="auto"/>
            <w:vAlign w:val="center"/>
            <w:hideMark/>
          </w:tcPr>
          <w:p w:rsidR="00861D84" w:rsidRPr="00570F11" w:rsidRDefault="00861D84" w:rsidP="0035249D">
            <w:pPr>
              <w:spacing w:after="0" w:line="240" w:lineRule="auto"/>
              <w:jc w:val="center"/>
              <w:rPr>
                <w:rFonts w:ascii="Times New Roman" w:eastAsia="Times New Roman" w:hAnsi="Times New Roman"/>
                <w:color w:val="000000"/>
                <w:sz w:val="20"/>
                <w:szCs w:val="20"/>
                <w:lang w:eastAsia="es-CR"/>
              </w:rPr>
            </w:pPr>
            <w:r w:rsidRPr="00570F11">
              <w:rPr>
                <w:rFonts w:ascii="Times New Roman" w:eastAsia="Times New Roman" w:hAnsi="Times New Roman"/>
                <w:color w:val="000000"/>
                <w:sz w:val="20"/>
                <w:szCs w:val="20"/>
                <w:lang w:val="es-ES" w:eastAsia="es-CR"/>
              </w:rPr>
              <w:t>1</w:t>
            </w:r>
          </w:p>
        </w:tc>
      </w:tr>
      <w:tr w:rsidR="00861D84" w:rsidRPr="00570F11" w:rsidTr="00034906">
        <w:trPr>
          <w:trHeight w:val="315"/>
          <w:jc w:val="center"/>
        </w:trPr>
        <w:tc>
          <w:tcPr>
            <w:tcW w:w="426" w:type="dxa"/>
            <w:vMerge w:val="restart"/>
            <w:tcBorders>
              <w:top w:val="nil"/>
              <w:left w:val="single" w:sz="8" w:space="0" w:color="5B9BD5"/>
              <w:bottom w:val="single" w:sz="8" w:space="0" w:color="5B9BD5"/>
              <w:right w:val="single" w:sz="8" w:space="0" w:color="5B9BD5"/>
            </w:tcBorders>
            <w:shd w:val="clear" w:color="auto" w:fill="9CC2E5" w:themeFill="accent1" w:themeFillTint="99"/>
            <w:textDirection w:val="btLr"/>
            <w:vAlign w:val="center"/>
            <w:hideMark/>
          </w:tcPr>
          <w:p w:rsidR="00861D84" w:rsidRPr="00570F11" w:rsidRDefault="00861D84" w:rsidP="0035249D">
            <w:pPr>
              <w:spacing w:after="0" w:line="240" w:lineRule="auto"/>
              <w:jc w:val="center"/>
              <w:rPr>
                <w:rFonts w:ascii="Times New Roman" w:eastAsia="Times New Roman" w:hAnsi="Times New Roman"/>
                <w:b/>
                <w:bCs/>
                <w:color w:val="000000"/>
                <w:sz w:val="20"/>
                <w:szCs w:val="20"/>
                <w:lang w:eastAsia="es-CR"/>
              </w:rPr>
            </w:pPr>
            <w:r w:rsidRPr="00570F11">
              <w:rPr>
                <w:rFonts w:ascii="Times New Roman" w:eastAsia="Times New Roman" w:hAnsi="Times New Roman"/>
                <w:b/>
                <w:bCs/>
                <w:color w:val="000000"/>
                <w:sz w:val="20"/>
                <w:szCs w:val="20"/>
                <w:lang w:eastAsia="es-CR"/>
              </w:rPr>
              <w:t>DGAR</w:t>
            </w:r>
          </w:p>
        </w:tc>
        <w:tc>
          <w:tcPr>
            <w:tcW w:w="3543" w:type="dxa"/>
            <w:tcBorders>
              <w:top w:val="single" w:sz="8" w:space="0" w:color="5B9BD5"/>
              <w:left w:val="nil"/>
              <w:bottom w:val="single" w:sz="8" w:space="0" w:color="5B9BD5"/>
              <w:right w:val="nil"/>
            </w:tcBorders>
            <w:shd w:val="clear" w:color="auto" w:fill="auto"/>
            <w:noWrap/>
            <w:vAlign w:val="center"/>
            <w:hideMark/>
          </w:tcPr>
          <w:p w:rsidR="00861D84" w:rsidRPr="00570F11" w:rsidRDefault="00861D84" w:rsidP="0035249D">
            <w:pPr>
              <w:spacing w:after="0" w:line="240" w:lineRule="auto"/>
              <w:rPr>
                <w:rFonts w:ascii="Times New Roman" w:eastAsia="Times New Roman" w:hAnsi="Times New Roman"/>
                <w:color w:val="000000"/>
                <w:sz w:val="20"/>
                <w:szCs w:val="20"/>
                <w:lang w:eastAsia="es-CR"/>
              </w:rPr>
            </w:pPr>
            <w:r w:rsidRPr="00570F11">
              <w:rPr>
                <w:rFonts w:ascii="Times New Roman" w:eastAsia="Times New Roman" w:hAnsi="Times New Roman"/>
                <w:color w:val="000000"/>
                <w:sz w:val="20"/>
                <w:szCs w:val="20"/>
                <w:lang w:val="es-ES" w:eastAsia="es-CR"/>
              </w:rPr>
              <w:t>Profesional Jefe de Servicio Civil 2</w:t>
            </w:r>
          </w:p>
        </w:tc>
        <w:tc>
          <w:tcPr>
            <w:tcW w:w="3261" w:type="dxa"/>
            <w:tcBorders>
              <w:top w:val="single" w:sz="8" w:space="0" w:color="5B9BD5"/>
              <w:left w:val="nil"/>
              <w:bottom w:val="single" w:sz="8" w:space="0" w:color="5B9BD5"/>
              <w:right w:val="nil"/>
            </w:tcBorders>
            <w:shd w:val="clear" w:color="auto" w:fill="auto"/>
            <w:noWrap/>
            <w:vAlign w:val="center"/>
            <w:hideMark/>
          </w:tcPr>
          <w:p w:rsidR="00861D84" w:rsidRPr="00570F11" w:rsidRDefault="00861D84" w:rsidP="0035249D">
            <w:pPr>
              <w:spacing w:after="0" w:line="240" w:lineRule="auto"/>
              <w:rPr>
                <w:rFonts w:ascii="Times New Roman" w:eastAsia="Times New Roman" w:hAnsi="Times New Roman"/>
                <w:color w:val="000000"/>
                <w:sz w:val="20"/>
                <w:szCs w:val="20"/>
                <w:lang w:eastAsia="es-CR"/>
              </w:rPr>
            </w:pPr>
            <w:r w:rsidRPr="00570F11">
              <w:rPr>
                <w:rFonts w:ascii="Times New Roman" w:eastAsia="Times New Roman" w:hAnsi="Times New Roman"/>
                <w:color w:val="000000"/>
                <w:sz w:val="20"/>
                <w:szCs w:val="20"/>
                <w:lang w:val="es-ES" w:eastAsia="es-CR"/>
              </w:rPr>
              <w:t>Administración / Generalista</w:t>
            </w:r>
          </w:p>
        </w:tc>
        <w:tc>
          <w:tcPr>
            <w:tcW w:w="992" w:type="dxa"/>
            <w:tcBorders>
              <w:top w:val="single" w:sz="8" w:space="0" w:color="5B9BD5"/>
              <w:left w:val="nil"/>
              <w:bottom w:val="single" w:sz="8" w:space="0" w:color="5B9BD5"/>
              <w:right w:val="single" w:sz="8" w:space="0" w:color="5B9BD5"/>
            </w:tcBorders>
            <w:shd w:val="clear" w:color="auto" w:fill="auto"/>
            <w:vAlign w:val="center"/>
            <w:hideMark/>
          </w:tcPr>
          <w:p w:rsidR="00861D84" w:rsidRPr="00570F11" w:rsidRDefault="00861D84" w:rsidP="0035249D">
            <w:pPr>
              <w:spacing w:after="0" w:line="240" w:lineRule="auto"/>
              <w:jc w:val="center"/>
              <w:rPr>
                <w:rFonts w:ascii="Times New Roman" w:eastAsia="Times New Roman" w:hAnsi="Times New Roman"/>
                <w:color w:val="000000"/>
                <w:sz w:val="20"/>
                <w:szCs w:val="20"/>
                <w:lang w:eastAsia="es-CR"/>
              </w:rPr>
            </w:pPr>
            <w:r w:rsidRPr="00570F11">
              <w:rPr>
                <w:rFonts w:ascii="Times New Roman" w:eastAsia="Times New Roman" w:hAnsi="Times New Roman"/>
                <w:color w:val="000000"/>
                <w:sz w:val="20"/>
                <w:szCs w:val="20"/>
                <w:lang w:val="es-ES" w:eastAsia="es-CR"/>
              </w:rPr>
              <w:t>1</w:t>
            </w:r>
          </w:p>
        </w:tc>
      </w:tr>
      <w:tr w:rsidR="00861D84" w:rsidRPr="00570F11" w:rsidTr="00034906">
        <w:trPr>
          <w:trHeight w:val="315"/>
          <w:jc w:val="center"/>
        </w:trPr>
        <w:tc>
          <w:tcPr>
            <w:tcW w:w="426" w:type="dxa"/>
            <w:vMerge/>
            <w:tcBorders>
              <w:top w:val="nil"/>
              <w:left w:val="single" w:sz="8" w:space="0" w:color="5B9BD5"/>
              <w:bottom w:val="single" w:sz="8" w:space="0" w:color="5B9BD5"/>
              <w:right w:val="single" w:sz="8" w:space="0" w:color="5B9BD5"/>
            </w:tcBorders>
            <w:shd w:val="clear" w:color="auto" w:fill="9CC2E5" w:themeFill="accent1" w:themeFillTint="99"/>
            <w:vAlign w:val="center"/>
            <w:hideMark/>
          </w:tcPr>
          <w:p w:rsidR="00861D84" w:rsidRPr="00570F11" w:rsidRDefault="00861D84" w:rsidP="0035249D">
            <w:pPr>
              <w:spacing w:after="0" w:line="240" w:lineRule="auto"/>
              <w:rPr>
                <w:rFonts w:ascii="Times New Roman" w:eastAsia="Times New Roman" w:hAnsi="Times New Roman"/>
                <w:b/>
                <w:bCs/>
                <w:color w:val="000000"/>
                <w:sz w:val="20"/>
                <w:szCs w:val="20"/>
                <w:lang w:eastAsia="es-CR"/>
              </w:rPr>
            </w:pPr>
          </w:p>
        </w:tc>
        <w:tc>
          <w:tcPr>
            <w:tcW w:w="3543" w:type="dxa"/>
            <w:tcBorders>
              <w:top w:val="nil"/>
              <w:left w:val="nil"/>
              <w:bottom w:val="single" w:sz="8" w:space="0" w:color="5B9BD5"/>
              <w:right w:val="nil"/>
            </w:tcBorders>
            <w:shd w:val="clear" w:color="auto" w:fill="auto"/>
            <w:noWrap/>
            <w:vAlign w:val="center"/>
            <w:hideMark/>
          </w:tcPr>
          <w:p w:rsidR="00861D84" w:rsidRPr="00570F11" w:rsidRDefault="00861D84" w:rsidP="0035249D">
            <w:pPr>
              <w:spacing w:after="0" w:line="240" w:lineRule="auto"/>
              <w:rPr>
                <w:rFonts w:ascii="Times New Roman" w:eastAsia="Times New Roman" w:hAnsi="Times New Roman"/>
                <w:color w:val="000000"/>
                <w:sz w:val="20"/>
                <w:szCs w:val="20"/>
                <w:lang w:eastAsia="es-CR"/>
              </w:rPr>
            </w:pPr>
            <w:r w:rsidRPr="00570F11">
              <w:rPr>
                <w:rFonts w:ascii="Times New Roman" w:eastAsia="Times New Roman" w:hAnsi="Times New Roman"/>
                <w:color w:val="000000"/>
                <w:sz w:val="20"/>
                <w:szCs w:val="20"/>
                <w:lang w:val="es-ES" w:eastAsia="es-CR"/>
              </w:rPr>
              <w:t>Profesional Servicio Civil 1-B</w:t>
            </w:r>
          </w:p>
        </w:tc>
        <w:tc>
          <w:tcPr>
            <w:tcW w:w="3261" w:type="dxa"/>
            <w:tcBorders>
              <w:top w:val="nil"/>
              <w:left w:val="nil"/>
              <w:bottom w:val="single" w:sz="8" w:space="0" w:color="5B9BD5"/>
              <w:right w:val="nil"/>
            </w:tcBorders>
            <w:shd w:val="clear" w:color="auto" w:fill="auto"/>
            <w:noWrap/>
            <w:vAlign w:val="center"/>
            <w:hideMark/>
          </w:tcPr>
          <w:p w:rsidR="00861D84" w:rsidRPr="00570F11" w:rsidRDefault="00861D84" w:rsidP="0035249D">
            <w:pPr>
              <w:spacing w:after="0" w:line="240" w:lineRule="auto"/>
              <w:rPr>
                <w:rFonts w:ascii="Times New Roman" w:eastAsia="Times New Roman" w:hAnsi="Times New Roman"/>
                <w:color w:val="000000"/>
                <w:sz w:val="20"/>
                <w:szCs w:val="20"/>
                <w:lang w:eastAsia="es-CR"/>
              </w:rPr>
            </w:pPr>
            <w:r w:rsidRPr="00570F11">
              <w:rPr>
                <w:rFonts w:ascii="Times New Roman" w:eastAsia="Times New Roman" w:hAnsi="Times New Roman"/>
                <w:color w:val="000000"/>
                <w:sz w:val="20"/>
                <w:szCs w:val="20"/>
                <w:lang w:val="es-ES" w:eastAsia="es-CR"/>
              </w:rPr>
              <w:t>Administración / Generalista</w:t>
            </w:r>
          </w:p>
        </w:tc>
        <w:tc>
          <w:tcPr>
            <w:tcW w:w="992" w:type="dxa"/>
            <w:tcBorders>
              <w:top w:val="nil"/>
              <w:left w:val="nil"/>
              <w:bottom w:val="single" w:sz="8" w:space="0" w:color="5B9BD5"/>
              <w:right w:val="single" w:sz="8" w:space="0" w:color="5B9BD5"/>
            </w:tcBorders>
            <w:shd w:val="clear" w:color="auto" w:fill="auto"/>
            <w:vAlign w:val="center"/>
            <w:hideMark/>
          </w:tcPr>
          <w:p w:rsidR="00861D84" w:rsidRPr="00570F11" w:rsidRDefault="00861D84" w:rsidP="0035249D">
            <w:pPr>
              <w:spacing w:after="0" w:line="240" w:lineRule="auto"/>
              <w:jc w:val="center"/>
              <w:rPr>
                <w:rFonts w:ascii="Times New Roman" w:eastAsia="Times New Roman" w:hAnsi="Times New Roman"/>
                <w:color w:val="000000"/>
                <w:sz w:val="20"/>
                <w:szCs w:val="20"/>
                <w:lang w:eastAsia="es-CR"/>
              </w:rPr>
            </w:pPr>
            <w:r w:rsidRPr="00570F11">
              <w:rPr>
                <w:rFonts w:ascii="Times New Roman" w:eastAsia="Times New Roman" w:hAnsi="Times New Roman"/>
                <w:color w:val="000000"/>
                <w:sz w:val="20"/>
                <w:szCs w:val="20"/>
                <w:lang w:val="es-ES" w:eastAsia="es-CR"/>
              </w:rPr>
              <w:t>1</w:t>
            </w:r>
          </w:p>
        </w:tc>
      </w:tr>
      <w:tr w:rsidR="00861D84" w:rsidRPr="00570F11" w:rsidTr="00034906">
        <w:trPr>
          <w:trHeight w:val="315"/>
          <w:jc w:val="center"/>
        </w:trPr>
        <w:tc>
          <w:tcPr>
            <w:tcW w:w="426" w:type="dxa"/>
            <w:vMerge/>
            <w:tcBorders>
              <w:top w:val="nil"/>
              <w:left w:val="single" w:sz="8" w:space="0" w:color="5B9BD5"/>
              <w:bottom w:val="single" w:sz="8" w:space="0" w:color="5B9BD5"/>
              <w:right w:val="single" w:sz="8" w:space="0" w:color="5B9BD5"/>
            </w:tcBorders>
            <w:shd w:val="clear" w:color="auto" w:fill="9CC2E5" w:themeFill="accent1" w:themeFillTint="99"/>
            <w:vAlign w:val="center"/>
            <w:hideMark/>
          </w:tcPr>
          <w:p w:rsidR="00861D84" w:rsidRPr="00570F11" w:rsidRDefault="00861D84" w:rsidP="0035249D">
            <w:pPr>
              <w:spacing w:after="0" w:line="240" w:lineRule="auto"/>
              <w:rPr>
                <w:rFonts w:ascii="Times New Roman" w:eastAsia="Times New Roman" w:hAnsi="Times New Roman"/>
                <w:b/>
                <w:bCs/>
                <w:color w:val="000000"/>
                <w:sz w:val="20"/>
                <w:szCs w:val="20"/>
                <w:lang w:eastAsia="es-CR"/>
              </w:rPr>
            </w:pPr>
          </w:p>
        </w:tc>
        <w:tc>
          <w:tcPr>
            <w:tcW w:w="3543" w:type="dxa"/>
            <w:tcBorders>
              <w:top w:val="nil"/>
              <w:left w:val="nil"/>
              <w:bottom w:val="nil"/>
              <w:right w:val="nil"/>
            </w:tcBorders>
            <w:shd w:val="clear" w:color="auto" w:fill="auto"/>
            <w:noWrap/>
            <w:vAlign w:val="center"/>
            <w:hideMark/>
          </w:tcPr>
          <w:p w:rsidR="00861D84" w:rsidRPr="00570F11" w:rsidRDefault="00861D84" w:rsidP="0035249D">
            <w:pPr>
              <w:spacing w:after="0" w:line="240" w:lineRule="auto"/>
              <w:rPr>
                <w:rFonts w:ascii="Times New Roman" w:eastAsia="Times New Roman" w:hAnsi="Times New Roman"/>
                <w:color w:val="000000"/>
                <w:sz w:val="20"/>
                <w:szCs w:val="20"/>
                <w:lang w:eastAsia="es-CR"/>
              </w:rPr>
            </w:pPr>
            <w:r w:rsidRPr="00570F11">
              <w:rPr>
                <w:rFonts w:ascii="Times New Roman" w:eastAsia="Times New Roman" w:hAnsi="Times New Roman"/>
                <w:color w:val="000000"/>
                <w:sz w:val="20"/>
                <w:szCs w:val="20"/>
                <w:lang w:val="es-ES" w:eastAsia="es-CR"/>
              </w:rPr>
              <w:t>Profesional Servicio Civil 2</w:t>
            </w:r>
          </w:p>
        </w:tc>
        <w:tc>
          <w:tcPr>
            <w:tcW w:w="3261" w:type="dxa"/>
            <w:tcBorders>
              <w:top w:val="nil"/>
              <w:left w:val="nil"/>
              <w:bottom w:val="nil"/>
              <w:right w:val="nil"/>
            </w:tcBorders>
            <w:shd w:val="clear" w:color="auto" w:fill="auto"/>
            <w:noWrap/>
            <w:vAlign w:val="center"/>
            <w:hideMark/>
          </w:tcPr>
          <w:p w:rsidR="00861D84" w:rsidRPr="00570F11" w:rsidRDefault="00861D84" w:rsidP="0035249D">
            <w:pPr>
              <w:spacing w:after="0" w:line="240" w:lineRule="auto"/>
              <w:rPr>
                <w:rFonts w:ascii="Times New Roman" w:eastAsia="Times New Roman" w:hAnsi="Times New Roman"/>
                <w:color w:val="000000"/>
                <w:sz w:val="20"/>
                <w:szCs w:val="20"/>
                <w:lang w:eastAsia="es-CR"/>
              </w:rPr>
            </w:pPr>
            <w:r w:rsidRPr="00570F11">
              <w:rPr>
                <w:rFonts w:ascii="Times New Roman" w:eastAsia="Times New Roman" w:hAnsi="Times New Roman"/>
                <w:color w:val="000000"/>
                <w:sz w:val="20"/>
                <w:szCs w:val="20"/>
                <w:lang w:val="es-ES" w:eastAsia="es-CR"/>
              </w:rPr>
              <w:t>Administración / Generalista</w:t>
            </w:r>
          </w:p>
        </w:tc>
        <w:tc>
          <w:tcPr>
            <w:tcW w:w="992" w:type="dxa"/>
            <w:tcBorders>
              <w:top w:val="nil"/>
              <w:left w:val="nil"/>
              <w:bottom w:val="nil"/>
              <w:right w:val="single" w:sz="8" w:space="0" w:color="5B9BD5"/>
            </w:tcBorders>
            <w:shd w:val="clear" w:color="auto" w:fill="auto"/>
            <w:vAlign w:val="center"/>
            <w:hideMark/>
          </w:tcPr>
          <w:p w:rsidR="00861D84" w:rsidRPr="00570F11" w:rsidRDefault="00861D84" w:rsidP="0035249D">
            <w:pPr>
              <w:spacing w:after="0" w:line="240" w:lineRule="auto"/>
              <w:jc w:val="center"/>
              <w:rPr>
                <w:rFonts w:ascii="Times New Roman" w:eastAsia="Times New Roman" w:hAnsi="Times New Roman"/>
                <w:color w:val="000000"/>
                <w:sz w:val="20"/>
                <w:szCs w:val="20"/>
                <w:lang w:eastAsia="es-CR"/>
              </w:rPr>
            </w:pPr>
            <w:r w:rsidRPr="00570F11">
              <w:rPr>
                <w:rFonts w:ascii="Times New Roman" w:eastAsia="Times New Roman" w:hAnsi="Times New Roman"/>
                <w:color w:val="000000"/>
                <w:sz w:val="20"/>
                <w:szCs w:val="20"/>
                <w:lang w:val="es-ES" w:eastAsia="es-CR"/>
              </w:rPr>
              <w:t>2</w:t>
            </w:r>
          </w:p>
        </w:tc>
      </w:tr>
      <w:tr w:rsidR="00861D84" w:rsidRPr="00570F11" w:rsidTr="00034906">
        <w:trPr>
          <w:trHeight w:val="315"/>
          <w:jc w:val="center"/>
        </w:trPr>
        <w:tc>
          <w:tcPr>
            <w:tcW w:w="426" w:type="dxa"/>
            <w:vMerge/>
            <w:tcBorders>
              <w:top w:val="nil"/>
              <w:left w:val="single" w:sz="8" w:space="0" w:color="5B9BD5"/>
              <w:bottom w:val="single" w:sz="8" w:space="0" w:color="5B9BD5"/>
              <w:right w:val="single" w:sz="8" w:space="0" w:color="5B9BD5"/>
            </w:tcBorders>
            <w:shd w:val="clear" w:color="auto" w:fill="9CC2E5" w:themeFill="accent1" w:themeFillTint="99"/>
            <w:vAlign w:val="center"/>
            <w:hideMark/>
          </w:tcPr>
          <w:p w:rsidR="00861D84" w:rsidRPr="00570F11" w:rsidRDefault="00861D84" w:rsidP="0035249D">
            <w:pPr>
              <w:spacing w:after="0" w:line="240" w:lineRule="auto"/>
              <w:rPr>
                <w:rFonts w:ascii="Times New Roman" w:eastAsia="Times New Roman" w:hAnsi="Times New Roman"/>
                <w:b/>
                <w:bCs/>
                <w:color w:val="000000"/>
                <w:sz w:val="20"/>
                <w:szCs w:val="20"/>
                <w:lang w:eastAsia="es-CR"/>
              </w:rPr>
            </w:pPr>
          </w:p>
        </w:tc>
        <w:tc>
          <w:tcPr>
            <w:tcW w:w="3543" w:type="dxa"/>
            <w:tcBorders>
              <w:top w:val="single" w:sz="8" w:space="0" w:color="5B9BD5"/>
              <w:left w:val="nil"/>
              <w:bottom w:val="single" w:sz="8" w:space="0" w:color="5B9BD5"/>
              <w:right w:val="nil"/>
            </w:tcBorders>
            <w:shd w:val="clear" w:color="auto" w:fill="auto"/>
            <w:noWrap/>
            <w:vAlign w:val="center"/>
            <w:hideMark/>
          </w:tcPr>
          <w:p w:rsidR="00861D84" w:rsidRPr="00570F11" w:rsidRDefault="00861D84" w:rsidP="0035249D">
            <w:pPr>
              <w:spacing w:after="0" w:line="240" w:lineRule="auto"/>
              <w:rPr>
                <w:rFonts w:ascii="Times New Roman" w:eastAsia="Times New Roman" w:hAnsi="Times New Roman"/>
                <w:color w:val="000000"/>
                <w:sz w:val="20"/>
                <w:szCs w:val="20"/>
                <w:lang w:eastAsia="es-CR"/>
              </w:rPr>
            </w:pPr>
            <w:r w:rsidRPr="00570F11">
              <w:rPr>
                <w:rFonts w:ascii="Times New Roman" w:eastAsia="Times New Roman" w:hAnsi="Times New Roman"/>
                <w:color w:val="000000"/>
                <w:sz w:val="20"/>
                <w:szCs w:val="20"/>
                <w:lang w:val="es-ES" w:eastAsia="es-CR"/>
              </w:rPr>
              <w:t>Profesional Servicio Civil 3</w:t>
            </w:r>
          </w:p>
        </w:tc>
        <w:tc>
          <w:tcPr>
            <w:tcW w:w="3261" w:type="dxa"/>
            <w:tcBorders>
              <w:top w:val="single" w:sz="8" w:space="0" w:color="5B9BD5"/>
              <w:left w:val="nil"/>
              <w:bottom w:val="single" w:sz="8" w:space="0" w:color="5B9BD5"/>
              <w:right w:val="nil"/>
            </w:tcBorders>
            <w:shd w:val="clear" w:color="auto" w:fill="auto"/>
            <w:noWrap/>
            <w:vAlign w:val="center"/>
            <w:hideMark/>
          </w:tcPr>
          <w:p w:rsidR="00861D84" w:rsidRPr="00570F11" w:rsidRDefault="00861D84" w:rsidP="0035249D">
            <w:pPr>
              <w:spacing w:after="0" w:line="240" w:lineRule="auto"/>
              <w:rPr>
                <w:rFonts w:ascii="Times New Roman" w:eastAsia="Times New Roman" w:hAnsi="Times New Roman"/>
                <w:color w:val="000000"/>
                <w:sz w:val="20"/>
                <w:szCs w:val="20"/>
                <w:lang w:eastAsia="es-CR"/>
              </w:rPr>
            </w:pPr>
            <w:r w:rsidRPr="00570F11">
              <w:rPr>
                <w:rFonts w:ascii="Times New Roman" w:eastAsia="Times New Roman" w:hAnsi="Times New Roman"/>
                <w:color w:val="000000"/>
                <w:sz w:val="20"/>
                <w:szCs w:val="20"/>
                <w:lang w:val="es-ES" w:eastAsia="es-CR"/>
              </w:rPr>
              <w:t>Administración / Generalista</w:t>
            </w:r>
          </w:p>
        </w:tc>
        <w:tc>
          <w:tcPr>
            <w:tcW w:w="992" w:type="dxa"/>
            <w:tcBorders>
              <w:top w:val="single" w:sz="8" w:space="0" w:color="5B9BD5"/>
              <w:left w:val="nil"/>
              <w:bottom w:val="single" w:sz="8" w:space="0" w:color="5B9BD5"/>
              <w:right w:val="single" w:sz="8" w:space="0" w:color="5B9BD5"/>
            </w:tcBorders>
            <w:shd w:val="clear" w:color="auto" w:fill="auto"/>
            <w:vAlign w:val="center"/>
            <w:hideMark/>
          </w:tcPr>
          <w:p w:rsidR="00861D84" w:rsidRPr="00570F11" w:rsidRDefault="00861D84" w:rsidP="0035249D">
            <w:pPr>
              <w:spacing w:after="0" w:line="240" w:lineRule="auto"/>
              <w:jc w:val="center"/>
              <w:rPr>
                <w:rFonts w:ascii="Times New Roman" w:eastAsia="Times New Roman" w:hAnsi="Times New Roman"/>
                <w:color w:val="000000"/>
                <w:sz w:val="20"/>
                <w:szCs w:val="20"/>
                <w:lang w:eastAsia="es-CR"/>
              </w:rPr>
            </w:pPr>
            <w:r w:rsidRPr="00570F11">
              <w:rPr>
                <w:rFonts w:ascii="Times New Roman" w:eastAsia="Times New Roman" w:hAnsi="Times New Roman"/>
                <w:color w:val="000000"/>
                <w:sz w:val="20"/>
                <w:szCs w:val="20"/>
                <w:lang w:val="es-ES" w:eastAsia="es-CR"/>
              </w:rPr>
              <w:t>1</w:t>
            </w:r>
          </w:p>
        </w:tc>
      </w:tr>
      <w:tr w:rsidR="00861D84" w:rsidRPr="00570F11" w:rsidTr="00034906">
        <w:trPr>
          <w:trHeight w:val="315"/>
          <w:jc w:val="center"/>
        </w:trPr>
        <w:tc>
          <w:tcPr>
            <w:tcW w:w="426" w:type="dxa"/>
            <w:vMerge/>
            <w:tcBorders>
              <w:top w:val="nil"/>
              <w:left w:val="single" w:sz="8" w:space="0" w:color="5B9BD5"/>
              <w:bottom w:val="single" w:sz="8" w:space="0" w:color="5B9BD5"/>
              <w:right w:val="single" w:sz="8" w:space="0" w:color="5B9BD5"/>
            </w:tcBorders>
            <w:shd w:val="clear" w:color="auto" w:fill="9CC2E5" w:themeFill="accent1" w:themeFillTint="99"/>
            <w:vAlign w:val="center"/>
            <w:hideMark/>
          </w:tcPr>
          <w:p w:rsidR="00861D84" w:rsidRPr="00570F11" w:rsidRDefault="00861D84" w:rsidP="0035249D">
            <w:pPr>
              <w:spacing w:after="0" w:line="240" w:lineRule="auto"/>
              <w:rPr>
                <w:rFonts w:ascii="Times New Roman" w:eastAsia="Times New Roman" w:hAnsi="Times New Roman"/>
                <w:b/>
                <w:bCs/>
                <w:color w:val="000000"/>
                <w:sz w:val="20"/>
                <w:szCs w:val="20"/>
                <w:lang w:eastAsia="es-CR"/>
              </w:rPr>
            </w:pPr>
          </w:p>
        </w:tc>
        <w:tc>
          <w:tcPr>
            <w:tcW w:w="3543" w:type="dxa"/>
            <w:tcBorders>
              <w:top w:val="nil"/>
              <w:left w:val="nil"/>
              <w:bottom w:val="single" w:sz="8" w:space="0" w:color="5B9BD5"/>
              <w:right w:val="nil"/>
            </w:tcBorders>
            <w:shd w:val="clear" w:color="auto" w:fill="auto"/>
            <w:noWrap/>
            <w:vAlign w:val="center"/>
            <w:hideMark/>
          </w:tcPr>
          <w:p w:rsidR="00861D84" w:rsidRPr="00570F11" w:rsidRDefault="00861D84" w:rsidP="0035249D">
            <w:pPr>
              <w:spacing w:after="0" w:line="240" w:lineRule="auto"/>
              <w:rPr>
                <w:rFonts w:ascii="Times New Roman" w:eastAsia="Times New Roman" w:hAnsi="Times New Roman"/>
                <w:color w:val="000000"/>
                <w:sz w:val="20"/>
                <w:szCs w:val="20"/>
                <w:lang w:eastAsia="es-CR"/>
              </w:rPr>
            </w:pPr>
            <w:r w:rsidRPr="00570F11">
              <w:rPr>
                <w:rFonts w:ascii="Times New Roman" w:eastAsia="Times New Roman" w:hAnsi="Times New Roman"/>
                <w:color w:val="000000"/>
                <w:sz w:val="20"/>
                <w:szCs w:val="20"/>
                <w:lang w:val="es-ES" w:eastAsia="es-CR"/>
              </w:rPr>
              <w:t xml:space="preserve">Técnico de Servicio Civil 1 </w:t>
            </w:r>
          </w:p>
        </w:tc>
        <w:tc>
          <w:tcPr>
            <w:tcW w:w="3261" w:type="dxa"/>
            <w:tcBorders>
              <w:top w:val="nil"/>
              <w:left w:val="nil"/>
              <w:bottom w:val="single" w:sz="8" w:space="0" w:color="5B9BD5"/>
              <w:right w:val="nil"/>
            </w:tcBorders>
            <w:shd w:val="clear" w:color="auto" w:fill="auto"/>
            <w:noWrap/>
            <w:vAlign w:val="center"/>
            <w:hideMark/>
          </w:tcPr>
          <w:p w:rsidR="00861D84" w:rsidRPr="00570F11" w:rsidRDefault="00861D84" w:rsidP="0035249D">
            <w:pPr>
              <w:spacing w:after="0" w:line="240" w:lineRule="auto"/>
              <w:rPr>
                <w:rFonts w:ascii="Times New Roman" w:eastAsia="Times New Roman" w:hAnsi="Times New Roman"/>
                <w:color w:val="000000"/>
                <w:sz w:val="20"/>
                <w:szCs w:val="20"/>
                <w:lang w:eastAsia="es-CR"/>
              </w:rPr>
            </w:pPr>
            <w:r w:rsidRPr="00570F11">
              <w:rPr>
                <w:rFonts w:ascii="Times New Roman" w:eastAsia="Times New Roman" w:hAnsi="Times New Roman"/>
                <w:color w:val="000000"/>
                <w:sz w:val="20"/>
                <w:szCs w:val="20"/>
                <w:lang w:val="es-ES" w:eastAsia="es-CR"/>
              </w:rPr>
              <w:t>Contabilidad</w:t>
            </w:r>
          </w:p>
        </w:tc>
        <w:tc>
          <w:tcPr>
            <w:tcW w:w="992" w:type="dxa"/>
            <w:tcBorders>
              <w:top w:val="nil"/>
              <w:left w:val="nil"/>
              <w:bottom w:val="single" w:sz="8" w:space="0" w:color="5B9BD5"/>
              <w:right w:val="single" w:sz="8" w:space="0" w:color="5B9BD5"/>
            </w:tcBorders>
            <w:shd w:val="clear" w:color="auto" w:fill="auto"/>
            <w:vAlign w:val="center"/>
            <w:hideMark/>
          </w:tcPr>
          <w:p w:rsidR="00861D84" w:rsidRPr="00570F11" w:rsidRDefault="00861D84" w:rsidP="0035249D">
            <w:pPr>
              <w:spacing w:after="0" w:line="240" w:lineRule="auto"/>
              <w:jc w:val="center"/>
              <w:rPr>
                <w:rFonts w:ascii="Times New Roman" w:eastAsia="Times New Roman" w:hAnsi="Times New Roman"/>
                <w:color w:val="000000"/>
                <w:sz w:val="20"/>
                <w:szCs w:val="20"/>
                <w:lang w:eastAsia="es-CR"/>
              </w:rPr>
            </w:pPr>
            <w:r w:rsidRPr="00570F11">
              <w:rPr>
                <w:rFonts w:ascii="Times New Roman" w:eastAsia="Times New Roman" w:hAnsi="Times New Roman"/>
                <w:color w:val="000000"/>
                <w:sz w:val="20"/>
                <w:szCs w:val="20"/>
                <w:lang w:val="es-ES" w:eastAsia="es-CR"/>
              </w:rPr>
              <w:t>1</w:t>
            </w:r>
          </w:p>
        </w:tc>
      </w:tr>
      <w:tr w:rsidR="00861D84" w:rsidRPr="00570F11" w:rsidTr="00034906">
        <w:trPr>
          <w:trHeight w:val="315"/>
          <w:jc w:val="center"/>
        </w:trPr>
        <w:tc>
          <w:tcPr>
            <w:tcW w:w="426" w:type="dxa"/>
            <w:vMerge w:val="restart"/>
            <w:tcBorders>
              <w:top w:val="nil"/>
              <w:left w:val="single" w:sz="8" w:space="0" w:color="5B9BD5"/>
              <w:bottom w:val="single" w:sz="8" w:space="0" w:color="5B9BD5"/>
              <w:right w:val="single" w:sz="8" w:space="0" w:color="5B9BD5"/>
            </w:tcBorders>
            <w:shd w:val="clear" w:color="auto" w:fill="9CC2E5" w:themeFill="accent1" w:themeFillTint="99"/>
            <w:textDirection w:val="btLr"/>
            <w:vAlign w:val="center"/>
            <w:hideMark/>
          </w:tcPr>
          <w:p w:rsidR="00861D84" w:rsidRPr="00570F11" w:rsidRDefault="00861D84" w:rsidP="0035249D">
            <w:pPr>
              <w:spacing w:after="0" w:line="240" w:lineRule="auto"/>
              <w:jc w:val="center"/>
              <w:rPr>
                <w:rFonts w:ascii="Times New Roman" w:eastAsia="Times New Roman" w:hAnsi="Times New Roman"/>
                <w:b/>
                <w:bCs/>
                <w:color w:val="000000"/>
                <w:sz w:val="20"/>
                <w:szCs w:val="20"/>
                <w:lang w:eastAsia="es-CR"/>
              </w:rPr>
            </w:pPr>
            <w:r w:rsidRPr="00570F11">
              <w:rPr>
                <w:rFonts w:ascii="Times New Roman" w:eastAsia="Times New Roman" w:hAnsi="Times New Roman"/>
                <w:b/>
                <w:bCs/>
                <w:color w:val="000000"/>
                <w:sz w:val="20"/>
                <w:szCs w:val="20"/>
                <w:lang w:eastAsia="es-CR"/>
              </w:rPr>
              <w:t>DSE</w:t>
            </w:r>
          </w:p>
        </w:tc>
        <w:tc>
          <w:tcPr>
            <w:tcW w:w="3543" w:type="dxa"/>
            <w:tcBorders>
              <w:top w:val="nil"/>
              <w:left w:val="nil"/>
              <w:bottom w:val="nil"/>
              <w:right w:val="nil"/>
            </w:tcBorders>
            <w:shd w:val="clear" w:color="auto" w:fill="auto"/>
            <w:noWrap/>
            <w:vAlign w:val="center"/>
            <w:hideMark/>
          </w:tcPr>
          <w:p w:rsidR="00861D84" w:rsidRPr="00570F11" w:rsidRDefault="00861D84" w:rsidP="0035249D">
            <w:pPr>
              <w:spacing w:after="0" w:line="240" w:lineRule="auto"/>
              <w:rPr>
                <w:rFonts w:ascii="Times New Roman" w:eastAsia="Times New Roman" w:hAnsi="Times New Roman"/>
                <w:color w:val="000000"/>
                <w:sz w:val="20"/>
                <w:szCs w:val="20"/>
                <w:lang w:eastAsia="es-CR"/>
              </w:rPr>
            </w:pPr>
            <w:r w:rsidRPr="00570F11">
              <w:rPr>
                <w:rFonts w:ascii="Times New Roman" w:eastAsia="Times New Roman" w:hAnsi="Times New Roman"/>
                <w:color w:val="000000"/>
                <w:sz w:val="20"/>
                <w:szCs w:val="20"/>
                <w:lang w:val="es-ES" w:eastAsia="es-CR"/>
              </w:rPr>
              <w:t>Profesional Jefe de Servicio Civil 2</w:t>
            </w:r>
          </w:p>
        </w:tc>
        <w:tc>
          <w:tcPr>
            <w:tcW w:w="3261" w:type="dxa"/>
            <w:tcBorders>
              <w:top w:val="nil"/>
              <w:left w:val="nil"/>
              <w:bottom w:val="nil"/>
              <w:right w:val="nil"/>
            </w:tcBorders>
            <w:shd w:val="clear" w:color="auto" w:fill="auto"/>
            <w:noWrap/>
            <w:vAlign w:val="center"/>
            <w:hideMark/>
          </w:tcPr>
          <w:p w:rsidR="00861D84" w:rsidRPr="00570F11" w:rsidRDefault="00861D84" w:rsidP="0035249D">
            <w:pPr>
              <w:spacing w:after="0" w:line="240" w:lineRule="auto"/>
              <w:rPr>
                <w:rFonts w:ascii="Times New Roman" w:eastAsia="Times New Roman" w:hAnsi="Times New Roman"/>
                <w:color w:val="000000"/>
                <w:sz w:val="20"/>
                <w:szCs w:val="20"/>
                <w:lang w:eastAsia="es-CR"/>
              </w:rPr>
            </w:pPr>
            <w:r w:rsidRPr="00570F11">
              <w:rPr>
                <w:rFonts w:ascii="Times New Roman" w:eastAsia="Times New Roman" w:hAnsi="Times New Roman"/>
                <w:color w:val="000000"/>
                <w:sz w:val="20"/>
                <w:szCs w:val="20"/>
                <w:lang w:val="es-ES" w:eastAsia="es-CR"/>
              </w:rPr>
              <w:t>Administración Educativa</w:t>
            </w:r>
          </w:p>
        </w:tc>
        <w:tc>
          <w:tcPr>
            <w:tcW w:w="992" w:type="dxa"/>
            <w:tcBorders>
              <w:top w:val="nil"/>
              <w:left w:val="nil"/>
              <w:bottom w:val="nil"/>
              <w:right w:val="single" w:sz="8" w:space="0" w:color="5B9BD5"/>
            </w:tcBorders>
            <w:shd w:val="clear" w:color="auto" w:fill="auto"/>
            <w:vAlign w:val="center"/>
            <w:hideMark/>
          </w:tcPr>
          <w:p w:rsidR="00861D84" w:rsidRPr="00570F11" w:rsidRDefault="00861D84" w:rsidP="0035249D">
            <w:pPr>
              <w:spacing w:after="0" w:line="240" w:lineRule="auto"/>
              <w:jc w:val="center"/>
              <w:rPr>
                <w:rFonts w:ascii="Times New Roman" w:eastAsia="Times New Roman" w:hAnsi="Times New Roman"/>
                <w:color w:val="000000"/>
                <w:sz w:val="20"/>
                <w:szCs w:val="20"/>
                <w:lang w:eastAsia="es-CR"/>
              </w:rPr>
            </w:pPr>
            <w:r w:rsidRPr="00570F11">
              <w:rPr>
                <w:rFonts w:ascii="Times New Roman" w:eastAsia="Times New Roman" w:hAnsi="Times New Roman"/>
                <w:color w:val="000000"/>
                <w:sz w:val="20"/>
                <w:szCs w:val="20"/>
                <w:lang w:val="es-ES" w:eastAsia="es-CR"/>
              </w:rPr>
              <w:t>1</w:t>
            </w:r>
          </w:p>
        </w:tc>
      </w:tr>
      <w:tr w:rsidR="00861D84" w:rsidRPr="00570F11" w:rsidTr="00034906">
        <w:trPr>
          <w:trHeight w:val="315"/>
          <w:jc w:val="center"/>
        </w:trPr>
        <w:tc>
          <w:tcPr>
            <w:tcW w:w="426" w:type="dxa"/>
            <w:vMerge/>
            <w:tcBorders>
              <w:top w:val="nil"/>
              <w:left w:val="single" w:sz="8" w:space="0" w:color="5B9BD5"/>
              <w:bottom w:val="single" w:sz="8" w:space="0" w:color="5B9BD5"/>
              <w:right w:val="single" w:sz="8" w:space="0" w:color="5B9BD5"/>
            </w:tcBorders>
            <w:shd w:val="clear" w:color="auto" w:fill="9CC2E5" w:themeFill="accent1" w:themeFillTint="99"/>
            <w:vAlign w:val="center"/>
            <w:hideMark/>
          </w:tcPr>
          <w:p w:rsidR="00861D84" w:rsidRPr="00570F11" w:rsidRDefault="00861D84" w:rsidP="0035249D">
            <w:pPr>
              <w:spacing w:after="0" w:line="240" w:lineRule="auto"/>
              <w:rPr>
                <w:rFonts w:ascii="Times New Roman" w:eastAsia="Times New Roman" w:hAnsi="Times New Roman"/>
                <w:b/>
                <w:bCs/>
                <w:color w:val="000000"/>
                <w:sz w:val="20"/>
                <w:szCs w:val="20"/>
                <w:lang w:eastAsia="es-CR"/>
              </w:rPr>
            </w:pPr>
          </w:p>
        </w:tc>
        <w:tc>
          <w:tcPr>
            <w:tcW w:w="3543" w:type="dxa"/>
            <w:tcBorders>
              <w:top w:val="single" w:sz="8" w:space="0" w:color="5B9BD5"/>
              <w:left w:val="nil"/>
              <w:bottom w:val="single" w:sz="8" w:space="0" w:color="5B9BD5"/>
              <w:right w:val="nil"/>
            </w:tcBorders>
            <w:shd w:val="clear" w:color="auto" w:fill="auto"/>
            <w:noWrap/>
            <w:vAlign w:val="center"/>
            <w:hideMark/>
          </w:tcPr>
          <w:p w:rsidR="00861D84" w:rsidRPr="00570F11" w:rsidRDefault="00861D84" w:rsidP="0035249D">
            <w:pPr>
              <w:spacing w:after="0" w:line="240" w:lineRule="auto"/>
              <w:rPr>
                <w:rFonts w:ascii="Times New Roman" w:eastAsia="Times New Roman" w:hAnsi="Times New Roman"/>
                <w:color w:val="000000"/>
                <w:sz w:val="20"/>
                <w:szCs w:val="20"/>
                <w:lang w:eastAsia="es-CR"/>
              </w:rPr>
            </w:pPr>
            <w:r w:rsidRPr="00570F11">
              <w:rPr>
                <w:rFonts w:ascii="Times New Roman" w:eastAsia="Times New Roman" w:hAnsi="Times New Roman"/>
                <w:color w:val="000000"/>
                <w:sz w:val="20"/>
                <w:szCs w:val="20"/>
                <w:lang w:val="es-ES" w:eastAsia="es-CR"/>
              </w:rPr>
              <w:t>Asesor Nacional (G. de E.)</w:t>
            </w:r>
          </w:p>
        </w:tc>
        <w:tc>
          <w:tcPr>
            <w:tcW w:w="3261" w:type="dxa"/>
            <w:tcBorders>
              <w:top w:val="single" w:sz="8" w:space="0" w:color="5B9BD5"/>
              <w:left w:val="nil"/>
              <w:bottom w:val="single" w:sz="8" w:space="0" w:color="5B9BD5"/>
              <w:right w:val="nil"/>
            </w:tcBorders>
            <w:shd w:val="clear" w:color="auto" w:fill="auto"/>
            <w:noWrap/>
            <w:vAlign w:val="center"/>
            <w:hideMark/>
          </w:tcPr>
          <w:p w:rsidR="00861D84" w:rsidRPr="00570F11" w:rsidRDefault="00861D84" w:rsidP="0035249D">
            <w:pPr>
              <w:spacing w:after="0" w:line="240" w:lineRule="auto"/>
              <w:rPr>
                <w:rFonts w:ascii="Times New Roman" w:eastAsia="Times New Roman" w:hAnsi="Times New Roman"/>
                <w:color w:val="000000"/>
                <w:sz w:val="20"/>
                <w:szCs w:val="20"/>
                <w:lang w:eastAsia="es-CR"/>
              </w:rPr>
            </w:pPr>
            <w:r w:rsidRPr="00570F11">
              <w:rPr>
                <w:rFonts w:ascii="Times New Roman" w:eastAsia="Times New Roman" w:hAnsi="Times New Roman"/>
                <w:color w:val="000000"/>
                <w:sz w:val="20"/>
                <w:szCs w:val="20"/>
                <w:lang w:val="es-ES" w:eastAsia="es-CR"/>
              </w:rPr>
              <w:t>Administración Educativa</w:t>
            </w:r>
          </w:p>
        </w:tc>
        <w:tc>
          <w:tcPr>
            <w:tcW w:w="992" w:type="dxa"/>
            <w:tcBorders>
              <w:top w:val="single" w:sz="8" w:space="0" w:color="5B9BD5"/>
              <w:left w:val="nil"/>
              <w:bottom w:val="single" w:sz="8" w:space="0" w:color="5B9BD5"/>
              <w:right w:val="single" w:sz="8" w:space="0" w:color="5B9BD5"/>
            </w:tcBorders>
            <w:shd w:val="clear" w:color="auto" w:fill="auto"/>
            <w:vAlign w:val="center"/>
            <w:hideMark/>
          </w:tcPr>
          <w:p w:rsidR="00861D84" w:rsidRPr="00570F11" w:rsidRDefault="00861D84" w:rsidP="0035249D">
            <w:pPr>
              <w:spacing w:after="0" w:line="240" w:lineRule="auto"/>
              <w:jc w:val="center"/>
              <w:rPr>
                <w:rFonts w:ascii="Times New Roman" w:eastAsia="Times New Roman" w:hAnsi="Times New Roman"/>
                <w:color w:val="000000"/>
                <w:sz w:val="20"/>
                <w:szCs w:val="20"/>
                <w:lang w:eastAsia="es-CR"/>
              </w:rPr>
            </w:pPr>
            <w:r w:rsidRPr="00570F11">
              <w:rPr>
                <w:rFonts w:ascii="Times New Roman" w:eastAsia="Times New Roman" w:hAnsi="Times New Roman"/>
                <w:color w:val="000000"/>
                <w:sz w:val="20"/>
                <w:szCs w:val="20"/>
                <w:lang w:val="es-ES" w:eastAsia="es-CR"/>
              </w:rPr>
              <w:t>3</w:t>
            </w:r>
          </w:p>
        </w:tc>
      </w:tr>
      <w:tr w:rsidR="00861D84" w:rsidRPr="00570F11" w:rsidTr="00034906">
        <w:trPr>
          <w:trHeight w:val="315"/>
          <w:jc w:val="center"/>
        </w:trPr>
        <w:tc>
          <w:tcPr>
            <w:tcW w:w="426" w:type="dxa"/>
            <w:vMerge/>
            <w:tcBorders>
              <w:top w:val="nil"/>
              <w:left w:val="single" w:sz="8" w:space="0" w:color="5B9BD5"/>
              <w:bottom w:val="single" w:sz="8" w:space="0" w:color="5B9BD5"/>
              <w:right w:val="single" w:sz="8" w:space="0" w:color="5B9BD5"/>
            </w:tcBorders>
            <w:shd w:val="clear" w:color="auto" w:fill="9CC2E5" w:themeFill="accent1" w:themeFillTint="99"/>
            <w:vAlign w:val="center"/>
            <w:hideMark/>
          </w:tcPr>
          <w:p w:rsidR="00861D84" w:rsidRPr="00570F11" w:rsidRDefault="00861D84" w:rsidP="0035249D">
            <w:pPr>
              <w:spacing w:after="0" w:line="240" w:lineRule="auto"/>
              <w:rPr>
                <w:rFonts w:ascii="Times New Roman" w:eastAsia="Times New Roman" w:hAnsi="Times New Roman"/>
                <w:b/>
                <w:bCs/>
                <w:color w:val="000000"/>
                <w:sz w:val="20"/>
                <w:szCs w:val="20"/>
                <w:lang w:eastAsia="es-CR"/>
              </w:rPr>
            </w:pPr>
          </w:p>
        </w:tc>
        <w:tc>
          <w:tcPr>
            <w:tcW w:w="3543" w:type="dxa"/>
            <w:tcBorders>
              <w:top w:val="nil"/>
              <w:left w:val="nil"/>
              <w:bottom w:val="nil"/>
              <w:right w:val="nil"/>
            </w:tcBorders>
            <w:shd w:val="clear" w:color="auto" w:fill="auto"/>
            <w:noWrap/>
            <w:vAlign w:val="center"/>
            <w:hideMark/>
          </w:tcPr>
          <w:p w:rsidR="00861D84" w:rsidRPr="00570F11" w:rsidRDefault="00861D84" w:rsidP="0035249D">
            <w:pPr>
              <w:spacing w:after="0" w:line="240" w:lineRule="auto"/>
              <w:rPr>
                <w:rFonts w:ascii="Times New Roman" w:eastAsia="Times New Roman" w:hAnsi="Times New Roman"/>
                <w:color w:val="000000"/>
                <w:sz w:val="20"/>
                <w:szCs w:val="20"/>
                <w:lang w:eastAsia="es-CR"/>
              </w:rPr>
            </w:pPr>
            <w:r w:rsidRPr="00570F11">
              <w:rPr>
                <w:rFonts w:ascii="Times New Roman" w:eastAsia="Times New Roman" w:hAnsi="Times New Roman"/>
                <w:color w:val="000000"/>
                <w:sz w:val="20"/>
                <w:szCs w:val="20"/>
                <w:lang w:val="es-ES" w:eastAsia="es-CR"/>
              </w:rPr>
              <w:t>Profesor de Enseñanza General Básica 1</w:t>
            </w:r>
          </w:p>
        </w:tc>
        <w:tc>
          <w:tcPr>
            <w:tcW w:w="3261" w:type="dxa"/>
            <w:tcBorders>
              <w:top w:val="nil"/>
              <w:left w:val="nil"/>
              <w:bottom w:val="nil"/>
              <w:right w:val="nil"/>
            </w:tcBorders>
            <w:shd w:val="clear" w:color="auto" w:fill="auto"/>
            <w:noWrap/>
            <w:vAlign w:val="center"/>
            <w:hideMark/>
          </w:tcPr>
          <w:p w:rsidR="00861D84" w:rsidRPr="00570F11" w:rsidRDefault="00861D84" w:rsidP="0035249D">
            <w:pPr>
              <w:spacing w:after="0" w:line="240" w:lineRule="auto"/>
              <w:rPr>
                <w:rFonts w:ascii="Times New Roman" w:eastAsia="Times New Roman" w:hAnsi="Times New Roman"/>
                <w:color w:val="000000"/>
                <w:sz w:val="20"/>
                <w:szCs w:val="20"/>
                <w:lang w:eastAsia="es-CR"/>
              </w:rPr>
            </w:pPr>
            <w:r w:rsidRPr="00570F11">
              <w:rPr>
                <w:rFonts w:ascii="Times New Roman" w:eastAsia="Times New Roman" w:hAnsi="Times New Roman"/>
                <w:color w:val="000000"/>
                <w:sz w:val="20"/>
                <w:szCs w:val="20"/>
                <w:lang w:val="es-ES" w:eastAsia="es-CR"/>
              </w:rPr>
              <w:t xml:space="preserve">Sin especialidad (I y II ciclos) </w:t>
            </w:r>
          </w:p>
        </w:tc>
        <w:tc>
          <w:tcPr>
            <w:tcW w:w="992" w:type="dxa"/>
            <w:tcBorders>
              <w:top w:val="nil"/>
              <w:left w:val="nil"/>
              <w:bottom w:val="nil"/>
              <w:right w:val="single" w:sz="8" w:space="0" w:color="5B9BD5"/>
            </w:tcBorders>
            <w:shd w:val="clear" w:color="auto" w:fill="auto"/>
            <w:vAlign w:val="center"/>
            <w:hideMark/>
          </w:tcPr>
          <w:p w:rsidR="00861D84" w:rsidRPr="00570F11" w:rsidRDefault="00861D84" w:rsidP="0035249D">
            <w:pPr>
              <w:spacing w:after="0" w:line="240" w:lineRule="auto"/>
              <w:jc w:val="center"/>
              <w:rPr>
                <w:rFonts w:ascii="Times New Roman" w:eastAsia="Times New Roman" w:hAnsi="Times New Roman"/>
                <w:color w:val="000000"/>
                <w:sz w:val="20"/>
                <w:szCs w:val="20"/>
                <w:lang w:eastAsia="es-CR"/>
              </w:rPr>
            </w:pPr>
            <w:r w:rsidRPr="00570F11">
              <w:rPr>
                <w:rFonts w:ascii="Times New Roman" w:eastAsia="Times New Roman" w:hAnsi="Times New Roman"/>
                <w:color w:val="000000"/>
                <w:sz w:val="20"/>
                <w:szCs w:val="20"/>
                <w:lang w:val="es-ES" w:eastAsia="es-CR"/>
              </w:rPr>
              <w:t>1</w:t>
            </w:r>
          </w:p>
        </w:tc>
      </w:tr>
      <w:tr w:rsidR="00861D84" w:rsidRPr="00570F11" w:rsidTr="00034906">
        <w:trPr>
          <w:trHeight w:val="495"/>
          <w:jc w:val="center"/>
        </w:trPr>
        <w:tc>
          <w:tcPr>
            <w:tcW w:w="426" w:type="dxa"/>
            <w:tcBorders>
              <w:top w:val="nil"/>
              <w:left w:val="single" w:sz="8" w:space="0" w:color="5B9BD5"/>
              <w:bottom w:val="single" w:sz="8" w:space="0" w:color="5B9BD5"/>
              <w:right w:val="single" w:sz="8" w:space="0" w:color="5B9BD5"/>
            </w:tcBorders>
            <w:shd w:val="clear" w:color="auto" w:fill="9CC2E5" w:themeFill="accent1" w:themeFillTint="99"/>
            <w:textDirection w:val="btLr"/>
            <w:vAlign w:val="center"/>
            <w:hideMark/>
          </w:tcPr>
          <w:p w:rsidR="00861D84" w:rsidRPr="00570F11" w:rsidRDefault="00861D84" w:rsidP="0035249D">
            <w:pPr>
              <w:spacing w:after="0" w:line="240" w:lineRule="auto"/>
              <w:jc w:val="center"/>
              <w:rPr>
                <w:rFonts w:ascii="Times New Roman" w:eastAsia="Times New Roman" w:hAnsi="Times New Roman"/>
                <w:b/>
                <w:bCs/>
                <w:color w:val="000000"/>
                <w:sz w:val="20"/>
                <w:szCs w:val="20"/>
                <w:lang w:eastAsia="es-CR"/>
              </w:rPr>
            </w:pPr>
            <w:r w:rsidRPr="00570F11">
              <w:rPr>
                <w:rFonts w:ascii="Times New Roman" w:eastAsia="Times New Roman" w:hAnsi="Times New Roman"/>
                <w:b/>
                <w:bCs/>
                <w:color w:val="000000"/>
                <w:sz w:val="20"/>
                <w:szCs w:val="20"/>
                <w:lang w:eastAsia="es-CR"/>
              </w:rPr>
              <w:t>DGJ</w:t>
            </w:r>
          </w:p>
        </w:tc>
        <w:tc>
          <w:tcPr>
            <w:tcW w:w="3543" w:type="dxa"/>
            <w:tcBorders>
              <w:top w:val="single" w:sz="8" w:space="0" w:color="5B9BD5"/>
              <w:left w:val="nil"/>
              <w:bottom w:val="single" w:sz="8" w:space="0" w:color="5B9BD5"/>
              <w:right w:val="nil"/>
            </w:tcBorders>
            <w:shd w:val="clear" w:color="auto" w:fill="auto"/>
            <w:noWrap/>
            <w:vAlign w:val="center"/>
            <w:hideMark/>
          </w:tcPr>
          <w:p w:rsidR="00861D84" w:rsidRPr="00570F11" w:rsidRDefault="00861D84" w:rsidP="0035249D">
            <w:pPr>
              <w:spacing w:after="0" w:line="240" w:lineRule="auto"/>
              <w:rPr>
                <w:rFonts w:ascii="Times New Roman" w:eastAsia="Times New Roman" w:hAnsi="Times New Roman"/>
                <w:color w:val="000000"/>
                <w:sz w:val="20"/>
                <w:szCs w:val="20"/>
                <w:lang w:eastAsia="es-CR"/>
              </w:rPr>
            </w:pPr>
            <w:r w:rsidRPr="00570F11">
              <w:rPr>
                <w:rFonts w:ascii="Times New Roman" w:eastAsia="Times New Roman" w:hAnsi="Times New Roman"/>
                <w:color w:val="000000"/>
                <w:sz w:val="20"/>
                <w:szCs w:val="20"/>
                <w:lang w:val="es-ES" w:eastAsia="es-CR"/>
              </w:rPr>
              <w:t xml:space="preserve">Profesional de Servicio Civil 1 B </w:t>
            </w:r>
          </w:p>
        </w:tc>
        <w:tc>
          <w:tcPr>
            <w:tcW w:w="3261" w:type="dxa"/>
            <w:tcBorders>
              <w:top w:val="single" w:sz="8" w:space="0" w:color="5B9BD5"/>
              <w:left w:val="nil"/>
              <w:bottom w:val="single" w:sz="8" w:space="0" w:color="5B9BD5"/>
              <w:right w:val="nil"/>
            </w:tcBorders>
            <w:shd w:val="clear" w:color="auto" w:fill="auto"/>
            <w:noWrap/>
            <w:vAlign w:val="center"/>
            <w:hideMark/>
          </w:tcPr>
          <w:p w:rsidR="00861D84" w:rsidRPr="00570F11" w:rsidRDefault="00861D84" w:rsidP="0035249D">
            <w:pPr>
              <w:spacing w:after="0" w:line="240" w:lineRule="auto"/>
              <w:rPr>
                <w:rFonts w:ascii="Times New Roman" w:eastAsia="Times New Roman" w:hAnsi="Times New Roman"/>
                <w:color w:val="000000"/>
                <w:sz w:val="20"/>
                <w:szCs w:val="20"/>
                <w:lang w:eastAsia="es-CR"/>
              </w:rPr>
            </w:pPr>
            <w:r w:rsidRPr="00570F11">
              <w:rPr>
                <w:rFonts w:ascii="Times New Roman" w:eastAsia="Times New Roman" w:hAnsi="Times New Roman"/>
                <w:color w:val="000000"/>
                <w:sz w:val="20"/>
                <w:szCs w:val="20"/>
                <w:lang w:val="es-ES" w:eastAsia="es-CR"/>
              </w:rPr>
              <w:t>Administración / Generalista</w:t>
            </w:r>
          </w:p>
        </w:tc>
        <w:tc>
          <w:tcPr>
            <w:tcW w:w="992" w:type="dxa"/>
            <w:tcBorders>
              <w:top w:val="single" w:sz="8" w:space="0" w:color="5B9BD5"/>
              <w:left w:val="nil"/>
              <w:bottom w:val="single" w:sz="8" w:space="0" w:color="5B9BD5"/>
              <w:right w:val="single" w:sz="8" w:space="0" w:color="5B9BD5"/>
            </w:tcBorders>
            <w:shd w:val="clear" w:color="auto" w:fill="auto"/>
            <w:vAlign w:val="center"/>
            <w:hideMark/>
          </w:tcPr>
          <w:p w:rsidR="00861D84" w:rsidRPr="00570F11" w:rsidRDefault="00861D84" w:rsidP="0035249D">
            <w:pPr>
              <w:spacing w:after="0" w:line="240" w:lineRule="auto"/>
              <w:jc w:val="center"/>
              <w:rPr>
                <w:rFonts w:ascii="Times New Roman" w:eastAsia="Times New Roman" w:hAnsi="Times New Roman"/>
                <w:color w:val="000000"/>
                <w:sz w:val="20"/>
                <w:szCs w:val="20"/>
                <w:lang w:eastAsia="es-CR"/>
              </w:rPr>
            </w:pPr>
            <w:r w:rsidRPr="00570F11">
              <w:rPr>
                <w:rFonts w:ascii="Times New Roman" w:eastAsia="Times New Roman" w:hAnsi="Times New Roman"/>
                <w:color w:val="000000"/>
                <w:sz w:val="20"/>
                <w:szCs w:val="20"/>
                <w:lang w:val="es-ES" w:eastAsia="es-CR"/>
              </w:rPr>
              <w:t>2</w:t>
            </w:r>
          </w:p>
        </w:tc>
      </w:tr>
    </w:tbl>
    <w:p w:rsidR="002822F5" w:rsidRPr="002822F5" w:rsidRDefault="00034906" w:rsidP="002822F5">
      <w:pPr>
        <w:spacing w:after="0" w:line="240" w:lineRule="auto"/>
        <w:jc w:val="both"/>
        <w:rPr>
          <w:rFonts w:ascii="Times New Roman" w:eastAsia="Times New Roman" w:hAnsi="Times New Roman"/>
          <w:color w:val="000000"/>
          <w:lang w:val="es-ES" w:eastAsia="es-CR"/>
        </w:rPr>
      </w:pPr>
      <w:r>
        <w:rPr>
          <w:rFonts w:ascii="Times New Roman" w:eastAsia="Times New Roman" w:hAnsi="Times New Roman"/>
          <w:color w:val="000000"/>
          <w:sz w:val="20"/>
          <w:szCs w:val="20"/>
          <w:lang w:val="es-ES" w:eastAsia="es-CR"/>
        </w:rPr>
        <w:t xml:space="preserve">      </w:t>
      </w:r>
      <w:r w:rsidR="00861D84" w:rsidRPr="00552FE8">
        <w:rPr>
          <w:rFonts w:ascii="Times New Roman" w:eastAsia="Times New Roman" w:hAnsi="Times New Roman"/>
          <w:color w:val="000000"/>
          <w:sz w:val="20"/>
          <w:szCs w:val="20"/>
          <w:lang w:val="es-ES" w:eastAsia="es-CR"/>
        </w:rPr>
        <w:t xml:space="preserve">Fuente: </w:t>
      </w:r>
      <w:r w:rsidR="00861D84">
        <w:rPr>
          <w:rFonts w:ascii="Times New Roman" w:eastAsia="Times New Roman" w:hAnsi="Times New Roman"/>
          <w:color w:val="000000"/>
          <w:sz w:val="20"/>
          <w:szCs w:val="20"/>
          <w:lang w:val="es-ES" w:eastAsia="es-CR"/>
        </w:rPr>
        <w:t xml:space="preserve">Información suministrada por la </w:t>
      </w:r>
      <w:r w:rsidR="00861D84" w:rsidRPr="00552FE8">
        <w:rPr>
          <w:rFonts w:ascii="Times New Roman" w:eastAsia="Times New Roman" w:hAnsi="Times New Roman"/>
          <w:color w:val="000000"/>
          <w:sz w:val="20"/>
          <w:szCs w:val="20"/>
          <w:lang w:val="es-ES" w:eastAsia="es-CR"/>
        </w:rPr>
        <w:t>DGDR</w:t>
      </w:r>
      <w:r w:rsidR="004D744F">
        <w:rPr>
          <w:rFonts w:ascii="Times New Roman" w:eastAsia="Times New Roman" w:hAnsi="Times New Roman"/>
          <w:color w:val="000000"/>
          <w:sz w:val="20"/>
          <w:szCs w:val="20"/>
          <w:lang w:val="es-ES" w:eastAsia="es-CR"/>
        </w:rPr>
        <w:t>.</w:t>
      </w:r>
    </w:p>
    <w:p w:rsidR="00034906" w:rsidRDefault="00034906" w:rsidP="002822F5">
      <w:pPr>
        <w:spacing w:after="0" w:line="240" w:lineRule="auto"/>
        <w:jc w:val="both"/>
        <w:rPr>
          <w:rFonts w:ascii="Times New Roman" w:eastAsia="Times New Roman" w:hAnsi="Times New Roman"/>
          <w:lang w:val="es-ES" w:eastAsia="es-ES"/>
        </w:rPr>
      </w:pPr>
    </w:p>
    <w:p w:rsidR="00E034E0" w:rsidRDefault="00E034E0" w:rsidP="002822F5">
      <w:pPr>
        <w:spacing w:after="0" w:line="240" w:lineRule="auto"/>
        <w:jc w:val="both"/>
        <w:rPr>
          <w:rFonts w:ascii="Times New Roman" w:eastAsia="Times New Roman" w:hAnsi="Times New Roman"/>
          <w:lang w:val="es-ES" w:eastAsia="es-ES"/>
        </w:rPr>
      </w:pPr>
    </w:p>
    <w:p w:rsidR="002822F5" w:rsidRPr="002822F5" w:rsidRDefault="002822F5" w:rsidP="002822F5">
      <w:pPr>
        <w:spacing w:after="0" w:line="240" w:lineRule="auto"/>
        <w:jc w:val="both"/>
        <w:rPr>
          <w:rFonts w:ascii="Times New Roman" w:eastAsia="Times New Roman" w:hAnsi="Times New Roman"/>
          <w:lang w:val="es-ES" w:eastAsia="es-ES"/>
        </w:rPr>
      </w:pPr>
      <w:r w:rsidRPr="002822F5">
        <w:rPr>
          <w:rFonts w:ascii="Times New Roman" w:eastAsia="Times New Roman" w:hAnsi="Times New Roman"/>
          <w:lang w:val="es-ES" w:eastAsia="es-ES"/>
        </w:rPr>
        <w:t xml:space="preserve">Las jefaturas </w:t>
      </w:r>
      <w:r w:rsidR="00B2453A">
        <w:rPr>
          <w:rFonts w:ascii="Times New Roman" w:eastAsia="Times New Roman" w:hAnsi="Times New Roman"/>
          <w:lang w:val="es-ES" w:eastAsia="es-ES"/>
        </w:rPr>
        <w:t>de cada uno de los departamentos son enfáticas al señalar</w:t>
      </w:r>
      <w:r w:rsidRPr="002822F5">
        <w:rPr>
          <w:rFonts w:ascii="Times New Roman" w:eastAsia="Times New Roman" w:hAnsi="Times New Roman"/>
          <w:lang w:val="es-ES" w:eastAsia="es-ES"/>
        </w:rPr>
        <w:t xml:space="preserve"> que es prácticamente imposible atender las funciones y darle cobertura a l</w:t>
      </w:r>
      <w:r w:rsidR="004A3756">
        <w:rPr>
          <w:rFonts w:ascii="Times New Roman" w:eastAsia="Times New Roman" w:hAnsi="Times New Roman"/>
          <w:lang w:val="es-ES" w:eastAsia="es-ES"/>
        </w:rPr>
        <w:t>as 27 DRE con tan poco personal;</w:t>
      </w:r>
      <w:r w:rsidRPr="002822F5">
        <w:rPr>
          <w:rFonts w:ascii="Times New Roman" w:eastAsia="Times New Roman" w:hAnsi="Times New Roman"/>
          <w:lang w:val="es-ES" w:eastAsia="es-ES"/>
        </w:rPr>
        <w:t xml:space="preserve"> a pesar de que el DDO</w:t>
      </w:r>
      <w:r w:rsidR="00277EC2">
        <w:rPr>
          <w:rFonts w:ascii="Times New Roman" w:eastAsia="Times New Roman" w:hAnsi="Times New Roman"/>
          <w:lang w:val="es-ES" w:eastAsia="es-ES"/>
        </w:rPr>
        <w:t xml:space="preserve"> ha realizado dos solicitudes para</w:t>
      </w:r>
      <w:r w:rsidRPr="002822F5">
        <w:rPr>
          <w:rFonts w:ascii="Times New Roman" w:eastAsia="Times New Roman" w:hAnsi="Times New Roman"/>
          <w:lang w:val="es-ES" w:eastAsia="es-ES"/>
        </w:rPr>
        <w:t xml:space="preserve"> dotación de plazas no ha recibido ninguna respuesta, </w:t>
      </w:r>
      <w:r w:rsidR="0041272B">
        <w:rPr>
          <w:rFonts w:ascii="Times New Roman" w:eastAsia="Times New Roman" w:hAnsi="Times New Roman"/>
          <w:lang w:val="es-ES" w:eastAsia="es-ES"/>
        </w:rPr>
        <w:t xml:space="preserve">pero </w:t>
      </w:r>
      <w:r w:rsidRPr="002822F5">
        <w:rPr>
          <w:rFonts w:ascii="Times New Roman" w:eastAsia="Times New Roman" w:hAnsi="Times New Roman"/>
          <w:lang w:val="es-ES" w:eastAsia="es-ES"/>
        </w:rPr>
        <w:t xml:space="preserve">es importante destacar que </w:t>
      </w:r>
      <w:r w:rsidR="004A3756">
        <w:rPr>
          <w:rFonts w:ascii="Times New Roman" w:eastAsia="Times New Roman" w:hAnsi="Times New Roman"/>
          <w:lang w:val="es-ES" w:eastAsia="es-ES"/>
        </w:rPr>
        <w:t xml:space="preserve">tampoco </w:t>
      </w:r>
      <w:r w:rsidRPr="002822F5">
        <w:rPr>
          <w:rFonts w:ascii="Times New Roman" w:eastAsia="Times New Roman" w:hAnsi="Times New Roman"/>
          <w:lang w:val="es-ES" w:eastAsia="es-ES"/>
        </w:rPr>
        <w:t xml:space="preserve">han realizado un análisis </w:t>
      </w:r>
      <w:r w:rsidR="004A3756">
        <w:rPr>
          <w:rFonts w:ascii="Times New Roman" w:eastAsia="Times New Roman" w:hAnsi="Times New Roman"/>
          <w:lang w:val="es-ES" w:eastAsia="es-ES"/>
        </w:rPr>
        <w:t>formal</w:t>
      </w:r>
      <w:r w:rsidR="004A3756" w:rsidRPr="002822F5">
        <w:rPr>
          <w:rFonts w:ascii="Times New Roman" w:eastAsia="Times New Roman" w:hAnsi="Times New Roman"/>
          <w:lang w:val="es-ES" w:eastAsia="es-ES"/>
        </w:rPr>
        <w:t xml:space="preserve"> </w:t>
      </w:r>
      <w:r w:rsidRPr="002822F5">
        <w:rPr>
          <w:rFonts w:ascii="Times New Roman" w:eastAsia="Times New Roman" w:hAnsi="Times New Roman"/>
          <w:lang w:val="es-ES" w:eastAsia="es-ES"/>
        </w:rPr>
        <w:t xml:space="preserve">o diagnóstico </w:t>
      </w:r>
      <w:r w:rsidR="00E464F7">
        <w:rPr>
          <w:rFonts w:ascii="Times New Roman" w:eastAsia="Times New Roman" w:hAnsi="Times New Roman"/>
          <w:lang w:val="es-ES" w:eastAsia="es-ES"/>
        </w:rPr>
        <w:t>de necesidades</w:t>
      </w:r>
      <w:r w:rsidR="00D008AD">
        <w:rPr>
          <w:rFonts w:ascii="Times New Roman" w:eastAsia="Times New Roman" w:hAnsi="Times New Roman"/>
          <w:lang w:val="es-ES" w:eastAsia="es-ES"/>
        </w:rPr>
        <w:t>,</w:t>
      </w:r>
      <w:r w:rsidR="00E464F7">
        <w:rPr>
          <w:rFonts w:ascii="Times New Roman" w:eastAsia="Times New Roman" w:hAnsi="Times New Roman"/>
          <w:lang w:val="es-ES" w:eastAsia="es-ES"/>
        </w:rPr>
        <w:t xml:space="preserve"> por medio</w:t>
      </w:r>
      <w:r w:rsidR="00A3097A">
        <w:rPr>
          <w:rFonts w:ascii="Times New Roman" w:eastAsia="Times New Roman" w:hAnsi="Times New Roman"/>
          <w:lang w:val="es-ES" w:eastAsia="es-ES"/>
        </w:rPr>
        <w:t xml:space="preserve"> </w:t>
      </w:r>
      <w:r w:rsidR="00E464F7">
        <w:rPr>
          <w:rFonts w:ascii="Times New Roman" w:eastAsia="Times New Roman" w:hAnsi="Times New Roman"/>
          <w:lang w:val="es-ES" w:eastAsia="es-ES"/>
        </w:rPr>
        <w:t>d</w:t>
      </w:r>
      <w:r w:rsidR="00A3097A">
        <w:rPr>
          <w:rFonts w:ascii="Times New Roman" w:eastAsia="Times New Roman" w:hAnsi="Times New Roman"/>
          <w:lang w:val="es-ES" w:eastAsia="es-ES"/>
        </w:rPr>
        <w:t>el cual se pueda establecer</w:t>
      </w:r>
      <w:r w:rsidRPr="002822F5">
        <w:rPr>
          <w:rFonts w:ascii="Times New Roman" w:eastAsia="Times New Roman" w:hAnsi="Times New Roman"/>
          <w:lang w:val="es-ES" w:eastAsia="es-ES"/>
        </w:rPr>
        <w:t xml:space="preserve"> la cantidad y perfil idóneo </w:t>
      </w:r>
      <w:r w:rsidR="00A3097A">
        <w:rPr>
          <w:rFonts w:ascii="Times New Roman" w:eastAsia="Times New Roman" w:hAnsi="Times New Roman"/>
          <w:lang w:val="es-ES" w:eastAsia="es-ES"/>
        </w:rPr>
        <w:t xml:space="preserve">de </w:t>
      </w:r>
      <w:r w:rsidR="00A3097A" w:rsidRPr="002822F5">
        <w:rPr>
          <w:rFonts w:ascii="Times New Roman" w:eastAsia="Times New Roman" w:hAnsi="Times New Roman"/>
          <w:lang w:val="es-ES" w:eastAsia="es-ES"/>
        </w:rPr>
        <w:t xml:space="preserve">recurso humano </w:t>
      </w:r>
      <w:r w:rsidRPr="002822F5">
        <w:rPr>
          <w:rFonts w:ascii="Times New Roman" w:eastAsia="Times New Roman" w:hAnsi="Times New Roman"/>
          <w:lang w:val="es-ES" w:eastAsia="es-ES"/>
        </w:rPr>
        <w:t>requerido</w:t>
      </w:r>
      <w:r w:rsidR="00D008AD">
        <w:rPr>
          <w:rFonts w:ascii="Times New Roman" w:eastAsia="Times New Roman" w:hAnsi="Times New Roman"/>
          <w:lang w:val="es-ES" w:eastAsia="es-ES"/>
        </w:rPr>
        <w:t>,</w:t>
      </w:r>
      <w:r w:rsidRPr="002822F5">
        <w:rPr>
          <w:rFonts w:ascii="Times New Roman" w:eastAsia="Times New Roman" w:hAnsi="Times New Roman"/>
          <w:lang w:val="es-ES" w:eastAsia="es-ES"/>
        </w:rPr>
        <w:t xml:space="preserve"> en cada departamento para un óptimo funcionamiento.</w:t>
      </w:r>
      <w:r w:rsidR="00AA3A91">
        <w:rPr>
          <w:rFonts w:ascii="Times New Roman" w:eastAsia="Times New Roman" w:hAnsi="Times New Roman"/>
          <w:lang w:val="es-ES" w:eastAsia="es-ES"/>
        </w:rPr>
        <w:t xml:space="preserve"> </w:t>
      </w:r>
    </w:p>
    <w:p w:rsidR="002822F5" w:rsidRPr="002822F5" w:rsidRDefault="002822F5" w:rsidP="002822F5">
      <w:pPr>
        <w:spacing w:after="0" w:line="240" w:lineRule="auto"/>
        <w:jc w:val="both"/>
        <w:rPr>
          <w:rFonts w:ascii="Times New Roman" w:eastAsia="Times New Roman" w:hAnsi="Times New Roman"/>
          <w:lang w:val="es-ES" w:eastAsia="es-ES"/>
        </w:rPr>
      </w:pPr>
    </w:p>
    <w:p w:rsidR="002822F5" w:rsidRPr="002822F5" w:rsidRDefault="0019240A" w:rsidP="002822F5">
      <w:pPr>
        <w:spacing w:after="0" w:line="240" w:lineRule="auto"/>
        <w:jc w:val="both"/>
        <w:rPr>
          <w:rFonts w:ascii="Times New Roman" w:eastAsia="Times New Roman" w:hAnsi="Times New Roman"/>
          <w:lang w:val="es-ES" w:eastAsia="es-ES"/>
        </w:rPr>
      </w:pPr>
      <w:r>
        <w:rPr>
          <w:rFonts w:ascii="Times New Roman" w:eastAsia="Times New Roman" w:hAnsi="Times New Roman"/>
          <w:lang w:val="es-ES" w:eastAsia="es-ES"/>
        </w:rPr>
        <w:lastRenderedPageBreak/>
        <w:t>Por otra parte y p</w:t>
      </w:r>
      <w:r w:rsidR="002822F5" w:rsidRPr="002822F5">
        <w:rPr>
          <w:rFonts w:ascii="Times New Roman" w:eastAsia="Times New Roman" w:hAnsi="Times New Roman"/>
          <w:lang w:val="es-ES" w:eastAsia="es-ES"/>
        </w:rPr>
        <w:t xml:space="preserve">ara agravar la situación en abril de 2018 mediante Decreto 41007 se </w:t>
      </w:r>
      <w:r w:rsidR="00481D5D">
        <w:rPr>
          <w:rFonts w:ascii="Times New Roman" w:eastAsia="Times New Roman" w:hAnsi="Times New Roman"/>
          <w:lang w:val="es-ES" w:eastAsia="es-ES"/>
        </w:rPr>
        <w:t xml:space="preserve">suma a la DGDR </w:t>
      </w:r>
      <w:r w:rsidR="002822F5" w:rsidRPr="002822F5">
        <w:rPr>
          <w:rFonts w:ascii="Times New Roman" w:eastAsia="Times New Roman" w:hAnsi="Times New Roman"/>
          <w:lang w:val="es-ES" w:eastAsia="es-ES"/>
        </w:rPr>
        <w:t>un</w:t>
      </w:r>
      <w:r w:rsidR="00481D5D">
        <w:rPr>
          <w:rFonts w:ascii="Times New Roman" w:eastAsia="Times New Roman" w:hAnsi="Times New Roman"/>
          <w:lang w:val="es-ES" w:eastAsia="es-ES"/>
        </w:rPr>
        <w:t xml:space="preserve"> nuevo departamento, Gestión de J</w:t>
      </w:r>
      <w:r w:rsidR="00BD4606">
        <w:rPr>
          <w:rFonts w:ascii="Times New Roman" w:eastAsia="Times New Roman" w:hAnsi="Times New Roman"/>
          <w:lang w:val="es-ES" w:eastAsia="es-ES"/>
        </w:rPr>
        <w:t xml:space="preserve">untas, </w:t>
      </w:r>
      <w:r w:rsidR="0010274B">
        <w:rPr>
          <w:rFonts w:ascii="Times New Roman" w:eastAsia="Times New Roman" w:hAnsi="Times New Roman"/>
          <w:lang w:val="es-ES" w:eastAsia="es-ES"/>
        </w:rPr>
        <w:t xml:space="preserve">esto </w:t>
      </w:r>
      <w:r w:rsidR="00BD4606">
        <w:rPr>
          <w:rFonts w:ascii="Times New Roman" w:eastAsia="Times New Roman" w:hAnsi="Times New Roman"/>
          <w:lang w:val="es-ES" w:eastAsia="es-ES"/>
        </w:rPr>
        <w:t xml:space="preserve">debido a una recomendación del informe de auditoría 64-16 que solicitaba valorar el traslado </w:t>
      </w:r>
      <w:r w:rsidR="00C32897">
        <w:rPr>
          <w:rFonts w:ascii="Times New Roman" w:eastAsia="Times New Roman" w:hAnsi="Times New Roman"/>
          <w:lang w:val="es-ES" w:eastAsia="es-ES"/>
        </w:rPr>
        <w:t xml:space="preserve">del Departamento de Juntas </w:t>
      </w:r>
      <w:r w:rsidR="0010274B">
        <w:rPr>
          <w:rFonts w:ascii="Times New Roman" w:eastAsia="Times New Roman" w:hAnsi="Times New Roman"/>
          <w:lang w:val="es-ES" w:eastAsia="es-ES"/>
        </w:rPr>
        <w:t>de la Dirección F</w:t>
      </w:r>
      <w:r w:rsidR="00AF0E26">
        <w:rPr>
          <w:rFonts w:ascii="Times New Roman" w:eastAsia="Times New Roman" w:hAnsi="Times New Roman"/>
          <w:lang w:val="es-ES" w:eastAsia="es-ES"/>
        </w:rPr>
        <w:t>inanciera a la DGDR, sin embargo</w:t>
      </w:r>
      <w:r w:rsidR="0010274B">
        <w:rPr>
          <w:rFonts w:ascii="Times New Roman" w:eastAsia="Times New Roman" w:hAnsi="Times New Roman"/>
          <w:lang w:val="es-ES" w:eastAsia="es-ES"/>
        </w:rPr>
        <w:t xml:space="preserve"> no se realiza dicho traslado sino que se crea un nuevo departamento de Gestión de Juntas para la DGDR y al de la Dirección Financiera se le cambia el nombre a Gestión de Transferencias, manteniendo </w:t>
      </w:r>
      <w:r w:rsidR="00D008AD">
        <w:rPr>
          <w:rFonts w:ascii="Times New Roman" w:eastAsia="Times New Roman" w:hAnsi="Times New Roman"/>
          <w:lang w:val="es-ES" w:eastAsia="es-ES"/>
        </w:rPr>
        <w:t xml:space="preserve">esta </w:t>
      </w:r>
      <w:r w:rsidR="00195781">
        <w:rPr>
          <w:rFonts w:ascii="Times New Roman" w:eastAsia="Times New Roman" w:hAnsi="Times New Roman"/>
          <w:lang w:val="es-ES" w:eastAsia="es-ES"/>
        </w:rPr>
        <w:t xml:space="preserve">último Departamento </w:t>
      </w:r>
      <w:r w:rsidR="0010274B">
        <w:rPr>
          <w:rFonts w:ascii="Times New Roman" w:eastAsia="Times New Roman" w:hAnsi="Times New Roman"/>
          <w:lang w:val="es-ES" w:eastAsia="es-ES"/>
        </w:rPr>
        <w:t xml:space="preserve">todos sus recursos. Así las cosas la DGDR cuenta con un nuevo departamento sin que se le asignen o trasladen nuevos recursos. </w:t>
      </w:r>
    </w:p>
    <w:p w:rsidR="00ED2AEC" w:rsidRDefault="00ED2AEC" w:rsidP="002E58F9">
      <w:pPr>
        <w:spacing w:after="0" w:line="240" w:lineRule="auto"/>
        <w:jc w:val="both"/>
        <w:rPr>
          <w:rFonts w:ascii="Times New Roman" w:eastAsia="Times New Roman" w:hAnsi="Times New Roman"/>
          <w:lang w:val="es-ES" w:eastAsia="es-ES"/>
        </w:rPr>
      </w:pPr>
    </w:p>
    <w:p w:rsidR="008160FB" w:rsidRDefault="0010274B" w:rsidP="009B1F0E">
      <w:pPr>
        <w:spacing w:after="0" w:line="240" w:lineRule="auto"/>
        <w:jc w:val="both"/>
        <w:rPr>
          <w:rFonts w:ascii="Times New Roman" w:hAnsi="Times New Roman"/>
          <w:lang w:val="es-ES"/>
        </w:rPr>
      </w:pPr>
      <w:r>
        <w:rPr>
          <w:rFonts w:ascii="Times New Roman" w:eastAsia="Times New Roman" w:hAnsi="Times New Roman"/>
          <w:lang w:val="es-ES" w:eastAsia="es-ES"/>
        </w:rPr>
        <w:t>Todo este ambiente es contrario a lo establecido en</w:t>
      </w:r>
      <w:r w:rsidR="00CB1DF4">
        <w:rPr>
          <w:rFonts w:ascii="Times New Roman" w:eastAsia="Times New Roman" w:hAnsi="Times New Roman"/>
          <w:lang w:val="es-ES" w:eastAsia="es-ES"/>
        </w:rPr>
        <w:t xml:space="preserve"> la NCI 2.4 Idoneidad</w:t>
      </w:r>
      <w:r w:rsidR="009949E2">
        <w:rPr>
          <w:rFonts w:ascii="Times New Roman" w:eastAsia="Times New Roman" w:hAnsi="Times New Roman"/>
          <w:lang w:val="es-ES" w:eastAsia="es-ES"/>
        </w:rPr>
        <w:t xml:space="preserve"> de personal, clara al señalar </w:t>
      </w:r>
      <w:r w:rsidR="00CB1DF4">
        <w:rPr>
          <w:rFonts w:ascii="Times New Roman" w:eastAsia="Times New Roman" w:hAnsi="Times New Roman"/>
          <w:lang w:val="es-ES" w:eastAsia="es-ES"/>
        </w:rPr>
        <w:t>l</w:t>
      </w:r>
      <w:r w:rsidR="009949E2">
        <w:rPr>
          <w:rFonts w:ascii="Times New Roman" w:eastAsia="Times New Roman" w:hAnsi="Times New Roman"/>
          <w:lang w:val="es-ES" w:eastAsia="es-ES"/>
        </w:rPr>
        <w:t>a</w:t>
      </w:r>
      <w:r w:rsidR="00CB1DF4">
        <w:rPr>
          <w:rFonts w:ascii="Times New Roman" w:eastAsia="Times New Roman" w:hAnsi="Times New Roman"/>
          <w:lang w:val="es-ES" w:eastAsia="es-ES"/>
        </w:rPr>
        <w:t xml:space="preserve"> importancia de las </w:t>
      </w:r>
      <w:r w:rsidR="009B1F0E">
        <w:rPr>
          <w:rFonts w:ascii="Times New Roman" w:eastAsia="Times New Roman" w:hAnsi="Times New Roman"/>
          <w:lang w:val="es-ES" w:eastAsia="es-ES"/>
        </w:rPr>
        <w:t xml:space="preserve">políticas y gestión de recursos humanos enfocadas en la contratación y retención de personal idóneo en la cantidad que se estime </w:t>
      </w:r>
      <w:r w:rsidR="009B1F0E" w:rsidRPr="009B1F0E">
        <w:rPr>
          <w:rFonts w:ascii="Times New Roman" w:eastAsia="Times New Roman" w:hAnsi="Times New Roman"/>
          <w:lang w:val="es-ES" w:eastAsia="es-ES"/>
        </w:rPr>
        <w:t xml:space="preserve">suficiente </w:t>
      </w:r>
      <w:r w:rsidR="009B1F0E" w:rsidRPr="009B1F0E">
        <w:rPr>
          <w:rFonts w:ascii="Times New Roman" w:hAnsi="Times New Roman"/>
        </w:rPr>
        <w:t>para el logro de los objetivos institucionales</w:t>
      </w:r>
      <w:r w:rsidR="007F784F">
        <w:rPr>
          <w:rFonts w:ascii="Times New Roman" w:eastAsia="Times New Roman" w:hAnsi="Times New Roman"/>
          <w:lang w:val="es-ES" w:eastAsia="es-ES"/>
        </w:rPr>
        <w:t>; n</w:t>
      </w:r>
      <w:r w:rsidR="00A07E37">
        <w:rPr>
          <w:rFonts w:ascii="Times New Roman" w:eastAsia="Times New Roman" w:hAnsi="Times New Roman"/>
          <w:lang w:val="es-ES" w:eastAsia="es-ES"/>
        </w:rPr>
        <w:t xml:space="preserve">o obstante </w:t>
      </w:r>
      <w:r w:rsidR="008160FB" w:rsidRPr="00026573">
        <w:rPr>
          <w:rFonts w:ascii="Times New Roman" w:hAnsi="Times New Roman"/>
          <w:lang w:val="es-ES"/>
        </w:rPr>
        <w:t>la poca importan</w:t>
      </w:r>
      <w:r w:rsidR="00295E2D">
        <w:rPr>
          <w:rFonts w:ascii="Times New Roman" w:hAnsi="Times New Roman"/>
          <w:lang w:val="es-ES"/>
        </w:rPr>
        <w:t xml:space="preserve">cia que se le ha dado a la DGDR y la falta de apoyo por parte de sus superiores </w:t>
      </w:r>
      <w:r w:rsidR="00DC51E2">
        <w:rPr>
          <w:rFonts w:ascii="Times New Roman" w:hAnsi="Times New Roman"/>
          <w:lang w:val="es-ES"/>
        </w:rPr>
        <w:t>ha o</w:t>
      </w:r>
      <w:r w:rsidR="008160FB" w:rsidRPr="00026573">
        <w:rPr>
          <w:rFonts w:ascii="Times New Roman" w:hAnsi="Times New Roman"/>
          <w:lang w:val="es-ES"/>
        </w:rPr>
        <w:t>casiona</w:t>
      </w:r>
      <w:r w:rsidR="00DC51E2">
        <w:rPr>
          <w:rFonts w:ascii="Times New Roman" w:hAnsi="Times New Roman"/>
          <w:lang w:val="es-ES"/>
        </w:rPr>
        <w:t>do</w:t>
      </w:r>
      <w:r w:rsidR="008160FB" w:rsidRPr="00026573">
        <w:rPr>
          <w:rFonts w:ascii="Times New Roman" w:hAnsi="Times New Roman"/>
          <w:lang w:val="es-ES"/>
        </w:rPr>
        <w:t xml:space="preserve"> que a la DGDR se le imposibilite cumplir a cabalidad con sus funciones. </w:t>
      </w:r>
    </w:p>
    <w:p w:rsidR="00A07A46" w:rsidRPr="009B1F0E" w:rsidRDefault="00A07A46" w:rsidP="009B1F0E">
      <w:pPr>
        <w:spacing w:after="0" w:line="240" w:lineRule="auto"/>
        <w:jc w:val="both"/>
        <w:rPr>
          <w:rFonts w:ascii="Times New Roman" w:eastAsia="Times New Roman" w:hAnsi="Times New Roman"/>
          <w:lang w:val="es-ES" w:eastAsia="es-ES"/>
        </w:rPr>
      </w:pPr>
    </w:p>
    <w:p w:rsidR="008160FB" w:rsidRPr="008160FB" w:rsidRDefault="008160FB" w:rsidP="008160FB">
      <w:pPr>
        <w:jc w:val="both"/>
        <w:rPr>
          <w:rFonts w:ascii="Times New Roman" w:eastAsiaTheme="minorHAnsi" w:hAnsi="Times New Roman"/>
          <w:b/>
        </w:rPr>
      </w:pPr>
      <w:r>
        <w:rPr>
          <w:rFonts w:ascii="Times New Roman" w:eastAsiaTheme="minorHAnsi" w:hAnsi="Times New Roman"/>
          <w:b/>
        </w:rPr>
        <w:t>Recomendación a</w:t>
      </w:r>
      <w:r w:rsidRPr="00026573">
        <w:rPr>
          <w:rFonts w:ascii="Times New Roman" w:eastAsiaTheme="minorHAnsi" w:hAnsi="Times New Roman"/>
          <w:b/>
        </w:rPr>
        <w:t xml:space="preserve"> la Dirección de Gestión y Desarrollo Regional</w:t>
      </w:r>
    </w:p>
    <w:p w:rsidR="008160FB" w:rsidRPr="00026573" w:rsidRDefault="008F0C8A" w:rsidP="00195781">
      <w:pPr>
        <w:spacing w:line="240" w:lineRule="auto"/>
        <w:jc w:val="both"/>
        <w:rPr>
          <w:rFonts w:ascii="Times New Roman" w:eastAsiaTheme="minorEastAsia" w:hAnsi="Times New Roman"/>
          <w:lang w:val="es-ES"/>
        </w:rPr>
      </w:pPr>
      <w:r w:rsidRPr="00A107AD">
        <w:rPr>
          <w:rFonts w:ascii="Times New Roman" w:eastAsiaTheme="minorEastAsia" w:hAnsi="Times New Roman"/>
          <w:b/>
          <w:lang w:val="es-ES"/>
        </w:rPr>
        <w:t>2.</w:t>
      </w:r>
      <w:r>
        <w:rPr>
          <w:rFonts w:ascii="Times New Roman" w:eastAsiaTheme="minorEastAsia" w:hAnsi="Times New Roman"/>
          <w:lang w:val="es-ES"/>
        </w:rPr>
        <w:t xml:space="preserve"> </w:t>
      </w:r>
      <w:r w:rsidR="008160FB" w:rsidRPr="00026573">
        <w:rPr>
          <w:rFonts w:ascii="Times New Roman" w:eastAsiaTheme="minorEastAsia" w:hAnsi="Times New Roman"/>
          <w:lang w:val="es-ES"/>
        </w:rPr>
        <w:t xml:space="preserve">Realizar un diagnóstico formal de necesidades de recurso humano, según cantidad y perfil idóneo requerido en cada departamento y posteriormente realizar las gestiones necesarias para la adquisición de esos recursos según corresponda. </w:t>
      </w:r>
      <w:r w:rsidR="008160FB">
        <w:rPr>
          <w:rFonts w:ascii="Times New Roman" w:eastAsiaTheme="minorEastAsia" w:hAnsi="Times New Roman"/>
          <w:lang w:val="es-ES"/>
        </w:rPr>
        <w:t>(Plazo 6 meses).</w:t>
      </w:r>
    </w:p>
    <w:p w:rsidR="008160FB" w:rsidRPr="00CF627B" w:rsidRDefault="00CF627B" w:rsidP="008160FB">
      <w:pPr>
        <w:jc w:val="both"/>
        <w:rPr>
          <w:rFonts w:ascii="Times New Roman" w:hAnsi="Times New Roman"/>
          <w:b/>
          <w:lang w:eastAsia="es-CR"/>
        </w:rPr>
      </w:pPr>
      <w:r w:rsidRPr="00CF627B">
        <w:rPr>
          <w:rFonts w:ascii="Times New Roman" w:hAnsi="Times New Roman"/>
          <w:b/>
          <w:lang w:eastAsia="es-CR"/>
        </w:rPr>
        <w:t>2.1.4 Coordinación y comunicación con instancias internas</w:t>
      </w:r>
    </w:p>
    <w:p w:rsidR="00CC78BD" w:rsidRDefault="004C50BA" w:rsidP="00195781">
      <w:pPr>
        <w:spacing w:line="240" w:lineRule="auto"/>
        <w:jc w:val="both"/>
        <w:rPr>
          <w:rFonts w:ascii="Times New Roman" w:hAnsi="Times New Roman"/>
        </w:rPr>
      </w:pPr>
      <w:r>
        <w:rPr>
          <w:rFonts w:ascii="Times New Roman" w:hAnsi="Times New Roman"/>
        </w:rPr>
        <w:t>La comunicación y coordinación de las</w:t>
      </w:r>
      <w:r w:rsidR="00C3424A">
        <w:rPr>
          <w:rFonts w:ascii="Times New Roman" w:hAnsi="Times New Roman"/>
        </w:rPr>
        <w:t xml:space="preserve"> instancias a nivel central</w:t>
      </w:r>
      <w:r>
        <w:rPr>
          <w:rFonts w:ascii="Times New Roman" w:hAnsi="Times New Roman"/>
        </w:rPr>
        <w:t xml:space="preserve"> con la DGDR no siempre es</w:t>
      </w:r>
      <w:r w:rsidR="00195781">
        <w:rPr>
          <w:rFonts w:ascii="Times New Roman" w:hAnsi="Times New Roman"/>
        </w:rPr>
        <w:t xml:space="preserve"> </w:t>
      </w:r>
      <w:r w:rsidR="004047ED">
        <w:rPr>
          <w:rFonts w:ascii="Times New Roman" w:hAnsi="Times New Roman"/>
        </w:rPr>
        <w:t>la idónea</w:t>
      </w:r>
      <w:r>
        <w:rPr>
          <w:rFonts w:ascii="Times New Roman" w:hAnsi="Times New Roman"/>
        </w:rPr>
        <w:t xml:space="preserve">, </w:t>
      </w:r>
      <w:r w:rsidR="00725096">
        <w:rPr>
          <w:rFonts w:ascii="Times New Roman" w:hAnsi="Times New Roman"/>
        </w:rPr>
        <w:t>por ejemplo</w:t>
      </w:r>
      <w:r w:rsidR="00E2793F">
        <w:rPr>
          <w:rFonts w:ascii="Times New Roman" w:hAnsi="Times New Roman"/>
        </w:rPr>
        <w:t xml:space="preserve"> l</w:t>
      </w:r>
      <w:r w:rsidR="005D1A01" w:rsidRPr="00026573">
        <w:rPr>
          <w:rFonts w:ascii="Times New Roman" w:hAnsi="Times New Roman"/>
        </w:rPr>
        <w:t xml:space="preserve">a Dirección de Recursos Humanos </w:t>
      </w:r>
      <w:r w:rsidR="009E54BE">
        <w:rPr>
          <w:rFonts w:ascii="Times New Roman" w:hAnsi="Times New Roman"/>
        </w:rPr>
        <w:t xml:space="preserve">(DRH) </w:t>
      </w:r>
      <w:r w:rsidR="00BC74FC">
        <w:rPr>
          <w:rFonts w:ascii="Times New Roman" w:hAnsi="Times New Roman"/>
        </w:rPr>
        <w:t xml:space="preserve">a pesar de </w:t>
      </w:r>
      <w:r w:rsidR="00D0405B">
        <w:rPr>
          <w:rFonts w:ascii="Times New Roman" w:hAnsi="Times New Roman"/>
        </w:rPr>
        <w:t xml:space="preserve">generar </w:t>
      </w:r>
      <w:r w:rsidR="000B7064">
        <w:rPr>
          <w:rFonts w:ascii="Times New Roman" w:hAnsi="Times New Roman"/>
        </w:rPr>
        <w:t>importantes procesos</w:t>
      </w:r>
      <w:r w:rsidR="00BC74FC">
        <w:rPr>
          <w:rFonts w:ascii="Times New Roman" w:hAnsi="Times New Roman"/>
        </w:rPr>
        <w:t xml:space="preserve"> y trámites hacia las DRE </w:t>
      </w:r>
      <w:r w:rsidR="00725096">
        <w:rPr>
          <w:rFonts w:ascii="Times New Roman" w:hAnsi="Times New Roman"/>
        </w:rPr>
        <w:t>ignora</w:t>
      </w:r>
      <w:r w:rsidR="005E734E">
        <w:rPr>
          <w:rFonts w:ascii="Times New Roman" w:hAnsi="Times New Roman"/>
        </w:rPr>
        <w:t xml:space="preserve"> la colaboración que </w:t>
      </w:r>
      <w:r w:rsidR="00725096">
        <w:rPr>
          <w:rFonts w:ascii="Times New Roman" w:hAnsi="Times New Roman"/>
        </w:rPr>
        <w:t xml:space="preserve">podría y </w:t>
      </w:r>
      <w:r w:rsidR="005E734E">
        <w:rPr>
          <w:rFonts w:ascii="Times New Roman" w:hAnsi="Times New Roman"/>
        </w:rPr>
        <w:t>debería</w:t>
      </w:r>
      <w:r w:rsidR="00725096">
        <w:rPr>
          <w:rFonts w:ascii="Times New Roman" w:hAnsi="Times New Roman"/>
        </w:rPr>
        <w:t xml:space="preserve"> recibir por parte de</w:t>
      </w:r>
      <w:r w:rsidR="005E734E">
        <w:rPr>
          <w:rFonts w:ascii="Times New Roman" w:hAnsi="Times New Roman"/>
        </w:rPr>
        <w:t xml:space="preserve"> la DGDR </w:t>
      </w:r>
      <w:r w:rsidR="000B7064">
        <w:rPr>
          <w:rFonts w:ascii="Times New Roman" w:hAnsi="Times New Roman"/>
        </w:rPr>
        <w:t>con el fin de agilizar y facilitar los mi</w:t>
      </w:r>
      <w:r w:rsidR="00133803">
        <w:rPr>
          <w:rFonts w:ascii="Times New Roman" w:hAnsi="Times New Roman"/>
        </w:rPr>
        <w:t xml:space="preserve">smos; esto se vio reflejado </w:t>
      </w:r>
      <w:r w:rsidR="00E6307C">
        <w:rPr>
          <w:rFonts w:ascii="Times New Roman" w:hAnsi="Times New Roman"/>
        </w:rPr>
        <w:t xml:space="preserve">el 18 de </w:t>
      </w:r>
      <w:r w:rsidR="005D1A01" w:rsidRPr="00026573">
        <w:rPr>
          <w:rFonts w:ascii="Times New Roman" w:hAnsi="Times New Roman"/>
        </w:rPr>
        <w:t xml:space="preserve">mayo </w:t>
      </w:r>
      <w:r w:rsidR="0069761D">
        <w:rPr>
          <w:rFonts w:ascii="Times New Roman" w:hAnsi="Times New Roman"/>
        </w:rPr>
        <w:t>cuando</w:t>
      </w:r>
      <w:r w:rsidR="00E6307C">
        <w:rPr>
          <w:rFonts w:ascii="Times New Roman" w:hAnsi="Times New Roman"/>
        </w:rPr>
        <w:t xml:space="preserve"> la DRH envía un comunicado</w:t>
      </w:r>
      <w:r w:rsidR="00133803">
        <w:rPr>
          <w:rFonts w:ascii="Times New Roman" w:hAnsi="Times New Roman"/>
        </w:rPr>
        <w:t xml:space="preserve"> sobre el proceso de t</w:t>
      </w:r>
      <w:r w:rsidR="005D1A01" w:rsidRPr="00026573">
        <w:rPr>
          <w:rFonts w:ascii="Times New Roman" w:hAnsi="Times New Roman"/>
        </w:rPr>
        <w:t>raslados en p</w:t>
      </w:r>
      <w:r w:rsidR="00133803">
        <w:rPr>
          <w:rFonts w:ascii="Times New Roman" w:hAnsi="Times New Roman"/>
        </w:rPr>
        <w:t>ropiedad y aumento de lecciones,</w:t>
      </w:r>
      <w:r w:rsidR="00AA3A91">
        <w:rPr>
          <w:rFonts w:ascii="Times New Roman" w:hAnsi="Times New Roman"/>
        </w:rPr>
        <w:t xml:space="preserve"> </w:t>
      </w:r>
      <w:r w:rsidR="00133803">
        <w:rPr>
          <w:rFonts w:ascii="Times New Roman" w:hAnsi="Times New Roman"/>
        </w:rPr>
        <w:t xml:space="preserve">en el </w:t>
      </w:r>
      <w:r w:rsidR="00E6307C">
        <w:rPr>
          <w:rFonts w:ascii="Times New Roman" w:hAnsi="Times New Roman"/>
        </w:rPr>
        <w:t xml:space="preserve">que </w:t>
      </w:r>
      <w:r w:rsidR="00133803">
        <w:rPr>
          <w:rFonts w:ascii="Times New Roman" w:hAnsi="Times New Roman"/>
        </w:rPr>
        <w:t>se aclara</w:t>
      </w:r>
      <w:r w:rsidR="0080754C">
        <w:rPr>
          <w:rFonts w:ascii="Times New Roman" w:hAnsi="Times New Roman"/>
        </w:rPr>
        <w:t>:</w:t>
      </w:r>
      <w:r w:rsidR="005D1A01" w:rsidRPr="00026573">
        <w:rPr>
          <w:rFonts w:ascii="Times New Roman" w:hAnsi="Times New Roman"/>
        </w:rPr>
        <w:t xml:space="preserve"> </w:t>
      </w:r>
    </w:p>
    <w:p w:rsidR="00DC3DBB" w:rsidRPr="00CC78BD" w:rsidRDefault="005D1A01" w:rsidP="00195781">
      <w:pPr>
        <w:spacing w:line="240" w:lineRule="auto"/>
        <w:ind w:left="708"/>
        <w:jc w:val="both"/>
        <w:rPr>
          <w:rFonts w:ascii="Times New Roman" w:hAnsi="Times New Roman"/>
          <w:sz w:val="20"/>
          <w:szCs w:val="20"/>
        </w:rPr>
      </w:pPr>
      <w:r w:rsidRPr="00CC78BD">
        <w:rPr>
          <w:rFonts w:ascii="Times New Roman" w:hAnsi="Times New Roman"/>
          <w:i/>
          <w:sz w:val="20"/>
          <w:szCs w:val="20"/>
        </w:rPr>
        <w:t>Todo interesado que no cuente con la posibilidad tecnológica para participar en el proceso, podrán presentarse a la Dirección Regional de Educación más cercana donde se habilitará una computadora para que se complete la solicitud</w:t>
      </w:r>
      <w:r w:rsidRPr="00CC78BD">
        <w:rPr>
          <w:rFonts w:ascii="Times New Roman" w:hAnsi="Times New Roman"/>
          <w:sz w:val="20"/>
          <w:szCs w:val="20"/>
        </w:rPr>
        <w:t xml:space="preserve">. </w:t>
      </w:r>
    </w:p>
    <w:p w:rsidR="005D1A01" w:rsidRPr="00026573" w:rsidRDefault="004047ED" w:rsidP="00195781">
      <w:pPr>
        <w:spacing w:line="240" w:lineRule="auto"/>
        <w:jc w:val="both"/>
        <w:rPr>
          <w:rFonts w:ascii="Times New Roman" w:hAnsi="Times New Roman"/>
        </w:rPr>
      </w:pPr>
      <w:r>
        <w:rPr>
          <w:rFonts w:ascii="Times New Roman" w:hAnsi="Times New Roman"/>
        </w:rPr>
        <w:t>Al respecto, se evidenció que l</w:t>
      </w:r>
      <w:r w:rsidR="00012AFA">
        <w:rPr>
          <w:rFonts w:ascii="Times New Roman" w:hAnsi="Times New Roman"/>
        </w:rPr>
        <w:t xml:space="preserve">as </w:t>
      </w:r>
      <w:r w:rsidR="005D1A01" w:rsidRPr="00026573">
        <w:rPr>
          <w:rFonts w:ascii="Times New Roman" w:hAnsi="Times New Roman"/>
        </w:rPr>
        <w:t xml:space="preserve">DRE desconocían ese detalle y se enteran </w:t>
      </w:r>
      <w:r w:rsidR="00B07C37">
        <w:rPr>
          <w:rFonts w:ascii="Times New Roman" w:hAnsi="Times New Roman"/>
        </w:rPr>
        <w:t>por medio</w:t>
      </w:r>
      <w:r w:rsidR="00416F3C">
        <w:rPr>
          <w:rFonts w:ascii="Times New Roman" w:hAnsi="Times New Roman"/>
        </w:rPr>
        <w:t xml:space="preserve"> </w:t>
      </w:r>
      <w:r w:rsidR="00B07C37">
        <w:rPr>
          <w:rFonts w:ascii="Times New Roman" w:hAnsi="Times New Roman"/>
        </w:rPr>
        <w:t>d</w:t>
      </w:r>
      <w:r w:rsidR="00416F3C">
        <w:rPr>
          <w:rFonts w:ascii="Times New Roman" w:hAnsi="Times New Roman"/>
        </w:rPr>
        <w:t>el</w:t>
      </w:r>
      <w:r w:rsidR="00DC3DBB">
        <w:rPr>
          <w:rFonts w:ascii="Times New Roman" w:hAnsi="Times New Roman"/>
        </w:rPr>
        <w:t xml:space="preserve"> comunicado</w:t>
      </w:r>
      <w:r w:rsidR="009F587A">
        <w:rPr>
          <w:rFonts w:ascii="Times New Roman" w:hAnsi="Times New Roman"/>
        </w:rPr>
        <w:t>, lo que</w:t>
      </w:r>
      <w:r w:rsidR="005D1A01" w:rsidRPr="00026573">
        <w:rPr>
          <w:rFonts w:ascii="Times New Roman" w:hAnsi="Times New Roman"/>
        </w:rPr>
        <w:t xml:space="preserve"> generó </w:t>
      </w:r>
      <w:r w:rsidR="00224CB4">
        <w:rPr>
          <w:rFonts w:ascii="Times New Roman" w:hAnsi="Times New Roman"/>
        </w:rPr>
        <w:t>disgusto y mo</w:t>
      </w:r>
      <w:r w:rsidR="00673376">
        <w:rPr>
          <w:rFonts w:ascii="Times New Roman" w:hAnsi="Times New Roman"/>
        </w:rPr>
        <w:t>lestias por parte de algunas</w:t>
      </w:r>
      <w:r w:rsidR="00F60CEE">
        <w:rPr>
          <w:rFonts w:ascii="Times New Roman" w:hAnsi="Times New Roman"/>
        </w:rPr>
        <w:t>, ante lo cual</w:t>
      </w:r>
      <w:r w:rsidR="00224CB4">
        <w:rPr>
          <w:rFonts w:ascii="Times New Roman" w:hAnsi="Times New Roman"/>
        </w:rPr>
        <w:t xml:space="preserve"> la </w:t>
      </w:r>
      <w:r w:rsidR="009E54BE">
        <w:rPr>
          <w:rFonts w:ascii="Times New Roman" w:hAnsi="Times New Roman"/>
        </w:rPr>
        <w:t>DGDR debió</w:t>
      </w:r>
      <w:r w:rsidR="005D1A01" w:rsidRPr="00026573">
        <w:rPr>
          <w:rFonts w:ascii="Times New Roman" w:hAnsi="Times New Roman"/>
        </w:rPr>
        <w:t xml:space="preserve"> atender consultas, dudas y </w:t>
      </w:r>
      <w:r w:rsidR="00224CB4">
        <w:rPr>
          <w:rFonts w:ascii="Times New Roman" w:hAnsi="Times New Roman"/>
        </w:rPr>
        <w:t>e</w:t>
      </w:r>
      <w:r w:rsidR="005D1A01" w:rsidRPr="00026573">
        <w:rPr>
          <w:rFonts w:ascii="Times New Roman" w:hAnsi="Times New Roman"/>
        </w:rPr>
        <w:t>n algunos casos colaborarles con gestiones par</w:t>
      </w:r>
      <w:r w:rsidR="00224CB4">
        <w:rPr>
          <w:rFonts w:ascii="Times New Roman" w:hAnsi="Times New Roman"/>
        </w:rPr>
        <w:t>a obtener el equipo</w:t>
      </w:r>
      <w:r w:rsidR="00D55E42">
        <w:rPr>
          <w:rFonts w:ascii="Times New Roman" w:hAnsi="Times New Roman"/>
        </w:rPr>
        <w:t xml:space="preserve"> informático</w:t>
      </w:r>
      <w:r w:rsidR="00224CB4">
        <w:rPr>
          <w:rFonts w:ascii="Times New Roman" w:hAnsi="Times New Roman"/>
        </w:rPr>
        <w:t>, situación</w:t>
      </w:r>
      <w:r w:rsidR="00F60CEE">
        <w:rPr>
          <w:rFonts w:ascii="Times New Roman" w:hAnsi="Times New Roman"/>
        </w:rPr>
        <w:t xml:space="preserve"> que se pudo</w:t>
      </w:r>
      <w:r w:rsidR="005D1A01" w:rsidRPr="00026573">
        <w:rPr>
          <w:rFonts w:ascii="Times New Roman" w:hAnsi="Times New Roman"/>
        </w:rPr>
        <w:t xml:space="preserve"> prever con un mínimo de comunicación entre la DGDR y la DRH. </w:t>
      </w:r>
    </w:p>
    <w:p w:rsidR="00DF568F" w:rsidRDefault="005D1A01" w:rsidP="00195781">
      <w:pPr>
        <w:spacing w:line="240" w:lineRule="auto"/>
        <w:jc w:val="both"/>
        <w:rPr>
          <w:rFonts w:ascii="Times New Roman" w:hAnsi="Times New Roman"/>
        </w:rPr>
      </w:pPr>
      <w:r w:rsidRPr="00026573">
        <w:rPr>
          <w:rFonts w:ascii="Times New Roman" w:hAnsi="Times New Roman"/>
        </w:rPr>
        <w:t xml:space="preserve">De acuerdo con la DGDR este tipo de situaciones </w:t>
      </w:r>
      <w:r w:rsidR="004B0958">
        <w:rPr>
          <w:rFonts w:ascii="Times New Roman" w:hAnsi="Times New Roman"/>
        </w:rPr>
        <w:t xml:space="preserve">suelen darse no solo con la </w:t>
      </w:r>
      <w:r w:rsidRPr="00026573">
        <w:rPr>
          <w:rFonts w:ascii="Times New Roman" w:hAnsi="Times New Roman"/>
        </w:rPr>
        <w:t xml:space="preserve">DRH </w:t>
      </w:r>
      <w:r w:rsidR="004B0958">
        <w:rPr>
          <w:rFonts w:ascii="Times New Roman" w:hAnsi="Times New Roman"/>
        </w:rPr>
        <w:t>sino con otras instancias</w:t>
      </w:r>
      <w:r w:rsidR="004047ED">
        <w:rPr>
          <w:rFonts w:ascii="Times New Roman" w:hAnsi="Times New Roman"/>
        </w:rPr>
        <w:t>,</w:t>
      </w:r>
      <w:r w:rsidR="00E53FCC">
        <w:rPr>
          <w:rFonts w:ascii="Times New Roman" w:hAnsi="Times New Roman"/>
        </w:rPr>
        <w:t xml:space="preserve"> por lo que precisa</w:t>
      </w:r>
      <w:r w:rsidRPr="00026573">
        <w:rPr>
          <w:rFonts w:ascii="Times New Roman" w:hAnsi="Times New Roman"/>
        </w:rPr>
        <w:t xml:space="preserve"> establecer </w:t>
      </w:r>
      <w:r w:rsidR="00403226">
        <w:rPr>
          <w:rFonts w:ascii="Times New Roman" w:hAnsi="Times New Roman"/>
        </w:rPr>
        <w:t xml:space="preserve">adecuados </w:t>
      </w:r>
      <w:r w:rsidRPr="00026573">
        <w:rPr>
          <w:rFonts w:ascii="Times New Roman" w:hAnsi="Times New Roman"/>
        </w:rPr>
        <w:t xml:space="preserve">mecanismos de coordinación </w:t>
      </w:r>
      <w:r w:rsidR="00E53FCC">
        <w:rPr>
          <w:rFonts w:ascii="Times New Roman" w:hAnsi="Times New Roman"/>
        </w:rPr>
        <w:t>para evitar</w:t>
      </w:r>
      <w:r w:rsidRPr="00026573">
        <w:rPr>
          <w:rFonts w:ascii="Times New Roman" w:hAnsi="Times New Roman"/>
        </w:rPr>
        <w:t xml:space="preserve"> </w:t>
      </w:r>
      <w:r w:rsidR="00051A53">
        <w:rPr>
          <w:rFonts w:ascii="Times New Roman" w:hAnsi="Times New Roman"/>
        </w:rPr>
        <w:t>situaciones negativas que afecte</w:t>
      </w:r>
      <w:r w:rsidRPr="00026573">
        <w:rPr>
          <w:rFonts w:ascii="Times New Roman" w:hAnsi="Times New Roman"/>
        </w:rPr>
        <w:t xml:space="preserve">n la gestión </w:t>
      </w:r>
      <w:r w:rsidR="006B5488">
        <w:rPr>
          <w:rFonts w:ascii="Times New Roman" w:hAnsi="Times New Roman"/>
        </w:rPr>
        <w:t xml:space="preserve">de </w:t>
      </w:r>
      <w:r w:rsidR="00E53FCC">
        <w:rPr>
          <w:rFonts w:ascii="Times New Roman" w:hAnsi="Times New Roman"/>
        </w:rPr>
        <w:t>las DRE.</w:t>
      </w:r>
      <w:r w:rsidR="00927374">
        <w:rPr>
          <w:rFonts w:ascii="Times New Roman" w:hAnsi="Times New Roman"/>
        </w:rPr>
        <w:t xml:space="preserve"> Si bien es función de la DGDR apoyar a las </w:t>
      </w:r>
      <w:r w:rsidR="00927374" w:rsidRPr="00927374">
        <w:rPr>
          <w:rFonts w:ascii="Times New Roman" w:hAnsi="Times New Roman"/>
        </w:rPr>
        <w:t>dependencias del nivel central</w:t>
      </w:r>
      <w:r w:rsidR="00A3463A">
        <w:rPr>
          <w:rFonts w:ascii="Times New Roman" w:hAnsi="Times New Roman"/>
        </w:rPr>
        <w:t xml:space="preserve"> </w:t>
      </w:r>
      <w:r w:rsidR="00356392">
        <w:rPr>
          <w:rFonts w:ascii="Times New Roman" w:hAnsi="Times New Roman"/>
        </w:rPr>
        <w:t xml:space="preserve">en los planes y acciones que son responsabilidad de las DRE </w:t>
      </w:r>
      <w:r w:rsidR="00CC01D4">
        <w:rPr>
          <w:rFonts w:ascii="Times New Roman" w:hAnsi="Times New Roman"/>
        </w:rPr>
        <w:t xml:space="preserve">y establecer mecanismos de </w:t>
      </w:r>
      <w:r w:rsidR="00CC01D4" w:rsidRPr="00CC01D4">
        <w:rPr>
          <w:rFonts w:ascii="Times New Roman" w:hAnsi="Times New Roman"/>
        </w:rPr>
        <w:t>coordinación y comunicación permanentes entre las autoridades superiores</w:t>
      </w:r>
      <w:r w:rsidR="00CC01D4">
        <w:rPr>
          <w:rFonts w:ascii="Times New Roman" w:hAnsi="Times New Roman"/>
        </w:rPr>
        <w:t xml:space="preserve"> y las DRE</w:t>
      </w:r>
      <w:r w:rsidR="004047ED">
        <w:rPr>
          <w:rFonts w:ascii="Times New Roman" w:hAnsi="Times New Roman"/>
        </w:rPr>
        <w:t>,</w:t>
      </w:r>
      <w:r w:rsidR="00CC01D4">
        <w:rPr>
          <w:rFonts w:ascii="Times New Roman" w:hAnsi="Times New Roman"/>
        </w:rPr>
        <w:t xml:space="preserve"> es </w:t>
      </w:r>
      <w:r w:rsidR="00E44111">
        <w:rPr>
          <w:rFonts w:ascii="Times New Roman" w:hAnsi="Times New Roman"/>
        </w:rPr>
        <w:t>muy difícil</w:t>
      </w:r>
      <w:r w:rsidR="006B5488">
        <w:rPr>
          <w:rFonts w:ascii="Times New Roman" w:hAnsi="Times New Roman"/>
        </w:rPr>
        <w:t xml:space="preserve"> que puedan cumplir con est</w:t>
      </w:r>
      <w:r w:rsidR="00C35934">
        <w:rPr>
          <w:rFonts w:ascii="Times New Roman" w:hAnsi="Times New Roman"/>
        </w:rPr>
        <w:t xml:space="preserve">e mandato si no reciben las información y comunicación oportunamente por parte de las instancias centrales. </w:t>
      </w:r>
    </w:p>
    <w:p w:rsidR="00CF627B" w:rsidRPr="00EF5167" w:rsidRDefault="0000752C" w:rsidP="007E7050">
      <w:pPr>
        <w:spacing w:line="240" w:lineRule="auto"/>
        <w:jc w:val="both"/>
        <w:rPr>
          <w:rFonts w:ascii="Times New Roman" w:hAnsi="Times New Roman"/>
        </w:rPr>
      </w:pPr>
      <w:r>
        <w:rPr>
          <w:rFonts w:ascii="Times New Roman" w:hAnsi="Times New Roman"/>
        </w:rPr>
        <w:t>L</w:t>
      </w:r>
      <w:r w:rsidR="000D5922">
        <w:rPr>
          <w:rFonts w:ascii="Times New Roman" w:hAnsi="Times New Roman"/>
        </w:rPr>
        <w:t>a Norma de Control Interno</w:t>
      </w:r>
      <w:r w:rsidR="00FD04C6" w:rsidRPr="00026573">
        <w:rPr>
          <w:rFonts w:ascii="Times New Roman" w:hAnsi="Times New Roman"/>
        </w:rPr>
        <w:t xml:space="preserve"> 5.7 </w:t>
      </w:r>
      <w:r w:rsidR="000D5922">
        <w:rPr>
          <w:rFonts w:ascii="Times New Roman" w:hAnsi="Times New Roman"/>
        </w:rPr>
        <w:t>sobre la c</w:t>
      </w:r>
      <w:r w:rsidR="00FD04C6" w:rsidRPr="00026573">
        <w:rPr>
          <w:rFonts w:ascii="Times New Roman" w:hAnsi="Times New Roman"/>
        </w:rPr>
        <w:t>alidad de la comunicación</w:t>
      </w:r>
      <w:r w:rsidR="000D5922">
        <w:rPr>
          <w:rFonts w:ascii="Times New Roman" w:hAnsi="Times New Roman"/>
        </w:rPr>
        <w:t xml:space="preserve"> señala la importancia de una comunicación oportuna, mediante los canales adecuados y </w:t>
      </w:r>
      <w:r w:rsidR="00403226">
        <w:rPr>
          <w:rFonts w:ascii="Times New Roman" w:hAnsi="Times New Roman"/>
        </w:rPr>
        <w:t xml:space="preserve">con </w:t>
      </w:r>
      <w:r w:rsidR="000D5922">
        <w:rPr>
          <w:rFonts w:ascii="Times New Roman" w:hAnsi="Times New Roman"/>
        </w:rPr>
        <w:t>las instancias pertinentes</w:t>
      </w:r>
      <w:r w:rsidR="00E44111">
        <w:rPr>
          <w:rFonts w:ascii="Times New Roman" w:hAnsi="Times New Roman"/>
        </w:rPr>
        <w:t>, n</w:t>
      </w:r>
      <w:r w:rsidR="008C37BB">
        <w:rPr>
          <w:rFonts w:ascii="Times New Roman" w:hAnsi="Times New Roman"/>
        </w:rPr>
        <w:t xml:space="preserve">o obstante a nivel central todavía </w:t>
      </w:r>
      <w:r w:rsidR="00DF2154">
        <w:rPr>
          <w:rFonts w:ascii="Times New Roman" w:hAnsi="Times New Roman"/>
        </w:rPr>
        <w:t xml:space="preserve">se percibe a la DGDR como la Secretaría Técnica, casi como una oficina de apoyo al despacho del Viceministerio de Planificación y Coordinación Regional y no como una </w:t>
      </w:r>
      <w:r w:rsidR="00DF2154">
        <w:rPr>
          <w:rFonts w:ascii="Times New Roman" w:hAnsi="Times New Roman"/>
        </w:rPr>
        <w:lastRenderedPageBreak/>
        <w:t>Dirección con el mismo rango que gozan por ejemplo la Dirección Financiera o la Dirección de Planificación Institucional</w:t>
      </w:r>
      <w:r w:rsidR="005E010B">
        <w:rPr>
          <w:rFonts w:ascii="Times New Roman" w:hAnsi="Times New Roman"/>
        </w:rPr>
        <w:t xml:space="preserve">. </w:t>
      </w:r>
    </w:p>
    <w:p w:rsidR="00C72CBC" w:rsidRPr="00026573" w:rsidRDefault="00C72CBC" w:rsidP="00C72CBC">
      <w:pPr>
        <w:rPr>
          <w:rFonts w:ascii="Times New Roman" w:hAnsi="Times New Roman"/>
          <w:b/>
        </w:rPr>
      </w:pPr>
      <w:r w:rsidRPr="00026573">
        <w:rPr>
          <w:rFonts w:ascii="Times New Roman" w:hAnsi="Times New Roman"/>
          <w:b/>
        </w:rPr>
        <w:t>Recomendación a la Dirección de Recursos Humanos</w:t>
      </w:r>
    </w:p>
    <w:p w:rsidR="00C72CBC" w:rsidRPr="00E03400" w:rsidRDefault="008F0C8A" w:rsidP="007E7050">
      <w:pPr>
        <w:spacing w:line="240" w:lineRule="auto"/>
        <w:jc w:val="both"/>
        <w:rPr>
          <w:rFonts w:ascii="Times New Roman" w:hAnsi="Times New Roman"/>
          <w:color w:val="000000" w:themeColor="text1"/>
        </w:rPr>
      </w:pPr>
      <w:r w:rsidRPr="00E03400">
        <w:rPr>
          <w:rFonts w:ascii="Times New Roman" w:hAnsi="Times New Roman"/>
          <w:b/>
          <w:color w:val="000000" w:themeColor="text1"/>
        </w:rPr>
        <w:t>3.</w:t>
      </w:r>
      <w:r w:rsidRPr="00E03400">
        <w:rPr>
          <w:rFonts w:ascii="Times New Roman" w:hAnsi="Times New Roman"/>
          <w:color w:val="000000" w:themeColor="text1"/>
        </w:rPr>
        <w:t xml:space="preserve"> </w:t>
      </w:r>
      <w:r w:rsidR="00DB589C" w:rsidRPr="00E03400">
        <w:rPr>
          <w:rFonts w:ascii="Times New Roman" w:hAnsi="Times New Roman"/>
          <w:color w:val="000000" w:themeColor="text1"/>
        </w:rPr>
        <w:t>I</w:t>
      </w:r>
      <w:r w:rsidR="003B0AC1" w:rsidRPr="00E03400">
        <w:rPr>
          <w:rFonts w:ascii="Times New Roman" w:hAnsi="Times New Roman"/>
          <w:color w:val="000000" w:themeColor="text1"/>
        </w:rPr>
        <w:t>mplementar mecanismos de comunicación y coordinación efectivos con la Dirección de Gestión y Desarrollo Regional</w:t>
      </w:r>
      <w:r w:rsidR="00DB589C" w:rsidRPr="00E03400">
        <w:rPr>
          <w:rFonts w:ascii="Times New Roman" w:hAnsi="Times New Roman"/>
          <w:color w:val="000000" w:themeColor="text1"/>
        </w:rPr>
        <w:t>,</w:t>
      </w:r>
      <w:r w:rsidR="003B0AC1" w:rsidRPr="00E03400">
        <w:rPr>
          <w:rFonts w:ascii="Times New Roman" w:hAnsi="Times New Roman"/>
          <w:color w:val="000000" w:themeColor="text1"/>
        </w:rPr>
        <w:t xml:space="preserve"> en los procesos y proyectos estratégicos que involucran a las Direcciones Regionales de Educación </w:t>
      </w:r>
      <w:r w:rsidR="00C72CBC" w:rsidRPr="00E03400">
        <w:rPr>
          <w:rFonts w:ascii="Times New Roman" w:hAnsi="Times New Roman"/>
          <w:color w:val="000000" w:themeColor="text1"/>
        </w:rPr>
        <w:t>(Plazo 2 meses)</w:t>
      </w:r>
      <w:r w:rsidR="006A22B4" w:rsidRPr="00E03400">
        <w:rPr>
          <w:rFonts w:ascii="Times New Roman" w:hAnsi="Times New Roman"/>
          <w:color w:val="000000" w:themeColor="text1"/>
        </w:rPr>
        <w:t>.</w:t>
      </w:r>
    </w:p>
    <w:p w:rsidR="00C72CBC" w:rsidRPr="00026573" w:rsidRDefault="00C72CBC" w:rsidP="00C72CBC">
      <w:pPr>
        <w:rPr>
          <w:rFonts w:ascii="Times New Roman" w:hAnsi="Times New Roman"/>
          <w:b/>
        </w:rPr>
      </w:pPr>
      <w:r w:rsidRPr="00026573">
        <w:rPr>
          <w:rFonts w:ascii="Times New Roman" w:hAnsi="Times New Roman"/>
          <w:b/>
        </w:rPr>
        <w:t xml:space="preserve">Recomendación A la Viceministra de Planificación Institucional y Coordinación Regional, a la Viceministra Administrativa y a la Viceministra Académica. </w:t>
      </w:r>
    </w:p>
    <w:p w:rsidR="00C72CBC" w:rsidRPr="00E03400" w:rsidRDefault="00DB589C" w:rsidP="007E7050">
      <w:pPr>
        <w:spacing w:line="240" w:lineRule="auto"/>
        <w:jc w:val="both"/>
        <w:rPr>
          <w:rFonts w:ascii="Times New Roman" w:hAnsi="Times New Roman"/>
          <w:color w:val="000000" w:themeColor="text1"/>
        </w:rPr>
      </w:pPr>
      <w:r w:rsidRPr="00E03400">
        <w:rPr>
          <w:rFonts w:ascii="Times New Roman" w:hAnsi="Times New Roman"/>
          <w:b/>
          <w:color w:val="000000" w:themeColor="text1"/>
        </w:rPr>
        <w:t xml:space="preserve">4. </w:t>
      </w:r>
      <w:r w:rsidR="003B0AC1" w:rsidRPr="00E03400">
        <w:rPr>
          <w:rFonts w:ascii="Times New Roman" w:hAnsi="Times New Roman"/>
          <w:color w:val="000000" w:themeColor="text1"/>
        </w:rPr>
        <w:t xml:space="preserve">Solicitar a todas las instancias bajo su cargo mantener una comunicación fluida y una coordinación efectiva con la Dirección de Gestión y Desarrollo Regional, en los procesos y proyectos estratégicos que involucren a las Direcciones Regionales de Educación y verificar su cumplimiento </w:t>
      </w:r>
      <w:r w:rsidR="00C72CBC" w:rsidRPr="00E03400">
        <w:rPr>
          <w:rFonts w:ascii="Times New Roman" w:hAnsi="Times New Roman"/>
          <w:color w:val="000000" w:themeColor="text1"/>
        </w:rPr>
        <w:t>(Plazo inmediato)</w:t>
      </w:r>
    </w:p>
    <w:p w:rsidR="00CF627B" w:rsidRDefault="00DC6C10" w:rsidP="002E58F9">
      <w:pPr>
        <w:spacing w:after="0" w:line="240" w:lineRule="auto"/>
        <w:jc w:val="both"/>
        <w:rPr>
          <w:rFonts w:ascii="Times New Roman" w:hAnsi="Times New Roman"/>
          <w:b/>
          <w:lang w:eastAsia="es-CR"/>
        </w:rPr>
      </w:pPr>
      <w:r w:rsidRPr="00DC6C10">
        <w:rPr>
          <w:rFonts w:ascii="Times New Roman" w:hAnsi="Times New Roman"/>
          <w:b/>
          <w:lang w:eastAsia="es-CR"/>
        </w:rPr>
        <w:t>2.1.5 Funciones de la DGDR</w:t>
      </w:r>
      <w:r w:rsidR="00AA3A91">
        <w:rPr>
          <w:rFonts w:ascii="Times New Roman" w:hAnsi="Times New Roman"/>
          <w:b/>
          <w:lang w:eastAsia="es-CR"/>
        </w:rPr>
        <w:t xml:space="preserve"> </w:t>
      </w:r>
    </w:p>
    <w:p w:rsidR="00CF627B" w:rsidRDefault="00CF627B" w:rsidP="002E58F9">
      <w:pPr>
        <w:spacing w:after="0" w:line="240" w:lineRule="auto"/>
        <w:jc w:val="both"/>
        <w:rPr>
          <w:rFonts w:ascii="Times New Roman" w:hAnsi="Times New Roman"/>
          <w:b/>
        </w:rPr>
      </w:pPr>
    </w:p>
    <w:p w:rsidR="00F0351D" w:rsidRPr="00DC6C10" w:rsidRDefault="00E14BE4" w:rsidP="00DC6C10">
      <w:pPr>
        <w:spacing w:after="0" w:line="240" w:lineRule="auto"/>
        <w:jc w:val="both"/>
        <w:rPr>
          <w:rFonts w:ascii="Times New Roman" w:eastAsia="Times New Roman" w:hAnsi="Times New Roman"/>
          <w:lang w:eastAsia="es-CR"/>
        </w:rPr>
      </w:pPr>
      <w:r>
        <w:rPr>
          <w:rFonts w:ascii="Times New Roman" w:eastAsia="Times New Roman" w:hAnsi="Times New Roman"/>
          <w:lang w:eastAsia="es-CR"/>
        </w:rPr>
        <w:t xml:space="preserve">En el </w:t>
      </w:r>
      <w:r w:rsidR="00F0351D">
        <w:rPr>
          <w:rFonts w:ascii="Times New Roman" w:eastAsia="Times New Roman" w:hAnsi="Times New Roman"/>
          <w:lang w:eastAsia="es-CR"/>
        </w:rPr>
        <w:t xml:space="preserve">análisis </w:t>
      </w:r>
      <w:r>
        <w:rPr>
          <w:rFonts w:ascii="Times New Roman" w:eastAsia="Times New Roman" w:hAnsi="Times New Roman"/>
          <w:lang w:eastAsia="es-CR"/>
        </w:rPr>
        <w:t xml:space="preserve">realizado </w:t>
      </w:r>
      <w:r w:rsidR="008628BF">
        <w:rPr>
          <w:rFonts w:ascii="Times New Roman" w:eastAsia="Times New Roman" w:hAnsi="Times New Roman"/>
          <w:lang w:eastAsia="es-CR"/>
        </w:rPr>
        <w:t>sobre las funciones asignadas</w:t>
      </w:r>
      <w:r w:rsidR="00F0351D">
        <w:rPr>
          <w:rFonts w:ascii="Times New Roman" w:eastAsia="Times New Roman" w:hAnsi="Times New Roman"/>
          <w:lang w:eastAsia="es-CR"/>
        </w:rPr>
        <w:t xml:space="preserve"> por decreto a la DGDR podemos observar que </w:t>
      </w:r>
      <w:r w:rsidR="008210A3">
        <w:rPr>
          <w:rFonts w:ascii="Times New Roman" w:eastAsia="Times New Roman" w:hAnsi="Times New Roman"/>
          <w:lang w:eastAsia="es-CR"/>
        </w:rPr>
        <w:t>ciertas se duplican, otras resultan incongruentes y algunas otras hasta</w:t>
      </w:r>
      <w:r w:rsidR="008210A3" w:rsidRPr="008210A3">
        <w:rPr>
          <w:rFonts w:ascii="Times New Roman" w:eastAsia="Times New Roman" w:hAnsi="Times New Roman"/>
          <w:lang w:eastAsia="es-CR"/>
        </w:rPr>
        <w:t xml:space="preserve"> </w:t>
      </w:r>
      <w:r w:rsidR="008628BF">
        <w:rPr>
          <w:rFonts w:ascii="Times New Roman" w:eastAsia="Times New Roman" w:hAnsi="Times New Roman"/>
          <w:lang w:eastAsia="es-CR"/>
        </w:rPr>
        <w:t xml:space="preserve">parecen </w:t>
      </w:r>
      <w:r w:rsidR="008210A3">
        <w:rPr>
          <w:rFonts w:ascii="Times New Roman" w:eastAsia="Times New Roman" w:hAnsi="Times New Roman"/>
          <w:lang w:eastAsia="es-CR"/>
        </w:rPr>
        <w:t>imposibles</w:t>
      </w:r>
      <w:r w:rsidR="008628BF">
        <w:rPr>
          <w:rFonts w:ascii="Times New Roman" w:eastAsia="Times New Roman" w:hAnsi="Times New Roman"/>
          <w:lang w:eastAsia="es-CR"/>
        </w:rPr>
        <w:t xml:space="preserve"> de cumplir,</w:t>
      </w:r>
      <w:r w:rsidR="007D2199">
        <w:rPr>
          <w:rFonts w:ascii="Times New Roman" w:eastAsia="Times New Roman" w:hAnsi="Times New Roman"/>
          <w:lang w:eastAsia="es-CR"/>
        </w:rPr>
        <w:t xml:space="preserve"> </w:t>
      </w:r>
      <w:r w:rsidR="008628BF">
        <w:rPr>
          <w:rFonts w:ascii="Times New Roman" w:eastAsia="Times New Roman" w:hAnsi="Times New Roman"/>
          <w:lang w:eastAsia="es-CR"/>
        </w:rPr>
        <w:t>c</w:t>
      </w:r>
      <w:r w:rsidR="004F2BB7">
        <w:rPr>
          <w:rFonts w:ascii="Times New Roman" w:eastAsia="Times New Roman" w:hAnsi="Times New Roman"/>
          <w:lang w:eastAsia="es-CR"/>
        </w:rPr>
        <w:t xml:space="preserve">omo la primera función que establece </w:t>
      </w:r>
      <w:r w:rsidR="00DC6C10" w:rsidRPr="00DC6C10">
        <w:rPr>
          <w:rFonts w:ascii="Times New Roman" w:eastAsia="Times New Roman" w:hAnsi="Times New Roman"/>
          <w:lang w:eastAsia="es-CR"/>
        </w:rPr>
        <w:t>“</w:t>
      </w:r>
      <w:r w:rsidR="00DC6C10" w:rsidRPr="00353E65">
        <w:rPr>
          <w:rFonts w:ascii="Times New Roman" w:eastAsia="Times New Roman" w:hAnsi="Times New Roman"/>
          <w:i/>
          <w:lang w:eastAsia="es-CR"/>
        </w:rPr>
        <w:t xml:space="preserve">Garantizar </w:t>
      </w:r>
      <w:r w:rsidR="00DC6C10" w:rsidRPr="00353E65">
        <w:rPr>
          <w:rFonts w:ascii="Times New Roman" w:eastAsia="Times New Roman" w:hAnsi="Times New Roman"/>
          <w:i/>
          <w:color w:val="000000"/>
          <w:lang w:eastAsia="es-CR"/>
        </w:rPr>
        <w:t>que las Direcciones Regionales de Educación, así como sus dependencias, cumplan con sus competencias y atribuciones, de conformidad con la normativa vigente</w:t>
      </w:r>
      <w:r w:rsidR="004F2BB7">
        <w:rPr>
          <w:rFonts w:ascii="Times New Roman" w:eastAsia="Times New Roman" w:hAnsi="Times New Roman"/>
          <w:i/>
          <w:color w:val="000000"/>
          <w:lang w:eastAsia="es-CR"/>
        </w:rPr>
        <w:t xml:space="preserve">.” </w:t>
      </w:r>
      <w:r w:rsidR="004F2BB7" w:rsidRPr="00D20F78">
        <w:rPr>
          <w:rFonts w:ascii="Times New Roman" w:eastAsia="Times New Roman" w:hAnsi="Times New Roman"/>
          <w:color w:val="000000"/>
          <w:lang w:eastAsia="es-CR"/>
        </w:rPr>
        <w:t>(</w:t>
      </w:r>
      <w:r w:rsidR="004F2BB7" w:rsidRPr="00D20F78">
        <w:rPr>
          <w:rFonts w:ascii="Times New Roman" w:eastAsia="Times New Roman" w:hAnsi="Times New Roman"/>
          <w:lang w:eastAsia="es-CR"/>
        </w:rPr>
        <w:t>D</w:t>
      </w:r>
      <w:r w:rsidR="004F2BB7">
        <w:rPr>
          <w:rFonts w:ascii="Times New Roman" w:eastAsia="Times New Roman" w:hAnsi="Times New Roman"/>
          <w:lang w:eastAsia="es-CR"/>
        </w:rPr>
        <w:t>ecreto 38170, artículo 70</w:t>
      </w:r>
      <w:r w:rsidR="00D3609F">
        <w:rPr>
          <w:rFonts w:ascii="Times New Roman" w:eastAsia="Times New Roman" w:hAnsi="Times New Roman"/>
          <w:lang w:eastAsia="es-CR"/>
        </w:rPr>
        <w:t>, inciso a</w:t>
      </w:r>
      <w:r w:rsidR="004F2BB7">
        <w:rPr>
          <w:rFonts w:ascii="Times New Roman" w:eastAsia="Times New Roman" w:hAnsi="Times New Roman"/>
          <w:lang w:eastAsia="es-CR"/>
        </w:rPr>
        <w:t xml:space="preserve">). </w:t>
      </w:r>
      <w:r w:rsidR="006C5A40">
        <w:rPr>
          <w:rFonts w:ascii="Times New Roman" w:eastAsia="Times New Roman" w:hAnsi="Times New Roman"/>
          <w:color w:val="000000"/>
          <w:lang w:eastAsia="es-CR"/>
        </w:rPr>
        <w:t xml:space="preserve">Sin </w:t>
      </w:r>
      <w:r w:rsidR="00C44D73">
        <w:rPr>
          <w:rFonts w:ascii="Times New Roman" w:eastAsia="Times New Roman" w:hAnsi="Times New Roman"/>
          <w:color w:val="000000"/>
          <w:lang w:eastAsia="es-CR"/>
        </w:rPr>
        <w:t>embargo</w:t>
      </w:r>
      <w:r w:rsidR="006C5A40">
        <w:rPr>
          <w:rFonts w:ascii="Times New Roman" w:eastAsia="Times New Roman" w:hAnsi="Times New Roman"/>
          <w:color w:val="000000"/>
          <w:lang w:eastAsia="es-CR"/>
        </w:rPr>
        <w:t xml:space="preserve"> </w:t>
      </w:r>
      <w:r w:rsidR="000C6043">
        <w:rPr>
          <w:rFonts w:ascii="Times New Roman" w:eastAsia="Times New Roman" w:hAnsi="Times New Roman"/>
          <w:color w:val="000000"/>
          <w:lang w:eastAsia="es-CR"/>
        </w:rPr>
        <w:t>garantizar implic</w:t>
      </w:r>
      <w:r w:rsidR="00DC6C10" w:rsidRPr="00DC6C10">
        <w:rPr>
          <w:rFonts w:ascii="Times New Roman" w:eastAsia="Times New Roman" w:hAnsi="Times New Roman"/>
          <w:color w:val="000000"/>
          <w:lang w:eastAsia="es-CR"/>
        </w:rPr>
        <w:t xml:space="preserve">a </w:t>
      </w:r>
      <w:r w:rsidR="00DC6C10" w:rsidRPr="00DC6C10">
        <w:rPr>
          <w:rFonts w:ascii="Times New Roman" w:eastAsia="Times New Roman" w:hAnsi="Times New Roman"/>
          <w:lang w:eastAsia="es-CR"/>
        </w:rPr>
        <w:t>dar garantía o s</w:t>
      </w:r>
      <w:r w:rsidR="00A97C43">
        <w:rPr>
          <w:rFonts w:ascii="Times New Roman" w:eastAsia="Times New Roman" w:hAnsi="Times New Roman"/>
          <w:lang w:eastAsia="es-CR"/>
        </w:rPr>
        <w:t>eguridad de que determinada situación</w:t>
      </w:r>
      <w:r w:rsidR="00DC6C10" w:rsidRPr="00DC6C10">
        <w:rPr>
          <w:rFonts w:ascii="Times New Roman" w:eastAsia="Times New Roman" w:hAnsi="Times New Roman"/>
          <w:lang w:eastAsia="es-CR"/>
        </w:rPr>
        <w:t xml:space="preserve"> va a suceder o </w:t>
      </w:r>
      <w:r w:rsidR="00A97C43">
        <w:rPr>
          <w:rFonts w:ascii="Times New Roman" w:eastAsia="Times New Roman" w:hAnsi="Times New Roman"/>
          <w:lang w:eastAsia="es-CR"/>
        </w:rPr>
        <w:t xml:space="preserve">a </w:t>
      </w:r>
      <w:r w:rsidR="00952680">
        <w:rPr>
          <w:rFonts w:ascii="Times New Roman" w:eastAsia="Times New Roman" w:hAnsi="Times New Roman"/>
          <w:lang w:eastAsia="es-CR"/>
        </w:rPr>
        <w:t xml:space="preserve">realizarse, lo que en </w:t>
      </w:r>
      <w:r w:rsidR="00DC6C10" w:rsidRPr="00DC6C10">
        <w:rPr>
          <w:rFonts w:ascii="Times New Roman" w:eastAsia="Times New Roman" w:hAnsi="Times New Roman"/>
          <w:lang w:eastAsia="es-CR"/>
        </w:rPr>
        <w:t>e</w:t>
      </w:r>
      <w:r w:rsidR="00DE6435">
        <w:rPr>
          <w:rFonts w:ascii="Times New Roman" w:eastAsia="Times New Roman" w:hAnsi="Times New Roman"/>
          <w:lang w:eastAsia="es-CR"/>
        </w:rPr>
        <w:t>ste</w:t>
      </w:r>
      <w:r w:rsidR="00DC6C10" w:rsidRPr="00DC6C10">
        <w:rPr>
          <w:rFonts w:ascii="Times New Roman" w:eastAsia="Times New Roman" w:hAnsi="Times New Roman"/>
          <w:lang w:eastAsia="es-CR"/>
        </w:rPr>
        <w:t xml:space="preserve"> caso es </w:t>
      </w:r>
      <w:r w:rsidR="00952680">
        <w:rPr>
          <w:rFonts w:ascii="Times New Roman" w:eastAsia="Times New Roman" w:hAnsi="Times New Roman"/>
          <w:lang w:eastAsia="es-CR"/>
        </w:rPr>
        <w:t xml:space="preserve">materialmente </w:t>
      </w:r>
      <w:r w:rsidR="00F0351D">
        <w:rPr>
          <w:rFonts w:ascii="Times New Roman" w:eastAsia="Times New Roman" w:hAnsi="Times New Roman"/>
          <w:lang w:eastAsia="es-CR"/>
        </w:rPr>
        <w:t>imposible.</w:t>
      </w:r>
      <w:r w:rsidR="004F2BB7" w:rsidRPr="004F2BB7">
        <w:rPr>
          <w:rFonts w:ascii="Times New Roman" w:eastAsia="Times New Roman" w:hAnsi="Times New Roman"/>
          <w:lang w:eastAsia="es-CR"/>
        </w:rPr>
        <w:t xml:space="preserve"> </w:t>
      </w:r>
    </w:p>
    <w:p w:rsidR="00DC6C10" w:rsidRPr="00DC6C10" w:rsidRDefault="00DC6C10" w:rsidP="00DC6C10">
      <w:pPr>
        <w:spacing w:after="0" w:line="240" w:lineRule="auto"/>
        <w:jc w:val="both"/>
        <w:rPr>
          <w:rFonts w:ascii="Times New Roman" w:eastAsia="Times New Roman" w:hAnsi="Times New Roman"/>
          <w:lang w:eastAsia="es-CR"/>
        </w:rPr>
      </w:pPr>
    </w:p>
    <w:p w:rsidR="00DC6C10" w:rsidRPr="00DC6C10" w:rsidRDefault="00DC6C10" w:rsidP="00DC6C10">
      <w:pPr>
        <w:spacing w:after="0" w:line="240" w:lineRule="auto"/>
        <w:jc w:val="both"/>
        <w:rPr>
          <w:rFonts w:ascii="Times New Roman" w:eastAsia="Times New Roman" w:hAnsi="Times New Roman"/>
          <w:lang w:eastAsia="es-CR"/>
        </w:rPr>
      </w:pPr>
      <w:r w:rsidRPr="00DC6C10">
        <w:rPr>
          <w:rFonts w:ascii="Times New Roman" w:eastAsia="Times New Roman" w:hAnsi="Times New Roman"/>
          <w:lang w:eastAsia="es-CR"/>
        </w:rPr>
        <w:t>Asimismo la función correspondi</w:t>
      </w:r>
      <w:r w:rsidR="00D3609F">
        <w:rPr>
          <w:rFonts w:ascii="Times New Roman" w:eastAsia="Times New Roman" w:hAnsi="Times New Roman"/>
          <w:lang w:eastAsia="es-CR"/>
        </w:rPr>
        <w:t>ente al inciso l establece “</w:t>
      </w:r>
      <w:r w:rsidRPr="00DC6C10">
        <w:rPr>
          <w:rFonts w:ascii="Times New Roman" w:eastAsia="Times New Roman" w:hAnsi="Times New Roman"/>
          <w:i/>
          <w:lang w:eastAsia="es-CR"/>
        </w:rPr>
        <w:t xml:space="preserve">Dictar los lineamientos técnicos, directrices y manuales de procedimiento requeridos para orientar el funcionamiento del Consejo Asesor Regional (CAR), el Consejo de Supervisión de Centros Educativos y el Consejo de Participación Comunal, </w:t>
      </w:r>
      <w:r w:rsidRPr="00A34E31">
        <w:rPr>
          <w:rFonts w:ascii="Times New Roman" w:eastAsia="Times New Roman" w:hAnsi="Times New Roman"/>
          <w:i/>
          <w:lang w:eastAsia="es-CR"/>
        </w:rPr>
        <w:t>así como llevar el control de las actas correspondientes</w:t>
      </w:r>
      <w:r w:rsidR="00D3609F" w:rsidRPr="00A34E31">
        <w:rPr>
          <w:rFonts w:ascii="Times New Roman" w:eastAsia="Times New Roman" w:hAnsi="Times New Roman"/>
          <w:i/>
          <w:lang w:eastAsia="es-CR"/>
        </w:rPr>
        <w:t>”</w:t>
      </w:r>
      <w:r w:rsidRPr="00DC6C10">
        <w:rPr>
          <w:rFonts w:ascii="Times New Roman" w:eastAsia="Times New Roman" w:hAnsi="Times New Roman"/>
          <w:lang w:eastAsia="es-CR"/>
        </w:rPr>
        <w:t xml:space="preserve">. </w:t>
      </w:r>
      <w:r w:rsidR="00A85C61">
        <w:rPr>
          <w:rFonts w:ascii="Times New Roman" w:eastAsia="Times New Roman" w:hAnsi="Times New Roman"/>
          <w:lang w:eastAsia="es-CR"/>
        </w:rPr>
        <w:t xml:space="preserve">Ante lo cual </w:t>
      </w:r>
      <w:r w:rsidR="007A7DCB">
        <w:rPr>
          <w:rFonts w:ascii="Times New Roman" w:eastAsia="Times New Roman" w:hAnsi="Times New Roman"/>
          <w:lang w:eastAsia="es-CR"/>
        </w:rPr>
        <w:t xml:space="preserve">cabe </w:t>
      </w:r>
      <w:r w:rsidRPr="00DC6C10">
        <w:rPr>
          <w:rFonts w:ascii="Times New Roman" w:eastAsia="Times New Roman" w:hAnsi="Times New Roman"/>
          <w:lang w:eastAsia="es-CR"/>
        </w:rPr>
        <w:t>cuestionarse porqu</w:t>
      </w:r>
      <w:r w:rsidR="006C2E09">
        <w:rPr>
          <w:rFonts w:ascii="Times New Roman" w:eastAsia="Times New Roman" w:hAnsi="Times New Roman"/>
          <w:lang w:eastAsia="es-CR"/>
        </w:rPr>
        <w:t>é</w:t>
      </w:r>
      <w:r w:rsidRPr="00DC6C10">
        <w:rPr>
          <w:rFonts w:ascii="Times New Roman" w:eastAsia="Times New Roman" w:hAnsi="Times New Roman"/>
          <w:lang w:eastAsia="es-CR"/>
        </w:rPr>
        <w:t xml:space="preserve"> la DGDR debería de llevar el control de las actas, lo que es una función del </w:t>
      </w:r>
      <w:r w:rsidR="007D0784">
        <w:rPr>
          <w:rFonts w:ascii="Times New Roman" w:eastAsia="Times New Roman" w:hAnsi="Times New Roman"/>
          <w:lang w:eastAsia="es-CR"/>
        </w:rPr>
        <w:t>Director R</w:t>
      </w:r>
      <w:r w:rsidRPr="00DC6C10">
        <w:rPr>
          <w:rFonts w:ascii="Times New Roman" w:eastAsia="Times New Roman" w:hAnsi="Times New Roman"/>
          <w:lang w:eastAsia="es-CR"/>
        </w:rPr>
        <w:t>egional según se establece en los artículo</w:t>
      </w:r>
      <w:r w:rsidR="0048634E">
        <w:rPr>
          <w:rFonts w:ascii="Times New Roman" w:eastAsia="Times New Roman" w:hAnsi="Times New Roman"/>
          <w:lang w:eastAsia="es-CR"/>
        </w:rPr>
        <w:t>s</w:t>
      </w:r>
      <w:r w:rsidR="005E266D">
        <w:rPr>
          <w:rFonts w:ascii="Times New Roman" w:eastAsia="Times New Roman" w:hAnsi="Times New Roman"/>
          <w:lang w:eastAsia="es-CR"/>
        </w:rPr>
        <w:t xml:space="preserve"> 51, 56 y 45 del decreto 35513</w:t>
      </w:r>
      <w:r w:rsidR="00AE736F">
        <w:rPr>
          <w:rFonts w:ascii="Times New Roman" w:eastAsia="Times New Roman" w:hAnsi="Times New Roman"/>
          <w:lang w:eastAsia="es-CR"/>
        </w:rPr>
        <w:t xml:space="preserve">, </w:t>
      </w:r>
      <w:r w:rsidR="005E266D">
        <w:rPr>
          <w:rFonts w:ascii="Times New Roman" w:eastAsia="Times New Roman" w:hAnsi="Times New Roman"/>
          <w:lang w:eastAsia="es-CR"/>
        </w:rPr>
        <w:t xml:space="preserve">en los que queda claramente establecido que será el </w:t>
      </w:r>
      <w:r w:rsidR="005E266D" w:rsidRPr="00F64EAF">
        <w:rPr>
          <w:rFonts w:ascii="Times New Roman" w:eastAsia="Times New Roman" w:hAnsi="Times New Roman"/>
          <w:lang w:eastAsia="es-CR"/>
        </w:rPr>
        <w:t>Director o la Directora Regional quien para efectos de</w:t>
      </w:r>
      <w:r w:rsidR="00AA3A91">
        <w:rPr>
          <w:rFonts w:ascii="Times New Roman" w:eastAsia="Times New Roman" w:hAnsi="Times New Roman"/>
          <w:lang w:eastAsia="es-CR"/>
        </w:rPr>
        <w:t xml:space="preserve"> </w:t>
      </w:r>
      <w:r w:rsidR="005E266D" w:rsidRPr="00F64EAF">
        <w:rPr>
          <w:rFonts w:ascii="Times New Roman" w:eastAsia="Times New Roman" w:hAnsi="Times New Roman"/>
          <w:lang w:eastAsia="es-CR"/>
        </w:rPr>
        <w:t>control y seguimiento</w:t>
      </w:r>
      <w:r w:rsidR="00F64EAF">
        <w:rPr>
          <w:rFonts w:ascii="Times New Roman" w:eastAsia="Times New Roman" w:hAnsi="Times New Roman"/>
          <w:lang w:eastAsia="es-CR"/>
        </w:rPr>
        <w:t xml:space="preserve"> deberá llevar un registro y </w:t>
      </w:r>
      <w:r w:rsidR="005E266D" w:rsidRPr="00F64EAF">
        <w:rPr>
          <w:rFonts w:ascii="Times New Roman" w:eastAsia="Times New Roman" w:hAnsi="Times New Roman"/>
          <w:lang w:eastAsia="es-CR"/>
        </w:rPr>
        <w:t>control de</w:t>
      </w:r>
      <w:r w:rsidR="005E266D" w:rsidRPr="005E266D">
        <w:rPr>
          <w:rFonts w:ascii="Times New Roman" w:eastAsia="Times New Roman" w:hAnsi="Times New Roman"/>
          <w:i/>
          <w:lang w:eastAsia="es-CR"/>
        </w:rPr>
        <w:t xml:space="preserve"> </w:t>
      </w:r>
      <w:r w:rsidR="005E266D" w:rsidRPr="00F64EAF">
        <w:rPr>
          <w:rFonts w:ascii="Times New Roman" w:eastAsia="Times New Roman" w:hAnsi="Times New Roman"/>
          <w:lang w:eastAsia="es-CR"/>
        </w:rPr>
        <w:t>a</w:t>
      </w:r>
      <w:r w:rsidR="00F64EAF">
        <w:rPr>
          <w:rFonts w:ascii="Times New Roman" w:eastAsia="Times New Roman" w:hAnsi="Times New Roman"/>
          <w:lang w:eastAsia="es-CR"/>
        </w:rPr>
        <w:t>c</w:t>
      </w:r>
      <w:r w:rsidR="009861B2">
        <w:rPr>
          <w:rFonts w:ascii="Times New Roman" w:eastAsia="Times New Roman" w:hAnsi="Times New Roman"/>
          <w:lang w:eastAsia="es-CR"/>
        </w:rPr>
        <w:t xml:space="preserve">tas de las reuniones realizadas. </w:t>
      </w:r>
    </w:p>
    <w:p w:rsidR="00DC6C10" w:rsidRPr="00DC6C10" w:rsidRDefault="00DC6C10" w:rsidP="00DC6C10">
      <w:pPr>
        <w:spacing w:after="0" w:line="240" w:lineRule="auto"/>
        <w:jc w:val="both"/>
        <w:rPr>
          <w:rFonts w:ascii="Times New Roman" w:eastAsia="Times New Roman" w:hAnsi="Times New Roman"/>
          <w:lang w:eastAsia="es-CR"/>
        </w:rPr>
      </w:pPr>
    </w:p>
    <w:p w:rsidR="00DC6C10" w:rsidRPr="00DC6C10" w:rsidRDefault="00F13359" w:rsidP="00DC6C10">
      <w:pPr>
        <w:spacing w:after="0" w:line="240" w:lineRule="auto"/>
        <w:jc w:val="both"/>
        <w:rPr>
          <w:rFonts w:ascii="Times New Roman" w:eastAsia="Times New Roman" w:hAnsi="Times New Roman"/>
          <w:lang w:eastAsia="es-CR"/>
        </w:rPr>
      </w:pPr>
      <w:r>
        <w:rPr>
          <w:rFonts w:ascii="Times New Roman" w:eastAsia="Times New Roman" w:hAnsi="Times New Roman"/>
          <w:lang w:eastAsia="es-CR"/>
        </w:rPr>
        <w:t>E</w:t>
      </w:r>
      <w:r w:rsidR="00DC6C10" w:rsidRPr="00DC6C10">
        <w:rPr>
          <w:rFonts w:ascii="Times New Roman" w:eastAsia="Times New Roman" w:hAnsi="Times New Roman"/>
          <w:lang w:eastAsia="es-CR"/>
        </w:rPr>
        <w:t>n lo que respecta al DGAR en el artículo 73 inciso c</w:t>
      </w:r>
      <w:r w:rsidR="006A22B4">
        <w:rPr>
          <w:rFonts w:ascii="Times New Roman" w:eastAsia="Times New Roman" w:hAnsi="Times New Roman"/>
          <w:lang w:eastAsia="es-CR"/>
        </w:rPr>
        <w:t>.</w:t>
      </w:r>
      <w:r w:rsidR="00DC6C10" w:rsidRPr="00DC6C10">
        <w:rPr>
          <w:rFonts w:ascii="Times New Roman" w:eastAsia="Times New Roman" w:hAnsi="Times New Roman"/>
          <w:lang w:eastAsia="es-CR"/>
        </w:rPr>
        <w:t>, se le asigna “</w:t>
      </w:r>
      <w:r w:rsidR="00DC6C10" w:rsidRPr="00DC6C10">
        <w:rPr>
          <w:rFonts w:ascii="Times New Roman" w:eastAsia="Times New Roman" w:hAnsi="Times New Roman"/>
          <w:i/>
          <w:lang w:eastAsia="es-CR"/>
        </w:rPr>
        <w:t>Ejecutar el Programa Presupuestario establecido para el financiamiento de las Direcciones Regionales de Educación, garantizando el uso oportuno y transparente de los recursos destinados a su funcionamiento operativo</w:t>
      </w:r>
      <w:r w:rsidR="00DC6C10" w:rsidRPr="00DC6C10">
        <w:rPr>
          <w:rFonts w:ascii="Times New Roman" w:eastAsia="Times New Roman" w:hAnsi="Times New Roman"/>
          <w:lang w:eastAsia="es-CR"/>
        </w:rPr>
        <w:t xml:space="preserve">” De acuerdo con la </w:t>
      </w:r>
      <w:r w:rsidR="00470848">
        <w:rPr>
          <w:rFonts w:ascii="Times New Roman" w:eastAsia="Times New Roman" w:hAnsi="Times New Roman"/>
          <w:lang w:eastAsia="es-CR"/>
        </w:rPr>
        <w:t xml:space="preserve">jefatura de este departamento </w:t>
      </w:r>
      <w:r w:rsidR="005F0ADF">
        <w:rPr>
          <w:rFonts w:ascii="Times New Roman" w:eastAsia="Times New Roman" w:hAnsi="Times New Roman"/>
          <w:lang w:eastAsia="es-CR"/>
        </w:rPr>
        <w:t>l</w:t>
      </w:r>
      <w:r w:rsidR="00DC6C10" w:rsidRPr="00DC6C10">
        <w:rPr>
          <w:rFonts w:ascii="Times New Roman" w:eastAsia="Times New Roman" w:hAnsi="Times New Roman"/>
          <w:lang w:eastAsia="es-CR"/>
        </w:rPr>
        <w:t>a función genera a lo interno una situación admi</w:t>
      </w:r>
      <w:r w:rsidR="003218F1">
        <w:rPr>
          <w:rFonts w:ascii="Times New Roman" w:eastAsia="Times New Roman" w:hAnsi="Times New Roman"/>
          <w:lang w:eastAsia="es-CR"/>
        </w:rPr>
        <w:t>nistrativa compleja, ya que la j</w:t>
      </w:r>
      <w:r w:rsidR="00DC6C10" w:rsidRPr="00DC6C10">
        <w:rPr>
          <w:rFonts w:ascii="Times New Roman" w:eastAsia="Times New Roman" w:hAnsi="Times New Roman"/>
          <w:lang w:eastAsia="es-CR"/>
        </w:rPr>
        <w:t>efatura del programa la ejerce el Director</w:t>
      </w:r>
      <w:r w:rsidR="006B53E4">
        <w:rPr>
          <w:rFonts w:ascii="Times New Roman" w:eastAsia="Times New Roman" w:hAnsi="Times New Roman"/>
          <w:lang w:eastAsia="es-CR"/>
        </w:rPr>
        <w:t xml:space="preserve"> del DGDR</w:t>
      </w:r>
      <w:r w:rsidR="00DC6C10" w:rsidRPr="00DC6C10">
        <w:rPr>
          <w:rFonts w:ascii="Times New Roman" w:eastAsia="Times New Roman" w:hAnsi="Times New Roman"/>
          <w:lang w:eastAsia="es-CR"/>
        </w:rPr>
        <w:t xml:space="preserve">, pero los funcionarios que </w:t>
      </w:r>
      <w:r w:rsidR="009231CC">
        <w:rPr>
          <w:rFonts w:ascii="Times New Roman" w:eastAsia="Times New Roman" w:hAnsi="Times New Roman"/>
          <w:lang w:eastAsia="es-CR"/>
        </w:rPr>
        <w:t xml:space="preserve">ejecutan la labor </w:t>
      </w:r>
      <w:r w:rsidR="00307626">
        <w:rPr>
          <w:rFonts w:ascii="Times New Roman" w:eastAsia="Times New Roman" w:hAnsi="Times New Roman"/>
          <w:lang w:eastAsia="es-CR"/>
        </w:rPr>
        <w:t xml:space="preserve">están </w:t>
      </w:r>
      <w:r w:rsidR="00DC6C10" w:rsidRPr="00DC6C10">
        <w:rPr>
          <w:rFonts w:ascii="Times New Roman" w:eastAsia="Times New Roman" w:hAnsi="Times New Roman"/>
          <w:lang w:eastAsia="es-CR"/>
        </w:rPr>
        <w:t>a cargo del Jefe del</w:t>
      </w:r>
      <w:r w:rsidR="00307626">
        <w:rPr>
          <w:rFonts w:ascii="Times New Roman" w:eastAsia="Times New Roman" w:hAnsi="Times New Roman"/>
          <w:lang w:eastAsia="es-CR"/>
        </w:rPr>
        <w:t xml:space="preserve"> DGAR</w:t>
      </w:r>
      <w:r w:rsidR="005C192F">
        <w:rPr>
          <w:rFonts w:ascii="Times New Roman" w:eastAsia="Times New Roman" w:hAnsi="Times New Roman"/>
          <w:lang w:eastAsia="es-CR"/>
        </w:rPr>
        <w:t xml:space="preserve">, </w:t>
      </w:r>
      <w:r w:rsidR="00DC6C10" w:rsidRPr="00DC6C10">
        <w:rPr>
          <w:rFonts w:ascii="Times New Roman" w:eastAsia="Times New Roman" w:hAnsi="Times New Roman"/>
          <w:lang w:eastAsia="es-CR"/>
        </w:rPr>
        <w:t>por lo que se da</w:t>
      </w:r>
      <w:r w:rsidR="00D0316F">
        <w:rPr>
          <w:rFonts w:ascii="Times New Roman" w:eastAsia="Times New Roman" w:hAnsi="Times New Roman"/>
          <w:lang w:eastAsia="es-CR"/>
        </w:rPr>
        <w:t xml:space="preserve"> u</w:t>
      </w:r>
      <w:r w:rsidR="007B648E">
        <w:rPr>
          <w:rFonts w:ascii="Times New Roman" w:eastAsia="Times New Roman" w:hAnsi="Times New Roman"/>
          <w:lang w:eastAsia="es-CR"/>
        </w:rPr>
        <w:t>na doble jefatura sobre ellos, a</w:t>
      </w:r>
      <w:r w:rsidR="00DC6C10" w:rsidRPr="00DC6C10">
        <w:rPr>
          <w:rFonts w:ascii="Times New Roman" w:eastAsia="Times New Roman" w:hAnsi="Times New Roman"/>
          <w:lang w:eastAsia="es-CR"/>
        </w:rPr>
        <w:t xml:space="preserve">demás </w:t>
      </w:r>
      <w:r w:rsidR="00D0316F">
        <w:rPr>
          <w:rFonts w:ascii="Times New Roman" w:eastAsia="Times New Roman" w:hAnsi="Times New Roman"/>
          <w:lang w:eastAsia="es-CR"/>
        </w:rPr>
        <w:t xml:space="preserve">no queda claro </w:t>
      </w:r>
      <w:r w:rsidR="007D71BA">
        <w:rPr>
          <w:rFonts w:ascii="Times New Roman" w:eastAsia="Times New Roman" w:hAnsi="Times New Roman"/>
          <w:lang w:eastAsia="es-CR"/>
        </w:rPr>
        <w:t>el rol que tendría el J</w:t>
      </w:r>
      <w:r w:rsidR="00DC6C10" w:rsidRPr="00DC6C10">
        <w:rPr>
          <w:rFonts w:ascii="Times New Roman" w:eastAsia="Times New Roman" w:hAnsi="Times New Roman"/>
          <w:lang w:eastAsia="es-CR"/>
        </w:rPr>
        <w:t xml:space="preserve">efe del </w:t>
      </w:r>
      <w:r w:rsidR="00CA7A7A">
        <w:rPr>
          <w:rFonts w:ascii="Times New Roman" w:eastAsia="Times New Roman" w:hAnsi="Times New Roman"/>
          <w:lang w:eastAsia="es-CR"/>
        </w:rPr>
        <w:t xml:space="preserve">DGAR </w:t>
      </w:r>
      <w:r w:rsidR="00DC6C10" w:rsidRPr="00DC6C10">
        <w:rPr>
          <w:rFonts w:ascii="Times New Roman" w:eastAsia="Times New Roman" w:hAnsi="Times New Roman"/>
          <w:lang w:eastAsia="es-CR"/>
        </w:rPr>
        <w:t>en cuanto al programa</w:t>
      </w:r>
      <w:r w:rsidR="005C192F">
        <w:rPr>
          <w:rFonts w:ascii="Times New Roman" w:eastAsia="Times New Roman" w:hAnsi="Times New Roman"/>
          <w:lang w:eastAsia="es-CR"/>
        </w:rPr>
        <w:t xml:space="preserve">, </w:t>
      </w:r>
      <w:r w:rsidR="00D0316F">
        <w:rPr>
          <w:rFonts w:ascii="Times New Roman" w:eastAsia="Times New Roman" w:hAnsi="Times New Roman"/>
          <w:lang w:eastAsia="es-CR"/>
        </w:rPr>
        <w:t xml:space="preserve">por lo que la </w:t>
      </w:r>
      <w:r w:rsidR="00DC6C10" w:rsidRPr="00DC6C10">
        <w:rPr>
          <w:rFonts w:ascii="Times New Roman" w:eastAsia="Times New Roman" w:hAnsi="Times New Roman"/>
          <w:lang w:eastAsia="es-CR"/>
        </w:rPr>
        <w:t xml:space="preserve">función </w:t>
      </w:r>
      <w:r w:rsidR="000D11DB">
        <w:rPr>
          <w:rFonts w:ascii="Times New Roman" w:eastAsia="Times New Roman" w:hAnsi="Times New Roman"/>
          <w:lang w:eastAsia="es-CR"/>
        </w:rPr>
        <w:t>podría ir</w:t>
      </w:r>
      <w:r w:rsidR="00CD63CA">
        <w:rPr>
          <w:rFonts w:ascii="Times New Roman" w:eastAsia="Times New Roman" w:hAnsi="Times New Roman"/>
          <w:lang w:eastAsia="es-CR"/>
        </w:rPr>
        <w:t xml:space="preserve"> enfocada en </w:t>
      </w:r>
      <w:r w:rsidR="00C26206">
        <w:rPr>
          <w:rFonts w:ascii="Times New Roman" w:eastAsia="Times New Roman" w:hAnsi="Times New Roman"/>
          <w:lang w:eastAsia="es-CR"/>
        </w:rPr>
        <w:t>brindar apoyo</w:t>
      </w:r>
      <w:r w:rsidR="00CD63CA">
        <w:rPr>
          <w:rFonts w:ascii="Times New Roman" w:eastAsia="Times New Roman" w:hAnsi="Times New Roman"/>
          <w:lang w:eastAsia="es-CR"/>
        </w:rPr>
        <w:t xml:space="preserve"> a la direcci</w:t>
      </w:r>
      <w:r w:rsidR="002D44D1">
        <w:rPr>
          <w:rFonts w:ascii="Times New Roman" w:eastAsia="Times New Roman" w:hAnsi="Times New Roman"/>
          <w:lang w:eastAsia="es-CR"/>
        </w:rPr>
        <w:t>ón en este tema.</w:t>
      </w:r>
    </w:p>
    <w:p w:rsidR="002C2833" w:rsidRDefault="002C2833" w:rsidP="00DC6C10">
      <w:pPr>
        <w:spacing w:after="0" w:line="240" w:lineRule="auto"/>
        <w:jc w:val="both"/>
        <w:rPr>
          <w:rFonts w:ascii="Times New Roman" w:eastAsia="Times New Roman" w:hAnsi="Times New Roman"/>
          <w:lang w:eastAsia="es-CR"/>
        </w:rPr>
      </w:pPr>
    </w:p>
    <w:p w:rsidR="00DC6C10" w:rsidRPr="00DC6C10" w:rsidRDefault="00DC6C10" w:rsidP="00DC6C10">
      <w:pPr>
        <w:spacing w:after="0" w:line="240" w:lineRule="auto"/>
        <w:jc w:val="both"/>
        <w:rPr>
          <w:rFonts w:ascii="Times New Roman" w:eastAsia="Times New Roman" w:hAnsi="Times New Roman"/>
          <w:lang w:eastAsia="es-CR"/>
        </w:rPr>
      </w:pPr>
      <w:r w:rsidRPr="00DC6C10">
        <w:rPr>
          <w:rFonts w:ascii="Times New Roman" w:eastAsia="Times New Roman" w:hAnsi="Times New Roman"/>
          <w:lang w:eastAsia="es-CR"/>
        </w:rPr>
        <w:t>De la misma forma la función “</w:t>
      </w:r>
      <w:r w:rsidRPr="00DC6C10">
        <w:rPr>
          <w:rFonts w:ascii="Times New Roman" w:eastAsia="Times New Roman" w:hAnsi="Times New Roman"/>
          <w:i/>
          <w:lang w:eastAsia="es-CR"/>
        </w:rPr>
        <w:t>Preparar reportes trimestrales sobre el nivel de ejecución del Programa Presupuestario de las Direcciones Regionales de Educación</w:t>
      </w:r>
      <w:r w:rsidRPr="00DC6C10">
        <w:rPr>
          <w:rFonts w:ascii="Times New Roman" w:eastAsia="Times New Roman" w:hAnsi="Times New Roman"/>
          <w:lang w:eastAsia="es-CR"/>
        </w:rPr>
        <w:t xml:space="preserve">” (inciso d) resulta insuficiente puesto que por sí sola no tiene sentido, esta función debería </w:t>
      </w:r>
      <w:r w:rsidR="002C2833">
        <w:rPr>
          <w:rFonts w:ascii="Times New Roman" w:eastAsia="Times New Roman" w:hAnsi="Times New Roman"/>
          <w:lang w:eastAsia="es-CR"/>
        </w:rPr>
        <w:t xml:space="preserve">apuntar a </w:t>
      </w:r>
      <w:r w:rsidRPr="00DC6C10">
        <w:rPr>
          <w:rFonts w:ascii="Times New Roman" w:eastAsia="Times New Roman" w:hAnsi="Times New Roman"/>
          <w:lang w:eastAsia="es-CR"/>
        </w:rPr>
        <w:t xml:space="preserve">analizar los reportes trimestrales para verificar el uso oportuno de los recursos y proponer acciones de mejora. </w:t>
      </w:r>
    </w:p>
    <w:p w:rsidR="00DC6C10" w:rsidRPr="00DC6C10" w:rsidRDefault="00DC6C10" w:rsidP="00DC6C10">
      <w:pPr>
        <w:spacing w:after="0" w:line="240" w:lineRule="auto"/>
        <w:jc w:val="both"/>
        <w:rPr>
          <w:rFonts w:ascii="Times New Roman" w:eastAsia="Times New Roman" w:hAnsi="Times New Roman"/>
          <w:lang w:eastAsia="es-CR"/>
        </w:rPr>
      </w:pPr>
    </w:p>
    <w:p w:rsidR="00DB589C" w:rsidRDefault="00DB589C" w:rsidP="00DC6C10">
      <w:pPr>
        <w:spacing w:after="0" w:line="240" w:lineRule="auto"/>
        <w:jc w:val="both"/>
        <w:rPr>
          <w:rFonts w:ascii="Times New Roman" w:eastAsia="Times New Roman" w:hAnsi="Times New Roman"/>
          <w:lang w:eastAsia="es-CR"/>
        </w:rPr>
      </w:pPr>
    </w:p>
    <w:p w:rsidR="002822F5" w:rsidRDefault="00DC6C10" w:rsidP="00DC6C10">
      <w:pPr>
        <w:spacing w:after="0" w:line="240" w:lineRule="auto"/>
        <w:jc w:val="both"/>
        <w:rPr>
          <w:rFonts w:ascii="Times New Roman" w:hAnsi="Times New Roman"/>
          <w:b/>
        </w:rPr>
      </w:pPr>
      <w:r w:rsidRPr="00DC6C10">
        <w:rPr>
          <w:rFonts w:ascii="Times New Roman" w:eastAsia="Times New Roman" w:hAnsi="Times New Roman"/>
          <w:lang w:eastAsia="es-CR"/>
        </w:rPr>
        <w:lastRenderedPageBreak/>
        <w:t>Finalmente el inciso g establece “</w:t>
      </w:r>
      <w:r w:rsidRPr="00DC6C10">
        <w:rPr>
          <w:rFonts w:ascii="Times New Roman" w:eastAsia="Times New Roman" w:hAnsi="Times New Roman"/>
          <w:i/>
          <w:lang w:eastAsia="es-CR"/>
        </w:rPr>
        <w:t>Identificar, en coordinación con la Dirección de Recursos Humanos, necesidades de capacitación y mejoramiento profesional del personal destacado en las Direcciones Regionales de Educación, con el propósito de promover el mejoramiento de su capacidad de gestión</w:t>
      </w:r>
      <w:r w:rsidRPr="00DC6C10">
        <w:rPr>
          <w:rFonts w:ascii="Times New Roman" w:eastAsia="Times New Roman" w:hAnsi="Times New Roman"/>
          <w:lang w:eastAsia="es-CR"/>
        </w:rPr>
        <w:t>” Sin embargo esta función también se le asigna al DDO en el artículo 72, inciso c. “</w:t>
      </w:r>
      <w:r w:rsidRPr="00DC6C10">
        <w:rPr>
          <w:rFonts w:ascii="Times New Roman" w:eastAsia="Times New Roman" w:hAnsi="Times New Roman"/>
          <w:i/>
          <w:lang w:eastAsia="es-CR"/>
        </w:rPr>
        <w:t>Identificar las necesidades de capacitación y asesoría para el mejoramiento de la capacidad de gestión de las Direcciones Regionales de Educación, y canalizar a las dependencias del nivel que corresponda</w:t>
      </w:r>
      <w:r w:rsidRPr="00DC6C10">
        <w:rPr>
          <w:rFonts w:ascii="Times New Roman" w:eastAsia="Times New Roman" w:hAnsi="Times New Roman"/>
          <w:lang w:eastAsia="es-CR"/>
        </w:rPr>
        <w:t>”</w:t>
      </w:r>
      <w:r w:rsidR="00D0740A">
        <w:rPr>
          <w:rFonts w:ascii="Times New Roman" w:eastAsia="Times New Roman" w:hAnsi="Times New Roman"/>
          <w:lang w:eastAsia="es-CR"/>
        </w:rPr>
        <w:t>, d</w:t>
      </w:r>
      <w:r w:rsidR="00997690">
        <w:rPr>
          <w:rFonts w:ascii="Times New Roman" w:eastAsia="Times New Roman" w:hAnsi="Times New Roman"/>
          <w:lang w:eastAsia="es-CR"/>
        </w:rPr>
        <w:t xml:space="preserve">ándose una duplicidad de funciones. </w:t>
      </w:r>
    </w:p>
    <w:p w:rsidR="00ED2AEC" w:rsidRDefault="00ED2AEC" w:rsidP="002E58F9">
      <w:pPr>
        <w:spacing w:after="0" w:line="240" w:lineRule="auto"/>
        <w:jc w:val="both"/>
        <w:rPr>
          <w:rFonts w:ascii="Times New Roman" w:hAnsi="Times New Roman"/>
          <w:b/>
        </w:rPr>
      </w:pPr>
    </w:p>
    <w:p w:rsidR="00E27C9C" w:rsidRDefault="00D0740A" w:rsidP="00A41E9D">
      <w:pPr>
        <w:autoSpaceDE w:val="0"/>
        <w:autoSpaceDN w:val="0"/>
        <w:adjustRightInd w:val="0"/>
        <w:spacing w:line="240" w:lineRule="auto"/>
        <w:jc w:val="both"/>
        <w:rPr>
          <w:rFonts w:ascii="Times New Roman" w:hAnsi="Times New Roman"/>
          <w:lang w:eastAsia="es-CR"/>
        </w:rPr>
      </w:pPr>
      <w:r>
        <w:rPr>
          <w:rFonts w:ascii="Times New Roman" w:hAnsi="Times New Roman"/>
          <w:lang w:eastAsia="es-CR"/>
        </w:rPr>
        <w:t>Sobre este tema la Ley de Control I</w:t>
      </w:r>
      <w:r w:rsidR="007F4E46" w:rsidRPr="00F063A3">
        <w:rPr>
          <w:rFonts w:ascii="Times New Roman" w:hAnsi="Times New Roman"/>
          <w:lang w:eastAsia="es-CR"/>
        </w:rPr>
        <w:t xml:space="preserve">nterno </w:t>
      </w:r>
      <w:r>
        <w:rPr>
          <w:rFonts w:ascii="Times New Roman" w:hAnsi="Times New Roman"/>
          <w:lang w:eastAsia="es-CR"/>
        </w:rPr>
        <w:t>en su artículo 13 establece la importancia de evaluar el funcionamiento</w:t>
      </w:r>
      <w:r w:rsidR="00AA3A91">
        <w:rPr>
          <w:rFonts w:ascii="Times New Roman" w:hAnsi="Times New Roman"/>
          <w:lang w:eastAsia="es-CR"/>
        </w:rPr>
        <w:t xml:space="preserve"> </w:t>
      </w:r>
      <w:r>
        <w:rPr>
          <w:rFonts w:ascii="Times New Roman" w:hAnsi="Times New Roman"/>
          <w:lang w:eastAsia="es-CR"/>
        </w:rPr>
        <w:t>de la estructura organizativa y tomar las medidas pertinentes, lo que se complementa con la N</w:t>
      </w:r>
      <w:r w:rsidR="003218F1">
        <w:rPr>
          <w:rFonts w:ascii="Times New Roman" w:hAnsi="Times New Roman"/>
          <w:lang w:eastAsia="es-CR"/>
        </w:rPr>
        <w:t>CI 2.5 Estructura organizativa; n</w:t>
      </w:r>
      <w:r w:rsidR="00625A7B">
        <w:rPr>
          <w:rFonts w:ascii="Times New Roman" w:hAnsi="Times New Roman"/>
          <w:lang w:eastAsia="es-CR"/>
        </w:rPr>
        <w:t xml:space="preserve">o obstante </w:t>
      </w:r>
      <w:r w:rsidR="00C80CA8">
        <w:rPr>
          <w:rFonts w:ascii="Times New Roman" w:hAnsi="Times New Roman"/>
          <w:lang w:eastAsia="es-CR"/>
        </w:rPr>
        <w:t>es evidente que en</w:t>
      </w:r>
      <w:r w:rsidR="00625A7B">
        <w:rPr>
          <w:rFonts w:ascii="Times New Roman" w:hAnsi="Times New Roman"/>
          <w:lang w:eastAsia="es-CR"/>
        </w:rPr>
        <w:t xml:space="preserve"> el proceso de </w:t>
      </w:r>
      <w:r w:rsidR="00C80CA8">
        <w:rPr>
          <w:rFonts w:ascii="Times New Roman" w:hAnsi="Times New Roman"/>
          <w:lang w:eastAsia="es-CR"/>
        </w:rPr>
        <w:t xml:space="preserve">transformación de la STCR a la DGDR faltó </w:t>
      </w:r>
      <w:r w:rsidR="007009FD">
        <w:rPr>
          <w:rFonts w:ascii="Times New Roman" w:hAnsi="Times New Roman"/>
          <w:lang w:eastAsia="es-CR"/>
        </w:rPr>
        <w:t>profundizar</w:t>
      </w:r>
      <w:r w:rsidR="00F92365">
        <w:rPr>
          <w:rFonts w:ascii="Times New Roman" w:hAnsi="Times New Roman"/>
          <w:lang w:eastAsia="es-CR"/>
        </w:rPr>
        <w:t xml:space="preserve"> en el</w:t>
      </w:r>
      <w:r w:rsidR="00C80CA8">
        <w:rPr>
          <w:rFonts w:ascii="Times New Roman" w:hAnsi="Times New Roman"/>
          <w:lang w:eastAsia="es-CR"/>
        </w:rPr>
        <w:t xml:space="preserve"> </w:t>
      </w:r>
      <w:r w:rsidR="00F92365">
        <w:rPr>
          <w:rFonts w:ascii="Times New Roman" w:hAnsi="Times New Roman"/>
          <w:lang w:eastAsia="es-CR"/>
        </w:rPr>
        <w:t xml:space="preserve">análisis de las funciones </w:t>
      </w:r>
      <w:r w:rsidR="00C80CA8">
        <w:rPr>
          <w:rFonts w:ascii="Times New Roman" w:hAnsi="Times New Roman"/>
          <w:lang w:eastAsia="es-CR"/>
        </w:rPr>
        <w:t xml:space="preserve">por lo que </w:t>
      </w:r>
      <w:r w:rsidR="00540610">
        <w:rPr>
          <w:rFonts w:ascii="Times New Roman" w:hAnsi="Times New Roman"/>
          <w:lang w:eastAsia="es-CR"/>
        </w:rPr>
        <w:t xml:space="preserve">actualmente </w:t>
      </w:r>
      <w:r w:rsidR="00C80CA8">
        <w:rPr>
          <w:rFonts w:ascii="Times New Roman" w:hAnsi="Times New Roman"/>
          <w:lang w:eastAsia="es-CR"/>
        </w:rPr>
        <w:t xml:space="preserve">resulta imperioso </w:t>
      </w:r>
      <w:r w:rsidR="00E27C9C">
        <w:rPr>
          <w:rFonts w:ascii="Times New Roman" w:hAnsi="Times New Roman"/>
          <w:lang w:eastAsia="es-CR"/>
        </w:rPr>
        <w:t xml:space="preserve">replantearse las </w:t>
      </w:r>
      <w:r w:rsidR="006A6672">
        <w:rPr>
          <w:rFonts w:ascii="Times New Roman" w:hAnsi="Times New Roman"/>
          <w:lang w:eastAsia="es-CR"/>
        </w:rPr>
        <w:t>funciones de la DGDR</w:t>
      </w:r>
      <w:r w:rsidR="00E64067">
        <w:rPr>
          <w:rFonts w:ascii="Times New Roman" w:hAnsi="Times New Roman"/>
          <w:lang w:eastAsia="es-CR"/>
        </w:rPr>
        <w:t xml:space="preserve"> y realizar los cambios </w:t>
      </w:r>
      <w:r w:rsidR="00252FF1">
        <w:rPr>
          <w:rFonts w:ascii="Times New Roman" w:hAnsi="Times New Roman"/>
          <w:lang w:eastAsia="es-CR"/>
        </w:rPr>
        <w:t xml:space="preserve">necesarios </w:t>
      </w:r>
      <w:r w:rsidR="008A3934">
        <w:rPr>
          <w:rFonts w:ascii="Times New Roman" w:hAnsi="Times New Roman"/>
          <w:lang w:eastAsia="es-CR"/>
        </w:rPr>
        <w:t>que conduzcan a una mejor gestión.</w:t>
      </w:r>
    </w:p>
    <w:p w:rsidR="00746670" w:rsidRPr="00026573" w:rsidRDefault="00746670" w:rsidP="00746670">
      <w:pPr>
        <w:jc w:val="both"/>
        <w:rPr>
          <w:rFonts w:ascii="Times New Roman" w:eastAsiaTheme="minorHAnsi" w:hAnsi="Times New Roman"/>
          <w:b/>
        </w:rPr>
      </w:pPr>
      <w:r w:rsidRPr="00026573">
        <w:rPr>
          <w:rFonts w:ascii="Times New Roman" w:hAnsi="Times New Roman"/>
          <w:b/>
        </w:rPr>
        <w:t xml:space="preserve">Recomendación a </w:t>
      </w:r>
      <w:r w:rsidRPr="00026573">
        <w:rPr>
          <w:rFonts w:ascii="Times New Roman" w:eastAsiaTheme="minorHAnsi" w:hAnsi="Times New Roman"/>
          <w:b/>
        </w:rPr>
        <w:t>Dirección de Gestión y Desarrollo Regional</w:t>
      </w:r>
    </w:p>
    <w:p w:rsidR="00746670" w:rsidRDefault="008F0C8A" w:rsidP="002C2833">
      <w:pPr>
        <w:spacing w:line="240" w:lineRule="auto"/>
        <w:jc w:val="both"/>
        <w:rPr>
          <w:rFonts w:ascii="Times New Roman" w:hAnsi="Times New Roman"/>
        </w:rPr>
      </w:pPr>
      <w:r w:rsidRPr="00A107AD">
        <w:rPr>
          <w:rFonts w:ascii="Times New Roman" w:hAnsi="Times New Roman"/>
          <w:b/>
        </w:rPr>
        <w:t xml:space="preserve">5. </w:t>
      </w:r>
      <w:r w:rsidR="00746670" w:rsidRPr="00963318">
        <w:rPr>
          <w:rFonts w:ascii="Times New Roman" w:hAnsi="Times New Roman"/>
        </w:rPr>
        <w:t>Realizar un análisis de l</w:t>
      </w:r>
      <w:r w:rsidR="00320D1A">
        <w:rPr>
          <w:rFonts w:ascii="Times New Roman" w:hAnsi="Times New Roman"/>
        </w:rPr>
        <w:t>as funciones asignadas a la Dirección de Gestión y Desarrollo Regional</w:t>
      </w:r>
      <w:r w:rsidR="00AA3A91">
        <w:rPr>
          <w:rFonts w:ascii="Times New Roman" w:hAnsi="Times New Roman"/>
        </w:rPr>
        <w:t xml:space="preserve"> </w:t>
      </w:r>
      <w:r w:rsidR="00746670" w:rsidRPr="00963318">
        <w:rPr>
          <w:rFonts w:ascii="Times New Roman" w:hAnsi="Times New Roman"/>
        </w:rPr>
        <w:t xml:space="preserve">mediante </w:t>
      </w:r>
      <w:r w:rsidR="00D22501">
        <w:rPr>
          <w:rFonts w:ascii="Times New Roman" w:hAnsi="Times New Roman"/>
        </w:rPr>
        <w:t xml:space="preserve">el </w:t>
      </w:r>
      <w:r w:rsidR="00746670" w:rsidRPr="00963318">
        <w:rPr>
          <w:rFonts w:ascii="Times New Roman" w:hAnsi="Times New Roman"/>
        </w:rPr>
        <w:t>Decreto 38170 y proponer los cambios necesarios con el fin de que pueda lograr un mejor desempeño acorde a su naturaleza.</w:t>
      </w:r>
      <w:r w:rsidR="00746670">
        <w:rPr>
          <w:rFonts w:ascii="Times New Roman" w:hAnsi="Times New Roman"/>
        </w:rPr>
        <w:t xml:space="preserve"> (Plazo 6 meses)</w:t>
      </w:r>
      <w:r w:rsidR="006A22B4">
        <w:rPr>
          <w:rFonts w:ascii="Times New Roman" w:hAnsi="Times New Roman"/>
        </w:rPr>
        <w:t>.</w:t>
      </w:r>
    </w:p>
    <w:p w:rsidR="00DC6C10" w:rsidRDefault="00DC6C10" w:rsidP="002E58F9">
      <w:pPr>
        <w:spacing w:after="0" w:line="240" w:lineRule="auto"/>
        <w:jc w:val="both"/>
        <w:rPr>
          <w:rFonts w:ascii="Times New Roman" w:hAnsi="Times New Roman"/>
          <w:b/>
        </w:rPr>
      </w:pPr>
    </w:p>
    <w:p w:rsidR="00230B00" w:rsidRDefault="00595C46" w:rsidP="002E58F9">
      <w:pPr>
        <w:spacing w:after="0" w:line="240" w:lineRule="auto"/>
        <w:jc w:val="both"/>
        <w:rPr>
          <w:rFonts w:ascii="Times New Roman" w:hAnsi="Times New Roman"/>
          <w:b/>
        </w:rPr>
      </w:pPr>
      <w:r>
        <w:rPr>
          <w:rFonts w:ascii="Times New Roman" w:hAnsi="Times New Roman"/>
          <w:b/>
        </w:rPr>
        <w:t>2.2</w:t>
      </w:r>
      <w:r w:rsidR="00230B00">
        <w:rPr>
          <w:rFonts w:ascii="Times New Roman" w:hAnsi="Times New Roman"/>
          <w:b/>
        </w:rPr>
        <w:t xml:space="preserve"> </w:t>
      </w:r>
      <w:r w:rsidR="00B02879">
        <w:rPr>
          <w:rFonts w:ascii="Times New Roman" w:hAnsi="Times New Roman"/>
          <w:b/>
        </w:rPr>
        <w:t>SISTEMA</w:t>
      </w:r>
      <w:r w:rsidR="00EC6D43">
        <w:rPr>
          <w:rFonts w:ascii="Times New Roman" w:hAnsi="Times New Roman"/>
          <w:b/>
        </w:rPr>
        <w:t xml:space="preserve"> DE INFORMACIÓN</w:t>
      </w:r>
    </w:p>
    <w:p w:rsidR="0010077B" w:rsidRPr="00230B00" w:rsidRDefault="0010077B" w:rsidP="002E58F9">
      <w:pPr>
        <w:spacing w:after="0" w:line="240" w:lineRule="auto"/>
        <w:jc w:val="both"/>
        <w:rPr>
          <w:rFonts w:ascii="Times New Roman" w:hAnsi="Times New Roman"/>
        </w:rPr>
      </w:pPr>
    </w:p>
    <w:p w:rsidR="00ED41E7" w:rsidRPr="00ED41E7" w:rsidRDefault="00ED41E7" w:rsidP="00ED41E7">
      <w:pPr>
        <w:jc w:val="both"/>
        <w:rPr>
          <w:rFonts w:ascii="Times New Roman" w:hAnsi="Times New Roman"/>
          <w:b/>
          <w:lang w:eastAsia="es-CR"/>
        </w:rPr>
      </w:pPr>
      <w:r w:rsidRPr="00ED41E7">
        <w:rPr>
          <w:rFonts w:ascii="Times New Roman" w:hAnsi="Times New Roman"/>
          <w:b/>
          <w:lang w:eastAsia="es-CR"/>
        </w:rPr>
        <w:t>2.2.1 Manejo de la información</w:t>
      </w:r>
      <w:r w:rsidRPr="00026573">
        <w:rPr>
          <w:rFonts w:ascii="Times New Roman" w:hAnsi="Times New Roman"/>
          <w:b/>
          <w:lang w:eastAsia="es-CR"/>
        </w:rPr>
        <w:t xml:space="preserve"> </w:t>
      </w:r>
    </w:p>
    <w:p w:rsidR="000D5045" w:rsidRDefault="00ED41E7" w:rsidP="002C2833">
      <w:pPr>
        <w:autoSpaceDE w:val="0"/>
        <w:autoSpaceDN w:val="0"/>
        <w:adjustRightInd w:val="0"/>
        <w:spacing w:line="240" w:lineRule="auto"/>
        <w:jc w:val="both"/>
        <w:rPr>
          <w:rFonts w:ascii="Times New Roman" w:hAnsi="Times New Roman"/>
        </w:rPr>
      </w:pPr>
      <w:r w:rsidRPr="00026573">
        <w:rPr>
          <w:rFonts w:ascii="Times New Roman" w:hAnsi="Times New Roman"/>
        </w:rPr>
        <w:t>Para el registro de la información no existen lineamientos formales, cada departamento registra sus transacciones diarias según</w:t>
      </w:r>
      <w:r w:rsidR="008758F0">
        <w:rPr>
          <w:rFonts w:ascii="Times New Roman" w:hAnsi="Times New Roman"/>
        </w:rPr>
        <w:t xml:space="preserve"> sus necesidades</w:t>
      </w:r>
      <w:r w:rsidRPr="00026573">
        <w:rPr>
          <w:rFonts w:ascii="Times New Roman" w:hAnsi="Times New Roman"/>
        </w:rPr>
        <w:t>, por lo que se observan d</w:t>
      </w:r>
      <w:r w:rsidR="000D5045">
        <w:rPr>
          <w:rFonts w:ascii="Times New Roman" w:hAnsi="Times New Roman"/>
        </w:rPr>
        <w:t>iferencias entre departamentos, algunos lo hacen metódicamente y otros de forma más tradicional utilizando hasta bitácoras físicas y en algunos casos</w:t>
      </w:r>
      <w:r w:rsidR="00A41E9D">
        <w:rPr>
          <w:rFonts w:ascii="Times New Roman" w:hAnsi="Times New Roman"/>
        </w:rPr>
        <w:t>,</w:t>
      </w:r>
      <w:r w:rsidR="000D5045">
        <w:rPr>
          <w:rFonts w:ascii="Times New Roman" w:hAnsi="Times New Roman"/>
        </w:rPr>
        <w:t xml:space="preserve"> dejando importantes transac</w:t>
      </w:r>
      <w:r w:rsidR="009526D0">
        <w:rPr>
          <w:rFonts w:ascii="Times New Roman" w:hAnsi="Times New Roman"/>
        </w:rPr>
        <w:t>ciones sin registrar del todo, además d</w:t>
      </w:r>
      <w:r w:rsidR="000D5045">
        <w:rPr>
          <w:rFonts w:ascii="Times New Roman" w:hAnsi="Times New Roman"/>
        </w:rPr>
        <w:t>os de estos departamentos utilizan carpetas compartidas</w:t>
      </w:r>
      <w:r w:rsidR="00A41E9D">
        <w:rPr>
          <w:rFonts w:ascii="Times New Roman" w:hAnsi="Times New Roman"/>
        </w:rPr>
        <w:t>,</w:t>
      </w:r>
      <w:r w:rsidR="000D5045">
        <w:rPr>
          <w:rFonts w:ascii="Times New Roman" w:hAnsi="Times New Roman"/>
        </w:rPr>
        <w:t xml:space="preserve"> pero el tercero no lo hace. </w:t>
      </w:r>
    </w:p>
    <w:p w:rsidR="006C48B6" w:rsidRPr="00ED41E7" w:rsidRDefault="00ED41E7" w:rsidP="002E58F9">
      <w:pPr>
        <w:spacing w:after="0" w:line="240" w:lineRule="auto"/>
        <w:jc w:val="both"/>
        <w:rPr>
          <w:rFonts w:ascii="Times New Roman" w:hAnsi="Times New Roman"/>
        </w:rPr>
      </w:pPr>
      <w:r w:rsidRPr="00026573">
        <w:rPr>
          <w:rFonts w:ascii="Times New Roman" w:hAnsi="Times New Roman"/>
        </w:rPr>
        <w:t xml:space="preserve">Sobre este tema la NCI 5.9 Tecnologías de </w:t>
      </w:r>
      <w:r w:rsidR="00A41E9D">
        <w:rPr>
          <w:rFonts w:ascii="Times New Roman" w:hAnsi="Times New Roman"/>
        </w:rPr>
        <w:t>I</w:t>
      </w:r>
      <w:r w:rsidRPr="00026573">
        <w:rPr>
          <w:rFonts w:ascii="Times New Roman" w:hAnsi="Times New Roman"/>
        </w:rPr>
        <w:t>nformación señala que se deben aprovechar las tecnologías de información que apoyen l</w:t>
      </w:r>
      <w:r w:rsidR="00F95990">
        <w:rPr>
          <w:rFonts w:ascii="Times New Roman" w:hAnsi="Times New Roman"/>
        </w:rPr>
        <w:t>a gestión institucional por medio</w:t>
      </w:r>
      <w:r w:rsidRPr="00026573">
        <w:rPr>
          <w:rFonts w:ascii="Times New Roman" w:hAnsi="Times New Roman"/>
        </w:rPr>
        <w:t xml:space="preserve"> </w:t>
      </w:r>
      <w:r w:rsidR="00F95990">
        <w:rPr>
          <w:rFonts w:ascii="Times New Roman" w:hAnsi="Times New Roman"/>
        </w:rPr>
        <w:t>d</w:t>
      </w:r>
      <w:r w:rsidRPr="00026573">
        <w:rPr>
          <w:rFonts w:ascii="Times New Roman" w:hAnsi="Times New Roman"/>
        </w:rPr>
        <w:t xml:space="preserve">el manejo apropiado de la información. Por su parte la </w:t>
      </w:r>
      <w:r w:rsidR="00A41E9D">
        <w:rPr>
          <w:rFonts w:ascii="Times New Roman" w:hAnsi="Times New Roman"/>
        </w:rPr>
        <w:t>N</w:t>
      </w:r>
      <w:r w:rsidRPr="00026573">
        <w:rPr>
          <w:rFonts w:ascii="Times New Roman" w:hAnsi="Times New Roman"/>
        </w:rPr>
        <w:t>orma de Control Interno 4.4.1 Documentación y registro de la gestión institucional señala la importancia de establecer las medidas pertinentes para que la información relevante se regist</w:t>
      </w:r>
      <w:r>
        <w:rPr>
          <w:rFonts w:ascii="Times New Roman" w:hAnsi="Times New Roman"/>
        </w:rPr>
        <w:t>re y documente convenientemente</w:t>
      </w:r>
      <w:r w:rsidR="000024E7">
        <w:rPr>
          <w:rFonts w:ascii="Times New Roman" w:hAnsi="Times New Roman"/>
        </w:rPr>
        <w:t>.</w:t>
      </w:r>
      <w:r w:rsidR="00CA4243">
        <w:rPr>
          <w:rFonts w:ascii="Times New Roman" w:hAnsi="Times New Roman"/>
        </w:rPr>
        <w:t xml:space="preserve"> No obstante el desconocimiento </w:t>
      </w:r>
      <w:r w:rsidR="00CA4243" w:rsidRPr="00026573">
        <w:rPr>
          <w:rFonts w:ascii="Times New Roman" w:hAnsi="Times New Roman"/>
          <w:lang w:eastAsia="es-CR"/>
        </w:rPr>
        <w:t>de la importancia que conlleva un adecuado sistema de registro</w:t>
      </w:r>
      <w:r w:rsidR="00CA4243">
        <w:rPr>
          <w:rFonts w:ascii="Times New Roman" w:hAnsi="Times New Roman"/>
          <w:lang w:eastAsia="es-CR"/>
        </w:rPr>
        <w:t xml:space="preserve"> y las posibilidades que esta información puede proporcionar respecto a la planificación y toma de decisiones</w:t>
      </w:r>
      <w:r w:rsidR="00A41E9D">
        <w:rPr>
          <w:rFonts w:ascii="Times New Roman" w:hAnsi="Times New Roman"/>
          <w:lang w:eastAsia="es-CR"/>
        </w:rPr>
        <w:t>,</w:t>
      </w:r>
      <w:r w:rsidR="00CA4243">
        <w:rPr>
          <w:rFonts w:ascii="Times New Roman" w:hAnsi="Times New Roman"/>
          <w:lang w:eastAsia="es-CR"/>
        </w:rPr>
        <w:t xml:space="preserve"> </w:t>
      </w:r>
      <w:r w:rsidR="00137451">
        <w:rPr>
          <w:rFonts w:ascii="Times New Roman" w:hAnsi="Times New Roman"/>
          <w:lang w:eastAsia="es-CR"/>
        </w:rPr>
        <w:t xml:space="preserve">produce una disminución en </w:t>
      </w:r>
      <w:r w:rsidR="00CA4243">
        <w:rPr>
          <w:rFonts w:ascii="Times New Roman" w:hAnsi="Times New Roman"/>
          <w:lang w:eastAsia="es-CR"/>
        </w:rPr>
        <w:t>el nivel</w:t>
      </w:r>
      <w:r w:rsidR="00CA4243" w:rsidRPr="00026573">
        <w:rPr>
          <w:rFonts w:ascii="Times New Roman" w:hAnsi="Times New Roman"/>
          <w:lang w:eastAsia="es-CR"/>
        </w:rPr>
        <w:t xml:space="preserve"> de seguridad y la confiabilidad de la información</w:t>
      </w:r>
      <w:r w:rsidR="00CA4243">
        <w:rPr>
          <w:rFonts w:ascii="Times New Roman" w:hAnsi="Times New Roman"/>
          <w:lang w:eastAsia="es-CR"/>
        </w:rPr>
        <w:t xml:space="preserve"> de la instancia.</w:t>
      </w:r>
    </w:p>
    <w:p w:rsidR="006C48B6" w:rsidRPr="00ED41E7" w:rsidRDefault="006C48B6" w:rsidP="002E58F9">
      <w:pPr>
        <w:spacing w:after="0" w:line="240" w:lineRule="auto"/>
        <w:jc w:val="both"/>
        <w:rPr>
          <w:rFonts w:ascii="Times New Roman" w:hAnsi="Times New Roman"/>
        </w:rPr>
      </w:pPr>
    </w:p>
    <w:p w:rsidR="002E5E6B" w:rsidRPr="00026573" w:rsidRDefault="007611EF" w:rsidP="002E5E6B">
      <w:pPr>
        <w:jc w:val="both"/>
        <w:rPr>
          <w:rFonts w:ascii="Times New Roman" w:eastAsiaTheme="minorHAnsi" w:hAnsi="Times New Roman"/>
          <w:b/>
        </w:rPr>
      </w:pPr>
      <w:r>
        <w:rPr>
          <w:rFonts w:ascii="Times New Roman" w:eastAsiaTheme="minorHAnsi" w:hAnsi="Times New Roman"/>
          <w:b/>
        </w:rPr>
        <w:t>Recomendacio</w:t>
      </w:r>
      <w:r w:rsidR="002E5E6B">
        <w:rPr>
          <w:rFonts w:ascii="Times New Roman" w:eastAsiaTheme="minorHAnsi" w:hAnsi="Times New Roman"/>
          <w:b/>
        </w:rPr>
        <w:t>n</w:t>
      </w:r>
      <w:r>
        <w:rPr>
          <w:rFonts w:ascii="Times New Roman" w:eastAsiaTheme="minorHAnsi" w:hAnsi="Times New Roman"/>
          <w:b/>
        </w:rPr>
        <w:t>es</w:t>
      </w:r>
      <w:r w:rsidR="002E5E6B">
        <w:rPr>
          <w:rFonts w:ascii="Times New Roman" w:eastAsiaTheme="minorHAnsi" w:hAnsi="Times New Roman"/>
          <w:b/>
        </w:rPr>
        <w:t xml:space="preserve"> a</w:t>
      </w:r>
      <w:r w:rsidR="002E5E6B" w:rsidRPr="00026573">
        <w:rPr>
          <w:rFonts w:ascii="Times New Roman" w:eastAsiaTheme="minorHAnsi" w:hAnsi="Times New Roman"/>
          <w:b/>
        </w:rPr>
        <w:t xml:space="preserve"> la Dirección de Gestión y Desarrollo Regional</w:t>
      </w:r>
    </w:p>
    <w:p w:rsidR="002E5E6B" w:rsidRPr="00026573" w:rsidRDefault="008F0C8A" w:rsidP="008D5788">
      <w:pPr>
        <w:spacing w:line="240" w:lineRule="auto"/>
        <w:jc w:val="both"/>
        <w:rPr>
          <w:rFonts w:ascii="Times New Roman" w:hAnsi="Times New Roman"/>
        </w:rPr>
      </w:pPr>
      <w:r w:rsidRPr="00A107AD">
        <w:rPr>
          <w:rFonts w:ascii="Times New Roman" w:hAnsi="Times New Roman"/>
          <w:b/>
        </w:rPr>
        <w:t>6.</w:t>
      </w:r>
      <w:r>
        <w:rPr>
          <w:rFonts w:ascii="Times New Roman" w:hAnsi="Times New Roman"/>
        </w:rPr>
        <w:t xml:space="preserve"> </w:t>
      </w:r>
      <w:r w:rsidR="002E5E6B">
        <w:rPr>
          <w:rFonts w:ascii="Times New Roman" w:hAnsi="Times New Roman"/>
        </w:rPr>
        <w:t>Implementar el uso de registros electrónicos para todos los procesos que se generan en cada uno de los departamentos, con el fin de utilizar esta información como insumo en el proceso de planificación y de toma de decisiones. (Plazo 2 meses)</w:t>
      </w:r>
      <w:r w:rsidR="006A22B4">
        <w:rPr>
          <w:rFonts w:ascii="Times New Roman" w:hAnsi="Times New Roman"/>
        </w:rPr>
        <w:t>.</w:t>
      </w:r>
    </w:p>
    <w:p w:rsidR="002E5E6B" w:rsidRPr="00026573" w:rsidRDefault="008F0C8A" w:rsidP="00D64B30">
      <w:pPr>
        <w:spacing w:line="240" w:lineRule="auto"/>
        <w:jc w:val="both"/>
        <w:rPr>
          <w:rFonts w:ascii="Times New Roman" w:hAnsi="Times New Roman"/>
          <w:lang w:eastAsia="es-CR"/>
        </w:rPr>
      </w:pPr>
      <w:r w:rsidRPr="00A107AD">
        <w:rPr>
          <w:rFonts w:ascii="Times New Roman" w:hAnsi="Times New Roman"/>
          <w:b/>
          <w:lang w:eastAsia="es-CR"/>
        </w:rPr>
        <w:t>7.</w:t>
      </w:r>
      <w:r>
        <w:rPr>
          <w:rFonts w:ascii="Times New Roman" w:hAnsi="Times New Roman"/>
          <w:lang w:eastAsia="es-CR"/>
        </w:rPr>
        <w:t xml:space="preserve"> </w:t>
      </w:r>
      <w:r w:rsidR="002E5E6B" w:rsidRPr="00026573">
        <w:rPr>
          <w:rFonts w:ascii="Times New Roman" w:hAnsi="Times New Roman"/>
          <w:lang w:eastAsia="es-CR"/>
        </w:rPr>
        <w:t>Crear o gestionar un medio centralizado para el resguardo de la información mediante red de carpetas compartidas</w:t>
      </w:r>
      <w:r w:rsidR="002E5E6B">
        <w:rPr>
          <w:rFonts w:ascii="Times New Roman" w:hAnsi="Times New Roman"/>
          <w:lang w:eastAsia="es-CR"/>
        </w:rPr>
        <w:t xml:space="preserve"> para todos los departamentos y la dirección</w:t>
      </w:r>
      <w:r w:rsidR="002E5E6B" w:rsidRPr="00026573">
        <w:rPr>
          <w:rFonts w:ascii="Times New Roman" w:hAnsi="Times New Roman"/>
          <w:lang w:eastAsia="es-CR"/>
        </w:rPr>
        <w:t>.</w:t>
      </w:r>
      <w:r w:rsidR="002E5E6B">
        <w:rPr>
          <w:rFonts w:ascii="Times New Roman" w:hAnsi="Times New Roman"/>
          <w:lang w:eastAsia="es-CR"/>
        </w:rPr>
        <w:t xml:space="preserve"> (Plazo 1 mes)</w:t>
      </w:r>
      <w:r w:rsidR="006A22B4">
        <w:rPr>
          <w:rFonts w:ascii="Times New Roman" w:hAnsi="Times New Roman"/>
          <w:lang w:eastAsia="es-CR"/>
        </w:rPr>
        <w:t>.</w:t>
      </w:r>
    </w:p>
    <w:p w:rsidR="00DB589C" w:rsidRDefault="00DB589C" w:rsidP="002E58F9">
      <w:pPr>
        <w:spacing w:after="0" w:line="240" w:lineRule="auto"/>
        <w:jc w:val="both"/>
        <w:rPr>
          <w:rFonts w:ascii="Times New Roman" w:eastAsiaTheme="minorHAnsi" w:hAnsi="Times New Roman"/>
          <w:b/>
        </w:rPr>
      </w:pPr>
    </w:p>
    <w:p w:rsidR="00DB589C" w:rsidRDefault="00DB589C" w:rsidP="002E58F9">
      <w:pPr>
        <w:spacing w:after="0" w:line="240" w:lineRule="auto"/>
        <w:jc w:val="both"/>
        <w:rPr>
          <w:rFonts w:ascii="Times New Roman" w:eastAsiaTheme="minorHAnsi" w:hAnsi="Times New Roman"/>
          <w:b/>
        </w:rPr>
      </w:pPr>
    </w:p>
    <w:p w:rsidR="006C48B6" w:rsidRPr="004633FD" w:rsidRDefault="004633FD" w:rsidP="002E58F9">
      <w:pPr>
        <w:spacing w:after="0" w:line="240" w:lineRule="auto"/>
        <w:jc w:val="both"/>
        <w:rPr>
          <w:rFonts w:ascii="Times New Roman" w:eastAsiaTheme="minorHAnsi" w:hAnsi="Times New Roman"/>
          <w:b/>
        </w:rPr>
      </w:pPr>
      <w:r w:rsidRPr="004633FD">
        <w:rPr>
          <w:rFonts w:ascii="Times New Roman" w:eastAsiaTheme="minorHAnsi" w:hAnsi="Times New Roman"/>
          <w:b/>
        </w:rPr>
        <w:lastRenderedPageBreak/>
        <w:t>2.2.2 Respaldo de la información</w:t>
      </w:r>
    </w:p>
    <w:p w:rsidR="000024E7" w:rsidRPr="00ED41E7" w:rsidRDefault="000024E7" w:rsidP="002E58F9">
      <w:pPr>
        <w:spacing w:after="0" w:line="240" w:lineRule="auto"/>
        <w:jc w:val="both"/>
        <w:rPr>
          <w:rFonts w:ascii="Times New Roman" w:hAnsi="Times New Roman"/>
        </w:rPr>
      </w:pPr>
    </w:p>
    <w:p w:rsidR="0025762B" w:rsidRDefault="0025762B" w:rsidP="002E58F9">
      <w:pPr>
        <w:spacing w:after="0" w:line="240" w:lineRule="auto"/>
        <w:jc w:val="both"/>
        <w:rPr>
          <w:rFonts w:ascii="Times New Roman" w:hAnsi="Times New Roman"/>
        </w:rPr>
      </w:pPr>
      <w:r w:rsidRPr="00026573">
        <w:rPr>
          <w:rFonts w:ascii="Times New Roman" w:hAnsi="Times New Roman"/>
        </w:rPr>
        <w:t xml:space="preserve">No existen lineamientos formales ni la </w:t>
      </w:r>
      <w:r w:rsidR="00996067">
        <w:rPr>
          <w:rFonts w:ascii="Times New Roman" w:hAnsi="Times New Roman"/>
        </w:rPr>
        <w:t xml:space="preserve">completa </w:t>
      </w:r>
      <w:r w:rsidRPr="00026573">
        <w:rPr>
          <w:rFonts w:ascii="Times New Roman" w:hAnsi="Times New Roman"/>
        </w:rPr>
        <w:t>disponibilidad de medios adecuados para que cada funcionario realice periódicamente respaldos de información</w:t>
      </w:r>
      <w:r w:rsidR="002D33D6">
        <w:rPr>
          <w:rFonts w:ascii="Times New Roman" w:hAnsi="Times New Roman"/>
        </w:rPr>
        <w:t>, esto a pesar de lo estipulado en el</w:t>
      </w:r>
      <w:r w:rsidR="00AA3A91">
        <w:rPr>
          <w:rFonts w:ascii="Times New Roman" w:hAnsi="Times New Roman"/>
        </w:rPr>
        <w:t xml:space="preserve"> </w:t>
      </w:r>
      <w:r w:rsidRPr="00026573">
        <w:rPr>
          <w:rFonts w:ascii="Times New Roman" w:hAnsi="Times New Roman"/>
        </w:rPr>
        <w:t>Manual de Lineamientos del Uso de los Recurs</w:t>
      </w:r>
      <w:r w:rsidR="002D33D6">
        <w:rPr>
          <w:rFonts w:ascii="Times New Roman" w:hAnsi="Times New Roman"/>
        </w:rPr>
        <w:t>os Informáticos Institucionales en su</w:t>
      </w:r>
      <w:r w:rsidR="003B1CC5">
        <w:rPr>
          <w:rFonts w:ascii="Times New Roman" w:hAnsi="Times New Roman"/>
        </w:rPr>
        <w:t>s</w:t>
      </w:r>
      <w:r w:rsidR="002D33D6">
        <w:rPr>
          <w:rFonts w:ascii="Times New Roman" w:hAnsi="Times New Roman"/>
        </w:rPr>
        <w:t xml:space="preserve"> punto</w:t>
      </w:r>
      <w:r w:rsidR="003B1CC5">
        <w:rPr>
          <w:rFonts w:ascii="Times New Roman" w:hAnsi="Times New Roman"/>
        </w:rPr>
        <w:t>s</w:t>
      </w:r>
      <w:r w:rsidR="002D33D6">
        <w:rPr>
          <w:rFonts w:ascii="Times New Roman" w:hAnsi="Times New Roman"/>
        </w:rPr>
        <w:t xml:space="preserve"> 9.3.1 y </w:t>
      </w:r>
      <w:r w:rsidR="003B1CC5">
        <w:rPr>
          <w:rFonts w:ascii="Times New Roman" w:hAnsi="Times New Roman"/>
        </w:rPr>
        <w:t>9.3.7</w:t>
      </w:r>
      <w:r w:rsidR="00A41E9D">
        <w:rPr>
          <w:rFonts w:ascii="Times New Roman" w:hAnsi="Times New Roman"/>
        </w:rPr>
        <w:t>,</w:t>
      </w:r>
      <w:r w:rsidR="003B1CC5">
        <w:rPr>
          <w:rFonts w:ascii="Times New Roman" w:hAnsi="Times New Roman"/>
        </w:rPr>
        <w:t xml:space="preserve"> lo que eventualmente podría provocar </w:t>
      </w:r>
      <w:r w:rsidR="003B1CC5" w:rsidRPr="00026573">
        <w:rPr>
          <w:rFonts w:ascii="Times New Roman" w:hAnsi="Times New Roman"/>
        </w:rPr>
        <w:t>la pérdida de información valiosa para la gestión de la entidad</w:t>
      </w:r>
      <w:r w:rsidR="003B1CC5">
        <w:rPr>
          <w:rFonts w:ascii="Times New Roman" w:hAnsi="Times New Roman"/>
        </w:rPr>
        <w:t xml:space="preserve">, debido en parte al desconocimiento de la importancia que conlleva </w:t>
      </w:r>
      <w:r w:rsidR="003B1CC5" w:rsidRPr="00026573">
        <w:rPr>
          <w:rFonts w:ascii="Times New Roman" w:hAnsi="Times New Roman"/>
          <w:lang w:eastAsia="es-CR"/>
        </w:rPr>
        <w:t>un adecuado resguardo de la información</w:t>
      </w:r>
      <w:r w:rsidR="003B1CC5">
        <w:rPr>
          <w:rFonts w:ascii="Times New Roman" w:hAnsi="Times New Roman"/>
          <w:lang w:eastAsia="es-CR"/>
        </w:rPr>
        <w:t>.</w:t>
      </w:r>
    </w:p>
    <w:p w:rsidR="00423AF0" w:rsidRDefault="00423AF0" w:rsidP="002E58F9">
      <w:pPr>
        <w:spacing w:after="0" w:line="240" w:lineRule="auto"/>
        <w:jc w:val="both"/>
        <w:rPr>
          <w:rFonts w:ascii="Times New Roman" w:hAnsi="Times New Roman"/>
        </w:rPr>
      </w:pPr>
    </w:p>
    <w:p w:rsidR="003A6A85" w:rsidRPr="003A6A85" w:rsidRDefault="007C3BCA" w:rsidP="003A6A85">
      <w:pPr>
        <w:autoSpaceDE w:val="0"/>
        <w:autoSpaceDN w:val="0"/>
        <w:adjustRightInd w:val="0"/>
        <w:rPr>
          <w:rFonts w:ascii="Times New Roman" w:hAnsi="Times New Roman"/>
        </w:rPr>
      </w:pPr>
      <w:r>
        <w:rPr>
          <w:rFonts w:ascii="Times New Roman" w:hAnsi="Times New Roman"/>
          <w:b/>
        </w:rPr>
        <w:t>Recomendacio</w:t>
      </w:r>
      <w:r w:rsidR="003A6A85">
        <w:rPr>
          <w:rFonts w:ascii="Times New Roman" w:hAnsi="Times New Roman"/>
          <w:b/>
        </w:rPr>
        <w:t>n</w:t>
      </w:r>
      <w:r>
        <w:rPr>
          <w:rFonts w:ascii="Times New Roman" w:hAnsi="Times New Roman"/>
          <w:b/>
        </w:rPr>
        <w:t>es</w:t>
      </w:r>
      <w:r w:rsidR="003A6A85" w:rsidRPr="00026573">
        <w:rPr>
          <w:rFonts w:ascii="Times New Roman" w:eastAsiaTheme="minorHAnsi" w:hAnsi="Times New Roman"/>
          <w:b/>
        </w:rPr>
        <w:t xml:space="preserve"> la Dirección de Gestión y Desarrollo Regional</w:t>
      </w:r>
    </w:p>
    <w:p w:rsidR="003A6A85" w:rsidRPr="00026573" w:rsidRDefault="008F0C8A" w:rsidP="00B106C1">
      <w:pPr>
        <w:spacing w:line="240" w:lineRule="auto"/>
        <w:jc w:val="both"/>
        <w:rPr>
          <w:rFonts w:ascii="Times New Roman" w:hAnsi="Times New Roman"/>
          <w:lang w:eastAsia="es-CR"/>
        </w:rPr>
      </w:pPr>
      <w:r w:rsidRPr="00A107AD">
        <w:rPr>
          <w:rFonts w:ascii="Times New Roman" w:hAnsi="Times New Roman"/>
          <w:b/>
          <w:lang w:eastAsia="es-CR"/>
        </w:rPr>
        <w:t>8.</w:t>
      </w:r>
      <w:r>
        <w:rPr>
          <w:rFonts w:ascii="Times New Roman" w:hAnsi="Times New Roman"/>
          <w:lang w:eastAsia="es-CR"/>
        </w:rPr>
        <w:t xml:space="preserve"> </w:t>
      </w:r>
      <w:r w:rsidR="003A6A85" w:rsidRPr="00026573">
        <w:rPr>
          <w:rFonts w:ascii="Times New Roman" w:hAnsi="Times New Roman"/>
          <w:lang w:eastAsia="es-CR"/>
        </w:rPr>
        <w:t>Implementar en lo que sea posible, el uso de información digital en todos los procesos que se ejecutan utilizando medidas alternas de almacenamiento de la información y sus respectivos respaldos, guardando los documentos en formato digital.</w:t>
      </w:r>
      <w:r w:rsidR="003A6A85">
        <w:rPr>
          <w:rFonts w:ascii="Times New Roman" w:hAnsi="Times New Roman"/>
          <w:lang w:eastAsia="es-CR"/>
        </w:rPr>
        <w:t xml:space="preserve"> (Plazo inmediato)</w:t>
      </w:r>
      <w:r w:rsidR="006A22B4">
        <w:rPr>
          <w:rFonts w:ascii="Times New Roman" w:hAnsi="Times New Roman"/>
          <w:lang w:eastAsia="es-CR"/>
        </w:rPr>
        <w:t>.</w:t>
      </w:r>
    </w:p>
    <w:p w:rsidR="002578EF" w:rsidRPr="002578EF" w:rsidRDefault="008F0C8A" w:rsidP="00B106C1">
      <w:pPr>
        <w:spacing w:line="240" w:lineRule="auto"/>
        <w:jc w:val="both"/>
        <w:rPr>
          <w:rFonts w:ascii="Times New Roman" w:hAnsi="Times New Roman"/>
          <w:lang w:eastAsia="es-CR"/>
        </w:rPr>
      </w:pPr>
      <w:r w:rsidRPr="00A107AD">
        <w:rPr>
          <w:rFonts w:ascii="Times New Roman" w:hAnsi="Times New Roman"/>
          <w:b/>
          <w:lang w:eastAsia="es-CR"/>
        </w:rPr>
        <w:t>9.</w:t>
      </w:r>
      <w:r>
        <w:rPr>
          <w:rFonts w:ascii="Times New Roman" w:hAnsi="Times New Roman"/>
          <w:lang w:eastAsia="es-CR"/>
        </w:rPr>
        <w:t xml:space="preserve"> </w:t>
      </w:r>
      <w:r w:rsidR="002578EF" w:rsidRPr="002578EF">
        <w:rPr>
          <w:rFonts w:ascii="Times New Roman" w:hAnsi="Times New Roman"/>
          <w:lang w:eastAsia="es-CR"/>
        </w:rPr>
        <w:t>Establecer internamente la periodicidad en la cual se deberán realizar los respaldos</w:t>
      </w:r>
      <w:r w:rsidR="00275C48">
        <w:rPr>
          <w:rFonts w:ascii="Times New Roman" w:hAnsi="Times New Roman"/>
          <w:lang w:eastAsia="es-CR"/>
        </w:rPr>
        <w:t>,</w:t>
      </w:r>
      <w:r w:rsidR="002578EF" w:rsidRPr="002578EF">
        <w:rPr>
          <w:rFonts w:ascii="Times New Roman" w:hAnsi="Times New Roman"/>
          <w:lang w:eastAsia="es-CR"/>
        </w:rPr>
        <w:t xml:space="preserve"> </w:t>
      </w:r>
      <w:r w:rsidR="00275C48">
        <w:rPr>
          <w:rFonts w:ascii="Times New Roman" w:hAnsi="Times New Roman"/>
          <w:lang w:eastAsia="es-CR"/>
        </w:rPr>
        <w:t xml:space="preserve">de acuerdo con </w:t>
      </w:r>
      <w:r w:rsidR="00275C48" w:rsidRPr="00C70173">
        <w:rPr>
          <w:rFonts w:ascii="Times New Roman" w:hAnsi="Times New Roman"/>
          <w:lang w:eastAsia="es-CR"/>
        </w:rPr>
        <w:t>las políticas institucionales establecidas para este fin</w:t>
      </w:r>
      <w:r w:rsidR="00275C48">
        <w:rPr>
          <w:rFonts w:ascii="Times New Roman" w:hAnsi="Times New Roman"/>
          <w:lang w:eastAsia="es-CR"/>
        </w:rPr>
        <w:t xml:space="preserve"> </w:t>
      </w:r>
      <w:r w:rsidR="002578EF" w:rsidRPr="002578EF">
        <w:rPr>
          <w:rFonts w:ascii="Times New Roman" w:hAnsi="Times New Roman"/>
          <w:lang w:eastAsia="es-CR"/>
        </w:rPr>
        <w:t>y comunicarlo por escrito a todos los funcionarios de la Dirección</w:t>
      </w:r>
      <w:r w:rsidR="004D744F">
        <w:rPr>
          <w:rFonts w:ascii="Times New Roman" w:hAnsi="Times New Roman"/>
          <w:lang w:eastAsia="es-CR"/>
        </w:rPr>
        <w:t>.</w:t>
      </w:r>
      <w:r w:rsidR="004D744F" w:rsidRPr="008269A5">
        <w:rPr>
          <w:rFonts w:ascii="Times New Roman" w:hAnsi="Times New Roman"/>
          <w:lang w:eastAsia="es-CR"/>
        </w:rPr>
        <w:t xml:space="preserve"> </w:t>
      </w:r>
      <w:r w:rsidR="003D3B8B">
        <w:rPr>
          <w:rFonts w:ascii="Times New Roman" w:hAnsi="Times New Roman"/>
          <w:lang w:eastAsia="es-CR"/>
        </w:rPr>
        <w:t>(Plazo inmediato)</w:t>
      </w:r>
      <w:r w:rsidR="006A22B4">
        <w:rPr>
          <w:rFonts w:ascii="Times New Roman" w:hAnsi="Times New Roman"/>
          <w:lang w:eastAsia="es-CR"/>
        </w:rPr>
        <w:t>.</w:t>
      </w:r>
    </w:p>
    <w:p w:rsidR="002578EF" w:rsidRPr="002578EF" w:rsidRDefault="008F0C8A" w:rsidP="00B106C1">
      <w:pPr>
        <w:spacing w:line="240" w:lineRule="auto"/>
        <w:jc w:val="both"/>
        <w:rPr>
          <w:rFonts w:ascii="Times New Roman" w:hAnsi="Times New Roman"/>
          <w:lang w:eastAsia="es-CR"/>
        </w:rPr>
      </w:pPr>
      <w:r w:rsidRPr="00A107AD">
        <w:rPr>
          <w:rFonts w:ascii="Times New Roman" w:hAnsi="Times New Roman"/>
          <w:b/>
          <w:lang w:eastAsia="es-CR"/>
        </w:rPr>
        <w:t>10.</w:t>
      </w:r>
      <w:r>
        <w:rPr>
          <w:rFonts w:ascii="Times New Roman" w:hAnsi="Times New Roman"/>
          <w:lang w:eastAsia="es-CR"/>
        </w:rPr>
        <w:t xml:space="preserve"> </w:t>
      </w:r>
      <w:r w:rsidR="002578EF" w:rsidRPr="002578EF">
        <w:rPr>
          <w:rFonts w:ascii="Times New Roman" w:hAnsi="Times New Roman"/>
          <w:lang w:eastAsia="es-CR"/>
        </w:rPr>
        <w:t>Gestionar la adquisición de medios electrónicos que faciliten el proceso de respaldo de los documentos.</w:t>
      </w:r>
      <w:r w:rsidR="003D3B8B">
        <w:rPr>
          <w:rFonts w:ascii="Times New Roman" w:hAnsi="Times New Roman"/>
          <w:lang w:eastAsia="es-CR"/>
        </w:rPr>
        <w:t xml:space="preserve"> (Plazo inmediato)</w:t>
      </w:r>
      <w:r w:rsidR="006A22B4">
        <w:rPr>
          <w:rFonts w:ascii="Times New Roman" w:hAnsi="Times New Roman"/>
          <w:lang w:eastAsia="es-CR"/>
        </w:rPr>
        <w:t>.</w:t>
      </w:r>
    </w:p>
    <w:p w:rsidR="002578EF" w:rsidRDefault="002578EF" w:rsidP="002E58F9">
      <w:pPr>
        <w:spacing w:after="0" w:line="240" w:lineRule="auto"/>
        <w:jc w:val="both"/>
        <w:rPr>
          <w:rFonts w:ascii="Times New Roman" w:hAnsi="Times New Roman"/>
          <w:b/>
        </w:rPr>
      </w:pPr>
    </w:p>
    <w:p w:rsidR="0025762B" w:rsidRPr="0095594C" w:rsidRDefault="0095594C" w:rsidP="002E58F9">
      <w:pPr>
        <w:spacing w:after="0" w:line="240" w:lineRule="auto"/>
        <w:jc w:val="both"/>
        <w:rPr>
          <w:rFonts w:ascii="Times New Roman" w:hAnsi="Times New Roman"/>
          <w:b/>
        </w:rPr>
      </w:pPr>
      <w:r w:rsidRPr="0095594C">
        <w:rPr>
          <w:rFonts w:ascii="Times New Roman" w:hAnsi="Times New Roman"/>
          <w:b/>
        </w:rPr>
        <w:t>2.2.3 Registro de la correspondencia</w:t>
      </w:r>
    </w:p>
    <w:p w:rsidR="004633FD" w:rsidRDefault="004633FD" w:rsidP="00A41E9D">
      <w:pPr>
        <w:spacing w:after="0" w:line="240" w:lineRule="auto"/>
        <w:jc w:val="both"/>
        <w:rPr>
          <w:rFonts w:ascii="Times New Roman" w:hAnsi="Times New Roman"/>
        </w:rPr>
      </w:pPr>
    </w:p>
    <w:p w:rsidR="000F13D4" w:rsidRPr="00026573" w:rsidRDefault="00CD3160" w:rsidP="00B106C1">
      <w:pPr>
        <w:autoSpaceDE w:val="0"/>
        <w:autoSpaceDN w:val="0"/>
        <w:adjustRightInd w:val="0"/>
        <w:spacing w:line="240" w:lineRule="auto"/>
        <w:jc w:val="both"/>
        <w:rPr>
          <w:rFonts w:ascii="Times New Roman" w:hAnsi="Times New Roman"/>
        </w:rPr>
      </w:pPr>
      <w:r>
        <w:rPr>
          <w:rFonts w:ascii="Times New Roman" w:hAnsi="Times New Roman"/>
        </w:rPr>
        <w:t xml:space="preserve">En la DGDR </w:t>
      </w:r>
      <w:r w:rsidR="00EA0650">
        <w:rPr>
          <w:rFonts w:ascii="Times New Roman" w:hAnsi="Times New Roman"/>
        </w:rPr>
        <w:t xml:space="preserve">se </w:t>
      </w:r>
      <w:r>
        <w:rPr>
          <w:rFonts w:ascii="Times New Roman" w:hAnsi="Times New Roman"/>
        </w:rPr>
        <w:t>utiliza</w:t>
      </w:r>
      <w:r w:rsidR="00EA0650">
        <w:rPr>
          <w:rFonts w:ascii="Times New Roman" w:hAnsi="Times New Roman"/>
        </w:rPr>
        <w:t>n dos sistemas</w:t>
      </w:r>
      <w:r w:rsidR="00AA3A91">
        <w:rPr>
          <w:rFonts w:ascii="Times New Roman" w:hAnsi="Times New Roman"/>
        </w:rPr>
        <w:t xml:space="preserve"> </w:t>
      </w:r>
      <w:r w:rsidR="00EA0650">
        <w:rPr>
          <w:rFonts w:ascii="Times New Roman" w:hAnsi="Times New Roman"/>
        </w:rPr>
        <w:t>p</w:t>
      </w:r>
      <w:r w:rsidR="000F13D4" w:rsidRPr="00026573">
        <w:rPr>
          <w:rFonts w:ascii="Times New Roman" w:hAnsi="Times New Roman"/>
        </w:rPr>
        <w:t>ara el registro de la correspondencia</w:t>
      </w:r>
      <w:r w:rsidR="00EA0650">
        <w:rPr>
          <w:rFonts w:ascii="Times New Roman" w:hAnsi="Times New Roman"/>
        </w:rPr>
        <w:t xml:space="preserve"> el</w:t>
      </w:r>
      <w:r w:rsidR="000F13D4" w:rsidRPr="00026573">
        <w:rPr>
          <w:rFonts w:ascii="Times New Roman" w:hAnsi="Times New Roman"/>
        </w:rPr>
        <w:t xml:space="preserve"> 2020 y el</w:t>
      </w:r>
      <w:r w:rsidR="00EA0650">
        <w:rPr>
          <w:rFonts w:ascii="Times New Roman" w:hAnsi="Times New Roman"/>
        </w:rPr>
        <w:t xml:space="preserve"> Sistema de Correspondencia </w:t>
      </w:r>
      <w:r w:rsidR="00EA0650" w:rsidRPr="00A41E9D">
        <w:rPr>
          <w:rFonts w:ascii="Times New Roman" w:hAnsi="Times New Roman"/>
          <w:i/>
        </w:rPr>
        <w:t>SI</w:t>
      </w:r>
      <w:r w:rsidR="00EA0650">
        <w:rPr>
          <w:rFonts w:ascii="Times New Roman" w:hAnsi="Times New Roman"/>
        </w:rPr>
        <w:t>; e</w:t>
      </w:r>
      <w:r w:rsidR="000F13D4" w:rsidRPr="00026573">
        <w:rPr>
          <w:rFonts w:ascii="Times New Roman" w:hAnsi="Times New Roman"/>
        </w:rPr>
        <w:t xml:space="preserve">l 2020 lo utiliza el encargado del archivo y el </w:t>
      </w:r>
      <w:r w:rsidR="000F13D4" w:rsidRPr="00A41E9D">
        <w:rPr>
          <w:rFonts w:ascii="Times New Roman" w:hAnsi="Times New Roman"/>
          <w:i/>
        </w:rPr>
        <w:t>SI</w:t>
      </w:r>
      <w:r w:rsidR="000F13D4" w:rsidRPr="00026573">
        <w:rPr>
          <w:rFonts w:ascii="Times New Roman" w:hAnsi="Times New Roman"/>
        </w:rPr>
        <w:t xml:space="preserve"> la secretaria, la información que se registra en ambos sistemas es la mis</w:t>
      </w:r>
      <w:r w:rsidR="002B5EE9">
        <w:rPr>
          <w:rFonts w:ascii="Times New Roman" w:hAnsi="Times New Roman"/>
        </w:rPr>
        <w:t>ma, por lo que se duplica</w:t>
      </w:r>
      <w:r w:rsidR="003231D8">
        <w:rPr>
          <w:rFonts w:ascii="Times New Roman" w:hAnsi="Times New Roman"/>
        </w:rPr>
        <w:t>n</w:t>
      </w:r>
      <w:r w:rsidR="002B5EE9">
        <w:rPr>
          <w:rFonts w:ascii="Times New Roman" w:hAnsi="Times New Roman"/>
        </w:rPr>
        <w:t xml:space="preserve"> los </w:t>
      </w:r>
      <w:r w:rsidR="005E6BF7">
        <w:rPr>
          <w:rFonts w:ascii="Times New Roman" w:hAnsi="Times New Roman"/>
        </w:rPr>
        <w:t>registros</w:t>
      </w:r>
      <w:r w:rsidR="00801EAE">
        <w:rPr>
          <w:rFonts w:ascii="Times New Roman" w:hAnsi="Times New Roman"/>
        </w:rPr>
        <w:t xml:space="preserve"> y el trabajo; d</w:t>
      </w:r>
      <w:r w:rsidR="00D30374">
        <w:rPr>
          <w:rFonts w:ascii="Times New Roman" w:hAnsi="Times New Roman"/>
        </w:rPr>
        <w:t>e la misma forma</w:t>
      </w:r>
      <w:r w:rsidR="006939C7">
        <w:rPr>
          <w:rFonts w:ascii="Times New Roman" w:hAnsi="Times New Roman"/>
        </w:rPr>
        <w:t xml:space="preserve"> </w:t>
      </w:r>
      <w:r w:rsidR="00BC3CF2">
        <w:rPr>
          <w:rFonts w:ascii="Times New Roman" w:hAnsi="Times New Roman"/>
        </w:rPr>
        <w:t>en am</w:t>
      </w:r>
      <w:r w:rsidR="00F7287E">
        <w:rPr>
          <w:rFonts w:ascii="Times New Roman" w:hAnsi="Times New Roman"/>
        </w:rPr>
        <w:t>b</w:t>
      </w:r>
      <w:r w:rsidR="00BC3CF2">
        <w:rPr>
          <w:rFonts w:ascii="Times New Roman" w:hAnsi="Times New Roman"/>
        </w:rPr>
        <w:t xml:space="preserve">os sistemas se registra </w:t>
      </w:r>
      <w:r w:rsidR="006939C7">
        <w:rPr>
          <w:rFonts w:ascii="Times New Roman" w:hAnsi="Times New Roman"/>
        </w:rPr>
        <w:t xml:space="preserve">toda </w:t>
      </w:r>
      <w:r w:rsidR="00BC3CF2">
        <w:rPr>
          <w:rFonts w:ascii="Times New Roman" w:hAnsi="Times New Roman"/>
        </w:rPr>
        <w:t>la correspondencia que ingresa</w:t>
      </w:r>
      <w:r w:rsidR="00A41E9D">
        <w:rPr>
          <w:rFonts w:ascii="Times New Roman" w:hAnsi="Times New Roman"/>
        </w:rPr>
        <w:t>,</w:t>
      </w:r>
      <w:r w:rsidR="00BC3CF2">
        <w:rPr>
          <w:rFonts w:ascii="Times New Roman" w:hAnsi="Times New Roman"/>
        </w:rPr>
        <w:t xml:space="preserve"> </w:t>
      </w:r>
      <w:r w:rsidR="006939C7">
        <w:rPr>
          <w:rFonts w:ascii="Times New Roman" w:hAnsi="Times New Roman"/>
        </w:rPr>
        <w:t>pero no toda la que se emite, esta última solo se incorpora si está relacionada con alguna correspondencia recibida</w:t>
      </w:r>
      <w:r w:rsidR="00A41E9D">
        <w:rPr>
          <w:rFonts w:ascii="Times New Roman" w:hAnsi="Times New Roman"/>
        </w:rPr>
        <w:t>,</w:t>
      </w:r>
      <w:r w:rsidR="006939C7">
        <w:rPr>
          <w:rFonts w:ascii="Times New Roman" w:hAnsi="Times New Roman"/>
        </w:rPr>
        <w:t xml:space="preserve"> como part</w:t>
      </w:r>
      <w:r w:rsidR="00D30374">
        <w:rPr>
          <w:rFonts w:ascii="Times New Roman" w:hAnsi="Times New Roman"/>
        </w:rPr>
        <w:t>e de la respuesta o el trámite, a</w:t>
      </w:r>
      <w:r w:rsidR="000F13D4" w:rsidRPr="00026573">
        <w:rPr>
          <w:rFonts w:ascii="Times New Roman" w:hAnsi="Times New Roman"/>
          <w:lang w:eastAsia="es-CR"/>
        </w:rPr>
        <w:t>sí las</w:t>
      </w:r>
      <w:r w:rsidR="00C3286C">
        <w:rPr>
          <w:rFonts w:ascii="Times New Roman" w:hAnsi="Times New Roman"/>
          <w:lang w:eastAsia="es-CR"/>
        </w:rPr>
        <w:t xml:space="preserve"> cosas a pesar de que se utiliza</w:t>
      </w:r>
      <w:r w:rsidR="000F13D4" w:rsidRPr="00026573">
        <w:rPr>
          <w:rFonts w:ascii="Times New Roman" w:hAnsi="Times New Roman"/>
          <w:lang w:eastAsia="es-CR"/>
        </w:rPr>
        <w:t>n dos sistemas simultáneamente e</w:t>
      </w:r>
      <w:r w:rsidR="000F13D4">
        <w:rPr>
          <w:rFonts w:ascii="Times New Roman" w:hAnsi="Times New Roman"/>
          <w:lang w:eastAsia="es-CR"/>
        </w:rPr>
        <w:t>l registro como tal no es</w:t>
      </w:r>
      <w:r w:rsidR="000F13D4" w:rsidRPr="00026573">
        <w:rPr>
          <w:rFonts w:ascii="Times New Roman" w:hAnsi="Times New Roman"/>
          <w:lang w:eastAsia="es-CR"/>
        </w:rPr>
        <w:t xml:space="preserve"> eficiente</w:t>
      </w:r>
      <w:r w:rsidR="000F13D4">
        <w:rPr>
          <w:rFonts w:ascii="Times New Roman" w:hAnsi="Times New Roman"/>
          <w:lang w:eastAsia="es-CR"/>
        </w:rPr>
        <w:t>.</w:t>
      </w:r>
    </w:p>
    <w:p w:rsidR="008D1C37" w:rsidRDefault="00AE1ABF" w:rsidP="008D1C37">
      <w:pPr>
        <w:spacing w:after="0" w:line="240" w:lineRule="auto"/>
        <w:jc w:val="both"/>
        <w:rPr>
          <w:rFonts w:ascii="Times New Roman" w:hAnsi="Times New Roman"/>
        </w:rPr>
      </w:pPr>
      <w:r w:rsidRPr="00026573">
        <w:rPr>
          <w:rFonts w:ascii="Times New Roman" w:hAnsi="Times New Roman"/>
        </w:rPr>
        <w:t xml:space="preserve">La norma de Control Interno 4.4.1 Documentación y </w:t>
      </w:r>
      <w:r w:rsidR="00A41E9D">
        <w:rPr>
          <w:rFonts w:ascii="Times New Roman" w:hAnsi="Times New Roman"/>
        </w:rPr>
        <w:t>R</w:t>
      </w:r>
      <w:r w:rsidRPr="00026573">
        <w:rPr>
          <w:rFonts w:ascii="Times New Roman" w:hAnsi="Times New Roman"/>
        </w:rPr>
        <w:t xml:space="preserve">egistro de la </w:t>
      </w:r>
      <w:r w:rsidR="00A41E9D">
        <w:rPr>
          <w:rFonts w:ascii="Times New Roman" w:hAnsi="Times New Roman"/>
        </w:rPr>
        <w:t>G</w:t>
      </w:r>
      <w:r w:rsidRPr="00026573">
        <w:rPr>
          <w:rFonts w:ascii="Times New Roman" w:hAnsi="Times New Roman"/>
        </w:rPr>
        <w:t xml:space="preserve">estión </w:t>
      </w:r>
      <w:r w:rsidR="00A41E9D">
        <w:rPr>
          <w:rFonts w:ascii="Times New Roman" w:hAnsi="Times New Roman"/>
        </w:rPr>
        <w:t>I</w:t>
      </w:r>
      <w:r w:rsidRPr="00026573">
        <w:rPr>
          <w:rFonts w:ascii="Times New Roman" w:hAnsi="Times New Roman"/>
        </w:rPr>
        <w:t>nstitucional señala la importancia de establecer las medidas pertinentes para que la información relevante se registre y documente convenientemente, lo que se complementa con el artículo 16 de la Ley General de Control Interno Sistemas de información</w:t>
      </w:r>
      <w:r w:rsidR="008D1C37">
        <w:rPr>
          <w:rFonts w:ascii="Times New Roman" w:hAnsi="Times New Roman"/>
        </w:rPr>
        <w:t xml:space="preserve">; empero el </w:t>
      </w:r>
      <w:r w:rsidR="00FD70AE">
        <w:rPr>
          <w:rFonts w:ascii="Times New Roman" w:hAnsi="Times New Roman"/>
          <w:lang w:eastAsia="es-CR"/>
        </w:rPr>
        <w:t>d</w:t>
      </w:r>
      <w:r w:rsidRPr="00026573">
        <w:rPr>
          <w:rFonts w:ascii="Times New Roman" w:hAnsi="Times New Roman"/>
          <w:lang w:eastAsia="es-CR"/>
        </w:rPr>
        <w:t xml:space="preserve">esconocimiento de la importancia que conlleva un adecuado </w:t>
      </w:r>
      <w:r>
        <w:rPr>
          <w:rFonts w:ascii="Times New Roman" w:hAnsi="Times New Roman"/>
          <w:lang w:eastAsia="es-CR"/>
        </w:rPr>
        <w:t>sistema de correspondencia</w:t>
      </w:r>
      <w:r w:rsidR="00A41E9D">
        <w:rPr>
          <w:rFonts w:ascii="Times New Roman" w:hAnsi="Times New Roman"/>
          <w:lang w:eastAsia="es-CR"/>
        </w:rPr>
        <w:t>,</w:t>
      </w:r>
      <w:r w:rsidR="00E32004">
        <w:rPr>
          <w:rFonts w:ascii="Times New Roman" w:hAnsi="Times New Roman"/>
          <w:lang w:eastAsia="es-CR"/>
        </w:rPr>
        <w:t xml:space="preserve"> genera un registro incompleto y por lo tanto poco confiable, además del desperdicio de recursos por la duplicación de la tarea. </w:t>
      </w:r>
    </w:p>
    <w:p w:rsidR="008D1C37" w:rsidRDefault="008D1C37" w:rsidP="008D1C37">
      <w:pPr>
        <w:spacing w:after="0" w:line="240" w:lineRule="auto"/>
        <w:jc w:val="both"/>
        <w:rPr>
          <w:rFonts w:ascii="Times New Roman" w:hAnsi="Times New Roman"/>
        </w:rPr>
      </w:pPr>
    </w:p>
    <w:p w:rsidR="00AE1ABF" w:rsidRPr="00AE1ABF" w:rsidRDefault="00AE1ABF" w:rsidP="008D1C37">
      <w:pPr>
        <w:spacing w:after="0" w:line="240" w:lineRule="auto"/>
        <w:jc w:val="both"/>
        <w:rPr>
          <w:rFonts w:ascii="Times New Roman" w:hAnsi="Times New Roman"/>
        </w:rPr>
      </w:pPr>
      <w:r>
        <w:rPr>
          <w:rFonts w:ascii="Times New Roman" w:hAnsi="Times New Roman"/>
          <w:b/>
        </w:rPr>
        <w:t>Recomendación a</w:t>
      </w:r>
      <w:r w:rsidRPr="00026573">
        <w:rPr>
          <w:rFonts w:ascii="Times New Roman" w:eastAsiaTheme="minorHAnsi" w:hAnsi="Times New Roman"/>
          <w:b/>
        </w:rPr>
        <w:t xml:space="preserve"> la Dirección de Gestión y Desarrollo Regional</w:t>
      </w:r>
    </w:p>
    <w:p w:rsidR="008D1C37" w:rsidRDefault="008D1C37" w:rsidP="002E58F9">
      <w:pPr>
        <w:spacing w:after="0" w:line="240" w:lineRule="auto"/>
        <w:jc w:val="both"/>
        <w:rPr>
          <w:rFonts w:ascii="Times New Roman" w:hAnsi="Times New Roman"/>
        </w:rPr>
      </w:pPr>
    </w:p>
    <w:p w:rsidR="00AE1ABF" w:rsidRPr="00E03400" w:rsidRDefault="00DB589C" w:rsidP="002E58F9">
      <w:pPr>
        <w:spacing w:after="0" w:line="240" w:lineRule="auto"/>
        <w:jc w:val="both"/>
        <w:rPr>
          <w:rFonts w:ascii="Times New Roman" w:hAnsi="Times New Roman"/>
          <w:color w:val="000000" w:themeColor="text1"/>
        </w:rPr>
      </w:pPr>
      <w:r w:rsidRPr="00E03400">
        <w:rPr>
          <w:rFonts w:ascii="Times New Roman" w:hAnsi="Times New Roman"/>
          <w:b/>
          <w:color w:val="000000" w:themeColor="text1"/>
        </w:rPr>
        <w:t>11.</w:t>
      </w:r>
      <w:r w:rsidRPr="00E03400">
        <w:rPr>
          <w:rFonts w:ascii="Times New Roman" w:hAnsi="Times New Roman"/>
          <w:color w:val="000000" w:themeColor="text1"/>
        </w:rPr>
        <w:t xml:space="preserve"> </w:t>
      </w:r>
      <w:r w:rsidR="003B0AC1" w:rsidRPr="00E03400">
        <w:rPr>
          <w:rFonts w:ascii="Times New Roman" w:hAnsi="Times New Roman"/>
          <w:color w:val="000000" w:themeColor="text1"/>
        </w:rPr>
        <w:t xml:space="preserve">Utilizar únicamente un sistema para el registro de la correspondencia, en el cual se deberán registrar, sin excepción, todos los oficios emitidos por la Dirección de Gestión y Desarrollo Regional y la totalidad de correspondencia recibida </w:t>
      </w:r>
      <w:r w:rsidR="00F64EDA" w:rsidRPr="00E03400">
        <w:rPr>
          <w:rFonts w:ascii="Times New Roman" w:hAnsi="Times New Roman"/>
          <w:color w:val="000000" w:themeColor="text1"/>
        </w:rPr>
        <w:t>(Plazo inmediato)</w:t>
      </w:r>
      <w:r w:rsidR="006A22B4" w:rsidRPr="00E03400">
        <w:rPr>
          <w:rFonts w:ascii="Times New Roman" w:hAnsi="Times New Roman"/>
          <w:color w:val="000000" w:themeColor="text1"/>
        </w:rPr>
        <w:t>.</w:t>
      </w:r>
    </w:p>
    <w:p w:rsidR="00747691" w:rsidRDefault="00747691" w:rsidP="002E58F9">
      <w:pPr>
        <w:spacing w:after="0" w:line="240" w:lineRule="auto"/>
        <w:jc w:val="both"/>
        <w:rPr>
          <w:rFonts w:ascii="Times New Roman" w:hAnsi="Times New Roman"/>
          <w:b/>
        </w:rPr>
      </w:pPr>
    </w:p>
    <w:p w:rsidR="002E259F" w:rsidRDefault="002E259F" w:rsidP="00DB589C">
      <w:pPr>
        <w:spacing w:after="0" w:line="240" w:lineRule="auto"/>
        <w:jc w:val="both"/>
        <w:rPr>
          <w:rFonts w:ascii="Times New Roman" w:hAnsi="Times New Roman"/>
          <w:b/>
        </w:rPr>
      </w:pPr>
    </w:p>
    <w:p w:rsidR="002E259F" w:rsidRDefault="002E259F" w:rsidP="00DB589C">
      <w:pPr>
        <w:spacing w:after="0" w:line="240" w:lineRule="auto"/>
        <w:jc w:val="both"/>
        <w:rPr>
          <w:rFonts w:ascii="Times New Roman" w:hAnsi="Times New Roman"/>
          <w:b/>
        </w:rPr>
      </w:pPr>
    </w:p>
    <w:p w:rsidR="002E259F" w:rsidRDefault="002E259F" w:rsidP="00DB589C">
      <w:pPr>
        <w:spacing w:after="0" w:line="240" w:lineRule="auto"/>
        <w:jc w:val="both"/>
        <w:rPr>
          <w:rFonts w:ascii="Times New Roman" w:hAnsi="Times New Roman"/>
          <w:b/>
        </w:rPr>
      </w:pPr>
    </w:p>
    <w:p w:rsidR="002E259F" w:rsidRDefault="002E259F" w:rsidP="00DB589C">
      <w:pPr>
        <w:spacing w:after="0" w:line="240" w:lineRule="auto"/>
        <w:jc w:val="both"/>
        <w:rPr>
          <w:rFonts w:ascii="Times New Roman" w:hAnsi="Times New Roman"/>
          <w:b/>
        </w:rPr>
      </w:pPr>
    </w:p>
    <w:p w:rsidR="002E259F" w:rsidRDefault="002E259F" w:rsidP="00DB589C">
      <w:pPr>
        <w:spacing w:after="0" w:line="240" w:lineRule="auto"/>
        <w:jc w:val="both"/>
        <w:rPr>
          <w:rFonts w:ascii="Times New Roman" w:hAnsi="Times New Roman"/>
          <w:b/>
        </w:rPr>
      </w:pPr>
    </w:p>
    <w:p w:rsidR="002E259F" w:rsidRDefault="002E259F" w:rsidP="00DB589C">
      <w:pPr>
        <w:spacing w:after="0" w:line="240" w:lineRule="auto"/>
        <w:jc w:val="both"/>
        <w:rPr>
          <w:rFonts w:ascii="Times New Roman" w:hAnsi="Times New Roman"/>
          <w:b/>
        </w:rPr>
      </w:pPr>
    </w:p>
    <w:p w:rsidR="00DB589C" w:rsidRDefault="006C48B6" w:rsidP="00DB589C">
      <w:pPr>
        <w:spacing w:after="0" w:line="240" w:lineRule="auto"/>
        <w:jc w:val="both"/>
        <w:rPr>
          <w:rFonts w:ascii="Times New Roman" w:hAnsi="Times New Roman"/>
          <w:b/>
        </w:rPr>
      </w:pPr>
      <w:r>
        <w:rPr>
          <w:rFonts w:ascii="Times New Roman" w:hAnsi="Times New Roman"/>
          <w:b/>
        </w:rPr>
        <w:lastRenderedPageBreak/>
        <w:t>2.3</w:t>
      </w:r>
      <w:r w:rsidR="00386B1A" w:rsidRPr="00622627">
        <w:rPr>
          <w:rFonts w:ascii="Times New Roman" w:hAnsi="Times New Roman"/>
          <w:b/>
        </w:rPr>
        <w:t xml:space="preserve"> </w:t>
      </w:r>
      <w:r w:rsidR="00EE72CF">
        <w:rPr>
          <w:rFonts w:ascii="Times New Roman" w:hAnsi="Times New Roman"/>
          <w:b/>
        </w:rPr>
        <w:t>VALORACIÓN DEL CONTROL INTERNO</w:t>
      </w:r>
    </w:p>
    <w:p w:rsidR="00DB589C" w:rsidRDefault="00DB589C" w:rsidP="001B0D17">
      <w:pPr>
        <w:jc w:val="both"/>
        <w:rPr>
          <w:rFonts w:ascii="Times New Roman" w:hAnsi="Times New Roman"/>
          <w:b/>
        </w:rPr>
      </w:pPr>
    </w:p>
    <w:p w:rsidR="005E6ACB" w:rsidRDefault="001B0D17" w:rsidP="001B0D17">
      <w:pPr>
        <w:jc w:val="both"/>
        <w:rPr>
          <w:rFonts w:ascii="Times New Roman" w:hAnsi="Times New Roman"/>
          <w:lang w:eastAsia="es-CR"/>
        </w:rPr>
      </w:pPr>
      <w:r w:rsidRPr="001B0D17">
        <w:rPr>
          <w:rFonts w:ascii="Times New Roman" w:hAnsi="Times New Roman"/>
          <w:b/>
        </w:rPr>
        <w:t>2.3.1 Expedientes de los funcionarios</w:t>
      </w:r>
      <w:r w:rsidRPr="001B0D17">
        <w:rPr>
          <w:rFonts w:ascii="Times New Roman" w:hAnsi="Times New Roman"/>
          <w:b/>
        </w:rPr>
        <w:tab/>
      </w:r>
    </w:p>
    <w:p w:rsidR="008F5F7E" w:rsidRPr="008F5F7E" w:rsidRDefault="006F4B63" w:rsidP="008F5F7E">
      <w:pPr>
        <w:spacing w:after="0" w:line="240" w:lineRule="auto"/>
        <w:jc w:val="both"/>
        <w:rPr>
          <w:rFonts w:ascii="Times New Roman" w:eastAsia="Times New Roman" w:hAnsi="Times New Roman"/>
          <w:lang w:eastAsia="es-ES"/>
        </w:rPr>
      </w:pPr>
      <w:r>
        <w:rPr>
          <w:rFonts w:ascii="Times New Roman" w:eastAsia="Times New Roman" w:hAnsi="Times New Roman"/>
          <w:lang w:eastAsia="es-ES"/>
        </w:rPr>
        <w:t>Mediante la revisión de</w:t>
      </w:r>
      <w:r w:rsidR="008F5F7E" w:rsidRPr="008F5F7E">
        <w:rPr>
          <w:rFonts w:ascii="Times New Roman" w:eastAsia="Times New Roman" w:hAnsi="Times New Roman"/>
          <w:lang w:eastAsia="es-ES"/>
        </w:rPr>
        <w:t xml:space="preserve"> expedientes de los funcionarios de la DGDR </w:t>
      </w:r>
      <w:r>
        <w:rPr>
          <w:rFonts w:ascii="Times New Roman" w:eastAsia="Times New Roman" w:hAnsi="Times New Roman"/>
          <w:lang w:eastAsia="es-ES"/>
        </w:rPr>
        <w:t xml:space="preserve">se detectaron varias deficiencias que evidencian un manejo inadecuado de los mismos, </w:t>
      </w:r>
      <w:r w:rsidR="00E159B5">
        <w:rPr>
          <w:rFonts w:ascii="Times New Roman" w:eastAsia="Times New Roman" w:hAnsi="Times New Roman"/>
          <w:lang w:eastAsia="es-ES"/>
        </w:rPr>
        <w:t>ver cuadro</w:t>
      </w:r>
      <w:r w:rsidR="00A82CF8">
        <w:rPr>
          <w:rFonts w:ascii="Times New Roman" w:eastAsia="Times New Roman" w:hAnsi="Times New Roman"/>
          <w:lang w:eastAsia="es-ES"/>
        </w:rPr>
        <w:t xml:space="preserve"> </w:t>
      </w:r>
      <w:r w:rsidR="00E159B5">
        <w:rPr>
          <w:rFonts w:ascii="Times New Roman" w:eastAsia="Times New Roman" w:hAnsi="Times New Roman"/>
          <w:lang w:eastAsia="es-ES"/>
        </w:rPr>
        <w:t>4</w:t>
      </w:r>
      <w:r w:rsidR="008F5F7E" w:rsidRPr="008F5F7E">
        <w:rPr>
          <w:rFonts w:ascii="Times New Roman" w:eastAsia="Times New Roman" w:hAnsi="Times New Roman"/>
          <w:lang w:eastAsia="es-ES"/>
        </w:rPr>
        <w:t>.</w:t>
      </w:r>
    </w:p>
    <w:p w:rsidR="008F5F7E" w:rsidRPr="008F5F7E" w:rsidRDefault="008F5F7E" w:rsidP="008F5F7E">
      <w:pPr>
        <w:spacing w:after="0" w:line="240" w:lineRule="auto"/>
        <w:jc w:val="both"/>
        <w:rPr>
          <w:rFonts w:ascii="Times New Roman" w:eastAsia="Times New Roman" w:hAnsi="Times New Roman"/>
          <w:lang w:eastAsia="es-ES"/>
        </w:rPr>
      </w:pPr>
    </w:p>
    <w:p w:rsidR="00A41E9D" w:rsidRDefault="008F5F7E" w:rsidP="00A41E9D">
      <w:pPr>
        <w:spacing w:after="0" w:line="240" w:lineRule="auto"/>
        <w:jc w:val="center"/>
        <w:rPr>
          <w:rFonts w:ascii="Times New Roman" w:eastAsia="Times New Roman" w:hAnsi="Times New Roman"/>
          <w:b/>
          <w:lang w:eastAsia="es-ES"/>
        </w:rPr>
      </w:pPr>
      <w:r w:rsidRPr="00A41E9D">
        <w:rPr>
          <w:rFonts w:ascii="Times New Roman" w:eastAsia="Times New Roman" w:hAnsi="Times New Roman"/>
          <w:b/>
          <w:lang w:eastAsia="es-ES"/>
        </w:rPr>
        <w:t xml:space="preserve">Cuadro 4 </w:t>
      </w:r>
    </w:p>
    <w:p w:rsidR="008F5F7E" w:rsidRPr="00A41E9D" w:rsidRDefault="008F5F7E" w:rsidP="00A41E9D">
      <w:pPr>
        <w:spacing w:after="0" w:line="240" w:lineRule="auto"/>
        <w:jc w:val="center"/>
        <w:rPr>
          <w:rFonts w:ascii="Times New Roman" w:eastAsia="Times New Roman" w:hAnsi="Times New Roman"/>
          <w:b/>
          <w:lang w:eastAsia="es-ES"/>
        </w:rPr>
      </w:pPr>
      <w:r w:rsidRPr="00A41E9D">
        <w:rPr>
          <w:rFonts w:ascii="Times New Roman" w:eastAsia="Times New Roman" w:hAnsi="Times New Roman"/>
          <w:b/>
          <w:lang w:eastAsia="es-ES"/>
        </w:rPr>
        <w:t>Hallazgos detectados en la revisión de expedientes de la DGDR</w:t>
      </w:r>
    </w:p>
    <w:tbl>
      <w:tblPr>
        <w:tblStyle w:val="Listaclara-nfasis11"/>
        <w:tblW w:w="8838" w:type="dxa"/>
        <w:tblLook w:val="04A0" w:firstRow="1" w:lastRow="0" w:firstColumn="1" w:lastColumn="0" w:noHBand="0" w:noVBand="1"/>
      </w:tblPr>
      <w:tblGrid>
        <w:gridCol w:w="316"/>
        <w:gridCol w:w="8554"/>
      </w:tblGrid>
      <w:tr w:rsidR="00A82CF8" w:rsidRPr="00A82CF8" w:rsidTr="002D662F">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84" w:type="dxa"/>
            <w:shd w:val="clear" w:color="auto" w:fill="auto"/>
            <w:vAlign w:val="center"/>
          </w:tcPr>
          <w:p w:rsidR="00A82CF8" w:rsidRPr="00A82CF8" w:rsidRDefault="00A82CF8" w:rsidP="00A82CF8">
            <w:pPr>
              <w:spacing w:after="0" w:line="240" w:lineRule="auto"/>
              <w:jc w:val="center"/>
              <w:rPr>
                <w:rFonts w:ascii="Times New Roman" w:eastAsia="Times New Roman" w:hAnsi="Times New Roman"/>
                <w:color w:val="000000"/>
                <w:lang w:eastAsia="es-CR"/>
              </w:rPr>
            </w:pPr>
            <w:r w:rsidRPr="00A82CF8">
              <w:rPr>
                <w:rFonts w:ascii="Times New Roman" w:eastAsia="Times New Roman" w:hAnsi="Times New Roman"/>
                <w:color w:val="000000"/>
                <w:lang w:eastAsia="es-CR"/>
              </w:rPr>
              <w:t>1</w:t>
            </w:r>
          </w:p>
        </w:tc>
        <w:tc>
          <w:tcPr>
            <w:tcW w:w="8554" w:type="dxa"/>
            <w:shd w:val="clear" w:color="auto" w:fill="auto"/>
            <w:noWrap/>
            <w:vAlign w:val="center"/>
            <w:hideMark/>
          </w:tcPr>
          <w:p w:rsidR="00A82CF8" w:rsidRPr="00A82CF8" w:rsidRDefault="00A82CF8" w:rsidP="008F5F7E">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000000"/>
                <w:sz w:val="22"/>
                <w:szCs w:val="22"/>
                <w:lang w:eastAsia="es-CR"/>
              </w:rPr>
            </w:pPr>
            <w:r w:rsidRPr="00A82CF8">
              <w:rPr>
                <w:rFonts w:ascii="Times New Roman" w:eastAsia="Times New Roman" w:hAnsi="Times New Roman"/>
                <w:b w:val="0"/>
                <w:color w:val="000000"/>
                <w:sz w:val="22"/>
                <w:szCs w:val="22"/>
                <w:lang w:eastAsia="es-CR"/>
              </w:rPr>
              <w:t>Los documentos en los expedientes no están foliados</w:t>
            </w:r>
            <w:r w:rsidR="006A22B4">
              <w:rPr>
                <w:rFonts w:ascii="Times New Roman" w:eastAsia="Times New Roman" w:hAnsi="Times New Roman"/>
                <w:b w:val="0"/>
                <w:color w:val="000000"/>
                <w:sz w:val="22"/>
                <w:szCs w:val="22"/>
                <w:lang w:eastAsia="es-CR"/>
              </w:rPr>
              <w:t>.</w:t>
            </w:r>
          </w:p>
        </w:tc>
      </w:tr>
      <w:tr w:rsidR="00A82CF8" w:rsidRPr="00A82CF8" w:rsidTr="002D662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84" w:type="dxa"/>
            <w:vAlign w:val="center"/>
          </w:tcPr>
          <w:p w:rsidR="00A82CF8" w:rsidRPr="00A82CF8" w:rsidRDefault="00A82CF8" w:rsidP="00A82CF8">
            <w:pPr>
              <w:spacing w:after="0" w:line="240" w:lineRule="auto"/>
              <w:jc w:val="center"/>
              <w:rPr>
                <w:rFonts w:ascii="Times New Roman" w:eastAsia="Times New Roman" w:hAnsi="Times New Roman"/>
                <w:color w:val="000000"/>
                <w:lang w:eastAsia="es-CR"/>
              </w:rPr>
            </w:pPr>
            <w:r w:rsidRPr="00A82CF8">
              <w:rPr>
                <w:rFonts w:ascii="Times New Roman" w:eastAsia="Times New Roman" w:hAnsi="Times New Roman"/>
                <w:color w:val="000000"/>
                <w:lang w:eastAsia="es-CR"/>
              </w:rPr>
              <w:t>2</w:t>
            </w:r>
          </w:p>
        </w:tc>
        <w:tc>
          <w:tcPr>
            <w:tcW w:w="8554" w:type="dxa"/>
            <w:noWrap/>
            <w:vAlign w:val="center"/>
            <w:hideMark/>
          </w:tcPr>
          <w:p w:rsidR="00A82CF8" w:rsidRPr="00A82CF8" w:rsidRDefault="00A82CF8" w:rsidP="008F5F7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lang w:eastAsia="es-CR"/>
              </w:rPr>
            </w:pPr>
            <w:r w:rsidRPr="00A82CF8">
              <w:rPr>
                <w:rFonts w:ascii="Times New Roman" w:eastAsia="Times New Roman" w:hAnsi="Times New Roman"/>
                <w:color w:val="000000"/>
                <w:sz w:val="22"/>
                <w:szCs w:val="22"/>
                <w:lang w:eastAsia="es-CR"/>
              </w:rPr>
              <w:t>Los documentos en los expedientes no están necesariamente ordenados cronológicamente</w:t>
            </w:r>
            <w:r w:rsidR="006A22B4">
              <w:rPr>
                <w:rFonts w:ascii="Times New Roman" w:eastAsia="Times New Roman" w:hAnsi="Times New Roman"/>
                <w:color w:val="000000"/>
                <w:sz w:val="22"/>
                <w:szCs w:val="22"/>
                <w:lang w:eastAsia="es-CR"/>
              </w:rPr>
              <w:t>.</w:t>
            </w:r>
          </w:p>
        </w:tc>
      </w:tr>
      <w:tr w:rsidR="00A82CF8" w:rsidRPr="00A82CF8" w:rsidTr="002D662F">
        <w:trPr>
          <w:trHeight w:val="315"/>
        </w:trPr>
        <w:tc>
          <w:tcPr>
            <w:cnfStyle w:val="001000000000" w:firstRow="0" w:lastRow="0" w:firstColumn="1" w:lastColumn="0" w:oddVBand="0" w:evenVBand="0" w:oddHBand="0" w:evenHBand="0" w:firstRowFirstColumn="0" w:firstRowLastColumn="0" w:lastRowFirstColumn="0" w:lastRowLastColumn="0"/>
            <w:tcW w:w="284" w:type="dxa"/>
            <w:vAlign w:val="center"/>
          </w:tcPr>
          <w:p w:rsidR="00A82CF8" w:rsidRPr="00A82CF8" w:rsidRDefault="00A82CF8" w:rsidP="00A82CF8">
            <w:pPr>
              <w:spacing w:after="0" w:line="240" w:lineRule="auto"/>
              <w:jc w:val="center"/>
              <w:rPr>
                <w:rFonts w:ascii="Times New Roman" w:eastAsia="Times New Roman" w:hAnsi="Times New Roman"/>
                <w:color w:val="000000"/>
                <w:lang w:eastAsia="es-CR"/>
              </w:rPr>
            </w:pPr>
            <w:r w:rsidRPr="00A82CF8">
              <w:rPr>
                <w:rFonts w:ascii="Times New Roman" w:eastAsia="Times New Roman" w:hAnsi="Times New Roman"/>
                <w:color w:val="000000"/>
                <w:lang w:eastAsia="es-CR"/>
              </w:rPr>
              <w:t>3</w:t>
            </w:r>
          </w:p>
        </w:tc>
        <w:tc>
          <w:tcPr>
            <w:tcW w:w="8554" w:type="dxa"/>
            <w:noWrap/>
            <w:vAlign w:val="center"/>
            <w:hideMark/>
          </w:tcPr>
          <w:p w:rsidR="00A82CF8" w:rsidRPr="00A82CF8" w:rsidRDefault="00A82CF8" w:rsidP="008F5F7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2"/>
                <w:szCs w:val="22"/>
                <w:lang w:eastAsia="es-CR"/>
              </w:rPr>
            </w:pPr>
            <w:r w:rsidRPr="00A82CF8">
              <w:rPr>
                <w:rFonts w:ascii="Times New Roman" w:eastAsia="Times New Roman" w:hAnsi="Times New Roman"/>
                <w:color w:val="000000"/>
                <w:sz w:val="22"/>
                <w:szCs w:val="22"/>
                <w:lang w:eastAsia="es-CR"/>
              </w:rPr>
              <w:t>Los expedientes no cuentan con un formulario u hoja de datos personales, solamente en 3 expedientes se hayan los datos por medio del currículo.</w:t>
            </w:r>
          </w:p>
        </w:tc>
      </w:tr>
      <w:tr w:rsidR="00A82CF8" w:rsidRPr="00A82CF8" w:rsidTr="002D662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84" w:type="dxa"/>
            <w:vAlign w:val="center"/>
          </w:tcPr>
          <w:p w:rsidR="00A82CF8" w:rsidRPr="00A82CF8" w:rsidRDefault="00A82CF8" w:rsidP="00A82CF8">
            <w:pPr>
              <w:spacing w:after="0" w:line="240" w:lineRule="auto"/>
              <w:jc w:val="center"/>
              <w:rPr>
                <w:rFonts w:ascii="Times New Roman" w:eastAsia="Times New Roman" w:hAnsi="Times New Roman"/>
                <w:color w:val="000000"/>
                <w:lang w:eastAsia="es-CR"/>
              </w:rPr>
            </w:pPr>
            <w:r w:rsidRPr="00A82CF8">
              <w:rPr>
                <w:rFonts w:ascii="Times New Roman" w:eastAsia="Times New Roman" w:hAnsi="Times New Roman"/>
                <w:color w:val="000000"/>
                <w:lang w:eastAsia="es-CR"/>
              </w:rPr>
              <w:t>4</w:t>
            </w:r>
          </w:p>
        </w:tc>
        <w:tc>
          <w:tcPr>
            <w:tcW w:w="8554" w:type="dxa"/>
            <w:noWrap/>
            <w:vAlign w:val="center"/>
            <w:hideMark/>
          </w:tcPr>
          <w:p w:rsidR="00A82CF8" w:rsidRPr="00A82CF8" w:rsidRDefault="00A82CF8" w:rsidP="008F5F7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lang w:eastAsia="es-CR"/>
              </w:rPr>
            </w:pPr>
            <w:r w:rsidRPr="00A82CF8">
              <w:rPr>
                <w:rFonts w:ascii="Times New Roman" w:eastAsia="Times New Roman" w:hAnsi="Times New Roman"/>
                <w:color w:val="000000"/>
                <w:sz w:val="22"/>
                <w:szCs w:val="22"/>
                <w:lang w:eastAsia="es-CR"/>
              </w:rPr>
              <w:t>8 expedientes, un 32% no contaban con copia de la cédula y solamente uno tiene fotografía del funcionario.</w:t>
            </w:r>
          </w:p>
        </w:tc>
      </w:tr>
      <w:tr w:rsidR="00A82CF8" w:rsidRPr="00A82CF8" w:rsidTr="002D662F">
        <w:trPr>
          <w:trHeight w:val="315"/>
        </w:trPr>
        <w:tc>
          <w:tcPr>
            <w:cnfStyle w:val="001000000000" w:firstRow="0" w:lastRow="0" w:firstColumn="1" w:lastColumn="0" w:oddVBand="0" w:evenVBand="0" w:oddHBand="0" w:evenHBand="0" w:firstRowFirstColumn="0" w:firstRowLastColumn="0" w:lastRowFirstColumn="0" w:lastRowLastColumn="0"/>
            <w:tcW w:w="284" w:type="dxa"/>
            <w:vAlign w:val="center"/>
          </w:tcPr>
          <w:p w:rsidR="00A82CF8" w:rsidRPr="00A82CF8" w:rsidRDefault="00A82CF8" w:rsidP="00A82CF8">
            <w:pPr>
              <w:spacing w:after="0" w:line="240" w:lineRule="auto"/>
              <w:jc w:val="center"/>
              <w:rPr>
                <w:rFonts w:ascii="Times New Roman" w:eastAsia="Times New Roman" w:hAnsi="Times New Roman"/>
                <w:color w:val="000000"/>
                <w:lang w:eastAsia="es-CR"/>
              </w:rPr>
            </w:pPr>
            <w:r w:rsidRPr="00A82CF8">
              <w:rPr>
                <w:rFonts w:ascii="Times New Roman" w:eastAsia="Times New Roman" w:hAnsi="Times New Roman"/>
                <w:color w:val="000000"/>
                <w:lang w:eastAsia="es-CR"/>
              </w:rPr>
              <w:t>5</w:t>
            </w:r>
          </w:p>
        </w:tc>
        <w:tc>
          <w:tcPr>
            <w:tcW w:w="8554" w:type="dxa"/>
            <w:noWrap/>
            <w:vAlign w:val="center"/>
            <w:hideMark/>
          </w:tcPr>
          <w:p w:rsidR="00A82CF8" w:rsidRPr="00A82CF8" w:rsidRDefault="00A82CF8" w:rsidP="008F5F7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2"/>
                <w:szCs w:val="22"/>
                <w:lang w:eastAsia="es-CR"/>
              </w:rPr>
            </w:pPr>
            <w:r w:rsidRPr="00A82CF8">
              <w:rPr>
                <w:rFonts w:ascii="Times New Roman" w:eastAsia="Times New Roman" w:hAnsi="Times New Roman"/>
                <w:color w:val="000000"/>
                <w:sz w:val="22"/>
                <w:szCs w:val="22"/>
                <w:lang w:eastAsia="es-CR"/>
              </w:rPr>
              <w:t>10 Expedientes, un 40% no cuentan con copia de los atestados.</w:t>
            </w:r>
          </w:p>
        </w:tc>
      </w:tr>
      <w:tr w:rsidR="00A82CF8" w:rsidRPr="00A82CF8" w:rsidTr="002D662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84" w:type="dxa"/>
            <w:vAlign w:val="center"/>
          </w:tcPr>
          <w:p w:rsidR="00A82CF8" w:rsidRPr="00A82CF8" w:rsidRDefault="00A82CF8" w:rsidP="00A82CF8">
            <w:pPr>
              <w:spacing w:after="0" w:line="240" w:lineRule="auto"/>
              <w:jc w:val="center"/>
              <w:rPr>
                <w:rFonts w:ascii="Times New Roman" w:eastAsia="Times New Roman" w:hAnsi="Times New Roman"/>
                <w:color w:val="000000"/>
                <w:lang w:eastAsia="es-CR"/>
              </w:rPr>
            </w:pPr>
            <w:r w:rsidRPr="00A82CF8">
              <w:rPr>
                <w:rFonts w:ascii="Times New Roman" w:eastAsia="Times New Roman" w:hAnsi="Times New Roman"/>
                <w:color w:val="000000"/>
                <w:lang w:eastAsia="es-CR"/>
              </w:rPr>
              <w:t>6</w:t>
            </w:r>
          </w:p>
        </w:tc>
        <w:tc>
          <w:tcPr>
            <w:tcW w:w="8554" w:type="dxa"/>
            <w:noWrap/>
            <w:vAlign w:val="center"/>
            <w:hideMark/>
          </w:tcPr>
          <w:p w:rsidR="00A82CF8" w:rsidRPr="00A82CF8" w:rsidRDefault="00A82CF8" w:rsidP="008F5F7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lang w:eastAsia="es-CR"/>
              </w:rPr>
            </w:pPr>
            <w:r w:rsidRPr="00A82CF8">
              <w:rPr>
                <w:rFonts w:ascii="Times New Roman" w:eastAsia="Times New Roman" w:hAnsi="Times New Roman"/>
                <w:color w:val="000000"/>
                <w:sz w:val="22"/>
                <w:szCs w:val="22"/>
                <w:lang w:eastAsia="es-CR"/>
              </w:rPr>
              <w:t>3 expedientes no cuentan con las evaluaciones del desempeño.</w:t>
            </w:r>
          </w:p>
        </w:tc>
      </w:tr>
      <w:tr w:rsidR="00A82CF8" w:rsidRPr="00A82CF8" w:rsidTr="002D662F">
        <w:trPr>
          <w:trHeight w:val="315"/>
        </w:trPr>
        <w:tc>
          <w:tcPr>
            <w:cnfStyle w:val="001000000000" w:firstRow="0" w:lastRow="0" w:firstColumn="1" w:lastColumn="0" w:oddVBand="0" w:evenVBand="0" w:oddHBand="0" w:evenHBand="0" w:firstRowFirstColumn="0" w:firstRowLastColumn="0" w:lastRowFirstColumn="0" w:lastRowLastColumn="0"/>
            <w:tcW w:w="284" w:type="dxa"/>
            <w:vAlign w:val="center"/>
          </w:tcPr>
          <w:p w:rsidR="00A82CF8" w:rsidRPr="00A82CF8" w:rsidRDefault="00A82CF8" w:rsidP="00A82CF8">
            <w:pPr>
              <w:spacing w:after="0" w:line="240" w:lineRule="auto"/>
              <w:jc w:val="center"/>
              <w:rPr>
                <w:rFonts w:ascii="Times New Roman" w:eastAsia="Times New Roman" w:hAnsi="Times New Roman"/>
                <w:color w:val="000000"/>
                <w:lang w:eastAsia="es-CR"/>
              </w:rPr>
            </w:pPr>
            <w:r w:rsidRPr="00A82CF8">
              <w:rPr>
                <w:rFonts w:ascii="Times New Roman" w:eastAsia="Times New Roman" w:hAnsi="Times New Roman"/>
                <w:color w:val="000000"/>
                <w:lang w:eastAsia="es-CR"/>
              </w:rPr>
              <w:t>7</w:t>
            </w:r>
          </w:p>
        </w:tc>
        <w:tc>
          <w:tcPr>
            <w:tcW w:w="8554" w:type="dxa"/>
            <w:noWrap/>
            <w:vAlign w:val="center"/>
            <w:hideMark/>
          </w:tcPr>
          <w:p w:rsidR="00A82CF8" w:rsidRPr="00A82CF8" w:rsidRDefault="00A82CF8" w:rsidP="008F5F7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2"/>
                <w:szCs w:val="22"/>
                <w:lang w:eastAsia="es-CR"/>
              </w:rPr>
            </w:pPr>
            <w:r w:rsidRPr="00A82CF8">
              <w:rPr>
                <w:rFonts w:ascii="Times New Roman" w:eastAsia="Times New Roman" w:hAnsi="Times New Roman"/>
                <w:color w:val="000000"/>
                <w:sz w:val="22"/>
                <w:szCs w:val="22"/>
                <w:lang w:eastAsia="es-CR"/>
              </w:rPr>
              <w:t>En tres expedientes se hallaron d</w:t>
            </w:r>
            <w:r w:rsidR="00E234D7">
              <w:rPr>
                <w:rFonts w:ascii="Times New Roman" w:eastAsia="Times New Roman" w:hAnsi="Times New Roman"/>
                <w:color w:val="000000"/>
                <w:sz w:val="22"/>
                <w:szCs w:val="22"/>
                <w:lang w:eastAsia="es-CR"/>
              </w:rPr>
              <w:t xml:space="preserve">ocumentos pertenecientes a otros funcionarios. </w:t>
            </w:r>
          </w:p>
        </w:tc>
      </w:tr>
    </w:tbl>
    <w:p w:rsidR="008F5F7E" w:rsidRPr="00A82CF8" w:rsidRDefault="00A82CF8" w:rsidP="008F5F7E">
      <w:pPr>
        <w:spacing w:after="0" w:line="240" w:lineRule="auto"/>
        <w:jc w:val="both"/>
        <w:rPr>
          <w:rFonts w:ascii="Times New Roman" w:eastAsia="Times New Roman" w:hAnsi="Times New Roman"/>
          <w:sz w:val="20"/>
          <w:szCs w:val="20"/>
          <w:lang w:eastAsia="es-ES"/>
        </w:rPr>
      </w:pPr>
      <w:r w:rsidRPr="00A82CF8">
        <w:rPr>
          <w:rFonts w:ascii="Times New Roman" w:eastAsia="Times New Roman" w:hAnsi="Times New Roman"/>
          <w:sz w:val="20"/>
          <w:szCs w:val="20"/>
          <w:lang w:eastAsia="es-ES"/>
        </w:rPr>
        <w:t>Fuente: Archivo de la DGDR</w:t>
      </w:r>
      <w:r w:rsidR="006A22B4">
        <w:rPr>
          <w:rFonts w:ascii="Times New Roman" w:eastAsia="Times New Roman" w:hAnsi="Times New Roman"/>
          <w:sz w:val="20"/>
          <w:szCs w:val="20"/>
          <w:lang w:eastAsia="es-ES"/>
        </w:rPr>
        <w:t>.</w:t>
      </w:r>
    </w:p>
    <w:p w:rsidR="00A82CF8" w:rsidRPr="008F5F7E" w:rsidRDefault="00A82CF8" w:rsidP="008F5F7E">
      <w:pPr>
        <w:spacing w:after="0" w:line="240" w:lineRule="auto"/>
        <w:jc w:val="both"/>
        <w:rPr>
          <w:rFonts w:ascii="Times New Roman" w:eastAsia="Times New Roman" w:hAnsi="Times New Roman"/>
          <w:lang w:eastAsia="es-ES"/>
        </w:rPr>
      </w:pPr>
    </w:p>
    <w:p w:rsidR="00690F21" w:rsidRPr="004821FB" w:rsidRDefault="00F218E3" w:rsidP="001D169A">
      <w:pPr>
        <w:spacing w:line="240" w:lineRule="auto"/>
        <w:jc w:val="both"/>
        <w:rPr>
          <w:rFonts w:ascii="Times New Roman" w:hAnsi="Times New Roman"/>
          <w:color w:val="000000"/>
        </w:rPr>
      </w:pPr>
      <w:r>
        <w:rPr>
          <w:rFonts w:ascii="Times New Roman" w:hAnsi="Times New Roman"/>
          <w:color w:val="000000"/>
        </w:rPr>
        <w:t xml:space="preserve">De acuerdo con el Oficio Circular Gestión 003-2016 </w:t>
      </w:r>
      <w:r w:rsidR="003C1AB5" w:rsidRPr="003C1AB5">
        <w:rPr>
          <w:rFonts w:ascii="Times New Roman" w:hAnsi="Times New Roman"/>
          <w:i/>
          <w:color w:val="000000"/>
        </w:rPr>
        <w:t xml:space="preserve">Actualización de los lineamientos dados mediante Oficio Circular GESTIÓN-029-2005, relacionado con el manejo de Expedientes de Personal </w:t>
      </w:r>
      <w:r w:rsidR="003C1AB5">
        <w:rPr>
          <w:rFonts w:ascii="Times New Roman" w:hAnsi="Times New Roman"/>
          <w:color w:val="000000"/>
        </w:rPr>
        <w:t xml:space="preserve">de la Dirección de Recursos Humanos los expedientes deben confeccionarse en forma integrada y en estricto orden cronológico, secuencial y con un único folio; debidamente rotulados, sin documentación que no sean del expediente que se trate y sin duplicidad de folios. </w:t>
      </w:r>
      <w:r w:rsidR="00CC3619">
        <w:rPr>
          <w:rFonts w:ascii="Times New Roman" w:hAnsi="Times New Roman"/>
          <w:lang w:eastAsia="es-CR"/>
        </w:rPr>
        <w:t xml:space="preserve">Sin embargo </w:t>
      </w:r>
      <w:r w:rsidR="00690F21" w:rsidRPr="00026573">
        <w:rPr>
          <w:rFonts w:ascii="Times New Roman" w:hAnsi="Times New Roman"/>
          <w:lang w:eastAsia="es-CR"/>
        </w:rPr>
        <w:t xml:space="preserve">el descuido e inobservancia de la normativa </w:t>
      </w:r>
      <w:r w:rsidR="00CC3619">
        <w:rPr>
          <w:rFonts w:ascii="Times New Roman" w:hAnsi="Times New Roman"/>
          <w:lang w:eastAsia="es-CR"/>
        </w:rPr>
        <w:t>podrían ocasionar pérdida,</w:t>
      </w:r>
      <w:r w:rsidR="00690F21" w:rsidRPr="00026573">
        <w:rPr>
          <w:rFonts w:ascii="Times New Roman" w:hAnsi="Times New Roman"/>
          <w:lang w:eastAsia="es-CR"/>
        </w:rPr>
        <w:t xml:space="preserve"> extravío </w:t>
      </w:r>
      <w:r w:rsidR="00CC3619">
        <w:rPr>
          <w:rFonts w:ascii="Times New Roman" w:hAnsi="Times New Roman"/>
          <w:lang w:eastAsia="es-CR"/>
        </w:rPr>
        <w:t xml:space="preserve">y hasta </w:t>
      </w:r>
      <w:r w:rsidR="00CC3619" w:rsidRPr="00026573">
        <w:rPr>
          <w:rFonts w:ascii="Times New Roman" w:hAnsi="Times New Roman"/>
          <w:lang w:eastAsia="es-CR"/>
        </w:rPr>
        <w:t xml:space="preserve">duplicidad </w:t>
      </w:r>
      <w:r w:rsidR="00CC3619">
        <w:rPr>
          <w:rFonts w:ascii="Times New Roman" w:hAnsi="Times New Roman"/>
          <w:lang w:eastAsia="es-CR"/>
        </w:rPr>
        <w:t>de documentos</w:t>
      </w:r>
      <w:r w:rsidR="00690F21" w:rsidRPr="00026573">
        <w:rPr>
          <w:rFonts w:ascii="Times New Roman" w:hAnsi="Times New Roman"/>
          <w:lang w:eastAsia="es-CR"/>
        </w:rPr>
        <w:t xml:space="preserve"> </w:t>
      </w:r>
      <w:r w:rsidR="00CC3619">
        <w:rPr>
          <w:rFonts w:ascii="Times New Roman" w:hAnsi="Times New Roman"/>
          <w:lang w:eastAsia="es-CR"/>
        </w:rPr>
        <w:t>e</w:t>
      </w:r>
      <w:r w:rsidR="00690F21" w:rsidRPr="00026573">
        <w:rPr>
          <w:rFonts w:ascii="Times New Roman" w:hAnsi="Times New Roman"/>
          <w:lang w:eastAsia="es-CR"/>
        </w:rPr>
        <w:t xml:space="preserve"> información incompleta, lo que impide hacer una revisión oportuna y conocer con precisión aspectos importantes de la idoneidad del personal destacado.</w:t>
      </w:r>
    </w:p>
    <w:p w:rsidR="00690F21" w:rsidRPr="00026573" w:rsidRDefault="00690F21" w:rsidP="00690F21">
      <w:pPr>
        <w:autoSpaceDE w:val="0"/>
        <w:autoSpaceDN w:val="0"/>
        <w:adjustRightInd w:val="0"/>
        <w:rPr>
          <w:rFonts w:ascii="Times New Roman" w:eastAsiaTheme="minorHAnsi" w:hAnsi="Times New Roman"/>
          <w:b/>
        </w:rPr>
      </w:pPr>
      <w:r>
        <w:rPr>
          <w:rFonts w:ascii="Times New Roman" w:hAnsi="Times New Roman"/>
          <w:b/>
        </w:rPr>
        <w:t xml:space="preserve">Recomendación </w:t>
      </w:r>
      <w:r>
        <w:rPr>
          <w:rFonts w:ascii="Times New Roman" w:eastAsiaTheme="minorHAnsi" w:hAnsi="Times New Roman"/>
          <w:b/>
        </w:rPr>
        <w:t xml:space="preserve">a </w:t>
      </w:r>
      <w:r w:rsidRPr="00026573">
        <w:rPr>
          <w:rFonts w:ascii="Times New Roman" w:eastAsiaTheme="minorHAnsi" w:hAnsi="Times New Roman"/>
          <w:b/>
        </w:rPr>
        <w:t>la Dirección de Gestión y Desarrollo Regional</w:t>
      </w:r>
    </w:p>
    <w:p w:rsidR="008B35EF" w:rsidRPr="00A41E9D" w:rsidRDefault="008F0C8A" w:rsidP="001949D7">
      <w:pPr>
        <w:jc w:val="both"/>
        <w:rPr>
          <w:rFonts w:ascii="Times New Roman" w:hAnsi="Times New Roman"/>
        </w:rPr>
      </w:pPr>
      <w:r w:rsidRPr="00A107AD">
        <w:rPr>
          <w:rFonts w:ascii="Times New Roman" w:hAnsi="Times New Roman"/>
          <w:b/>
        </w:rPr>
        <w:t>12.</w:t>
      </w:r>
      <w:r>
        <w:rPr>
          <w:rFonts w:ascii="Times New Roman" w:hAnsi="Times New Roman"/>
        </w:rPr>
        <w:t xml:space="preserve"> </w:t>
      </w:r>
      <w:r w:rsidR="00690F21" w:rsidRPr="00026573">
        <w:rPr>
          <w:rFonts w:ascii="Times New Roman" w:hAnsi="Times New Roman"/>
        </w:rPr>
        <w:t>Girar instrucciones por escrito y dar seguimiento para que se ordenen y actualicen los expedientes físicos de todos los funcionarios según lo estipulado en la normativa.</w:t>
      </w:r>
      <w:r w:rsidR="00690F21">
        <w:rPr>
          <w:rFonts w:ascii="Times New Roman" w:hAnsi="Times New Roman"/>
        </w:rPr>
        <w:t xml:space="preserve"> (Plazo inmediato)</w:t>
      </w:r>
      <w:r w:rsidR="006A22B4">
        <w:rPr>
          <w:rFonts w:ascii="Times New Roman" w:hAnsi="Times New Roman"/>
        </w:rPr>
        <w:t>.</w:t>
      </w:r>
    </w:p>
    <w:p w:rsidR="001B0D17" w:rsidRPr="006C3D21" w:rsidRDefault="006C3D21" w:rsidP="001949D7">
      <w:pPr>
        <w:jc w:val="both"/>
        <w:rPr>
          <w:rFonts w:ascii="Times New Roman" w:hAnsi="Times New Roman"/>
          <w:b/>
          <w:lang w:eastAsia="es-CR"/>
        </w:rPr>
      </w:pPr>
      <w:r w:rsidRPr="006C3D21">
        <w:rPr>
          <w:rFonts w:ascii="Times New Roman" w:hAnsi="Times New Roman"/>
          <w:b/>
        </w:rPr>
        <w:t>2.3.2 Saldo de vacaciones de los funcionarios</w:t>
      </w:r>
    </w:p>
    <w:p w:rsidR="00A330DC" w:rsidRPr="00A4457E" w:rsidRDefault="00B155E0" w:rsidP="001D169A">
      <w:pPr>
        <w:autoSpaceDE w:val="0"/>
        <w:autoSpaceDN w:val="0"/>
        <w:adjustRightInd w:val="0"/>
        <w:spacing w:line="240" w:lineRule="auto"/>
        <w:jc w:val="both"/>
        <w:rPr>
          <w:rFonts w:ascii="Times New Roman" w:hAnsi="Times New Roman"/>
        </w:rPr>
      </w:pPr>
      <w:r>
        <w:rPr>
          <w:rFonts w:ascii="Times New Roman" w:eastAsia="Times New Roman" w:hAnsi="Times New Roman"/>
          <w:lang w:eastAsia="es-ES"/>
        </w:rPr>
        <w:t>Se evidenció que los saldos de vacaciones de algunos</w:t>
      </w:r>
      <w:r w:rsidR="006C3D21" w:rsidRPr="006C3D21">
        <w:rPr>
          <w:rFonts w:ascii="Times New Roman" w:eastAsia="Times New Roman" w:hAnsi="Times New Roman"/>
          <w:lang w:eastAsia="es-ES"/>
        </w:rPr>
        <w:t xml:space="preserve"> funcionarios de la DGDR</w:t>
      </w:r>
      <w:r w:rsidR="00F56108">
        <w:rPr>
          <w:rFonts w:ascii="Times New Roman" w:eastAsia="Times New Roman" w:hAnsi="Times New Roman"/>
          <w:lang w:eastAsia="es-ES"/>
        </w:rPr>
        <w:t xml:space="preserve"> </w:t>
      </w:r>
      <w:r w:rsidR="003F44EE">
        <w:rPr>
          <w:rFonts w:ascii="Times New Roman" w:eastAsia="Times New Roman" w:hAnsi="Times New Roman"/>
          <w:lang w:eastAsia="es-ES"/>
        </w:rPr>
        <w:t>acumulan periodos</w:t>
      </w:r>
      <w:r w:rsidR="00F56108">
        <w:rPr>
          <w:rFonts w:ascii="Times New Roman" w:eastAsia="Times New Roman" w:hAnsi="Times New Roman"/>
          <w:lang w:eastAsia="es-ES"/>
        </w:rPr>
        <w:t>, ver cuadro 5.</w:t>
      </w:r>
      <w:r w:rsidR="00AA3A91">
        <w:rPr>
          <w:rFonts w:ascii="Times New Roman" w:eastAsia="Times New Roman" w:hAnsi="Times New Roman"/>
          <w:lang w:eastAsia="es-ES"/>
        </w:rPr>
        <w:t xml:space="preserve"> </w:t>
      </w:r>
      <w:r w:rsidR="003F44EE">
        <w:rPr>
          <w:rFonts w:ascii="Times New Roman" w:eastAsia="Times New Roman" w:hAnsi="Times New Roman"/>
          <w:lang w:eastAsia="es-ES"/>
        </w:rPr>
        <w:t xml:space="preserve">Lo que es contrario a la normativa según el artículo </w:t>
      </w:r>
      <w:r w:rsidR="003F44EE">
        <w:rPr>
          <w:rFonts w:ascii="Times New Roman" w:hAnsi="Times New Roman"/>
        </w:rPr>
        <w:t>159 del Código de Trabajo</w:t>
      </w:r>
      <w:r w:rsidR="003F44EE">
        <w:rPr>
          <w:rFonts w:ascii="Times New Roman" w:eastAsia="Times New Roman" w:hAnsi="Times New Roman"/>
          <w:lang w:eastAsia="es-ES"/>
        </w:rPr>
        <w:t xml:space="preserve"> y 34 del </w:t>
      </w:r>
      <w:r w:rsidR="003F44EE" w:rsidRPr="00026573">
        <w:rPr>
          <w:rFonts w:ascii="Times New Roman" w:hAnsi="Times New Roman"/>
        </w:rPr>
        <w:t>Reglamento Autónomo de Servicios del Ministerio de Educación Pública N° 5771-E</w:t>
      </w:r>
      <w:r w:rsidR="003F44EE">
        <w:rPr>
          <w:rFonts w:ascii="Times New Roman" w:hAnsi="Times New Roman"/>
        </w:rPr>
        <w:t>.</w:t>
      </w:r>
    </w:p>
    <w:p w:rsidR="00A41E9D" w:rsidRDefault="006C3D21" w:rsidP="00A41E9D">
      <w:pPr>
        <w:spacing w:after="0" w:line="240" w:lineRule="auto"/>
        <w:jc w:val="center"/>
        <w:rPr>
          <w:rFonts w:ascii="Times New Roman" w:eastAsia="Times New Roman" w:hAnsi="Times New Roman"/>
          <w:b/>
          <w:i/>
          <w:lang w:eastAsia="es-ES"/>
        </w:rPr>
      </w:pPr>
      <w:r>
        <w:rPr>
          <w:rFonts w:ascii="Times New Roman" w:eastAsia="Times New Roman" w:hAnsi="Times New Roman"/>
          <w:b/>
          <w:i/>
          <w:lang w:eastAsia="es-ES"/>
        </w:rPr>
        <w:t>Cuadro 5</w:t>
      </w:r>
      <w:r w:rsidRPr="006C3D21">
        <w:rPr>
          <w:rFonts w:ascii="Times New Roman" w:eastAsia="Times New Roman" w:hAnsi="Times New Roman"/>
          <w:b/>
          <w:i/>
          <w:lang w:eastAsia="es-ES"/>
        </w:rPr>
        <w:t xml:space="preserve"> </w:t>
      </w:r>
    </w:p>
    <w:p w:rsidR="006C3D21" w:rsidRPr="00A41E9D" w:rsidRDefault="006C3D21" w:rsidP="00A41E9D">
      <w:pPr>
        <w:spacing w:after="0" w:line="240" w:lineRule="auto"/>
        <w:jc w:val="center"/>
        <w:rPr>
          <w:rFonts w:ascii="Times New Roman" w:eastAsia="Times New Roman" w:hAnsi="Times New Roman"/>
          <w:b/>
          <w:i/>
          <w:lang w:eastAsia="es-ES"/>
        </w:rPr>
      </w:pPr>
      <w:r w:rsidRPr="006C3D21">
        <w:rPr>
          <w:rFonts w:ascii="Times New Roman" w:eastAsia="Times New Roman" w:hAnsi="Times New Roman"/>
          <w:b/>
          <w:i/>
          <w:lang w:eastAsia="es-ES"/>
        </w:rPr>
        <w:t>Saldos de vacaciones de algunos funcionarios de la DGDR a mayo de 2018</w:t>
      </w:r>
    </w:p>
    <w:tbl>
      <w:tblPr>
        <w:tblStyle w:val="Listaclara-nfasis11"/>
        <w:tblW w:w="8777" w:type="dxa"/>
        <w:jc w:val="center"/>
        <w:tblLook w:val="04A0" w:firstRow="1" w:lastRow="0" w:firstColumn="1" w:lastColumn="0" w:noHBand="0" w:noVBand="1"/>
      </w:tblPr>
      <w:tblGrid>
        <w:gridCol w:w="3640"/>
        <w:gridCol w:w="2905"/>
        <w:gridCol w:w="1172"/>
        <w:gridCol w:w="1060"/>
      </w:tblGrid>
      <w:tr w:rsidR="006C3D21" w:rsidRPr="00FC1D70" w:rsidTr="003B0AC1">
        <w:trPr>
          <w:cnfStyle w:val="100000000000" w:firstRow="1" w:lastRow="0" w:firstColumn="0" w:lastColumn="0" w:oddVBand="0" w:evenVBand="0" w:oddHBand="0" w:evenHBand="0" w:firstRowFirstColumn="0" w:firstRowLastColumn="0" w:lastRowFirstColumn="0" w:lastRowLastColumn="0"/>
          <w:trHeight w:val="525"/>
          <w:jc w:val="center"/>
        </w:trPr>
        <w:tc>
          <w:tcPr>
            <w:cnfStyle w:val="001000000000" w:firstRow="0" w:lastRow="0" w:firstColumn="1" w:lastColumn="0" w:oddVBand="0" w:evenVBand="0" w:oddHBand="0" w:evenHBand="0" w:firstRowFirstColumn="0" w:firstRowLastColumn="0" w:lastRowFirstColumn="0" w:lastRowLastColumn="0"/>
            <w:tcW w:w="3640" w:type="dxa"/>
            <w:vAlign w:val="center"/>
            <w:hideMark/>
          </w:tcPr>
          <w:p w:rsidR="006C3D21" w:rsidRPr="00FC1D70" w:rsidRDefault="006C3D21" w:rsidP="006C3D21">
            <w:pPr>
              <w:spacing w:after="0" w:line="240" w:lineRule="auto"/>
              <w:jc w:val="center"/>
              <w:rPr>
                <w:rFonts w:ascii="Times New Roman" w:eastAsia="Times New Roman" w:hAnsi="Times New Roman"/>
                <w:bCs w:val="0"/>
                <w:color w:val="000000"/>
                <w:lang w:eastAsia="es-CR"/>
              </w:rPr>
            </w:pPr>
            <w:r w:rsidRPr="00FC1D70">
              <w:rPr>
                <w:rFonts w:ascii="Times New Roman" w:eastAsia="Times New Roman" w:hAnsi="Times New Roman"/>
                <w:color w:val="000000"/>
                <w:lang w:eastAsia="es-CR"/>
              </w:rPr>
              <w:t>Nombre del funcionario</w:t>
            </w:r>
          </w:p>
        </w:tc>
        <w:tc>
          <w:tcPr>
            <w:tcW w:w="2905" w:type="dxa"/>
            <w:vAlign w:val="center"/>
            <w:hideMark/>
          </w:tcPr>
          <w:p w:rsidR="006C3D21" w:rsidRPr="00FC1D70" w:rsidRDefault="006C3D21" w:rsidP="006C3D2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000000"/>
                <w:lang w:eastAsia="es-CR"/>
              </w:rPr>
            </w:pPr>
            <w:r w:rsidRPr="00FC1D70">
              <w:rPr>
                <w:rFonts w:ascii="Times New Roman" w:eastAsia="Times New Roman" w:hAnsi="Times New Roman"/>
                <w:color w:val="000000"/>
                <w:lang w:eastAsia="es-CR"/>
              </w:rPr>
              <w:t>Clase de Puesto</w:t>
            </w:r>
          </w:p>
        </w:tc>
        <w:tc>
          <w:tcPr>
            <w:tcW w:w="1172" w:type="dxa"/>
            <w:vAlign w:val="center"/>
            <w:hideMark/>
          </w:tcPr>
          <w:p w:rsidR="006C3D21" w:rsidRPr="00FC1D70" w:rsidRDefault="006C3D21" w:rsidP="006C3D2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000000"/>
                <w:lang w:eastAsia="es-CR"/>
              </w:rPr>
            </w:pPr>
            <w:r w:rsidRPr="00FC1D70">
              <w:rPr>
                <w:rFonts w:ascii="Times New Roman" w:eastAsia="Times New Roman" w:hAnsi="Times New Roman"/>
                <w:color w:val="000000"/>
                <w:lang w:eastAsia="es-CR"/>
              </w:rPr>
              <w:t>Saldo Vacaciones</w:t>
            </w:r>
          </w:p>
        </w:tc>
        <w:tc>
          <w:tcPr>
            <w:tcW w:w="1060" w:type="dxa"/>
            <w:vAlign w:val="center"/>
            <w:hideMark/>
          </w:tcPr>
          <w:p w:rsidR="006C3D21" w:rsidRPr="00FC1D70" w:rsidRDefault="006C3D21" w:rsidP="006C3D2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000000"/>
                <w:lang w:eastAsia="es-CR"/>
              </w:rPr>
            </w:pPr>
            <w:r w:rsidRPr="00FC1D70">
              <w:rPr>
                <w:rFonts w:ascii="Times New Roman" w:eastAsia="Times New Roman" w:hAnsi="Times New Roman"/>
                <w:color w:val="000000"/>
                <w:lang w:eastAsia="es-CR"/>
              </w:rPr>
              <w:t>Cumple Periodo</w:t>
            </w:r>
          </w:p>
        </w:tc>
      </w:tr>
      <w:tr w:rsidR="006C3D21" w:rsidRPr="00FC1D70" w:rsidTr="003B0AC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640" w:type="dxa"/>
            <w:noWrap/>
            <w:vAlign w:val="center"/>
            <w:hideMark/>
          </w:tcPr>
          <w:p w:rsidR="006C3D21" w:rsidRPr="00FC1D70" w:rsidRDefault="006C3D21" w:rsidP="006C3D21">
            <w:pPr>
              <w:spacing w:after="0" w:line="240" w:lineRule="auto"/>
              <w:jc w:val="both"/>
              <w:rPr>
                <w:rFonts w:ascii="Times New Roman" w:eastAsia="Times New Roman" w:hAnsi="Times New Roman"/>
                <w:bCs w:val="0"/>
                <w:color w:val="000000"/>
                <w:lang w:eastAsia="es-CR"/>
              </w:rPr>
            </w:pPr>
            <w:r w:rsidRPr="00FC1D70">
              <w:rPr>
                <w:rFonts w:ascii="Times New Roman" w:eastAsia="Times New Roman" w:hAnsi="Times New Roman"/>
                <w:color w:val="000000"/>
                <w:lang w:eastAsia="es-CR"/>
              </w:rPr>
              <w:t>Dirección DGDR</w:t>
            </w:r>
          </w:p>
        </w:tc>
        <w:tc>
          <w:tcPr>
            <w:tcW w:w="2905" w:type="dxa"/>
            <w:noWrap/>
            <w:vAlign w:val="center"/>
            <w:hideMark/>
          </w:tcPr>
          <w:p w:rsidR="006C3D21" w:rsidRPr="00FC1D70" w:rsidRDefault="006C3D21" w:rsidP="006C3D2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lang w:eastAsia="es-CR"/>
              </w:rPr>
            </w:pPr>
            <w:r w:rsidRPr="00FC1D70">
              <w:rPr>
                <w:rFonts w:ascii="Times New Roman" w:eastAsia="Times New Roman" w:hAnsi="Times New Roman"/>
                <w:b/>
                <w:color w:val="000000"/>
                <w:lang w:eastAsia="es-CR"/>
              </w:rPr>
              <w:t> </w:t>
            </w:r>
          </w:p>
        </w:tc>
        <w:tc>
          <w:tcPr>
            <w:tcW w:w="1172" w:type="dxa"/>
            <w:noWrap/>
            <w:vAlign w:val="center"/>
            <w:hideMark/>
          </w:tcPr>
          <w:p w:rsidR="006C3D21" w:rsidRPr="00FC1D70" w:rsidRDefault="006C3D21" w:rsidP="006C3D2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lang w:eastAsia="es-CR"/>
              </w:rPr>
            </w:pPr>
            <w:r w:rsidRPr="00FC1D70">
              <w:rPr>
                <w:rFonts w:ascii="Times New Roman" w:eastAsia="Times New Roman" w:hAnsi="Times New Roman"/>
                <w:b/>
                <w:color w:val="000000"/>
                <w:lang w:eastAsia="es-CR"/>
              </w:rPr>
              <w:t> </w:t>
            </w:r>
          </w:p>
        </w:tc>
        <w:tc>
          <w:tcPr>
            <w:tcW w:w="1060" w:type="dxa"/>
            <w:noWrap/>
            <w:vAlign w:val="center"/>
            <w:hideMark/>
          </w:tcPr>
          <w:p w:rsidR="006C3D21" w:rsidRPr="00FC1D70" w:rsidRDefault="006C3D21" w:rsidP="006C3D2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lang w:eastAsia="es-CR"/>
              </w:rPr>
            </w:pPr>
            <w:r w:rsidRPr="00FC1D70">
              <w:rPr>
                <w:rFonts w:ascii="Times New Roman" w:eastAsia="Times New Roman" w:hAnsi="Times New Roman"/>
                <w:b/>
                <w:color w:val="000000"/>
                <w:lang w:eastAsia="es-CR"/>
              </w:rPr>
              <w:t> </w:t>
            </w:r>
          </w:p>
        </w:tc>
      </w:tr>
      <w:tr w:rsidR="006C3D21" w:rsidRPr="00FC1D70" w:rsidTr="003B0AC1">
        <w:trPr>
          <w:trHeight w:val="300"/>
          <w:jc w:val="center"/>
        </w:trPr>
        <w:tc>
          <w:tcPr>
            <w:cnfStyle w:val="001000000000" w:firstRow="0" w:lastRow="0" w:firstColumn="1" w:lastColumn="0" w:oddVBand="0" w:evenVBand="0" w:oddHBand="0" w:evenHBand="0" w:firstRowFirstColumn="0" w:firstRowLastColumn="0" w:lastRowFirstColumn="0" w:lastRowLastColumn="0"/>
            <w:tcW w:w="3640" w:type="dxa"/>
            <w:noWrap/>
            <w:vAlign w:val="center"/>
            <w:hideMark/>
          </w:tcPr>
          <w:p w:rsidR="006C3D21" w:rsidRPr="00FC1D70" w:rsidRDefault="006C3D21" w:rsidP="006C3D21">
            <w:pPr>
              <w:spacing w:after="0" w:line="240" w:lineRule="auto"/>
              <w:jc w:val="both"/>
              <w:rPr>
                <w:rFonts w:ascii="Times New Roman" w:eastAsia="Times New Roman" w:hAnsi="Times New Roman"/>
                <w:b w:val="0"/>
                <w:color w:val="000000"/>
                <w:lang w:eastAsia="es-CR"/>
              </w:rPr>
            </w:pPr>
            <w:r w:rsidRPr="00FC1D70">
              <w:rPr>
                <w:rFonts w:ascii="Times New Roman" w:eastAsia="Times New Roman" w:hAnsi="Times New Roman"/>
                <w:b w:val="0"/>
                <w:color w:val="000000"/>
                <w:lang w:eastAsia="es-CR"/>
              </w:rPr>
              <w:t>Maribelle Morera Flores</w:t>
            </w:r>
          </w:p>
        </w:tc>
        <w:tc>
          <w:tcPr>
            <w:tcW w:w="2905" w:type="dxa"/>
            <w:noWrap/>
            <w:vAlign w:val="center"/>
            <w:hideMark/>
          </w:tcPr>
          <w:p w:rsidR="006C3D21" w:rsidRPr="00FC1D70" w:rsidRDefault="006C3D21" w:rsidP="006C3D2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eastAsia="es-CR"/>
              </w:rPr>
            </w:pPr>
            <w:r w:rsidRPr="00FC1D70">
              <w:rPr>
                <w:rFonts w:ascii="Times New Roman" w:eastAsia="Times New Roman" w:hAnsi="Times New Roman"/>
                <w:color w:val="000000"/>
                <w:lang w:eastAsia="es-CR"/>
              </w:rPr>
              <w:t xml:space="preserve">Secretario de Servicio Civil 2 </w:t>
            </w:r>
          </w:p>
        </w:tc>
        <w:tc>
          <w:tcPr>
            <w:tcW w:w="1172" w:type="dxa"/>
            <w:noWrap/>
            <w:vAlign w:val="center"/>
            <w:hideMark/>
          </w:tcPr>
          <w:p w:rsidR="006C3D21" w:rsidRPr="00FC1D70" w:rsidRDefault="006C3D21" w:rsidP="006C3D2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s-CR"/>
              </w:rPr>
            </w:pPr>
            <w:r w:rsidRPr="00FC1D70">
              <w:rPr>
                <w:rFonts w:ascii="Times New Roman" w:eastAsia="Times New Roman" w:hAnsi="Times New Roman"/>
                <w:lang w:eastAsia="es-CR"/>
              </w:rPr>
              <w:t>34</w:t>
            </w:r>
          </w:p>
        </w:tc>
        <w:tc>
          <w:tcPr>
            <w:tcW w:w="1060" w:type="dxa"/>
            <w:noWrap/>
            <w:vAlign w:val="center"/>
            <w:hideMark/>
          </w:tcPr>
          <w:p w:rsidR="006C3D21" w:rsidRPr="00FC1D70" w:rsidRDefault="006C3D21" w:rsidP="006C3D2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eastAsia="es-CR"/>
              </w:rPr>
            </w:pPr>
            <w:r w:rsidRPr="00FC1D70">
              <w:rPr>
                <w:rFonts w:ascii="Times New Roman" w:eastAsia="Times New Roman" w:hAnsi="Times New Roman"/>
                <w:color w:val="000000"/>
                <w:lang w:eastAsia="es-CR"/>
              </w:rPr>
              <w:t>Mayo</w:t>
            </w:r>
          </w:p>
        </w:tc>
      </w:tr>
      <w:tr w:rsidR="006C3D21" w:rsidRPr="00FC1D70" w:rsidTr="003B0AC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640" w:type="dxa"/>
            <w:noWrap/>
            <w:vAlign w:val="center"/>
            <w:hideMark/>
          </w:tcPr>
          <w:p w:rsidR="006C3D21" w:rsidRPr="00FC1D70" w:rsidRDefault="006C3D21" w:rsidP="003B0AC1">
            <w:pPr>
              <w:spacing w:after="0" w:line="240" w:lineRule="auto"/>
              <w:jc w:val="both"/>
              <w:rPr>
                <w:rFonts w:ascii="Times New Roman" w:eastAsia="Times New Roman" w:hAnsi="Times New Roman"/>
                <w:bCs w:val="0"/>
                <w:color w:val="000000"/>
                <w:lang w:eastAsia="es-CR"/>
              </w:rPr>
            </w:pPr>
            <w:r w:rsidRPr="00FC1D70">
              <w:rPr>
                <w:rFonts w:ascii="Times New Roman" w:eastAsia="Times New Roman" w:hAnsi="Times New Roman"/>
                <w:color w:val="000000"/>
                <w:lang w:eastAsia="es-CR"/>
              </w:rPr>
              <w:t xml:space="preserve">Dpto. Gestión </w:t>
            </w:r>
            <w:r w:rsidR="003B0AC1">
              <w:rPr>
                <w:rFonts w:ascii="Times New Roman" w:eastAsia="Times New Roman" w:hAnsi="Times New Roman"/>
                <w:color w:val="000000"/>
                <w:lang w:eastAsia="es-CR"/>
              </w:rPr>
              <w:t xml:space="preserve">de Juntas </w:t>
            </w:r>
          </w:p>
        </w:tc>
        <w:tc>
          <w:tcPr>
            <w:tcW w:w="2905" w:type="dxa"/>
            <w:noWrap/>
            <w:vAlign w:val="center"/>
            <w:hideMark/>
          </w:tcPr>
          <w:p w:rsidR="006C3D21" w:rsidRPr="00FC1D70" w:rsidRDefault="006C3D21" w:rsidP="006C3D2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lang w:eastAsia="es-CR"/>
              </w:rPr>
            </w:pPr>
            <w:r w:rsidRPr="00FC1D70">
              <w:rPr>
                <w:rFonts w:ascii="Times New Roman" w:eastAsia="Times New Roman" w:hAnsi="Times New Roman"/>
                <w:b/>
                <w:color w:val="000000"/>
                <w:lang w:eastAsia="es-CR"/>
              </w:rPr>
              <w:t> </w:t>
            </w:r>
          </w:p>
        </w:tc>
        <w:tc>
          <w:tcPr>
            <w:tcW w:w="1172" w:type="dxa"/>
            <w:noWrap/>
            <w:vAlign w:val="center"/>
            <w:hideMark/>
          </w:tcPr>
          <w:p w:rsidR="006C3D21" w:rsidRPr="00FC1D70" w:rsidRDefault="006C3D21" w:rsidP="006C3D2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lang w:eastAsia="es-CR"/>
              </w:rPr>
            </w:pPr>
            <w:r w:rsidRPr="00FC1D70">
              <w:rPr>
                <w:rFonts w:ascii="Times New Roman" w:eastAsia="Times New Roman" w:hAnsi="Times New Roman"/>
                <w:b/>
                <w:lang w:eastAsia="es-CR"/>
              </w:rPr>
              <w:t> </w:t>
            </w:r>
          </w:p>
        </w:tc>
        <w:tc>
          <w:tcPr>
            <w:tcW w:w="1060" w:type="dxa"/>
            <w:noWrap/>
            <w:vAlign w:val="center"/>
            <w:hideMark/>
          </w:tcPr>
          <w:p w:rsidR="006C3D21" w:rsidRPr="00FC1D70" w:rsidRDefault="006C3D21" w:rsidP="006C3D2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lang w:eastAsia="es-CR"/>
              </w:rPr>
            </w:pPr>
            <w:r w:rsidRPr="00FC1D70">
              <w:rPr>
                <w:rFonts w:ascii="Times New Roman" w:eastAsia="Times New Roman" w:hAnsi="Times New Roman"/>
                <w:b/>
                <w:color w:val="000000"/>
                <w:lang w:eastAsia="es-CR"/>
              </w:rPr>
              <w:t> </w:t>
            </w:r>
          </w:p>
        </w:tc>
      </w:tr>
      <w:tr w:rsidR="006C3D21" w:rsidRPr="00FC1D70" w:rsidTr="003B0AC1">
        <w:trPr>
          <w:trHeight w:val="300"/>
          <w:jc w:val="center"/>
        </w:trPr>
        <w:tc>
          <w:tcPr>
            <w:cnfStyle w:val="001000000000" w:firstRow="0" w:lastRow="0" w:firstColumn="1" w:lastColumn="0" w:oddVBand="0" w:evenVBand="0" w:oddHBand="0" w:evenHBand="0" w:firstRowFirstColumn="0" w:firstRowLastColumn="0" w:lastRowFirstColumn="0" w:lastRowLastColumn="0"/>
            <w:tcW w:w="3640" w:type="dxa"/>
            <w:noWrap/>
            <w:vAlign w:val="center"/>
            <w:hideMark/>
          </w:tcPr>
          <w:p w:rsidR="006C3D21" w:rsidRPr="00FC1D70" w:rsidRDefault="006C3D21" w:rsidP="006C3D21">
            <w:pPr>
              <w:spacing w:after="0" w:line="240" w:lineRule="auto"/>
              <w:jc w:val="both"/>
              <w:rPr>
                <w:rFonts w:ascii="Times New Roman" w:eastAsia="Times New Roman" w:hAnsi="Times New Roman"/>
                <w:b w:val="0"/>
                <w:color w:val="000000"/>
                <w:lang w:eastAsia="es-CR"/>
              </w:rPr>
            </w:pPr>
            <w:r w:rsidRPr="00FC1D70">
              <w:rPr>
                <w:rFonts w:ascii="Times New Roman" w:eastAsia="Times New Roman" w:hAnsi="Times New Roman"/>
                <w:b w:val="0"/>
                <w:color w:val="000000"/>
                <w:lang w:eastAsia="es-CR"/>
              </w:rPr>
              <w:lastRenderedPageBreak/>
              <w:t>Cindy Mariela Gamboa Vindas</w:t>
            </w:r>
          </w:p>
        </w:tc>
        <w:tc>
          <w:tcPr>
            <w:tcW w:w="2905" w:type="dxa"/>
            <w:noWrap/>
            <w:vAlign w:val="center"/>
            <w:hideMark/>
          </w:tcPr>
          <w:p w:rsidR="006C3D21" w:rsidRPr="00FC1D70" w:rsidRDefault="006C3D21" w:rsidP="006C3D2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eastAsia="es-CR"/>
              </w:rPr>
            </w:pPr>
            <w:r w:rsidRPr="00FC1D70">
              <w:rPr>
                <w:rFonts w:ascii="Times New Roman" w:eastAsia="Times New Roman" w:hAnsi="Times New Roman"/>
                <w:color w:val="000000"/>
                <w:lang w:eastAsia="es-CR"/>
              </w:rPr>
              <w:t>Profesional de Servicio Civil 2</w:t>
            </w:r>
          </w:p>
        </w:tc>
        <w:tc>
          <w:tcPr>
            <w:tcW w:w="1172" w:type="dxa"/>
            <w:noWrap/>
            <w:vAlign w:val="center"/>
            <w:hideMark/>
          </w:tcPr>
          <w:p w:rsidR="006C3D21" w:rsidRPr="00FC1D70" w:rsidRDefault="006C3D21" w:rsidP="006C3D2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s-CR"/>
              </w:rPr>
            </w:pPr>
            <w:r w:rsidRPr="00FC1D70">
              <w:rPr>
                <w:rFonts w:ascii="Times New Roman" w:eastAsia="Times New Roman" w:hAnsi="Times New Roman"/>
                <w:lang w:eastAsia="es-CR"/>
              </w:rPr>
              <w:t>38</w:t>
            </w:r>
          </w:p>
        </w:tc>
        <w:tc>
          <w:tcPr>
            <w:tcW w:w="1060" w:type="dxa"/>
            <w:noWrap/>
            <w:vAlign w:val="center"/>
            <w:hideMark/>
          </w:tcPr>
          <w:p w:rsidR="006C3D21" w:rsidRPr="00FC1D70" w:rsidRDefault="006C3D21" w:rsidP="006C3D2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eastAsia="es-CR"/>
              </w:rPr>
            </w:pPr>
            <w:r w:rsidRPr="00FC1D70">
              <w:rPr>
                <w:rFonts w:ascii="Times New Roman" w:eastAsia="Times New Roman" w:hAnsi="Times New Roman"/>
                <w:color w:val="000000"/>
                <w:lang w:eastAsia="es-CR"/>
              </w:rPr>
              <w:t>Mayo</w:t>
            </w:r>
          </w:p>
        </w:tc>
      </w:tr>
      <w:tr w:rsidR="006C3D21" w:rsidRPr="00FC1D70" w:rsidTr="003B0AC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640" w:type="dxa"/>
            <w:noWrap/>
            <w:vAlign w:val="center"/>
            <w:hideMark/>
          </w:tcPr>
          <w:p w:rsidR="006C3D21" w:rsidRPr="00FC1D70" w:rsidRDefault="006C3D21" w:rsidP="006C3D21">
            <w:pPr>
              <w:spacing w:after="0" w:line="240" w:lineRule="auto"/>
              <w:jc w:val="both"/>
              <w:rPr>
                <w:rFonts w:ascii="Times New Roman" w:eastAsia="Times New Roman" w:hAnsi="Times New Roman"/>
                <w:bCs w:val="0"/>
                <w:color w:val="000000"/>
                <w:lang w:eastAsia="es-CR"/>
              </w:rPr>
            </w:pPr>
            <w:r w:rsidRPr="00FC1D70">
              <w:rPr>
                <w:rFonts w:ascii="Times New Roman" w:eastAsia="Times New Roman" w:hAnsi="Times New Roman"/>
                <w:color w:val="000000"/>
                <w:lang w:eastAsia="es-CR"/>
              </w:rPr>
              <w:t>Dpto. Supervisión Ejecutiva</w:t>
            </w:r>
          </w:p>
        </w:tc>
        <w:tc>
          <w:tcPr>
            <w:tcW w:w="2905" w:type="dxa"/>
            <w:noWrap/>
            <w:vAlign w:val="center"/>
            <w:hideMark/>
          </w:tcPr>
          <w:p w:rsidR="006C3D21" w:rsidRPr="00FC1D70" w:rsidRDefault="006C3D21" w:rsidP="006C3D2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lang w:eastAsia="es-CR"/>
              </w:rPr>
            </w:pPr>
            <w:r w:rsidRPr="00FC1D70">
              <w:rPr>
                <w:rFonts w:ascii="Times New Roman" w:eastAsia="Times New Roman" w:hAnsi="Times New Roman"/>
                <w:b/>
                <w:color w:val="000000"/>
                <w:lang w:eastAsia="es-CR"/>
              </w:rPr>
              <w:t> </w:t>
            </w:r>
          </w:p>
        </w:tc>
        <w:tc>
          <w:tcPr>
            <w:tcW w:w="1172" w:type="dxa"/>
            <w:noWrap/>
            <w:vAlign w:val="center"/>
            <w:hideMark/>
          </w:tcPr>
          <w:p w:rsidR="006C3D21" w:rsidRPr="00FC1D70" w:rsidRDefault="006C3D21" w:rsidP="006C3D2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lang w:eastAsia="es-CR"/>
              </w:rPr>
            </w:pPr>
            <w:r w:rsidRPr="00FC1D70">
              <w:rPr>
                <w:rFonts w:ascii="Times New Roman" w:eastAsia="Times New Roman" w:hAnsi="Times New Roman"/>
                <w:b/>
                <w:lang w:eastAsia="es-CR"/>
              </w:rPr>
              <w:t> </w:t>
            </w:r>
          </w:p>
        </w:tc>
        <w:tc>
          <w:tcPr>
            <w:tcW w:w="1060" w:type="dxa"/>
            <w:noWrap/>
            <w:vAlign w:val="center"/>
            <w:hideMark/>
          </w:tcPr>
          <w:p w:rsidR="006C3D21" w:rsidRPr="00FC1D70" w:rsidRDefault="006C3D21" w:rsidP="006C3D2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lang w:eastAsia="es-CR"/>
              </w:rPr>
            </w:pPr>
            <w:r w:rsidRPr="00FC1D70">
              <w:rPr>
                <w:rFonts w:ascii="Times New Roman" w:eastAsia="Times New Roman" w:hAnsi="Times New Roman"/>
                <w:b/>
                <w:color w:val="000000"/>
                <w:lang w:eastAsia="es-CR"/>
              </w:rPr>
              <w:t> </w:t>
            </w:r>
          </w:p>
        </w:tc>
      </w:tr>
      <w:tr w:rsidR="006C3D21" w:rsidRPr="00FC1D70" w:rsidTr="003B0AC1">
        <w:trPr>
          <w:trHeight w:val="300"/>
          <w:jc w:val="center"/>
        </w:trPr>
        <w:tc>
          <w:tcPr>
            <w:cnfStyle w:val="001000000000" w:firstRow="0" w:lastRow="0" w:firstColumn="1" w:lastColumn="0" w:oddVBand="0" w:evenVBand="0" w:oddHBand="0" w:evenHBand="0" w:firstRowFirstColumn="0" w:firstRowLastColumn="0" w:lastRowFirstColumn="0" w:lastRowLastColumn="0"/>
            <w:tcW w:w="3640" w:type="dxa"/>
            <w:noWrap/>
            <w:vAlign w:val="center"/>
            <w:hideMark/>
          </w:tcPr>
          <w:p w:rsidR="006C3D21" w:rsidRPr="00FC1D70" w:rsidRDefault="00526D4D" w:rsidP="006C3D21">
            <w:pPr>
              <w:spacing w:after="0" w:line="240" w:lineRule="auto"/>
              <w:jc w:val="both"/>
              <w:rPr>
                <w:rFonts w:ascii="Times New Roman" w:eastAsia="Times New Roman" w:hAnsi="Times New Roman"/>
                <w:b w:val="0"/>
                <w:color w:val="000000"/>
                <w:lang w:eastAsia="es-CR"/>
              </w:rPr>
            </w:pPr>
            <w:r w:rsidRPr="00FC1D70">
              <w:rPr>
                <w:rFonts w:ascii="Times New Roman" w:eastAsia="Times New Roman" w:hAnsi="Times New Roman"/>
                <w:b w:val="0"/>
                <w:color w:val="000000"/>
                <w:lang w:eastAsia="es-CR"/>
              </w:rPr>
              <w:t xml:space="preserve">Elver </w:t>
            </w:r>
            <w:proofErr w:type="spellStart"/>
            <w:r w:rsidRPr="00FC1D70">
              <w:rPr>
                <w:rFonts w:ascii="Times New Roman" w:eastAsia="Times New Roman" w:hAnsi="Times New Roman"/>
                <w:b w:val="0"/>
                <w:color w:val="000000"/>
                <w:lang w:eastAsia="es-CR"/>
              </w:rPr>
              <w:t>Alpí</w:t>
            </w:r>
            <w:r w:rsidR="006C3D21" w:rsidRPr="00FC1D70">
              <w:rPr>
                <w:rFonts w:ascii="Times New Roman" w:eastAsia="Times New Roman" w:hAnsi="Times New Roman"/>
                <w:b w:val="0"/>
                <w:color w:val="000000"/>
                <w:lang w:eastAsia="es-CR"/>
              </w:rPr>
              <w:t>zar</w:t>
            </w:r>
            <w:proofErr w:type="spellEnd"/>
            <w:r w:rsidR="006C3D21" w:rsidRPr="00FC1D70">
              <w:rPr>
                <w:rFonts w:ascii="Times New Roman" w:eastAsia="Times New Roman" w:hAnsi="Times New Roman"/>
                <w:b w:val="0"/>
                <w:color w:val="000000"/>
                <w:lang w:eastAsia="es-CR"/>
              </w:rPr>
              <w:t xml:space="preserve"> Murillo</w:t>
            </w:r>
          </w:p>
        </w:tc>
        <w:tc>
          <w:tcPr>
            <w:tcW w:w="2905" w:type="dxa"/>
            <w:noWrap/>
            <w:vAlign w:val="center"/>
            <w:hideMark/>
          </w:tcPr>
          <w:p w:rsidR="006C3D21" w:rsidRPr="00FC1D70" w:rsidRDefault="006C3D21" w:rsidP="006C3D2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eastAsia="es-CR"/>
              </w:rPr>
            </w:pPr>
            <w:r w:rsidRPr="00FC1D70">
              <w:rPr>
                <w:rFonts w:ascii="Times New Roman" w:eastAsia="Times New Roman" w:hAnsi="Times New Roman"/>
                <w:color w:val="000000"/>
                <w:lang w:eastAsia="es-CR"/>
              </w:rPr>
              <w:t>Asesor Nacional (G. de E.)</w:t>
            </w:r>
          </w:p>
        </w:tc>
        <w:tc>
          <w:tcPr>
            <w:tcW w:w="1172" w:type="dxa"/>
            <w:noWrap/>
            <w:vAlign w:val="center"/>
            <w:hideMark/>
          </w:tcPr>
          <w:p w:rsidR="006C3D21" w:rsidRPr="00FC1D70" w:rsidRDefault="006C3D21" w:rsidP="006C3D2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lang w:eastAsia="es-CR"/>
              </w:rPr>
            </w:pPr>
            <w:r w:rsidRPr="00FC1D70">
              <w:rPr>
                <w:rFonts w:ascii="Times New Roman" w:eastAsia="Times New Roman" w:hAnsi="Times New Roman"/>
                <w:bCs/>
                <w:lang w:eastAsia="es-CR"/>
              </w:rPr>
              <w:t>41</w:t>
            </w:r>
          </w:p>
        </w:tc>
        <w:tc>
          <w:tcPr>
            <w:tcW w:w="1060" w:type="dxa"/>
            <w:noWrap/>
            <w:vAlign w:val="center"/>
            <w:hideMark/>
          </w:tcPr>
          <w:p w:rsidR="006C3D21" w:rsidRPr="00FC1D70" w:rsidRDefault="006C3D21" w:rsidP="006C3D2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eastAsia="es-CR"/>
              </w:rPr>
            </w:pPr>
            <w:r w:rsidRPr="00FC1D70">
              <w:rPr>
                <w:rFonts w:ascii="Times New Roman" w:eastAsia="Times New Roman" w:hAnsi="Times New Roman"/>
                <w:color w:val="000000"/>
                <w:lang w:eastAsia="es-CR"/>
              </w:rPr>
              <w:t>Enero</w:t>
            </w:r>
          </w:p>
        </w:tc>
      </w:tr>
      <w:tr w:rsidR="006C3D21" w:rsidRPr="00FC1D70" w:rsidTr="003B0AC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640" w:type="dxa"/>
            <w:noWrap/>
            <w:vAlign w:val="center"/>
            <w:hideMark/>
          </w:tcPr>
          <w:p w:rsidR="006C3D21" w:rsidRPr="00FC1D70" w:rsidRDefault="006C3D21" w:rsidP="006C3D21">
            <w:pPr>
              <w:spacing w:after="0" w:line="240" w:lineRule="auto"/>
              <w:jc w:val="both"/>
              <w:rPr>
                <w:rFonts w:ascii="Times New Roman" w:eastAsia="Times New Roman" w:hAnsi="Times New Roman"/>
                <w:b w:val="0"/>
                <w:color w:val="000000"/>
                <w:lang w:eastAsia="es-CR"/>
              </w:rPr>
            </w:pPr>
            <w:r w:rsidRPr="00FC1D70">
              <w:rPr>
                <w:rFonts w:ascii="Times New Roman" w:eastAsia="Times New Roman" w:hAnsi="Times New Roman"/>
                <w:b w:val="0"/>
                <w:color w:val="000000"/>
                <w:lang w:eastAsia="es-CR"/>
              </w:rPr>
              <w:t>Heidy Patricia Villalobos Bolaños</w:t>
            </w:r>
          </w:p>
        </w:tc>
        <w:tc>
          <w:tcPr>
            <w:tcW w:w="2905" w:type="dxa"/>
            <w:noWrap/>
            <w:vAlign w:val="center"/>
            <w:hideMark/>
          </w:tcPr>
          <w:p w:rsidR="006C3D21" w:rsidRPr="00FC1D70" w:rsidRDefault="006C3D21" w:rsidP="006C3D2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eastAsia="es-CR"/>
              </w:rPr>
            </w:pPr>
            <w:r w:rsidRPr="00FC1D70">
              <w:rPr>
                <w:rFonts w:ascii="Times New Roman" w:eastAsia="Times New Roman" w:hAnsi="Times New Roman"/>
                <w:color w:val="000000"/>
                <w:lang w:eastAsia="es-CR"/>
              </w:rPr>
              <w:t>Asesor Nacional (G. de E.)</w:t>
            </w:r>
          </w:p>
        </w:tc>
        <w:tc>
          <w:tcPr>
            <w:tcW w:w="1172" w:type="dxa"/>
            <w:noWrap/>
            <w:vAlign w:val="center"/>
            <w:hideMark/>
          </w:tcPr>
          <w:p w:rsidR="006C3D21" w:rsidRPr="00FC1D70" w:rsidRDefault="006C3D21" w:rsidP="006C3D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s-CR"/>
              </w:rPr>
            </w:pPr>
            <w:r w:rsidRPr="00FC1D70">
              <w:rPr>
                <w:rFonts w:ascii="Times New Roman" w:eastAsia="Times New Roman" w:hAnsi="Times New Roman"/>
                <w:lang w:eastAsia="es-CR"/>
              </w:rPr>
              <w:t>31</w:t>
            </w:r>
          </w:p>
        </w:tc>
        <w:tc>
          <w:tcPr>
            <w:tcW w:w="1060" w:type="dxa"/>
            <w:noWrap/>
            <w:vAlign w:val="center"/>
            <w:hideMark/>
          </w:tcPr>
          <w:p w:rsidR="006C3D21" w:rsidRPr="00FC1D70" w:rsidRDefault="006C3D21" w:rsidP="006C3D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eastAsia="es-CR"/>
              </w:rPr>
            </w:pPr>
            <w:r w:rsidRPr="00FC1D70">
              <w:rPr>
                <w:rFonts w:ascii="Times New Roman" w:eastAsia="Times New Roman" w:hAnsi="Times New Roman"/>
                <w:color w:val="000000"/>
                <w:lang w:eastAsia="es-CR"/>
              </w:rPr>
              <w:t>Enero</w:t>
            </w:r>
          </w:p>
        </w:tc>
      </w:tr>
    </w:tbl>
    <w:p w:rsidR="00463E5F" w:rsidRDefault="00AA3A91" w:rsidP="00463E5F">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r w:rsidR="00F90AA0">
        <w:rPr>
          <w:rFonts w:ascii="Times New Roman" w:eastAsia="Times New Roman" w:hAnsi="Times New Roman"/>
          <w:sz w:val="20"/>
          <w:szCs w:val="20"/>
          <w:lang w:eastAsia="es-ES"/>
        </w:rPr>
        <w:t xml:space="preserve"> </w:t>
      </w:r>
      <w:r w:rsidR="006C3D21" w:rsidRPr="00F90AA0">
        <w:rPr>
          <w:rFonts w:ascii="Times New Roman" w:eastAsia="Times New Roman" w:hAnsi="Times New Roman"/>
          <w:sz w:val="20"/>
          <w:szCs w:val="20"/>
          <w:lang w:eastAsia="es-ES"/>
        </w:rPr>
        <w:t>Fuente: Sistema de Vacaciones MEP</w:t>
      </w:r>
      <w:r w:rsidR="006A22B4">
        <w:rPr>
          <w:rFonts w:ascii="Times New Roman" w:eastAsia="Times New Roman" w:hAnsi="Times New Roman"/>
          <w:sz w:val="20"/>
          <w:szCs w:val="20"/>
          <w:lang w:eastAsia="es-ES"/>
        </w:rPr>
        <w:t>.</w:t>
      </w:r>
      <w:r w:rsidR="006C3D21" w:rsidRPr="00F90AA0">
        <w:rPr>
          <w:rFonts w:ascii="Times New Roman" w:eastAsia="Times New Roman" w:hAnsi="Times New Roman"/>
          <w:sz w:val="20"/>
          <w:szCs w:val="20"/>
          <w:lang w:eastAsia="es-ES"/>
        </w:rPr>
        <w:t xml:space="preserve"> </w:t>
      </w:r>
    </w:p>
    <w:p w:rsidR="00FB4944" w:rsidRDefault="002C5689" w:rsidP="00FB4944">
      <w:pPr>
        <w:spacing w:after="0" w:line="240" w:lineRule="auto"/>
        <w:jc w:val="both"/>
        <w:rPr>
          <w:rFonts w:ascii="Times New Roman" w:eastAsia="Times New Roman" w:hAnsi="Times New Roman"/>
          <w:sz w:val="20"/>
          <w:szCs w:val="20"/>
          <w:lang w:eastAsia="es-ES"/>
        </w:rPr>
      </w:pPr>
      <w:r>
        <w:rPr>
          <w:rFonts w:ascii="Times New Roman" w:hAnsi="Times New Roman"/>
          <w:lang w:val="es-ES"/>
        </w:rPr>
        <w:t xml:space="preserve">Si bien </w:t>
      </w:r>
      <w:r w:rsidR="00EC77BF">
        <w:rPr>
          <w:rFonts w:ascii="Times New Roman" w:hAnsi="Times New Roman"/>
          <w:lang w:val="es-ES"/>
        </w:rPr>
        <w:t xml:space="preserve">la DGDR </w:t>
      </w:r>
      <w:r w:rsidR="00316D71">
        <w:rPr>
          <w:rFonts w:ascii="Times New Roman" w:hAnsi="Times New Roman"/>
          <w:lang w:val="es-ES"/>
        </w:rPr>
        <w:t xml:space="preserve">debe </w:t>
      </w:r>
      <w:r w:rsidR="00732E55">
        <w:rPr>
          <w:rFonts w:ascii="Times New Roman" w:hAnsi="Times New Roman"/>
          <w:lang w:val="es-ES"/>
        </w:rPr>
        <w:t>atender muchas tareas y funciones con</w:t>
      </w:r>
      <w:r w:rsidR="00316D71">
        <w:rPr>
          <w:rFonts w:ascii="Times New Roman" w:hAnsi="Times New Roman"/>
          <w:lang w:val="es-ES"/>
        </w:rPr>
        <w:t xml:space="preserve"> personal limitado </w:t>
      </w:r>
      <w:r w:rsidR="002513F5">
        <w:rPr>
          <w:rFonts w:ascii="Times New Roman" w:hAnsi="Times New Roman"/>
          <w:lang w:val="es-ES"/>
        </w:rPr>
        <w:t>no</w:t>
      </w:r>
      <w:r w:rsidR="00D630B9">
        <w:rPr>
          <w:rFonts w:ascii="Times New Roman" w:hAnsi="Times New Roman"/>
          <w:lang w:val="es-ES"/>
        </w:rPr>
        <w:t xml:space="preserve"> debe</w:t>
      </w:r>
      <w:r w:rsidR="002513F5">
        <w:rPr>
          <w:rFonts w:ascii="Times New Roman" w:hAnsi="Times New Roman"/>
          <w:lang w:val="es-ES"/>
        </w:rPr>
        <w:t xml:space="preserve"> olvi</w:t>
      </w:r>
      <w:r w:rsidR="00D630B9">
        <w:rPr>
          <w:rFonts w:ascii="Times New Roman" w:hAnsi="Times New Roman"/>
          <w:lang w:val="es-ES"/>
        </w:rPr>
        <w:t>darse que los funcionarios necesitan</w:t>
      </w:r>
      <w:r w:rsidR="002513F5">
        <w:rPr>
          <w:rFonts w:ascii="Times New Roman" w:hAnsi="Times New Roman"/>
          <w:lang w:val="es-ES"/>
        </w:rPr>
        <w:t xml:space="preserve"> gozar de </w:t>
      </w:r>
      <w:r w:rsidR="002513F5" w:rsidRPr="00444F68">
        <w:rPr>
          <w:rFonts w:ascii="Times New Roman" w:hAnsi="Times New Roman"/>
          <w:lang w:val="es-ES"/>
        </w:rPr>
        <w:t>los periodos de descanso en los tiempos estipulados</w:t>
      </w:r>
      <w:r w:rsidR="002513F5">
        <w:rPr>
          <w:rFonts w:ascii="Times New Roman" w:hAnsi="Times New Roman"/>
          <w:lang w:val="es-ES"/>
        </w:rPr>
        <w:t xml:space="preserve">, ya que </w:t>
      </w:r>
      <w:r w:rsidR="002513F5" w:rsidRPr="00444F68">
        <w:rPr>
          <w:rFonts w:ascii="Times New Roman" w:hAnsi="Times New Roman"/>
          <w:lang w:val="es-ES"/>
        </w:rPr>
        <w:t xml:space="preserve">las cargas laborales disminuyen el rendimiento laboral en </w:t>
      </w:r>
      <w:r w:rsidR="002513F5">
        <w:rPr>
          <w:rFonts w:ascii="Times New Roman" w:hAnsi="Times New Roman"/>
          <w:lang w:val="es-ES"/>
        </w:rPr>
        <w:t xml:space="preserve">la consecución </w:t>
      </w:r>
      <w:r w:rsidR="002513F5" w:rsidRPr="00444F68">
        <w:rPr>
          <w:rFonts w:ascii="Times New Roman" w:hAnsi="Times New Roman"/>
          <w:lang w:val="es-ES"/>
        </w:rPr>
        <w:t xml:space="preserve">de los objetivos </w:t>
      </w:r>
      <w:r w:rsidR="002513F5">
        <w:rPr>
          <w:rFonts w:ascii="Times New Roman" w:hAnsi="Times New Roman"/>
          <w:lang w:val="es-ES"/>
        </w:rPr>
        <w:t>institucio</w:t>
      </w:r>
      <w:r w:rsidR="002513F5" w:rsidRPr="00444F68">
        <w:rPr>
          <w:rFonts w:ascii="Times New Roman" w:hAnsi="Times New Roman"/>
          <w:lang w:val="es-ES"/>
        </w:rPr>
        <w:t>n</w:t>
      </w:r>
      <w:r w:rsidR="002513F5">
        <w:rPr>
          <w:rFonts w:ascii="Times New Roman" w:hAnsi="Times New Roman"/>
          <w:lang w:val="es-ES"/>
        </w:rPr>
        <w:t xml:space="preserve">ales. </w:t>
      </w:r>
    </w:p>
    <w:p w:rsidR="00FB4944" w:rsidRDefault="00FB4944" w:rsidP="00FB4944">
      <w:pPr>
        <w:spacing w:after="0" w:line="240" w:lineRule="auto"/>
        <w:jc w:val="both"/>
        <w:rPr>
          <w:rFonts w:ascii="Times New Roman" w:eastAsia="Times New Roman" w:hAnsi="Times New Roman"/>
          <w:sz w:val="20"/>
          <w:szCs w:val="20"/>
          <w:lang w:eastAsia="es-ES"/>
        </w:rPr>
      </w:pPr>
    </w:p>
    <w:p w:rsidR="00124341" w:rsidRDefault="00124341" w:rsidP="00FB4944">
      <w:pPr>
        <w:spacing w:after="0" w:line="240" w:lineRule="auto"/>
        <w:jc w:val="both"/>
        <w:rPr>
          <w:rFonts w:ascii="Times New Roman" w:eastAsiaTheme="minorHAnsi" w:hAnsi="Times New Roman"/>
          <w:b/>
        </w:rPr>
      </w:pPr>
      <w:r>
        <w:rPr>
          <w:rFonts w:ascii="Times New Roman" w:hAnsi="Times New Roman"/>
          <w:b/>
        </w:rPr>
        <w:t>Recomendación a</w:t>
      </w:r>
      <w:r w:rsidRPr="00026573">
        <w:rPr>
          <w:rFonts w:ascii="Times New Roman" w:eastAsiaTheme="minorHAnsi" w:hAnsi="Times New Roman"/>
          <w:b/>
        </w:rPr>
        <w:t xml:space="preserve"> la Dirección de Gestión y Desarrollo Regional</w:t>
      </w:r>
    </w:p>
    <w:p w:rsidR="00373264" w:rsidRPr="00FB4944" w:rsidRDefault="00373264" w:rsidP="00FB4944">
      <w:pPr>
        <w:spacing w:after="0" w:line="240" w:lineRule="auto"/>
        <w:jc w:val="both"/>
        <w:rPr>
          <w:rFonts w:ascii="Times New Roman" w:eastAsia="Times New Roman" w:hAnsi="Times New Roman"/>
          <w:sz w:val="20"/>
          <w:szCs w:val="20"/>
          <w:lang w:eastAsia="es-ES"/>
        </w:rPr>
      </w:pPr>
    </w:p>
    <w:p w:rsidR="00124341" w:rsidRPr="00124341" w:rsidRDefault="008F0C8A" w:rsidP="00F111F8">
      <w:pPr>
        <w:spacing w:line="240" w:lineRule="auto"/>
        <w:jc w:val="both"/>
        <w:rPr>
          <w:rFonts w:ascii="Times New Roman" w:hAnsi="Times New Roman"/>
          <w:lang w:val="es-ES"/>
        </w:rPr>
      </w:pPr>
      <w:r w:rsidRPr="00A107AD">
        <w:rPr>
          <w:rFonts w:ascii="Times New Roman" w:hAnsi="Times New Roman"/>
          <w:b/>
          <w:lang w:val="es-ES"/>
        </w:rPr>
        <w:t>13.</w:t>
      </w:r>
      <w:r>
        <w:rPr>
          <w:rFonts w:ascii="Times New Roman" w:hAnsi="Times New Roman"/>
          <w:lang w:val="es-ES"/>
        </w:rPr>
        <w:t xml:space="preserve"> </w:t>
      </w:r>
      <w:r w:rsidR="00124341" w:rsidRPr="00124341">
        <w:rPr>
          <w:rFonts w:ascii="Times New Roman" w:hAnsi="Times New Roman"/>
          <w:lang w:val="es-ES"/>
        </w:rPr>
        <w:t>Establecer una programación para que todos los funcionarios disfruten de las vacaciones periódicamente, con el fin de que no se acumulen periodos, para lo cual se debe establecer la logística necesaria que permita rebajarlos, sin alterar el servicio que se brinda. (Plazo inmediato)</w:t>
      </w:r>
      <w:r w:rsidR="006A22B4">
        <w:rPr>
          <w:rFonts w:ascii="Times New Roman" w:hAnsi="Times New Roman"/>
          <w:lang w:val="es-ES"/>
        </w:rPr>
        <w:t>.</w:t>
      </w:r>
    </w:p>
    <w:p w:rsidR="001B0D17" w:rsidRPr="008D4D3B" w:rsidRDefault="008D4D3B" w:rsidP="009421A1">
      <w:pPr>
        <w:spacing w:after="0" w:line="240" w:lineRule="auto"/>
        <w:jc w:val="both"/>
        <w:rPr>
          <w:rFonts w:ascii="Times New Roman" w:hAnsi="Times New Roman"/>
          <w:b/>
        </w:rPr>
      </w:pPr>
      <w:r w:rsidRPr="008D4D3B">
        <w:rPr>
          <w:rFonts w:ascii="Times New Roman" w:hAnsi="Times New Roman"/>
          <w:b/>
        </w:rPr>
        <w:t>2.3</w:t>
      </w:r>
      <w:r w:rsidR="007D52D5">
        <w:rPr>
          <w:rFonts w:ascii="Times New Roman" w:hAnsi="Times New Roman"/>
          <w:b/>
        </w:rPr>
        <w:t>.3</w:t>
      </w:r>
      <w:r w:rsidRPr="008D4D3B">
        <w:rPr>
          <w:rFonts w:ascii="Times New Roman" w:hAnsi="Times New Roman"/>
          <w:b/>
        </w:rPr>
        <w:t xml:space="preserve"> Manual de procedimientos</w:t>
      </w:r>
    </w:p>
    <w:p w:rsidR="001B0D17" w:rsidRPr="009421A1" w:rsidRDefault="001B0D17" w:rsidP="009421A1">
      <w:pPr>
        <w:spacing w:after="0" w:line="240" w:lineRule="auto"/>
        <w:jc w:val="both"/>
        <w:rPr>
          <w:rFonts w:ascii="Times New Roman" w:eastAsia="SimSun" w:hAnsi="Times New Roman"/>
          <w:lang w:val="es-ES" w:eastAsia="es-ES"/>
        </w:rPr>
      </w:pPr>
    </w:p>
    <w:p w:rsidR="00B96D65" w:rsidRPr="00B96D65" w:rsidRDefault="00B96D65" w:rsidP="00B96D65">
      <w:pPr>
        <w:spacing w:after="0" w:line="240" w:lineRule="auto"/>
        <w:jc w:val="both"/>
        <w:rPr>
          <w:rFonts w:ascii="Times New Roman" w:eastAsia="Times New Roman" w:hAnsi="Times New Roman"/>
          <w:lang w:eastAsia="es-ES"/>
        </w:rPr>
      </w:pPr>
      <w:r w:rsidRPr="00B96D65">
        <w:rPr>
          <w:rFonts w:ascii="Times New Roman" w:eastAsia="Times New Roman" w:hAnsi="Times New Roman"/>
          <w:lang w:eastAsia="es-ES"/>
        </w:rPr>
        <w:t>La DGDR cuenta con un manual de procedimientos elaborado en 2014, mismo que contiene 22 procedimientos; 4 del DDO, 11 de</w:t>
      </w:r>
      <w:r>
        <w:rPr>
          <w:rFonts w:ascii="Times New Roman" w:eastAsia="Times New Roman" w:hAnsi="Times New Roman"/>
          <w:lang w:eastAsia="es-ES"/>
        </w:rPr>
        <w:t>l DGAR y 7 del DSE, ver cuadro 6</w:t>
      </w:r>
      <w:r w:rsidRPr="00B96D65">
        <w:rPr>
          <w:rFonts w:ascii="Times New Roman" w:eastAsia="Times New Roman" w:hAnsi="Times New Roman"/>
          <w:lang w:eastAsia="es-ES"/>
        </w:rPr>
        <w:t xml:space="preserve">. </w:t>
      </w:r>
    </w:p>
    <w:p w:rsidR="00B96D65" w:rsidRPr="00B96D65" w:rsidRDefault="00B96D65" w:rsidP="00B96D65">
      <w:pPr>
        <w:spacing w:after="0" w:line="240" w:lineRule="auto"/>
        <w:jc w:val="both"/>
        <w:rPr>
          <w:rFonts w:ascii="Times New Roman" w:eastAsia="Times New Roman" w:hAnsi="Times New Roman"/>
          <w:lang w:eastAsia="es-ES"/>
        </w:rPr>
      </w:pPr>
    </w:p>
    <w:p w:rsidR="00B96D65" w:rsidRPr="00B96D65" w:rsidRDefault="00B96D65" w:rsidP="00B96D65">
      <w:pPr>
        <w:spacing w:after="0" w:line="240" w:lineRule="auto"/>
        <w:jc w:val="both"/>
        <w:rPr>
          <w:rFonts w:ascii="Times New Roman" w:eastAsia="Times New Roman" w:hAnsi="Times New Roman"/>
          <w:b/>
          <w:i/>
          <w:lang w:eastAsia="es-ES"/>
        </w:rPr>
      </w:pPr>
      <w:r>
        <w:rPr>
          <w:rFonts w:ascii="Times New Roman" w:eastAsia="Times New Roman" w:hAnsi="Times New Roman"/>
          <w:b/>
          <w:i/>
          <w:lang w:eastAsia="es-ES"/>
        </w:rPr>
        <w:t>Cuadro 6</w:t>
      </w:r>
      <w:r w:rsidRPr="00B96D65">
        <w:rPr>
          <w:rFonts w:ascii="Times New Roman" w:eastAsia="Times New Roman" w:hAnsi="Times New Roman"/>
          <w:b/>
          <w:i/>
          <w:lang w:eastAsia="es-ES"/>
        </w:rPr>
        <w:t xml:space="preserve"> </w:t>
      </w:r>
      <w:r w:rsidR="005629B2">
        <w:rPr>
          <w:rFonts w:ascii="Times New Roman" w:eastAsia="Times New Roman" w:hAnsi="Times New Roman"/>
          <w:b/>
          <w:i/>
          <w:lang w:eastAsia="es-ES"/>
        </w:rPr>
        <w:t>Procedimientos en el manual de</w:t>
      </w:r>
      <w:r w:rsidRPr="00B96D65">
        <w:rPr>
          <w:rFonts w:ascii="Times New Roman" w:eastAsia="Times New Roman" w:hAnsi="Times New Roman"/>
          <w:b/>
          <w:i/>
          <w:lang w:eastAsia="es-ES"/>
        </w:rPr>
        <w:t xml:space="preserve"> la DGDR </w:t>
      </w:r>
    </w:p>
    <w:p w:rsidR="00B96D65" w:rsidRPr="00B96D65" w:rsidRDefault="00B96D65" w:rsidP="00B96D65">
      <w:pPr>
        <w:spacing w:after="0" w:line="240" w:lineRule="auto"/>
        <w:jc w:val="both"/>
        <w:rPr>
          <w:rFonts w:ascii="Times New Roman" w:eastAsia="Times New Roman" w:hAnsi="Times New Roman"/>
          <w:lang w:eastAsia="es-ES"/>
        </w:rPr>
      </w:pPr>
    </w:p>
    <w:tbl>
      <w:tblPr>
        <w:tblStyle w:val="Listaclara-nfasis11"/>
        <w:tblW w:w="8109" w:type="dxa"/>
        <w:jc w:val="center"/>
        <w:tblLook w:val="04A0" w:firstRow="1" w:lastRow="0" w:firstColumn="1" w:lastColumn="0" w:noHBand="0" w:noVBand="1"/>
      </w:tblPr>
      <w:tblGrid>
        <w:gridCol w:w="8109"/>
      </w:tblGrid>
      <w:tr w:rsidR="008B35EF" w:rsidRPr="008B35EF" w:rsidTr="008B35EF">
        <w:trPr>
          <w:cnfStyle w:val="100000000000" w:firstRow="1" w:lastRow="0" w:firstColumn="0" w:lastColumn="0" w:oddVBand="0" w:evenVBand="0" w:oddHBand="0"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8109" w:type="dxa"/>
            <w:shd w:val="clear" w:color="auto" w:fill="auto"/>
          </w:tcPr>
          <w:p w:rsidR="00B96D65" w:rsidRPr="008B35EF" w:rsidRDefault="00B96D65" w:rsidP="00B96D65">
            <w:pPr>
              <w:spacing w:after="0" w:line="240" w:lineRule="auto"/>
              <w:jc w:val="both"/>
              <w:rPr>
                <w:rFonts w:ascii="Times New Roman" w:eastAsia="Times New Roman" w:hAnsi="Times New Roman"/>
                <w:color w:val="auto"/>
                <w:sz w:val="22"/>
                <w:szCs w:val="22"/>
              </w:rPr>
            </w:pPr>
            <w:r w:rsidRPr="008B35EF">
              <w:rPr>
                <w:rFonts w:ascii="Times New Roman" w:eastAsia="Times New Roman" w:hAnsi="Times New Roman"/>
                <w:color w:val="auto"/>
                <w:sz w:val="22"/>
                <w:szCs w:val="22"/>
              </w:rPr>
              <w:t xml:space="preserve">Procedimientos del Departamento de Desarrollo Organizacional </w:t>
            </w:r>
          </w:p>
        </w:tc>
      </w:tr>
      <w:tr w:rsidR="00B96D65" w:rsidRPr="00651B9D" w:rsidTr="008B35EF">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8109" w:type="dxa"/>
          </w:tcPr>
          <w:p w:rsidR="00B96D65" w:rsidRPr="00651B9D" w:rsidRDefault="003E3981" w:rsidP="00B96D65">
            <w:pPr>
              <w:spacing w:after="0" w:line="240" w:lineRule="auto"/>
              <w:jc w:val="both"/>
              <w:rPr>
                <w:rFonts w:ascii="Times New Roman" w:eastAsia="Times New Roman" w:hAnsi="Times New Roman"/>
                <w:b w:val="0"/>
                <w:sz w:val="22"/>
                <w:szCs w:val="22"/>
              </w:rPr>
            </w:pPr>
            <w:r>
              <w:rPr>
                <w:rFonts w:ascii="Times New Roman" w:eastAsia="Times New Roman" w:hAnsi="Times New Roman"/>
                <w:b w:val="0"/>
                <w:sz w:val="22"/>
                <w:szCs w:val="22"/>
              </w:rPr>
              <w:t>-</w:t>
            </w:r>
            <w:r w:rsidR="00B96D65" w:rsidRPr="00651B9D">
              <w:rPr>
                <w:rFonts w:ascii="Times New Roman" w:eastAsia="Times New Roman" w:hAnsi="Times New Roman"/>
                <w:b w:val="0"/>
                <w:sz w:val="22"/>
                <w:szCs w:val="22"/>
              </w:rPr>
              <w:t>Mejoramiento de las competencias organizacionales de las DRE</w:t>
            </w:r>
            <w:r w:rsidR="006A22B4">
              <w:rPr>
                <w:rFonts w:ascii="Times New Roman" w:eastAsia="Times New Roman" w:hAnsi="Times New Roman"/>
                <w:b w:val="0"/>
                <w:sz w:val="22"/>
                <w:szCs w:val="22"/>
              </w:rPr>
              <w:t>.</w:t>
            </w:r>
          </w:p>
        </w:tc>
      </w:tr>
      <w:tr w:rsidR="00B96D65" w:rsidRPr="00651B9D" w:rsidTr="008B35EF">
        <w:trPr>
          <w:trHeight w:val="248"/>
          <w:jc w:val="center"/>
        </w:trPr>
        <w:tc>
          <w:tcPr>
            <w:cnfStyle w:val="001000000000" w:firstRow="0" w:lastRow="0" w:firstColumn="1" w:lastColumn="0" w:oddVBand="0" w:evenVBand="0" w:oddHBand="0" w:evenHBand="0" w:firstRowFirstColumn="0" w:firstRowLastColumn="0" w:lastRowFirstColumn="0" w:lastRowLastColumn="0"/>
            <w:tcW w:w="8109" w:type="dxa"/>
          </w:tcPr>
          <w:p w:rsidR="00B96D65" w:rsidRPr="00651B9D" w:rsidRDefault="003E3981" w:rsidP="00B96D65">
            <w:pPr>
              <w:spacing w:after="0" w:line="240" w:lineRule="auto"/>
              <w:jc w:val="both"/>
              <w:rPr>
                <w:rFonts w:ascii="Times New Roman" w:eastAsia="Times New Roman" w:hAnsi="Times New Roman"/>
                <w:b w:val="0"/>
                <w:sz w:val="22"/>
                <w:szCs w:val="22"/>
              </w:rPr>
            </w:pPr>
            <w:r>
              <w:rPr>
                <w:rFonts w:ascii="Times New Roman" w:eastAsia="Times New Roman" w:hAnsi="Times New Roman"/>
                <w:b w:val="0"/>
                <w:sz w:val="22"/>
                <w:szCs w:val="22"/>
              </w:rPr>
              <w:t>-</w:t>
            </w:r>
            <w:r w:rsidR="00B96D65" w:rsidRPr="00651B9D">
              <w:rPr>
                <w:rFonts w:ascii="Times New Roman" w:eastAsia="Times New Roman" w:hAnsi="Times New Roman"/>
                <w:b w:val="0"/>
                <w:sz w:val="22"/>
                <w:szCs w:val="22"/>
              </w:rPr>
              <w:t>Atención de situaciones de conflicto</w:t>
            </w:r>
            <w:r w:rsidR="006A22B4">
              <w:rPr>
                <w:rFonts w:ascii="Times New Roman" w:eastAsia="Times New Roman" w:hAnsi="Times New Roman"/>
                <w:b w:val="0"/>
                <w:sz w:val="22"/>
                <w:szCs w:val="22"/>
              </w:rPr>
              <w:t>.</w:t>
            </w:r>
          </w:p>
        </w:tc>
      </w:tr>
      <w:tr w:rsidR="00B96D65" w:rsidRPr="00651B9D" w:rsidTr="008B35EF">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8109" w:type="dxa"/>
          </w:tcPr>
          <w:p w:rsidR="00B96D65" w:rsidRPr="00651B9D" w:rsidRDefault="003E3981" w:rsidP="00B96D65">
            <w:pPr>
              <w:spacing w:after="0" w:line="240" w:lineRule="auto"/>
              <w:jc w:val="both"/>
              <w:rPr>
                <w:rFonts w:ascii="Times New Roman" w:eastAsia="Times New Roman" w:hAnsi="Times New Roman"/>
                <w:b w:val="0"/>
                <w:sz w:val="22"/>
                <w:szCs w:val="22"/>
              </w:rPr>
            </w:pPr>
            <w:r>
              <w:rPr>
                <w:rFonts w:ascii="Times New Roman" w:eastAsia="Times New Roman" w:hAnsi="Times New Roman"/>
                <w:b w:val="0"/>
                <w:sz w:val="22"/>
                <w:szCs w:val="22"/>
              </w:rPr>
              <w:t>-</w:t>
            </w:r>
            <w:r w:rsidR="00B96D65" w:rsidRPr="00651B9D">
              <w:rPr>
                <w:rFonts w:ascii="Times New Roman" w:eastAsia="Times New Roman" w:hAnsi="Times New Roman"/>
                <w:b w:val="0"/>
                <w:sz w:val="22"/>
                <w:szCs w:val="22"/>
              </w:rPr>
              <w:t>Atención de requerimiento de apoyo planteado por los ERI</w:t>
            </w:r>
            <w:r w:rsidR="006A22B4">
              <w:rPr>
                <w:rFonts w:ascii="Times New Roman" w:eastAsia="Times New Roman" w:hAnsi="Times New Roman"/>
                <w:b w:val="0"/>
                <w:sz w:val="22"/>
                <w:szCs w:val="22"/>
              </w:rPr>
              <w:t>.</w:t>
            </w:r>
          </w:p>
        </w:tc>
      </w:tr>
      <w:tr w:rsidR="00B96D65" w:rsidRPr="00651B9D" w:rsidTr="008B35EF">
        <w:trPr>
          <w:trHeight w:val="261"/>
          <w:jc w:val="center"/>
        </w:trPr>
        <w:tc>
          <w:tcPr>
            <w:cnfStyle w:val="001000000000" w:firstRow="0" w:lastRow="0" w:firstColumn="1" w:lastColumn="0" w:oddVBand="0" w:evenVBand="0" w:oddHBand="0" w:evenHBand="0" w:firstRowFirstColumn="0" w:firstRowLastColumn="0" w:lastRowFirstColumn="0" w:lastRowLastColumn="0"/>
            <w:tcW w:w="8109" w:type="dxa"/>
          </w:tcPr>
          <w:p w:rsidR="00B96D65" w:rsidRPr="00651B9D" w:rsidRDefault="003E3981" w:rsidP="00B96D65">
            <w:pPr>
              <w:spacing w:after="0" w:line="240" w:lineRule="auto"/>
              <w:jc w:val="both"/>
              <w:rPr>
                <w:rFonts w:ascii="Times New Roman" w:eastAsia="Times New Roman" w:hAnsi="Times New Roman"/>
                <w:b w:val="0"/>
                <w:sz w:val="22"/>
                <w:szCs w:val="22"/>
              </w:rPr>
            </w:pPr>
            <w:r>
              <w:rPr>
                <w:rFonts w:ascii="Times New Roman" w:eastAsia="Times New Roman" w:hAnsi="Times New Roman"/>
                <w:b w:val="0"/>
                <w:sz w:val="22"/>
                <w:szCs w:val="22"/>
              </w:rPr>
              <w:t>-</w:t>
            </w:r>
            <w:r w:rsidR="00B96D65" w:rsidRPr="00651B9D">
              <w:rPr>
                <w:rFonts w:ascii="Times New Roman" w:eastAsia="Times New Roman" w:hAnsi="Times New Roman"/>
                <w:b w:val="0"/>
                <w:sz w:val="22"/>
                <w:szCs w:val="22"/>
              </w:rPr>
              <w:t>Estrategia de prevención de conflictos</w:t>
            </w:r>
            <w:r w:rsidR="006A22B4">
              <w:rPr>
                <w:rFonts w:ascii="Times New Roman" w:eastAsia="Times New Roman" w:hAnsi="Times New Roman"/>
                <w:b w:val="0"/>
                <w:sz w:val="22"/>
                <w:szCs w:val="22"/>
              </w:rPr>
              <w:t>.</w:t>
            </w:r>
          </w:p>
        </w:tc>
      </w:tr>
      <w:tr w:rsidR="00B96D65" w:rsidRPr="00651B9D" w:rsidTr="008B35EF">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8109" w:type="dxa"/>
          </w:tcPr>
          <w:p w:rsidR="00B96D65" w:rsidRPr="00651B9D" w:rsidRDefault="00B96D65" w:rsidP="00B96D65">
            <w:pPr>
              <w:spacing w:after="0" w:line="240" w:lineRule="auto"/>
              <w:jc w:val="both"/>
              <w:rPr>
                <w:rFonts w:ascii="Times New Roman" w:eastAsia="Times New Roman" w:hAnsi="Times New Roman"/>
                <w:sz w:val="22"/>
                <w:szCs w:val="22"/>
              </w:rPr>
            </w:pPr>
            <w:r w:rsidRPr="00651B9D">
              <w:rPr>
                <w:rFonts w:ascii="Times New Roman" w:eastAsia="Times New Roman" w:hAnsi="Times New Roman"/>
                <w:sz w:val="22"/>
                <w:szCs w:val="22"/>
              </w:rPr>
              <w:t xml:space="preserve">Procedimientos del Departamento de Gestión Administrativa Regional </w:t>
            </w:r>
          </w:p>
        </w:tc>
      </w:tr>
      <w:tr w:rsidR="00B96D65" w:rsidRPr="00651B9D" w:rsidTr="008B35EF">
        <w:trPr>
          <w:trHeight w:val="261"/>
          <w:jc w:val="center"/>
        </w:trPr>
        <w:tc>
          <w:tcPr>
            <w:cnfStyle w:val="001000000000" w:firstRow="0" w:lastRow="0" w:firstColumn="1" w:lastColumn="0" w:oddVBand="0" w:evenVBand="0" w:oddHBand="0" w:evenHBand="0" w:firstRowFirstColumn="0" w:firstRowLastColumn="0" w:lastRowFirstColumn="0" w:lastRowLastColumn="0"/>
            <w:tcW w:w="8109" w:type="dxa"/>
          </w:tcPr>
          <w:p w:rsidR="00B96D65" w:rsidRPr="00651B9D" w:rsidRDefault="003E3981" w:rsidP="00B96D65">
            <w:pPr>
              <w:spacing w:after="0" w:line="240" w:lineRule="auto"/>
              <w:jc w:val="both"/>
              <w:rPr>
                <w:rFonts w:ascii="Times New Roman" w:eastAsia="Times New Roman" w:hAnsi="Times New Roman"/>
                <w:b w:val="0"/>
                <w:sz w:val="22"/>
                <w:szCs w:val="22"/>
              </w:rPr>
            </w:pPr>
            <w:r>
              <w:rPr>
                <w:rFonts w:ascii="Times New Roman" w:eastAsia="Times New Roman" w:hAnsi="Times New Roman"/>
                <w:b w:val="0"/>
                <w:sz w:val="22"/>
                <w:szCs w:val="22"/>
              </w:rPr>
              <w:t>-</w:t>
            </w:r>
            <w:r w:rsidR="00B96D65" w:rsidRPr="00651B9D">
              <w:rPr>
                <w:rFonts w:ascii="Times New Roman" w:eastAsia="Times New Roman" w:hAnsi="Times New Roman"/>
                <w:b w:val="0"/>
                <w:sz w:val="22"/>
                <w:szCs w:val="22"/>
              </w:rPr>
              <w:t>Reserva de recursos en el programa presupuestario 557 (PP557)</w:t>
            </w:r>
            <w:r w:rsidR="006A22B4">
              <w:rPr>
                <w:rFonts w:ascii="Times New Roman" w:eastAsia="Times New Roman" w:hAnsi="Times New Roman"/>
                <w:b w:val="0"/>
                <w:sz w:val="22"/>
                <w:szCs w:val="22"/>
              </w:rPr>
              <w:t>.</w:t>
            </w:r>
          </w:p>
        </w:tc>
      </w:tr>
      <w:tr w:rsidR="00B96D65" w:rsidRPr="00651B9D" w:rsidTr="008B35EF">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8109" w:type="dxa"/>
          </w:tcPr>
          <w:p w:rsidR="00B96D65" w:rsidRPr="00651B9D" w:rsidRDefault="003E3981" w:rsidP="00B96D65">
            <w:pPr>
              <w:spacing w:after="0" w:line="240" w:lineRule="auto"/>
              <w:jc w:val="both"/>
              <w:rPr>
                <w:rFonts w:ascii="Times New Roman" w:eastAsia="Times New Roman" w:hAnsi="Times New Roman"/>
                <w:b w:val="0"/>
                <w:sz w:val="22"/>
                <w:szCs w:val="22"/>
              </w:rPr>
            </w:pPr>
            <w:r>
              <w:rPr>
                <w:rFonts w:ascii="Times New Roman" w:eastAsia="Times New Roman" w:hAnsi="Times New Roman"/>
                <w:b w:val="0"/>
                <w:sz w:val="22"/>
                <w:szCs w:val="22"/>
              </w:rPr>
              <w:t>-</w:t>
            </w:r>
            <w:r w:rsidR="00B96D65" w:rsidRPr="00651B9D">
              <w:rPr>
                <w:rFonts w:ascii="Times New Roman" w:eastAsia="Times New Roman" w:hAnsi="Times New Roman"/>
                <w:b w:val="0"/>
                <w:sz w:val="22"/>
                <w:szCs w:val="22"/>
              </w:rPr>
              <w:t>Traslado de partidas presupuestarias del programa presupuestario 557 (PP557)</w:t>
            </w:r>
            <w:r w:rsidR="006A22B4">
              <w:rPr>
                <w:rFonts w:ascii="Times New Roman" w:eastAsia="Times New Roman" w:hAnsi="Times New Roman"/>
                <w:b w:val="0"/>
                <w:sz w:val="22"/>
                <w:szCs w:val="22"/>
              </w:rPr>
              <w:t>.</w:t>
            </w:r>
          </w:p>
        </w:tc>
      </w:tr>
      <w:tr w:rsidR="00B96D65" w:rsidRPr="00651B9D" w:rsidTr="008B35EF">
        <w:trPr>
          <w:trHeight w:val="248"/>
          <w:jc w:val="center"/>
        </w:trPr>
        <w:tc>
          <w:tcPr>
            <w:cnfStyle w:val="001000000000" w:firstRow="0" w:lastRow="0" w:firstColumn="1" w:lastColumn="0" w:oddVBand="0" w:evenVBand="0" w:oddHBand="0" w:evenHBand="0" w:firstRowFirstColumn="0" w:firstRowLastColumn="0" w:lastRowFirstColumn="0" w:lastRowLastColumn="0"/>
            <w:tcW w:w="8109" w:type="dxa"/>
          </w:tcPr>
          <w:p w:rsidR="00B96D65" w:rsidRPr="00651B9D" w:rsidRDefault="003E3981" w:rsidP="00B96D65">
            <w:pPr>
              <w:spacing w:after="0" w:line="240" w:lineRule="auto"/>
              <w:jc w:val="both"/>
              <w:rPr>
                <w:rFonts w:ascii="Times New Roman" w:eastAsia="Times New Roman" w:hAnsi="Times New Roman"/>
                <w:b w:val="0"/>
                <w:sz w:val="22"/>
                <w:szCs w:val="22"/>
              </w:rPr>
            </w:pPr>
            <w:r>
              <w:rPr>
                <w:rFonts w:ascii="Times New Roman" w:eastAsia="Times New Roman" w:hAnsi="Times New Roman"/>
                <w:b w:val="0"/>
                <w:sz w:val="22"/>
                <w:szCs w:val="22"/>
              </w:rPr>
              <w:t>-</w:t>
            </w:r>
            <w:r w:rsidR="00B96D65" w:rsidRPr="00651B9D">
              <w:rPr>
                <w:rFonts w:ascii="Times New Roman" w:eastAsia="Times New Roman" w:hAnsi="Times New Roman"/>
                <w:b w:val="0"/>
                <w:sz w:val="22"/>
                <w:szCs w:val="22"/>
              </w:rPr>
              <w:t>Contratos de alquiler para las Direcciones Regionales de Educación</w:t>
            </w:r>
            <w:r w:rsidR="006A22B4">
              <w:rPr>
                <w:rFonts w:ascii="Times New Roman" w:eastAsia="Times New Roman" w:hAnsi="Times New Roman"/>
                <w:b w:val="0"/>
                <w:sz w:val="22"/>
                <w:szCs w:val="22"/>
              </w:rPr>
              <w:t>.</w:t>
            </w:r>
          </w:p>
        </w:tc>
      </w:tr>
      <w:tr w:rsidR="00B96D65" w:rsidRPr="00651B9D" w:rsidTr="008B35EF">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8109" w:type="dxa"/>
          </w:tcPr>
          <w:p w:rsidR="00B96D65" w:rsidRPr="00651B9D" w:rsidRDefault="003E3981" w:rsidP="006A22B4">
            <w:pPr>
              <w:spacing w:after="0" w:line="240" w:lineRule="auto"/>
              <w:jc w:val="both"/>
              <w:rPr>
                <w:rFonts w:ascii="Times New Roman" w:eastAsia="Times New Roman" w:hAnsi="Times New Roman"/>
                <w:b w:val="0"/>
                <w:sz w:val="22"/>
                <w:szCs w:val="22"/>
              </w:rPr>
            </w:pPr>
            <w:r>
              <w:rPr>
                <w:rFonts w:ascii="Times New Roman" w:eastAsia="Times New Roman" w:hAnsi="Times New Roman"/>
                <w:b w:val="0"/>
                <w:sz w:val="22"/>
                <w:szCs w:val="22"/>
              </w:rPr>
              <w:t>-</w:t>
            </w:r>
            <w:r w:rsidR="00B96D65" w:rsidRPr="00651B9D">
              <w:rPr>
                <w:rFonts w:ascii="Times New Roman" w:eastAsia="Times New Roman" w:hAnsi="Times New Roman"/>
                <w:b w:val="0"/>
                <w:sz w:val="22"/>
                <w:szCs w:val="22"/>
              </w:rPr>
              <w:t>Coordinación y seguimiento de plan de compras del programa presupuestario 557</w:t>
            </w:r>
            <w:r w:rsidR="006A22B4">
              <w:rPr>
                <w:rFonts w:ascii="Times New Roman" w:eastAsia="Times New Roman" w:hAnsi="Times New Roman"/>
                <w:b w:val="0"/>
                <w:sz w:val="22"/>
                <w:szCs w:val="22"/>
              </w:rPr>
              <w:t>.</w:t>
            </w:r>
          </w:p>
        </w:tc>
      </w:tr>
      <w:tr w:rsidR="00B96D65" w:rsidRPr="00651B9D" w:rsidTr="008B35EF">
        <w:trPr>
          <w:trHeight w:val="248"/>
          <w:jc w:val="center"/>
        </w:trPr>
        <w:tc>
          <w:tcPr>
            <w:cnfStyle w:val="001000000000" w:firstRow="0" w:lastRow="0" w:firstColumn="1" w:lastColumn="0" w:oddVBand="0" w:evenVBand="0" w:oddHBand="0" w:evenHBand="0" w:firstRowFirstColumn="0" w:firstRowLastColumn="0" w:lastRowFirstColumn="0" w:lastRowLastColumn="0"/>
            <w:tcW w:w="8109" w:type="dxa"/>
          </w:tcPr>
          <w:p w:rsidR="00B96D65" w:rsidRPr="00651B9D" w:rsidRDefault="003E3981" w:rsidP="00B96D65">
            <w:pPr>
              <w:spacing w:after="0" w:line="240" w:lineRule="auto"/>
              <w:jc w:val="both"/>
              <w:rPr>
                <w:rFonts w:ascii="Times New Roman" w:eastAsia="Times New Roman" w:hAnsi="Times New Roman"/>
                <w:b w:val="0"/>
                <w:sz w:val="22"/>
                <w:szCs w:val="22"/>
              </w:rPr>
            </w:pPr>
            <w:r>
              <w:rPr>
                <w:rFonts w:ascii="Times New Roman" w:eastAsia="Times New Roman" w:hAnsi="Times New Roman"/>
                <w:b w:val="0"/>
                <w:sz w:val="22"/>
                <w:szCs w:val="22"/>
              </w:rPr>
              <w:t>-</w:t>
            </w:r>
            <w:r w:rsidR="00B96D65" w:rsidRPr="00651B9D">
              <w:rPr>
                <w:rFonts w:ascii="Times New Roman" w:eastAsia="Times New Roman" w:hAnsi="Times New Roman"/>
                <w:b w:val="0"/>
                <w:sz w:val="22"/>
                <w:szCs w:val="22"/>
              </w:rPr>
              <w:t>Liquidación de viáticos del Programa Presupuestario 557 (PP557)</w:t>
            </w:r>
            <w:r w:rsidR="006A22B4">
              <w:rPr>
                <w:rFonts w:ascii="Times New Roman" w:eastAsia="Times New Roman" w:hAnsi="Times New Roman"/>
                <w:b w:val="0"/>
                <w:sz w:val="22"/>
                <w:szCs w:val="22"/>
              </w:rPr>
              <w:t>.</w:t>
            </w:r>
          </w:p>
        </w:tc>
      </w:tr>
      <w:tr w:rsidR="00B96D65" w:rsidRPr="00651B9D" w:rsidTr="008B35EF">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8109" w:type="dxa"/>
          </w:tcPr>
          <w:p w:rsidR="00B96D65" w:rsidRPr="00651B9D" w:rsidRDefault="003E3981" w:rsidP="00B96D65">
            <w:pPr>
              <w:spacing w:after="0" w:line="240" w:lineRule="auto"/>
              <w:jc w:val="both"/>
              <w:rPr>
                <w:rFonts w:ascii="Times New Roman" w:eastAsia="Times New Roman" w:hAnsi="Times New Roman"/>
                <w:b w:val="0"/>
                <w:sz w:val="22"/>
                <w:szCs w:val="22"/>
              </w:rPr>
            </w:pPr>
            <w:r>
              <w:rPr>
                <w:rFonts w:ascii="Times New Roman" w:eastAsia="Times New Roman" w:hAnsi="Times New Roman"/>
                <w:b w:val="0"/>
                <w:sz w:val="22"/>
                <w:szCs w:val="22"/>
              </w:rPr>
              <w:t>-</w:t>
            </w:r>
            <w:r w:rsidR="00B96D65" w:rsidRPr="00651B9D">
              <w:rPr>
                <w:rFonts w:ascii="Times New Roman" w:eastAsia="Times New Roman" w:hAnsi="Times New Roman"/>
                <w:b w:val="0"/>
                <w:sz w:val="22"/>
                <w:szCs w:val="22"/>
              </w:rPr>
              <w:t>Gestión de necesidades de capacitación administrativa de la DGDR</w:t>
            </w:r>
            <w:r w:rsidR="006A22B4">
              <w:rPr>
                <w:rFonts w:ascii="Times New Roman" w:eastAsia="Times New Roman" w:hAnsi="Times New Roman"/>
                <w:b w:val="0"/>
                <w:sz w:val="22"/>
                <w:szCs w:val="22"/>
              </w:rPr>
              <w:t>.</w:t>
            </w:r>
          </w:p>
        </w:tc>
      </w:tr>
      <w:tr w:rsidR="00B96D65" w:rsidRPr="00651B9D" w:rsidTr="008B35EF">
        <w:trPr>
          <w:trHeight w:val="261"/>
          <w:jc w:val="center"/>
        </w:trPr>
        <w:tc>
          <w:tcPr>
            <w:cnfStyle w:val="001000000000" w:firstRow="0" w:lastRow="0" w:firstColumn="1" w:lastColumn="0" w:oddVBand="0" w:evenVBand="0" w:oddHBand="0" w:evenHBand="0" w:firstRowFirstColumn="0" w:firstRowLastColumn="0" w:lastRowFirstColumn="0" w:lastRowLastColumn="0"/>
            <w:tcW w:w="8109" w:type="dxa"/>
          </w:tcPr>
          <w:p w:rsidR="00B96D65" w:rsidRPr="00651B9D" w:rsidRDefault="003E3981" w:rsidP="00B96D65">
            <w:pPr>
              <w:spacing w:after="0" w:line="240" w:lineRule="auto"/>
              <w:jc w:val="both"/>
              <w:rPr>
                <w:rFonts w:ascii="Times New Roman" w:eastAsia="Times New Roman" w:hAnsi="Times New Roman"/>
                <w:b w:val="0"/>
                <w:sz w:val="22"/>
                <w:szCs w:val="22"/>
              </w:rPr>
            </w:pPr>
            <w:r>
              <w:rPr>
                <w:rFonts w:ascii="Times New Roman" w:eastAsia="Times New Roman" w:hAnsi="Times New Roman"/>
                <w:b w:val="0"/>
                <w:sz w:val="22"/>
                <w:szCs w:val="22"/>
              </w:rPr>
              <w:t>-</w:t>
            </w:r>
            <w:r w:rsidR="00B96D65" w:rsidRPr="00651B9D">
              <w:rPr>
                <w:rFonts w:ascii="Times New Roman" w:eastAsia="Times New Roman" w:hAnsi="Times New Roman"/>
                <w:b w:val="0"/>
                <w:sz w:val="22"/>
                <w:szCs w:val="22"/>
              </w:rPr>
              <w:t>Actualización de cuadros de personal</w:t>
            </w:r>
            <w:r w:rsidR="006A22B4">
              <w:rPr>
                <w:rFonts w:ascii="Times New Roman" w:eastAsia="Times New Roman" w:hAnsi="Times New Roman"/>
                <w:b w:val="0"/>
                <w:sz w:val="22"/>
                <w:szCs w:val="22"/>
              </w:rPr>
              <w:t>.</w:t>
            </w:r>
          </w:p>
        </w:tc>
      </w:tr>
      <w:tr w:rsidR="00B96D65" w:rsidRPr="00651B9D" w:rsidTr="008B35EF">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8109" w:type="dxa"/>
          </w:tcPr>
          <w:p w:rsidR="00B96D65" w:rsidRPr="00651B9D" w:rsidRDefault="003E3981" w:rsidP="00B96D65">
            <w:pPr>
              <w:spacing w:after="0" w:line="240" w:lineRule="auto"/>
              <w:jc w:val="both"/>
              <w:rPr>
                <w:rFonts w:ascii="Times New Roman" w:eastAsia="Times New Roman" w:hAnsi="Times New Roman"/>
                <w:b w:val="0"/>
                <w:sz w:val="22"/>
                <w:szCs w:val="22"/>
              </w:rPr>
            </w:pPr>
            <w:r>
              <w:rPr>
                <w:rFonts w:ascii="Times New Roman" w:eastAsia="Times New Roman" w:hAnsi="Times New Roman"/>
                <w:b w:val="0"/>
                <w:sz w:val="22"/>
                <w:szCs w:val="22"/>
              </w:rPr>
              <w:t>-</w:t>
            </w:r>
            <w:r w:rsidR="00B96D65" w:rsidRPr="00651B9D">
              <w:rPr>
                <w:rFonts w:ascii="Times New Roman" w:eastAsia="Times New Roman" w:hAnsi="Times New Roman"/>
                <w:b w:val="0"/>
                <w:sz w:val="22"/>
                <w:szCs w:val="22"/>
              </w:rPr>
              <w:t>Gestión del recurso humano</w:t>
            </w:r>
            <w:r w:rsidR="006A22B4">
              <w:rPr>
                <w:rFonts w:ascii="Times New Roman" w:eastAsia="Times New Roman" w:hAnsi="Times New Roman"/>
                <w:b w:val="0"/>
                <w:sz w:val="22"/>
                <w:szCs w:val="22"/>
              </w:rPr>
              <w:t>.</w:t>
            </w:r>
            <w:r w:rsidR="00B96D65" w:rsidRPr="00651B9D">
              <w:rPr>
                <w:rFonts w:ascii="Times New Roman" w:eastAsia="Times New Roman" w:hAnsi="Times New Roman"/>
                <w:b w:val="0"/>
                <w:sz w:val="22"/>
                <w:szCs w:val="22"/>
              </w:rPr>
              <w:t xml:space="preserve"> (Nombramientos)</w:t>
            </w:r>
            <w:r w:rsidR="006A22B4">
              <w:rPr>
                <w:rFonts w:ascii="Times New Roman" w:eastAsia="Times New Roman" w:hAnsi="Times New Roman"/>
                <w:b w:val="0"/>
                <w:sz w:val="22"/>
                <w:szCs w:val="22"/>
              </w:rPr>
              <w:t>.</w:t>
            </w:r>
          </w:p>
        </w:tc>
      </w:tr>
      <w:tr w:rsidR="00B96D65" w:rsidRPr="00651B9D" w:rsidTr="008B35EF">
        <w:trPr>
          <w:trHeight w:val="248"/>
          <w:jc w:val="center"/>
        </w:trPr>
        <w:tc>
          <w:tcPr>
            <w:cnfStyle w:val="001000000000" w:firstRow="0" w:lastRow="0" w:firstColumn="1" w:lastColumn="0" w:oddVBand="0" w:evenVBand="0" w:oddHBand="0" w:evenHBand="0" w:firstRowFirstColumn="0" w:firstRowLastColumn="0" w:lastRowFirstColumn="0" w:lastRowLastColumn="0"/>
            <w:tcW w:w="8109" w:type="dxa"/>
          </w:tcPr>
          <w:p w:rsidR="00B96D65" w:rsidRPr="00651B9D" w:rsidRDefault="003E3981" w:rsidP="00B96D65">
            <w:pPr>
              <w:spacing w:after="0" w:line="240" w:lineRule="auto"/>
              <w:jc w:val="both"/>
              <w:rPr>
                <w:rFonts w:ascii="Times New Roman" w:eastAsia="Times New Roman" w:hAnsi="Times New Roman"/>
                <w:b w:val="0"/>
                <w:sz w:val="22"/>
                <w:szCs w:val="22"/>
              </w:rPr>
            </w:pPr>
            <w:r>
              <w:rPr>
                <w:rFonts w:ascii="Times New Roman" w:eastAsia="Times New Roman" w:hAnsi="Times New Roman"/>
                <w:b w:val="0"/>
                <w:sz w:val="22"/>
                <w:szCs w:val="22"/>
              </w:rPr>
              <w:t>-</w:t>
            </w:r>
            <w:r w:rsidR="00B96D65" w:rsidRPr="00651B9D">
              <w:rPr>
                <w:rFonts w:ascii="Times New Roman" w:eastAsia="Times New Roman" w:hAnsi="Times New Roman"/>
                <w:b w:val="0"/>
                <w:sz w:val="22"/>
                <w:szCs w:val="22"/>
              </w:rPr>
              <w:t>Canalización de consultas, denuncias o solicitudes</w:t>
            </w:r>
            <w:r w:rsidR="006A22B4">
              <w:rPr>
                <w:rFonts w:ascii="Times New Roman" w:eastAsia="Times New Roman" w:hAnsi="Times New Roman"/>
                <w:b w:val="0"/>
                <w:sz w:val="22"/>
                <w:szCs w:val="22"/>
              </w:rPr>
              <w:t>.</w:t>
            </w:r>
          </w:p>
        </w:tc>
      </w:tr>
      <w:tr w:rsidR="00B96D65" w:rsidRPr="00651B9D" w:rsidTr="008B35EF">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8109" w:type="dxa"/>
          </w:tcPr>
          <w:p w:rsidR="00B96D65" w:rsidRPr="00651B9D" w:rsidRDefault="003E3981" w:rsidP="00B96D65">
            <w:pPr>
              <w:spacing w:after="0" w:line="240" w:lineRule="auto"/>
              <w:jc w:val="both"/>
              <w:rPr>
                <w:rFonts w:ascii="Times New Roman" w:eastAsia="Times New Roman" w:hAnsi="Times New Roman"/>
                <w:b w:val="0"/>
                <w:sz w:val="22"/>
                <w:szCs w:val="22"/>
              </w:rPr>
            </w:pPr>
            <w:r>
              <w:rPr>
                <w:rFonts w:ascii="Times New Roman" w:eastAsia="Times New Roman" w:hAnsi="Times New Roman"/>
                <w:b w:val="0"/>
                <w:sz w:val="22"/>
                <w:szCs w:val="22"/>
              </w:rPr>
              <w:t>-</w:t>
            </w:r>
            <w:r w:rsidR="00B96D65" w:rsidRPr="00651B9D">
              <w:rPr>
                <w:rFonts w:ascii="Times New Roman" w:eastAsia="Times New Roman" w:hAnsi="Times New Roman"/>
                <w:b w:val="0"/>
                <w:sz w:val="22"/>
                <w:szCs w:val="22"/>
              </w:rPr>
              <w:t>Análisis de informes trimestrales de las Juntas de Educación y Juntas Administrativas</w:t>
            </w:r>
            <w:r w:rsidR="006A22B4">
              <w:rPr>
                <w:rFonts w:ascii="Times New Roman" w:eastAsia="Times New Roman" w:hAnsi="Times New Roman"/>
                <w:b w:val="0"/>
                <w:sz w:val="22"/>
                <w:szCs w:val="22"/>
              </w:rPr>
              <w:t>.</w:t>
            </w:r>
          </w:p>
        </w:tc>
      </w:tr>
      <w:tr w:rsidR="00B96D65" w:rsidRPr="00651B9D" w:rsidTr="008B35EF">
        <w:trPr>
          <w:trHeight w:val="248"/>
          <w:jc w:val="center"/>
        </w:trPr>
        <w:tc>
          <w:tcPr>
            <w:cnfStyle w:val="001000000000" w:firstRow="0" w:lastRow="0" w:firstColumn="1" w:lastColumn="0" w:oddVBand="0" w:evenVBand="0" w:oddHBand="0" w:evenHBand="0" w:firstRowFirstColumn="0" w:firstRowLastColumn="0" w:lastRowFirstColumn="0" w:lastRowLastColumn="0"/>
            <w:tcW w:w="8109" w:type="dxa"/>
          </w:tcPr>
          <w:p w:rsidR="00B96D65" w:rsidRPr="00651B9D" w:rsidRDefault="003E3981" w:rsidP="00B96D65">
            <w:pPr>
              <w:spacing w:after="0" w:line="240" w:lineRule="auto"/>
              <w:jc w:val="both"/>
              <w:rPr>
                <w:rFonts w:ascii="Times New Roman" w:eastAsia="Times New Roman" w:hAnsi="Times New Roman"/>
                <w:b w:val="0"/>
                <w:sz w:val="22"/>
                <w:szCs w:val="22"/>
              </w:rPr>
            </w:pPr>
            <w:r>
              <w:rPr>
                <w:rFonts w:ascii="Times New Roman" w:eastAsia="Times New Roman" w:hAnsi="Times New Roman"/>
                <w:b w:val="0"/>
                <w:sz w:val="22"/>
                <w:szCs w:val="22"/>
              </w:rPr>
              <w:t>-</w:t>
            </w:r>
            <w:r w:rsidR="00B96D65" w:rsidRPr="00651B9D">
              <w:rPr>
                <w:rFonts w:ascii="Times New Roman" w:eastAsia="Times New Roman" w:hAnsi="Times New Roman"/>
                <w:b w:val="0"/>
                <w:sz w:val="22"/>
                <w:szCs w:val="22"/>
              </w:rPr>
              <w:t>Plan de capacitación anual de gestión de las Juntas</w:t>
            </w:r>
            <w:r w:rsidR="006A22B4">
              <w:rPr>
                <w:rFonts w:ascii="Times New Roman" w:eastAsia="Times New Roman" w:hAnsi="Times New Roman"/>
                <w:b w:val="0"/>
                <w:sz w:val="22"/>
                <w:szCs w:val="22"/>
              </w:rPr>
              <w:t>.</w:t>
            </w:r>
          </w:p>
        </w:tc>
      </w:tr>
      <w:tr w:rsidR="00B96D65" w:rsidRPr="00651B9D" w:rsidTr="008B35EF">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8109" w:type="dxa"/>
          </w:tcPr>
          <w:p w:rsidR="00B96D65" w:rsidRPr="00651B9D" w:rsidRDefault="00B96D65" w:rsidP="00B96D65">
            <w:pPr>
              <w:spacing w:after="0" w:line="240" w:lineRule="auto"/>
              <w:jc w:val="both"/>
              <w:rPr>
                <w:rFonts w:ascii="Times New Roman" w:eastAsia="Times New Roman" w:hAnsi="Times New Roman"/>
                <w:sz w:val="22"/>
                <w:szCs w:val="22"/>
              </w:rPr>
            </w:pPr>
            <w:r w:rsidRPr="00651B9D">
              <w:rPr>
                <w:rFonts w:ascii="Times New Roman" w:eastAsia="Times New Roman" w:hAnsi="Times New Roman"/>
                <w:sz w:val="22"/>
                <w:szCs w:val="22"/>
              </w:rPr>
              <w:t>Procedimientos del Departamento de Supervisión Educativa</w:t>
            </w:r>
          </w:p>
        </w:tc>
      </w:tr>
      <w:tr w:rsidR="00B96D65" w:rsidRPr="00651B9D" w:rsidTr="008B35EF">
        <w:trPr>
          <w:trHeight w:val="248"/>
          <w:jc w:val="center"/>
        </w:trPr>
        <w:tc>
          <w:tcPr>
            <w:cnfStyle w:val="001000000000" w:firstRow="0" w:lastRow="0" w:firstColumn="1" w:lastColumn="0" w:oddVBand="0" w:evenVBand="0" w:oddHBand="0" w:evenHBand="0" w:firstRowFirstColumn="0" w:firstRowLastColumn="0" w:lastRowFirstColumn="0" w:lastRowLastColumn="0"/>
            <w:tcW w:w="8109" w:type="dxa"/>
          </w:tcPr>
          <w:p w:rsidR="00B96D65" w:rsidRPr="00651B9D" w:rsidRDefault="003E3206" w:rsidP="00B96D65">
            <w:pPr>
              <w:spacing w:after="0" w:line="240" w:lineRule="auto"/>
              <w:jc w:val="both"/>
              <w:rPr>
                <w:rFonts w:ascii="Times New Roman" w:eastAsia="Times New Roman" w:hAnsi="Times New Roman"/>
                <w:b w:val="0"/>
                <w:sz w:val="22"/>
                <w:szCs w:val="22"/>
              </w:rPr>
            </w:pPr>
            <w:r>
              <w:rPr>
                <w:rFonts w:ascii="Times New Roman" w:eastAsia="Times New Roman" w:hAnsi="Times New Roman"/>
                <w:b w:val="0"/>
                <w:sz w:val="22"/>
                <w:szCs w:val="22"/>
              </w:rPr>
              <w:t>-</w:t>
            </w:r>
            <w:r w:rsidR="00B96D65" w:rsidRPr="00651B9D">
              <w:rPr>
                <w:rFonts w:ascii="Times New Roman" w:eastAsia="Times New Roman" w:hAnsi="Times New Roman"/>
                <w:b w:val="0"/>
                <w:sz w:val="22"/>
                <w:szCs w:val="22"/>
              </w:rPr>
              <w:t>Diagnóstico de necesidades de actualización y formación profesional</w:t>
            </w:r>
            <w:r w:rsidR="006A22B4">
              <w:rPr>
                <w:rFonts w:ascii="Times New Roman" w:eastAsia="Times New Roman" w:hAnsi="Times New Roman"/>
                <w:b w:val="0"/>
                <w:sz w:val="22"/>
                <w:szCs w:val="22"/>
              </w:rPr>
              <w:t>.</w:t>
            </w:r>
          </w:p>
        </w:tc>
      </w:tr>
      <w:tr w:rsidR="00B96D65" w:rsidRPr="00651B9D" w:rsidTr="008B35EF">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8109" w:type="dxa"/>
          </w:tcPr>
          <w:p w:rsidR="00B96D65" w:rsidRPr="00651B9D" w:rsidRDefault="003E3206" w:rsidP="00B96D65">
            <w:pPr>
              <w:spacing w:after="0" w:line="240" w:lineRule="auto"/>
              <w:jc w:val="both"/>
              <w:rPr>
                <w:rFonts w:ascii="Times New Roman" w:eastAsia="Times New Roman" w:hAnsi="Times New Roman"/>
                <w:b w:val="0"/>
                <w:sz w:val="22"/>
                <w:szCs w:val="22"/>
              </w:rPr>
            </w:pPr>
            <w:r>
              <w:rPr>
                <w:rFonts w:ascii="Times New Roman" w:eastAsia="Times New Roman" w:hAnsi="Times New Roman"/>
                <w:b w:val="0"/>
                <w:sz w:val="22"/>
                <w:szCs w:val="22"/>
              </w:rPr>
              <w:t>-</w:t>
            </w:r>
            <w:r w:rsidR="00B96D65" w:rsidRPr="00651B9D">
              <w:rPr>
                <w:rFonts w:ascii="Times New Roman" w:eastAsia="Times New Roman" w:hAnsi="Times New Roman"/>
                <w:b w:val="0"/>
                <w:sz w:val="22"/>
                <w:szCs w:val="22"/>
              </w:rPr>
              <w:t>Para la gestión supervisora</w:t>
            </w:r>
            <w:r w:rsidR="006A22B4">
              <w:rPr>
                <w:rFonts w:ascii="Times New Roman" w:eastAsia="Times New Roman" w:hAnsi="Times New Roman"/>
                <w:b w:val="0"/>
                <w:sz w:val="22"/>
                <w:szCs w:val="22"/>
              </w:rPr>
              <w:t>.</w:t>
            </w:r>
          </w:p>
        </w:tc>
      </w:tr>
      <w:tr w:rsidR="00B96D65" w:rsidRPr="00651B9D" w:rsidTr="008B35EF">
        <w:trPr>
          <w:trHeight w:val="248"/>
          <w:jc w:val="center"/>
        </w:trPr>
        <w:tc>
          <w:tcPr>
            <w:cnfStyle w:val="001000000000" w:firstRow="0" w:lastRow="0" w:firstColumn="1" w:lastColumn="0" w:oddVBand="0" w:evenVBand="0" w:oddHBand="0" w:evenHBand="0" w:firstRowFirstColumn="0" w:firstRowLastColumn="0" w:lastRowFirstColumn="0" w:lastRowLastColumn="0"/>
            <w:tcW w:w="8109" w:type="dxa"/>
          </w:tcPr>
          <w:p w:rsidR="00B96D65" w:rsidRPr="00651B9D" w:rsidRDefault="003E3206" w:rsidP="00B96D65">
            <w:pPr>
              <w:spacing w:after="0" w:line="240" w:lineRule="auto"/>
              <w:jc w:val="both"/>
              <w:rPr>
                <w:rFonts w:ascii="Times New Roman" w:eastAsia="Times New Roman" w:hAnsi="Times New Roman"/>
                <w:b w:val="0"/>
                <w:sz w:val="22"/>
                <w:szCs w:val="22"/>
              </w:rPr>
            </w:pPr>
            <w:r>
              <w:rPr>
                <w:rFonts w:ascii="Times New Roman" w:eastAsia="Times New Roman" w:hAnsi="Times New Roman"/>
                <w:b w:val="0"/>
                <w:sz w:val="22"/>
                <w:szCs w:val="22"/>
              </w:rPr>
              <w:t>-</w:t>
            </w:r>
            <w:r w:rsidR="00B96D65" w:rsidRPr="00651B9D">
              <w:rPr>
                <w:rFonts w:ascii="Times New Roman" w:eastAsia="Times New Roman" w:hAnsi="Times New Roman"/>
                <w:b w:val="0"/>
                <w:sz w:val="22"/>
                <w:szCs w:val="22"/>
              </w:rPr>
              <w:t>Conformación y traslado de circuitos educativos públicos o privados</w:t>
            </w:r>
            <w:r w:rsidR="00AA3A91">
              <w:rPr>
                <w:rFonts w:ascii="Times New Roman" w:eastAsia="Times New Roman" w:hAnsi="Times New Roman"/>
                <w:b w:val="0"/>
                <w:sz w:val="22"/>
                <w:szCs w:val="22"/>
              </w:rPr>
              <w:t xml:space="preserve"> </w:t>
            </w:r>
            <w:r w:rsidR="00B96D65" w:rsidRPr="00651B9D">
              <w:rPr>
                <w:rFonts w:ascii="Times New Roman" w:eastAsia="Times New Roman" w:hAnsi="Times New Roman"/>
                <w:b w:val="0"/>
                <w:sz w:val="22"/>
                <w:szCs w:val="22"/>
              </w:rPr>
              <w:t>y suscripción de acuerdos de cooperación regional</w:t>
            </w:r>
            <w:r w:rsidR="006A22B4">
              <w:rPr>
                <w:rFonts w:ascii="Times New Roman" w:eastAsia="Times New Roman" w:hAnsi="Times New Roman"/>
                <w:b w:val="0"/>
                <w:sz w:val="22"/>
                <w:szCs w:val="22"/>
              </w:rPr>
              <w:t>.</w:t>
            </w:r>
          </w:p>
        </w:tc>
      </w:tr>
      <w:tr w:rsidR="00B96D65" w:rsidRPr="00651B9D" w:rsidTr="008B35EF">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8109" w:type="dxa"/>
          </w:tcPr>
          <w:p w:rsidR="00B96D65" w:rsidRPr="00651B9D" w:rsidRDefault="003E3206" w:rsidP="00B96D65">
            <w:pPr>
              <w:spacing w:after="0" w:line="240" w:lineRule="auto"/>
              <w:jc w:val="both"/>
              <w:rPr>
                <w:rFonts w:ascii="Times New Roman" w:eastAsia="Times New Roman" w:hAnsi="Times New Roman"/>
                <w:b w:val="0"/>
                <w:sz w:val="22"/>
                <w:szCs w:val="22"/>
              </w:rPr>
            </w:pPr>
            <w:r>
              <w:rPr>
                <w:rFonts w:ascii="Times New Roman" w:eastAsia="Times New Roman" w:hAnsi="Times New Roman"/>
                <w:b w:val="0"/>
                <w:sz w:val="22"/>
                <w:szCs w:val="22"/>
              </w:rPr>
              <w:t>-</w:t>
            </w:r>
            <w:r w:rsidR="00B96D65" w:rsidRPr="00651B9D">
              <w:rPr>
                <w:rFonts w:ascii="Times New Roman" w:eastAsia="Times New Roman" w:hAnsi="Times New Roman"/>
                <w:b w:val="0"/>
                <w:sz w:val="22"/>
                <w:szCs w:val="22"/>
              </w:rPr>
              <w:t>Desarrollo y formación permanente de los supervisores y asistentes de supervisión de educación</w:t>
            </w:r>
            <w:r w:rsidR="006A22B4">
              <w:rPr>
                <w:rFonts w:ascii="Times New Roman" w:eastAsia="Times New Roman" w:hAnsi="Times New Roman"/>
                <w:b w:val="0"/>
                <w:sz w:val="22"/>
                <w:szCs w:val="22"/>
              </w:rPr>
              <w:t>.</w:t>
            </w:r>
          </w:p>
        </w:tc>
      </w:tr>
      <w:tr w:rsidR="00B96D65" w:rsidRPr="00651B9D" w:rsidTr="008B35EF">
        <w:trPr>
          <w:trHeight w:val="248"/>
          <w:jc w:val="center"/>
        </w:trPr>
        <w:tc>
          <w:tcPr>
            <w:cnfStyle w:val="001000000000" w:firstRow="0" w:lastRow="0" w:firstColumn="1" w:lastColumn="0" w:oddVBand="0" w:evenVBand="0" w:oddHBand="0" w:evenHBand="0" w:firstRowFirstColumn="0" w:firstRowLastColumn="0" w:lastRowFirstColumn="0" w:lastRowLastColumn="0"/>
            <w:tcW w:w="8109" w:type="dxa"/>
          </w:tcPr>
          <w:p w:rsidR="00B96D65" w:rsidRPr="00651B9D" w:rsidRDefault="003E3206" w:rsidP="00B96D65">
            <w:pPr>
              <w:spacing w:after="0" w:line="240" w:lineRule="auto"/>
              <w:jc w:val="both"/>
              <w:rPr>
                <w:rFonts w:ascii="Times New Roman" w:eastAsia="Times New Roman" w:hAnsi="Times New Roman"/>
                <w:b w:val="0"/>
                <w:sz w:val="22"/>
                <w:szCs w:val="22"/>
              </w:rPr>
            </w:pPr>
            <w:r>
              <w:rPr>
                <w:rFonts w:ascii="Times New Roman" w:eastAsia="Times New Roman" w:hAnsi="Times New Roman"/>
                <w:b w:val="0"/>
                <w:sz w:val="22"/>
                <w:szCs w:val="22"/>
              </w:rPr>
              <w:t>-</w:t>
            </w:r>
            <w:r w:rsidR="00B96D65" w:rsidRPr="00651B9D">
              <w:rPr>
                <w:rFonts w:ascii="Times New Roman" w:eastAsia="Times New Roman" w:hAnsi="Times New Roman"/>
                <w:b w:val="0"/>
                <w:sz w:val="22"/>
                <w:szCs w:val="22"/>
              </w:rPr>
              <w:t>Asesoría y divulgación del modelo, manual y programa regional de supervisión</w:t>
            </w:r>
            <w:r w:rsidR="006A22B4">
              <w:rPr>
                <w:rFonts w:ascii="Times New Roman" w:eastAsia="Times New Roman" w:hAnsi="Times New Roman"/>
                <w:b w:val="0"/>
                <w:sz w:val="22"/>
                <w:szCs w:val="22"/>
              </w:rPr>
              <w:t>.</w:t>
            </w:r>
          </w:p>
        </w:tc>
      </w:tr>
      <w:tr w:rsidR="00B96D65" w:rsidRPr="00651B9D" w:rsidTr="008B35EF">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8109" w:type="dxa"/>
          </w:tcPr>
          <w:p w:rsidR="00B96D65" w:rsidRPr="00651B9D" w:rsidRDefault="003E3206" w:rsidP="00B96D65">
            <w:pPr>
              <w:spacing w:after="0" w:line="240" w:lineRule="auto"/>
              <w:jc w:val="both"/>
              <w:rPr>
                <w:rFonts w:ascii="Times New Roman" w:eastAsia="Times New Roman" w:hAnsi="Times New Roman"/>
                <w:b w:val="0"/>
                <w:sz w:val="22"/>
                <w:szCs w:val="22"/>
              </w:rPr>
            </w:pPr>
            <w:r>
              <w:rPr>
                <w:rFonts w:ascii="Times New Roman" w:eastAsia="Times New Roman" w:hAnsi="Times New Roman"/>
                <w:b w:val="0"/>
                <w:sz w:val="22"/>
                <w:szCs w:val="22"/>
              </w:rPr>
              <w:lastRenderedPageBreak/>
              <w:t>-</w:t>
            </w:r>
            <w:r w:rsidR="00B96D65" w:rsidRPr="00651B9D">
              <w:rPr>
                <w:rFonts w:ascii="Times New Roman" w:eastAsia="Times New Roman" w:hAnsi="Times New Roman"/>
                <w:b w:val="0"/>
                <w:sz w:val="22"/>
                <w:szCs w:val="22"/>
              </w:rPr>
              <w:t>Actualización de directrices e instrumentos técnicos de la gestión supervisora.</w:t>
            </w:r>
          </w:p>
        </w:tc>
      </w:tr>
      <w:tr w:rsidR="00B96D65" w:rsidRPr="00651B9D" w:rsidTr="008B35EF">
        <w:trPr>
          <w:trHeight w:val="248"/>
          <w:jc w:val="center"/>
        </w:trPr>
        <w:tc>
          <w:tcPr>
            <w:cnfStyle w:val="001000000000" w:firstRow="0" w:lastRow="0" w:firstColumn="1" w:lastColumn="0" w:oddVBand="0" w:evenVBand="0" w:oddHBand="0" w:evenHBand="0" w:firstRowFirstColumn="0" w:firstRowLastColumn="0" w:lastRowFirstColumn="0" w:lastRowLastColumn="0"/>
            <w:tcW w:w="8109" w:type="dxa"/>
          </w:tcPr>
          <w:p w:rsidR="00B96D65" w:rsidRPr="00651B9D" w:rsidRDefault="003E3206" w:rsidP="00B96D65">
            <w:pPr>
              <w:spacing w:after="0" w:line="240" w:lineRule="auto"/>
              <w:jc w:val="both"/>
              <w:rPr>
                <w:rFonts w:ascii="Times New Roman" w:eastAsia="Times New Roman" w:hAnsi="Times New Roman"/>
                <w:b w:val="0"/>
                <w:sz w:val="22"/>
                <w:szCs w:val="22"/>
              </w:rPr>
            </w:pPr>
            <w:r>
              <w:rPr>
                <w:rFonts w:ascii="Times New Roman" w:eastAsia="Times New Roman" w:hAnsi="Times New Roman"/>
                <w:b w:val="0"/>
                <w:sz w:val="22"/>
                <w:szCs w:val="22"/>
              </w:rPr>
              <w:t>-</w:t>
            </w:r>
            <w:r w:rsidR="00B96D65" w:rsidRPr="00651B9D">
              <w:rPr>
                <w:rFonts w:ascii="Times New Roman" w:eastAsia="Times New Roman" w:hAnsi="Times New Roman"/>
                <w:b w:val="0"/>
                <w:sz w:val="22"/>
                <w:szCs w:val="22"/>
              </w:rPr>
              <w:t>Asesoría y atención del usuario en materia de supervisión educativa</w:t>
            </w:r>
            <w:r w:rsidR="006A22B4">
              <w:rPr>
                <w:rFonts w:ascii="Times New Roman" w:eastAsia="Times New Roman" w:hAnsi="Times New Roman"/>
                <w:b w:val="0"/>
                <w:sz w:val="22"/>
                <w:szCs w:val="22"/>
              </w:rPr>
              <w:t>.</w:t>
            </w:r>
          </w:p>
        </w:tc>
      </w:tr>
    </w:tbl>
    <w:p w:rsidR="00C75237" w:rsidRPr="00DB589C" w:rsidRDefault="00AA3A91" w:rsidP="00B96D65">
      <w:pPr>
        <w:spacing w:after="0" w:line="240" w:lineRule="auto"/>
        <w:jc w:val="both"/>
        <w:rPr>
          <w:rFonts w:ascii="Times New Roman" w:eastAsia="Times New Roman" w:hAnsi="Times New Roman"/>
          <w:sz w:val="18"/>
          <w:szCs w:val="18"/>
          <w:lang w:eastAsia="es-ES"/>
        </w:rPr>
      </w:pPr>
      <w:r>
        <w:rPr>
          <w:rFonts w:ascii="Times New Roman" w:eastAsia="Times New Roman" w:hAnsi="Times New Roman"/>
          <w:lang w:eastAsia="es-ES"/>
        </w:rPr>
        <w:t xml:space="preserve"> </w:t>
      </w:r>
      <w:r w:rsidR="00C75237">
        <w:rPr>
          <w:rFonts w:ascii="Times New Roman" w:eastAsia="Times New Roman" w:hAnsi="Times New Roman"/>
          <w:lang w:eastAsia="es-ES"/>
        </w:rPr>
        <w:t xml:space="preserve"> </w:t>
      </w:r>
      <w:r w:rsidR="00495B2A">
        <w:rPr>
          <w:rFonts w:ascii="Times New Roman" w:eastAsia="Times New Roman" w:hAnsi="Times New Roman"/>
          <w:lang w:eastAsia="es-ES"/>
        </w:rPr>
        <w:t xml:space="preserve">    </w:t>
      </w:r>
      <w:r w:rsidR="003464BA">
        <w:rPr>
          <w:rFonts w:ascii="Times New Roman" w:eastAsia="Times New Roman" w:hAnsi="Times New Roman"/>
          <w:lang w:eastAsia="es-ES"/>
        </w:rPr>
        <w:t xml:space="preserve"> </w:t>
      </w:r>
      <w:r w:rsidR="00C75237" w:rsidRPr="00DB589C">
        <w:rPr>
          <w:rFonts w:ascii="Times New Roman" w:eastAsia="Times New Roman" w:hAnsi="Times New Roman"/>
          <w:sz w:val="18"/>
          <w:szCs w:val="18"/>
          <w:lang w:eastAsia="es-ES"/>
        </w:rPr>
        <w:t>Fuente: Manual de la DGDR</w:t>
      </w:r>
      <w:r w:rsidR="00C22718">
        <w:rPr>
          <w:rFonts w:ascii="Times New Roman" w:eastAsia="Times New Roman" w:hAnsi="Times New Roman"/>
          <w:sz w:val="18"/>
          <w:szCs w:val="18"/>
          <w:lang w:eastAsia="es-ES"/>
        </w:rPr>
        <w:t>.</w:t>
      </w:r>
    </w:p>
    <w:p w:rsidR="00DB589C" w:rsidRDefault="00DB589C" w:rsidP="00D90B12">
      <w:pPr>
        <w:spacing w:after="0" w:line="240" w:lineRule="auto"/>
        <w:jc w:val="both"/>
        <w:rPr>
          <w:rFonts w:ascii="Times New Roman" w:eastAsia="Times New Roman" w:hAnsi="Times New Roman"/>
          <w:lang w:eastAsia="es-ES"/>
        </w:rPr>
      </w:pPr>
    </w:p>
    <w:p w:rsidR="00DB589C" w:rsidRDefault="00DB589C" w:rsidP="00D90B12">
      <w:pPr>
        <w:spacing w:after="0" w:line="240" w:lineRule="auto"/>
        <w:jc w:val="both"/>
        <w:rPr>
          <w:rFonts w:ascii="Times New Roman" w:eastAsia="Times New Roman" w:hAnsi="Times New Roman"/>
          <w:lang w:eastAsia="es-ES"/>
        </w:rPr>
      </w:pPr>
    </w:p>
    <w:p w:rsidR="00D55EAC" w:rsidRDefault="00B96D65" w:rsidP="00D90B12">
      <w:pPr>
        <w:spacing w:after="0" w:line="240" w:lineRule="auto"/>
        <w:jc w:val="both"/>
        <w:rPr>
          <w:rFonts w:ascii="Times New Roman" w:hAnsi="Times New Roman"/>
        </w:rPr>
      </w:pPr>
      <w:r w:rsidRPr="00B96D65">
        <w:rPr>
          <w:rFonts w:ascii="Times New Roman" w:eastAsia="Times New Roman" w:hAnsi="Times New Roman"/>
          <w:lang w:eastAsia="es-ES"/>
        </w:rPr>
        <w:t>No obstante en este manual no se encuentran todos los proced</w:t>
      </w:r>
      <w:r w:rsidR="00A645AF">
        <w:rPr>
          <w:rFonts w:ascii="Times New Roman" w:eastAsia="Times New Roman" w:hAnsi="Times New Roman"/>
          <w:lang w:eastAsia="es-ES"/>
        </w:rPr>
        <w:t>imientos de la DGDR y</w:t>
      </w:r>
      <w:r w:rsidRPr="00B96D65">
        <w:rPr>
          <w:rFonts w:ascii="Times New Roman" w:eastAsia="Times New Roman" w:hAnsi="Times New Roman"/>
          <w:lang w:eastAsia="es-ES"/>
        </w:rPr>
        <w:t xml:space="preserve"> la mayoría de los funcionarios </w:t>
      </w:r>
      <w:r w:rsidR="00A645AF">
        <w:rPr>
          <w:rFonts w:ascii="Times New Roman" w:eastAsia="Times New Roman" w:hAnsi="Times New Roman"/>
          <w:lang w:eastAsia="es-ES"/>
        </w:rPr>
        <w:t>ignoran</w:t>
      </w:r>
      <w:r w:rsidRPr="00B96D65">
        <w:rPr>
          <w:rFonts w:ascii="Times New Roman" w:eastAsia="Times New Roman" w:hAnsi="Times New Roman"/>
          <w:lang w:eastAsia="es-ES"/>
        </w:rPr>
        <w:t xml:space="preserve"> </w:t>
      </w:r>
      <w:r w:rsidR="00A645AF">
        <w:rPr>
          <w:rFonts w:ascii="Times New Roman" w:eastAsia="Times New Roman" w:hAnsi="Times New Roman"/>
          <w:lang w:eastAsia="es-ES"/>
        </w:rPr>
        <w:t xml:space="preserve">su existencia </w:t>
      </w:r>
      <w:r w:rsidRPr="00B96D65">
        <w:rPr>
          <w:rFonts w:ascii="Times New Roman" w:eastAsia="Times New Roman" w:hAnsi="Times New Roman"/>
          <w:lang w:eastAsia="es-ES"/>
        </w:rPr>
        <w:t xml:space="preserve">y por lo tanto no lo utilizan, </w:t>
      </w:r>
      <w:r w:rsidR="00D90B12">
        <w:rPr>
          <w:rFonts w:ascii="Times New Roman" w:eastAsia="Times New Roman" w:hAnsi="Times New Roman"/>
          <w:lang w:eastAsia="es-ES"/>
        </w:rPr>
        <w:t xml:space="preserve">de hecho se desconoce si este documento fue oficializado, </w:t>
      </w:r>
      <w:r w:rsidRPr="00B96D65">
        <w:rPr>
          <w:rFonts w:ascii="Times New Roman" w:eastAsia="Times New Roman" w:hAnsi="Times New Roman"/>
          <w:lang w:eastAsia="es-ES"/>
        </w:rPr>
        <w:t>por lo que es importante actualizarlo para p</w:t>
      </w:r>
      <w:r w:rsidR="00D90B12">
        <w:rPr>
          <w:rFonts w:ascii="Times New Roman" w:eastAsia="Times New Roman" w:hAnsi="Times New Roman"/>
          <w:lang w:eastAsia="es-ES"/>
        </w:rPr>
        <w:t xml:space="preserve">osteriormente darlo a conocer. Como bien lo indica la </w:t>
      </w:r>
      <w:r w:rsidR="00D90B12" w:rsidRPr="009C357A">
        <w:rPr>
          <w:rFonts w:ascii="Times New Roman" w:eastAsia="Times New Roman" w:hAnsi="Times New Roman"/>
          <w:lang w:eastAsia="es-ES"/>
        </w:rPr>
        <w:t>L</w:t>
      </w:r>
      <w:r w:rsidR="00D55EAC" w:rsidRPr="009C357A">
        <w:rPr>
          <w:rFonts w:ascii="Times New Roman" w:eastAsia="Times New Roman" w:hAnsi="Times New Roman"/>
          <w:lang w:eastAsia="es-ES"/>
        </w:rPr>
        <w:t>ey General de Control Interno 82</w:t>
      </w:r>
      <w:r w:rsidR="009C357A" w:rsidRPr="009C357A">
        <w:rPr>
          <w:rFonts w:ascii="Times New Roman" w:eastAsia="Times New Roman" w:hAnsi="Times New Roman"/>
          <w:lang w:eastAsia="es-ES"/>
        </w:rPr>
        <w:t>92</w:t>
      </w:r>
      <w:r w:rsidR="00D55EAC" w:rsidRPr="009C357A">
        <w:rPr>
          <w:rFonts w:ascii="Times New Roman" w:eastAsia="Times New Roman" w:hAnsi="Times New Roman"/>
          <w:lang w:eastAsia="es-ES"/>
        </w:rPr>
        <w:t xml:space="preserve"> </w:t>
      </w:r>
      <w:r w:rsidR="009C357A" w:rsidRPr="009C357A">
        <w:rPr>
          <w:rFonts w:ascii="Times New Roman" w:eastAsia="Times New Roman" w:hAnsi="Times New Roman"/>
          <w:lang w:eastAsia="es-ES"/>
        </w:rPr>
        <w:t>en su artículo 15 sobre el deber de</w:t>
      </w:r>
      <w:r w:rsidR="00AA3A91">
        <w:rPr>
          <w:rFonts w:ascii="Times New Roman" w:eastAsia="Times New Roman" w:hAnsi="Times New Roman"/>
          <w:lang w:eastAsia="es-ES"/>
        </w:rPr>
        <w:t xml:space="preserve"> </w:t>
      </w:r>
      <w:r w:rsidR="009C357A">
        <w:rPr>
          <w:rFonts w:ascii="Times New Roman" w:eastAsia="Times New Roman" w:hAnsi="Times New Roman"/>
          <w:lang w:eastAsia="es-ES"/>
        </w:rPr>
        <w:t>d</w:t>
      </w:r>
      <w:r w:rsidR="009C357A" w:rsidRPr="009C357A">
        <w:rPr>
          <w:rFonts w:ascii="Times New Roman" w:eastAsia="Times New Roman" w:hAnsi="Times New Roman"/>
          <w:lang w:eastAsia="es-ES"/>
        </w:rPr>
        <w:t>ocumentar, mantener actualizados y divulgar internamente, las políticas, las normas y los procedimientos</w:t>
      </w:r>
      <w:r w:rsidR="009C357A">
        <w:rPr>
          <w:rFonts w:ascii="Times New Roman" w:eastAsia="Times New Roman" w:hAnsi="Times New Roman"/>
          <w:lang w:eastAsia="es-ES"/>
        </w:rPr>
        <w:t>.</w:t>
      </w:r>
    </w:p>
    <w:p w:rsidR="00D90B12" w:rsidRPr="00D90B12" w:rsidRDefault="00D90B12" w:rsidP="00D90B12">
      <w:pPr>
        <w:spacing w:after="0" w:line="240" w:lineRule="auto"/>
        <w:jc w:val="both"/>
        <w:rPr>
          <w:rFonts w:ascii="Times New Roman" w:eastAsia="Times New Roman" w:hAnsi="Times New Roman"/>
          <w:lang w:eastAsia="es-ES"/>
        </w:rPr>
      </w:pPr>
    </w:p>
    <w:p w:rsidR="00C06189" w:rsidRDefault="003779CA" w:rsidP="00F111F8">
      <w:pPr>
        <w:spacing w:line="240" w:lineRule="auto"/>
        <w:jc w:val="both"/>
        <w:rPr>
          <w:rFonts w:ascii="Times New Roman" w:hAnsi="Times New Roman"/>
          <w:lang w:eastAsia="es-CR"/>
        </w:rPr>
      </w:pPr>
      <w:r>
        <w:rPr>
          <w:rFonts w:ascii="Times New Roman" w:hAnsi="Times New Roman"/>
          <w:lang w:eastAsia="es-CR"/>
        </w:rPr>
        <w:t>A pesar de</w:t>
      </w:r>
      <w:r w:rsidR="00C06189">
        <w:rPr>
          <w:rFonts w:ascii="Times New Roman" w:hAnsi="Times New Roman"/>
          <w:lang w:eastAsia="es-CR"/>
        </w:rPr>
        <w:t xml:space="preserve"> que las jefaturas de la DGDR saben la importancia de actualizar esta herramienta</w:t>
      </w:r>
      <w:r w:rsidR="00390621" w:rsidRPr="00026573">
        <w:rPr>
          <w:rFonts w:ascii="Times New Roman" w:hAnsi="Times New Roman"/>
          <w:lang w:eastAsia="es-CR"/>
        </w:rPr>
        <w:t xml:space="preserve"> indican que no han iniciado con esta tarea debido a la fa</w:t>
      </w:r>
      <w:r w:rsidR="00C06189">
        <w:rPr>
          <w:rFonts w:ascii="Times New Roman" w:hAnsi="Times New Roman"/>
          <w:lang w:eastAsia="es-CR"/>
        </w:rPr>
        <w:t>lta de personal para apoyar la</w:t>
      </w:r>
      <w:r w:rsidR="006A51A9">
        <w:rPr>
          <w:rFonts w:ascii="Times New Roman" w:hAnsi="Times New Roman"/>
          <w:lang w:eastAsia="es-CR"/>
        </w:rPr>
        <w:t xml:space="preserve"> labor, empero</w:t>
      </w:r>
      <w:r w:rsidR="00390621">
        <w:rPr>
          <w:rFonts w:ascii="Times New Roman" w:hAnsi="Times New Roman"/>
          <w:lang w:eastAsia="es-CR"/>
        </w:rPr>
        <w:t xml:space="preserve"> </w:t>
      </w:r>
      <w:r w:rsidR="006A51A9">
        <w:rPr>
          <w:rFonts w:ascii="Times New Roman" w:hAnsi="Times New Roman"/>
          <w:lang w:eastAsia="es-CR"/>
        </w:rPr>
        <w:t>l</w:t>
      </w:r>
      <w:r w:rsidR="00390621" w:rsidRPr="00026573">
        <w:rPr>
          <w:rFonts w:ascii="Times New Roman" w:hAnsi="Times New Roman"/>
          <w:lang w:eastAsia="es-CR"/>
        </w:rPr>
        <w:t xml:space="preserve">a ausencia de un </w:t>
      </w:r>
      <w:r w:rsidR="006A51A9" w:rsidRPr="00026573">
        <w:rPr>
          <w:rFonts w:ascii="Times New Roman" w:hAnsi="Times New Roman"/>
          <w:lang w:eastAsia="es-CR"/>
        </w:rPr>
        <w:t>apropiado</w:t>
      </w:r>
      <w:r w:rsidR="00390621" w:rsidRPr="00026573">
        <w:rPr>
          <w:rFonts w:ascii="Times New Roman" w:hAnsi="Times New Roman"/>
          <w:lang w:eastAsia="es-CR"/>
        </w:rPr>
        <w:t xml:space="preserve"> manual de procedimientos impide contar con una guía adecuada y oportuna para la ejecución de las tareas diarias, así como para la inducció</w:t>
      </w:r>
      <w:r w:rsidR="00390621">
        <w:rPr>
          <w:rFonts w:ascii="Times New Roman" w:hAnsi="Times New Roman"/>
          <w:lang w:eastAsia="es-CR"/>
        </w:rPr>
        <w:t>n de nuevos funcionarios. Además a</w:t>
      </w:r>
      <w:r w:rsidR="00390621" w:rsidRPr="00026573">
        <w:rPr>
          <w:rFonts w:ascii="Times New Roman" w:hAnsi="Times New Roman"/>
          <w:lang w:eastAsia="es-CR"/>
        </w:rPr>
        <w:t>l no establecer de forma escrita cada una de las funciones se corre el riesgo que los funcionarios desconozcan su accionar, personalicen las tareas, se dupliquen esfuerzos o bien, se realicen tareas sin que se puedan responsabilizar de estas.</w:t>
      </w:r>
      <w:r w:rsidR="00C06189" w:rsidRPr="00C06189">
        <w:rPr>
          <w:rFonts w:ascii="Times New Roman" w:hAnsi="Times New Roman"/>
          <w:lang w:eastAsia="es-CR"/>
        </w:rPr>
        <w:t xml:space="preserve"> </w:t>
      </w:r>
    </w:p>
    <w:p w:rsidR="00390621" w:rsidRPr="00390621" w:rsidRDefault="00390621" w:rsidP="00390621">
      <w:pPr>
        <w:autoSpaceDE w:val="0"/>
        <w:autoSpaceDN w:val="0"/>
        <w:adjustRightInd w:val="0"/>
        <w:rPr>
          <w:rFonts w:ascii="Times New Roman" w:hAnsi="Times New Roman"/>
        </w:rPr>
      </w:pPr>
      <w:r>
        <w:rPr>
          <w:rFonts w:ascii="Times New Roman" w:hAnsi="Times New Roman"/>
          <w:b/>
        </w:rPr>
        <w:t>Recomendación a</w:t>
      </w:r>
      <w:r w:rsidRPr="00026573">
        <w:rPr>
          <w:rFonts w:ascii="Times New Roman" w:eastAsiaTheme="minorHAnsi" w:hAnsi="Times New Roman"/>
          <w:b/>
        </w:rPr>
        <w:t xml:space="preserve"> la Dirección de Gestión y Desarrollo Regional</w:t>
      </w:r>
    </w:p>
    <w:p w:rsidR="00FC1D70" w:rsidRPr="00DB589C" w:rsidRDefault="008F0C8A" w:rsidP="00DB589C">
      <w:pPr>
        <w:jc w:val="both"/>
        <w:rPr>
          <w:rFonts w:ascii="Times New Roman" w:hAnsi="Times New Roman"/>
        </w:rPr>
      </w:pPr>
      <w:r w:rsidRPr="00A107AD">
        <w:rPr>
          <w:rFonts w:ascii="Times New Roman" w:hAnsi="Times New Roman"/>
          <w:b/>
        </w:rPr>
        <w:t>14.</w:t>
      </w:r>
      <w:r>
        <w:rPr>
          <w:rFonts w:ascii="Times New Roman" w:hAnsi="Times New Roman"/>
        </w:rPr>
        <w:t xml:space="preserve"> </w:t>
      </w:r>
      <w:r w:rsidR="00390621" w:rsidRPr="00026573">
        <w:rPr>
          <w:rFonts w:ascii="Times New Roman" w:hAnsi="Times New Roman"/>
        </w:rPr>
        <w:t>Actualizar y oficializar el Manual de procedimientos de la Dirección de Gestión y Desarrollo Regional (Plazo 6 meses)</w:t>
      </w:r>
      <w:r w:rsidR="006A22B4">
        <w:rPr>
          <w:rFonts w:ascii="Times New Roman" w:hAnsi="Times New Roman"/>
        </w:rPr>
        <w:t>.</w:t>
      </w:r>
    </w:p>
    <w:p w:rsidR="0009622F" w:rsidRDefault="007D52D5" w:rsidP="0009622F">
      <w:pPr>
        <w:spacing w:after="0" w:line="240" w:lineRule="auto"/>
        <w:jc w:val="both"/>
        <w:rPr>
          <w:rFonts w:ascii="Times New Roman" w:hAnsi="Times New Roman"/>
          <w:b/>
        </w:rPr>
      </w:pPr>
      <w:r w:rsidRPr="007D52D5">
        <w:rPr>
          <w:rFonts w:ascii="Times New Roman" w:hAnsi="Times New Roman"/>
          <w:b/>
        </w:rPr>
        <w:t>2.3.4 Uso del formulario DGAR-006</w:t>
      </w:r>
    </w:p>
    <w:p w:rsidR="0009622F" w:rsidRPr="0009622F" w:rsidRDefault="0009622F" w:rsidP="0009622F">
      <w:pPr>
        <w:spacing w:after="0" w:line="240" w:lineRule="auto"/>
        <w:jc w:val="both"/>
        <w:rPr>
          <w:rFonts w:ascii="Times New Roman" w:hAnsi="Times New Roman"/>
          <w:b/>
          <w:lang w:val="es-ES"/>
        </w:rPr>
      </w:pPr>
    </w:p>
    <w:p w:rsidR="0009622F" w:rsidRPr="00026573" w:rsidRDefault="0009622F" w:rsidP="001D169A">
      <w:pPr>
        <w:spacing w:line="240" w:lineRule="auto"/>
        <w:jc w:val="both"/>
        <w:rPr>
          <w:rFonts w:ascii="Times New Roman" w:hAnsi="Times New Roman"/>
        </w:rPr>
      </w:pPr>
      <w:r w:rsidRPr="00026573">
        <w:rPr>
          <w:rFonts w:ascii="Times New Roman" w:hAnsi="Times New Roman"/>
        </w:rPr>
        <w:t>L</w:t>
      </w:r>
      <w:r w:rsidR="00F111F8">
        <w:rPr>
          <w:rFonts w:ascii="Times New Roman" w:hAnsi="Times New Roman"/>
        </w:rPr>
        <w:t>a</w:t>
      </w:r>
      <w:r w:rsidRPr="00026573">
        <w:rPr>
          <w:rFonts w:ascii="Times New Roman" w:hAnsi="Times New Roman"/>
        </w:rPr>
        <w:t xml:space="preserve"> DGDR realiza anualmente un diagnóstico </w:t>
      </w:r>
      <w:r w:rsidR="004D74F6">
        <w:rPr>
          <w:rFonts w:ascii="Times New Roman" w:hAnsi="Times New Roman"/>
        </w:rPr>
        <w:t>de necesidades de capacitación, el cual</w:t>
      </w:r>
      <w:r w:rsidRPr="00026573">
        <w:rPr>
          <w:rFonts w:ascii="Times New Roman" w:hAnsi="Times New Roman"/>
        </w:rPr>
        <w:t xml:space="preserve"> se </w:t>
      </w:r>
      <w:r w:rsidR="00F111F8">
        <w:rPr>
          <w:rFonts w:ascii="Times New Roman" w:hAnsi="Times New Roman"/>
        </w:rPr>
        <w:t xml:space="preserve">ejecuta </w:t>
      </w:r>
      <w:r w:rsidRPr="00026573">
        <w:rPr>
          <w:rFonts w:ascii="Times New Roman" w:hAnsi="Times New Roman"/>
        </w:rPr>
        <w:t>de manera informal</w:t>
      </w:r>
      <w:r w:rsidR="00F111F8">
        <w:rPr>
          <w:rFonts w:ascii="Times New Roman" w:hAnsi="Times New Roman"/>
        </w:rPr>
        <w:t>,</w:t>
      </w:r>
      <w:r w:rsidR="00A036F9">
        <w:rPr>
          <w:rFonts w:ascii="Times New Roman" w:hAnsi="Times New Roman"/>
        </w:rPr>
        <w:t xml:space="preserve"> mayormente</w:t>
      </w:r>
      <w:r w:rsidRPr="00026573">
        <w:rPr>
          <w:rFonts w:ascii="Times New Roman" w:hAnsi="Times New Roman"/>
        </w:rPr>
        <w:t xml:space="preserve"> mediante consultas verbales a los funcionarios, no se utiliza el formulario establecido para tal caso en el procedimiento D</w:t>
      </w:r>
      <w:r>
        <w:rPr>
          <w:rFonts w:ascii="Times New Roman" w:hAnsi="Times New Roman"/>
        </w:rPr>
        <w:t>G</w:t>
      </w:r>
      <w:r w:rsidRPr="00026573">
        <w:rPr>
          <w:rFonts w:ascii="Times New Roman" w:hAnsi="Times New Roman"/>
        </w:rPr>
        <w:t xml:space="preserve">AR-006 Gestión de </w:t>
      </w:r>
      <w:r w:rsidR="00F111F8">
        <w:rPr>
          <w:rFonts w:ascii="Times New Roman" w:hAnsi="Times New Roman"/>
        </w:rPr>
        <w:t>N</w:t>
      </w:r>
      <w:r w:rsidRPr="00026573">
        <w:rPr>
          <w:rFonts w:ascii="Times New Roman" w:hAnsi="Times New Roman"/>
        </w:rPr>
        <w:t xml:space="preserve">ecesidades de </w:t>
      </w:r>
      <w:r w:rsidR="00F111F8">
        <w:rPr>
          <w:rFonts w:ascii="Times New Roman" w:hAnsi="Times New Roman"/>
        </w:rPr>
        <w:t>C</w:t>
      </w:r>
      <w:r w:rsidRPr="00026573">
        <w:rPr>
          <w:rFonts w:ascii="Times New Roman" w:hAnsi="Times New Roman"/>
        </w:rPr>
        <w:t xml:space="preserve">apacitación </w:t>
      </w:r>
      <w:r w:rsidR="00F111F8">
        <w:rPr>
          <w:rFonts w:ascii="Times New Roman" w:hAnsi="Times New Roman"/>
        </w:rPr>
        <w:t>A</w:t>
      </w:r>
      <w:r w:rsidRPr="00026573">
        <w:rPr>
          <w:rFonts w:ascii="Times New Roman" w:hAnsi="Times New Roman"/>
        </w:rPr>
        <w:t>dministrativa de la DGDR.</w:t>
      </w:r>
    </w:p>
    <w:p w:rsidR="0009622F" w:rsidRPr="00026573" w:rsidRDefault="00A036F9" w:rsidP="001D169A">
      <w:pPr>
        <w:autoSpaceDE w:val="0"/>
        <w:autoSpaceDN w:val="0"/>
        <w:adjustRightInd w:val="0"/>
        <w:spacing w:line="240" w:lineRule="auto"/>
        <w:jc w:val="both"/>
        <w:rPr>
          <w:rFonts w:ascii="Times New Roman" w:hAnsi="Times New Roman"/>
        </w:rPr>
      </w:pPr>
      <w:r>
        <w:rPr>
          <w:rFonts w:ascii="Times New Roman" w:hAnsi="Times New Roman"/>
        </w:rPr>
        <w:t xml:space="preserve">Esto es contrario a lo indicado en las Normas de Control Interno </w:t>
      </w:r>
      <w:r w:rsidR="0009622F" w:rsidRPr="00026573">
        <w:rPr>
          <w:rFonts w:ascii="Times New Roman" w:hAnsi="Times New Roman"/>
        </w:rPr>
        <w:t xml:space="preserve">4.4.1 Documentación y </w:t>
      </w:r>
      <w:r w:rsidR="00F111F8">
        <w:rPr>
          <w:rFonts w:ascii="Times New Roman" w:hAnsi="Times New Roman"/>
        </w:rPr>
        <w:t>R</w:t>
      </w:r>
      <w:r w:rsidR="0009622F" w:rsidRPr="00026573">
        <w:rPr>
          <w:rFonts w:ascii="Times New Roman" w:hAnsi="Times New Roman"/>
        </w:rPr>
        <w:t xml:space="preserve">egistro </w:t>
      </w:r>
      <w:r>
        <w:rPr>
          <w:rFonts w:ascii="Times New Roman" w:hAnsi="Times New Roman"/>
        </w:rPr>
        <w:t xml:space="preserve">de la </w:t>
      </w:r>
      <w:r w:rsidR="00F111F8">
        <w:rPr>
          <w:rFonts w:ascii="Times New Roman" w:hAnsi="Times New Roman"/>
        </w:rPr>
        <w:t>G</w:t>
      </w:r>
      <w:r>
        <w:rPr>
          <w:rFonts w:ascii="Times New Roman" w:hAnsi="Times New Roman"/>
        </w:rPr>
        <w:t xml:space="preserve">estión </w:t>
      </w:r>
      <w:r w:rsidR="00F111F8">
        <w:rPr>
          <w:rFonts w:ascii="Times New Roman" w:hAnsi="Times New Roman"/>
        </w:rPr>
        <w:t>I</w:t>
      </w:r>
      <w:r>
        <w:rPr>
          <w:rFonts w:ascii="Times New Roman" w:hAnsi="Times New Roman"/>
        </w:rPr>
        <w:t>nstitucional y</w:t>
      </w:r>
      <w:r w:rsidR="0009622F" w:rsidRPr="00026573">
        <w:rPr>
          <w:rFonts w:ascii="Times New Roman" w:hAnsi="Times New Roman"/>
        </w:rPr>
        <w:t xml:space="preserve"> 4.4.2 Formularios </w:t>
      </w:r>
      <w:r w:rsidR="00F111F8">
        <w:rPr>
          <w:rFonts w:ascii="Times New Roman" w:hAnsi="Times New Roman"/>
        </w:rPr>
        <w:t>U</w:t>
      </w:r>
      <w:r w:rsidR="0009622F" w:rsidRPr="00026573">
        <w:rPr>
          <w:rFonts w:ascii="Times New Roman" w:hAnsi="Times New Roman"/>
        </w:rPr>
        <w:t>ni</w:t>
      </w:r>
      <w:r w:rsidR="0009622F">
        <w:rPr>
          <w:rFonts w:ascii="Times New Roman" w:hAnsi="Times New Roman"/>
        </w:rPr>
        <w:t>formes</w:t>
      </w:r>
      <w:r w:rsidR="00F111F8">
        <w:rPr>
          <w:rFonts w:ascii="Times New Roman" w:hAnsi="Times New Roman"/>
        </w:rPr>
        <w:t>,</w:t>
      </w:r>
      <w:r>
        <w:rPr>
          <w:rFonts w:ascii="Times New Roman" w:hAnsi="Times New Roman"/>
        </w:rPr>
        <w:t xml:space="preserve"> que destacan la relevancia de registrar y documentar </w:t>
      </w:r>
      <w:r w:rsidR="00661AD9">
        <w:rPr>
          <w:rFonts w:ascii="Times New Roman" w:hAnsi="Times New Roman"/>
        </w:rPr>
        <w:t>adecuadamente</w:t>
      </w:r>
      <w:r>
        <w:rPr>
          <w:rFonts w:ascii="Times New Roman" w:hAnsi="Times New Roman"/>
        </w:rPr>
        <w:t xml:space="preserve"> </w:t>
      </w:r>
      <w:r w:rsidR="00661AD9">
        <w:rPr>
          <w:rFonts w:ascii="Times New Roman" w:hAnsi="Times New Roman"/>
        </w:rPr>
        <w:t>la información mediante los formularios estipulados.</w:t>
      </w:r>
      <w:r w:rsidR="006A397B">
        <w:rPr>
          <w:rFonts w:ascii="Times New Roman" w:hAnsi="Times New Roman"/>
        </w:rPr>
        <w:t xml:space="preserve"> </w:t>
      </w:r>
      <w:r w:rsidR="0070322C">
        <w:rPr>
          <w:rFonts w:ascii="Times New Roman" w:hAnsi="Times New Roman"/>
        </w:rPr>
        <w:t xml:space="preserve">Sin embargo </w:t>
      </w:r>
      <w:r w:rsidR="00AD4E34">
        <w:rPr>
          <w:rFonts w:ascii="Times New Roman" w:hAnsi="Times New Roman"/>
        </w:rPr>
        <w:t xml:space="preserve">la costumbre de realizar estas actividades informalmente podría generar situaciones de conflicto al no quedar una constancia adecuada de </w:t>
      </w:r>
      <w:r w:rsidR="00AD4E34" w:rsidRPr="00026573">
        <w:rPr>
          <w:rFonts w:ascii="Times New Roman" w:hAnsi="Times New Roman"/>
          <w:lang w:val="es-ES"/>
        </w:rPr>
        <w:t xml:space="preserve">los requerimientos de los funcionarios para </w:t>
      </w:r>
      <w:r w:rsidR="00AD4E34">
        <w:rPr>
          <w:rFonts w:ascii="Times New Roman" w:hAnsi="Times New Roman"/>
          <w:lang w:val="es-ES"/>
        </w:rPr>
        <w:t>su debido trámite</w:t>
      </w:r>
      <w:r w:rsidR="00AD4E34" w:rsidRPr="00026573">
        <w:rPr>
          <w:rFonts w:ascii="Times New Roman" w:hAnsi="Times New Roman"/>
          <w:lang w:val="es-ES"/>
        </w:rPr>
        <w:t xml:space="preserve"> ni como comprobante para posibles reclamos.</w:t>
      </w:r>
    </w:p>
    <w:p w:rsidR="006B6B67" w:rsidRPr="00026573" w:rsidRDefault="00772626" w:rsidP="006B6B67">
      <w:pPr>
        <w:autoSpaceDE w:val="0"/>
        <w:autoSpaceDN w:val="0"/>
        <w:adjustRightInd w:val="0"/>
        <w:rPr>
          <w:rFonts w:ascii="Times New Roman" w:eastAsiaTheme="minorHAnsi" w:hAnsi="Times New Roman"/>
          <w:b/>
        </w:rPr>
      </w:pPr>
      <w:r>
        <w:rPr>
          <w:rFonts w:ascii="Times New Roman" w:hAnsi="Times New Roman"/>
          <w:b/>
        </w:rPr>
        <w:t>Recomendacio</w:t>
      </w:r>
      <w:r w:rsidR="006B6B67">
        <w:rPr>
          <w:rFonts w:ascii="Times New Roman" w:hAnsi="Times New Roman"/>
          <w:b/>
        </w:rPr>
        <w:t>n</w:t>
      </w:r>
      <w:r>
        <w:rPr>
          <w:rFonts w:ascii="Times New Roman" w:hAnsi="Times New Roman"/>
          <w:b/>
        </w:rPr>
        <w:t>es</w:t>
      </w:r>
      <w:r w:rsidR="006B6B67">
        <w:rPr>
          <w:rFonts w:ascii="Times New Roman" w:hAnsi="Times New Roman"/>
          <w:b/>
        </w:rPr>
        <w:t xml:space="preserve"> a</w:t>
      </w:r>
      <w:r w:rsidR="006B6B67" w:rsidRPr="00026573">
        <w:rPr>
          <w:rFonts w:ascii="Times New Roman" w:eastAsiaTheme="minorHAnsi" w:hAnsi="Times New Roman"/>
          <w:b/>
        </w:rPr>
        <w:t xml:space="preserve"> la Dirección de Gestión y Desarrollo Regional</w:t>
      </w:r>
    </w:p>
    <w:p w:rsidR="008D4D3B" w:rsidRPr="006B6B67" w:rsidRDefault="008F0C8A" w:rsidP="006B6B67">
      <w:pPr>
        <w:jc w:val="both"/>
        <w:rPr>
          <w:rFonts w:ascii="Times New Roman" w:hAnsi="Times New Roman"/>
        </w:rPr>
      </w:pPr>
      <w:r w:rsidRPr="00A107AD">
        <w:rPr>
          <w:rFonts w:ascii="Times New Roman" w:hAnsi="Times New Roman"/>
          <w:b/>
        </w:rPr>
        <w:t>15.</w:t>
      </w:r>
      <w:r>
        <w:rPr>
          <w:rFonts w:ascii="Times New Roman" w:hAnsi="Times New Roman"/>
        </w:rPr>
        <w:t xml:space="preserve"> </w:t>
      </w:r>
      <w:r w:rsidR="006B6B67" w:rsidRPr="00026573">
        <w:rPr>
          <w:rFonts w:ascii="Times New Roman" w:hAnsi="Times New Roman"/>
        </w:rPr>
        <w:t>Utilizar el formulario de necesidades de capacitación establecido en el procedimiento DAR-006 Gestión de necesidades de capacitación administrativa de la DGDR.</w:t>
      </w:r>
      <w:r w:rsidR="006B6B67">
        <w:rPr>
          <w:rFonts w:ascii="Times New Roman" w:hAnsi="Times New Roman"/>
        </w:rPr>
        <w:t xml:space="preserve"> (Plazo inmediato)</w:t>
      </w:r>
      <w:r w:rsidR="006A22B4">
        <w:rPr>
          <w:rFonts w:ascii="Times New Roman" w:hAnsi="Times New Roman"/>
        </w:rPr>
        <w:t>.</w:t>
      </w:r>
    </w:p>
    <w:p w:rsidR="008D4D3B" w:rsidRDefault="008F0C8A" w:rsidP="009421A1">
      <w:pPr>
        <w:spacing w:after="0" w:line="240" w:lineRule="auto"/>
        <w:jc w:val="both"/>
        <w:rPr>
          <w:rFonts w:ascii="Times New Roman" w:hAnsi="Times New Roman"/>
          <w:b/>
          <w:lang w:val="es-ES"/>
        </w:rPr>
      </w:pPr>
      <w:r w:rsidRPr="00A107AD">
        <w:rPr>
          <w:rFonts w:ascii="Times New Roman" w:hAnsi="Times New Roman"/>
          <w:b/>
        </w:rPr>
        <w:t>16.</w:t>
      </w:r>
      <w:r>
        <w:rPr>
          <w:rFonts w:ascii="Times New Roman" w:hAnsi="Times New Roman"/>
        </w:rPr>
        <w:t xml:space="preserve"> </w:t>
      </w:r>
      <w:r w:rsidR="005E0D58">
        <w:rPr>
          <w:rFonts w:ascii="Times New Roman" w:hAnsi="Times New Roman"/>
        </w:rPr>
        <w:t>Analizar los requerimientos de capacitación según las necesidades y perfil de los funcionarios, de manera tal que estas sean planteadas para el real crecimiento profesional.</w:t>
      </w:r>
    </w:p>
    <w:p w:rsidR="005E0D58" w:rsidRPr="009421A1" w:rsidRDefault="005E0D58" w:rsidP="009421A1">
      <w:pPr>
        <w:spacing w:after="0" w:line="240" w:lineRule="auto"/>
        <w:jc w:val="both"/>
        <w:rPr>
          <w:rFonts w:ascii="Times New Roman" w:hAnsi="Times New Roman"/>
          <w:b/>
          <w:lang w:val="es-ES"/>
        </w:rPr>
      </w:pPr>
    </w:p>
    <w:p w:rsidR="002E259F" w:rsidRDefault="002E259F" w:rsidP="009421A1">
      <w:pPr>
        <w:spacing w:after="0" w:line="240" w:lineRule="auto"/>
        <w:jc w:val="both"/>
        <w:rPr>
          <w:rFonts w:ascii="Times New Roman" w:hAnsi="Times New Roman"/>
          <w:b/>
          <w:lang w:val="es-ES"/>
        </w:rPr>
      </w:pPr>
    </w:p>
    <w:p w:rsidR="002E259F" w:rsidRDefault="002E259F" w:rsidP="009421A1">
      <w:pPr>
        <w:spacing w:after="0" w:line="240" w:lineRule="auto"/>
        <w:jc w:val="both"/>
        <w:rPr>
          <w:rFonts w:ascii="Times New Roman" w:hAnsi="Times New Roman"/>
          <w:b/>
          <w:lang w:val="es-ES"/>
        </w:rPr>
      </w:pPr>
    </w:p>
    <w:p w:rsidR="002E259F" w:rsidRDefault="002E259F" w:rsidP="009421A1">
      <w:pPr>
        <w:spacing w:after="0" w:line="240" w:lineRule="auto"/>
        <w:jc w:val="both"/>
        <w:rPr>
          <w:rFonts w:ascii="Times New Roman" w:hAnsi="Times New Roman"/>
          <w:b/>
          <w:lang w:val="es-ES"/>
        </w:rPr>
      </w:pPr>
    </w:p>
    <w:p w:rsidR="002E259F" w:rsidRDefault="002E259F" w:rsidP="009421A1">
      <w:pPr>
        <w:spacing w:after="0" w:line="240" w:lineRule="auto"/>
        <w:jc w:val="both"/>
        <w:rPr>
          <w:rFonts w:ascii="Times New Roman" w:hAnsi="Times New Roman"/>
          <w:b/>
          <w:lang w:val="es-ES"/>
        </w:rPr>
      </w:pPr>
    </w:p>
    <w:p w:rsidR="00B2266D" w:rsidRDefault="00E72BFD" w:rsidP="009421A1">
      <w:pPr>
        <w:spacing w:after="0" w:line="240" w:lineRule="auto"/>
        <w:jc w:val="both"/>
        <w:rPr>
          <w:rFonts w:ascii="Times New Roman" w:hAnsi="Times New Roman"/>
          <w:b/>
        </w:rPr>
      </w:pPr>
      <w:r w:rsidRPr="009421A1">
        <w:rPr>
          <w:rFonts w:ascii="Times New Roman" w:hAnsi="Times New Roman"/>
          <w:b/>
          <w:lang w:val="es-ES"/>
        </w:rPr>
        <w:lastRenderedPageBreak/>
        <w:t>3</w:t>
      </w:r>
      <w:r w:rsidRPr="00E625D2">
        <w:rPr>
          <w:rFonts w:ascii="Times New Roman" w:hAnsi="Times New Roman"/>
          <w:b/>
        </w:rPr>
        <w:t xml:space="preserve">. </w:t>
      </w:r>
      <w:r w:rsidR="000E6C5E">
        <w:rPr>
          <w:rFonts w:ascii="Times New Roman" w:hAnsi="Times New Roman"/>
          <w:b/>
        </w:rPr>
        <w:t>CONCLUSIÓN</w:t>
      </w:r>
    </w:p>
    <w:p w:rsidR="009421A1" w:rsidRPr="009421A1" w:rsidRDefault="009421A1" w:rsidP="009421A1">
      <w:pPr>
        <w:spacing w:after="0" w:line="240" w:lineRule="auto"/>
        <w:jc w:val="both"/>
        <w:rPr>
          <w:rFonts w:ascii="Times New Roman" w:hAnsi="Times New Roman"/>
          <w:b/>
        </w:rPr>
      </w:pPr>
    </w:p>
    <w:p w:rsidR="008315A2" w:rsidRDefault="00FD262F" w:rsidP="002E58F9">
      <w:pPr>
        <w:spacing w:after="0" w:line="240" w:lineRule="auto"/>
        <w:jc w:val="both"/>
        <w:rPr>
          <w:rFonts w:ascii="Times New Roman" w:eastAsia="SimSun" w:hAnsi="Times New Roman"/>
          <w:lang w:val="es-ES" w:eastAsia="es-ES"/>
        </w:rPr>
      </w:pPr>
      <w:r>
        <w:rPr>
          <w:rFonts w:ascii="Times New Roman" w:eastAsia="SimSun" w:hAnsi="Times New Roman"/>
          <w:lang w:eastAsia="es-ES"/>
        </w:rPr>
        <w:t xml:space="preserve">Si bien </w:t>
      </w:r>
      <w:r>
        <w:rPr>
          <w:rFonts w:ascii="Times New Roman" w:eastAsia="SimSun" w:hAnsi="Times New Roman"/>
          <w:lang w:val="es-ES" w:eastAsia="es-ES"/>
        </w:rPr>
        <w:t xml:space="preserve">la </w:t>
      </w:r>
      <w:r w:rsidR="006F6762">
        <w:rPr>
          <w:rFonts w:ascii="Times New Roman" w:eastAsia="SimSun" w:hAnsi="Times New Roman"/>
          <w:lang w:val="es-ES" w:eastAsia="es-ES"/>
        </w:rPr>
        <w:t xml:space="preserve">transformación de la Secretaría Técnica de Coordinación Regional </w:t>
      </w:r>
      <w:r w:rsidR="00AC3A47">
        <w:rPr>
          <w:rFonts w:ascii="Times New Roman" w:eastAsia="SimSun" w:hAnsi="Times New Roman"/>
          <w:lang w:val="es-ES" w:eastAsia="es-ES"/>
        </w:rPr>
        <w:t xml:space="preserve">a la Dirección de </w:t>
      </w:r>
      <w:r w:rsidR="00BC2F41">
        <w:rPr>
          <w:rFonts w:ascii="Times New Roman" w:eastAsia="SimSun" w:hAnsi="Times New Roman"/>
          <w:lang w:val="es-ES" w:eastAsia="es-ES"/>
        </w:rPr>
        <w:t>Gestión y Desa</w:t>
      </w:r>
      <w:r w:rsidR="00971D5C">
        <w:rPr>
          <w:rFonts w:ascii="Times New Roman" w:eastAsia="SimSun" w:hAnsi="Times New Roman"/>
          <w:lang w:val="es-ES" w:eastAsia="es-ES"/>
        </w:rPr>
        <w:t>r</w:t>
      </w:r>
      <w:r w:rsidR="00BC2F41">
        <w:rPr>
          <w:rFonts w:ascii="Times New Roman" w:eastAsia="SimSun" w:hAnsi="Times New Roman"/>
          <w:lang w:val="es-ES" w:eastAsia="es-ES"/>
        </w:rPr>
        <w:t>rollo</w:t>
      </w:r>
      <w:r w:rsidR="00AC3A47">
        <w:rPr>
          <w:rFonts w:ascii="Times New Roman" w:eastAsia="SimSun" w:hAnsi="Times New Roman"/>
          <w:lang w:val="es-ES" w:eastAsia="es-ES"/>
        </w:rPr>
        <w:t xml:space="preserve"> Regional </w:t>
      </w:r>
      <w:r w:rsidR="00825C50">
        <w:rPr>
          <w:rFonts w:ascii="Times New Roman" w:eastAsia="SimSun" w:hAnsi="Times New Roman"/>
          <w:lang w:val="es-ES" w:eastAsia="es-ES"/>
        </w:rPr>
        <w:t>fue una acertada decisión</w:t>
      </w:r>
      <w:r w:rsidR="00F111F8">
        <w:rPr>
          <w:rFonts w:ascii="Times New Roman" w:eastAsia="SimSun" w:hAnsi="Times New Roman"/>
          <w:lang w:val="es-ES" w:eastAsia="es-ES"/>
        </w:rPr>
        <w:t>,</w:t>
      </w:r>
      <w:r w:rsidR="00825C50">
        <w:rPr>
          <w:rFonts w:ascii="Times New Roman" w:eastAsia="SimSun" w:hAnsi="Times New Roman"/>
          <w:lang w:val="es-ES" w:eastAsia="es-ES"/>
        </w:rPr>
        <w:t xml:space="preserve"> </w:t>
      </w:r>
      <w:r w:rsidR="00C40B08">
        <w:rPr>
          <w:rFonts w:ascii="Times New Roman" w:eastAsia="SimSun" w:hAnsi="Times New Roman"/>
          <w:lang w:val="es-ES" w:eastAsia="es-ES"/>
        </w:rPr>
        <w:t xml:space="preserve">por cuanto se requiere de un órgano técnico con el liderazgo y la capacidad </w:t>
      </w:r>
      <w:r w:rsidR="00F7196A">
        <w:rPr>
          <w:rFonts w:ascii="Times New Roman" w:eastAsia="SimSun" w:hAnsi="Times New Roman"/>
          <w:lang w:val="es-ES" w:eastAsia="es-ES"/>
        </w:rPr>
        <w:t xml:space="preserve">de </w:t>
      </w:r>
      <w:r w:rsidR="00531C05">
        <w:rPr>
          <w:rFonts w:ascii="Times New Roman" w:eastAsia="SimSun" w:hAnsi="Times New Roman"/>
          <w:lang w:val="es-ES" w:eastAsia="es-ES"/>
        </w:rPr>
        <w:t>fungir como enlace y coordinador entre las dependencias del nivel central y</w:t>
      </w:r>
      <w:r w:rsidR="00F7196A">
        <w:rPr>
          <w:rFonts w:ascii="Times New Roman" w:eastAsia="SimSun" w:hAnsi="Times New Roman"/>
          <w:lang w:val="es-ES" w:eastAsia="es-ES"/>
        </w:rPr>
        <w:t xml:space="preserve"> las Direcciones Regionales de Educación, </w:t>
      </w:r>
      <w:r w:rsidR="00531C05">
        <w:rPr>
          <w:rFonts w:ascii="Times New Roman" w:eastAsia="SimSun" w:hAnsi="Times New Roman"/>
          <w:lang w:val="es-ES" w:eastAsia="es-ES"/>
        </w:rPr>
        <w:t xml:space="preserve">fiscalizando </w:t>
      </w:r>
      <w:r w:rsidR="001F2F0D">
        <w:rPr>
          <w:rFonts w:ascii="Times New Roman" w:eastAsia="SimSun" w:hAnsi="Times New Roman"/>
          <w:lang w:val="es-ES" w:eastAsia="es-ES"/>
        </w:rPr>
        <w:t xml:space="preserve">que </w:t>
      </w:r>
      <w:r w:rsidR="00531C05">
        <w:rPr>
          <w:rFonts w:ascii="Times New Roman" w:eastAsia="SimSun" w:hAnsi="Times New Roman"/>
          <w:lang w:val="es-ES" w:eastAsia="es-ES"/>
        </w:rPr>
        <w:t>estas últimas</w:t>
      </w:r>
      <w:r w:rsidR="001F2F0D">
        <w:rPr>
          <w:rFonts w:ascii="Times New Roman" w:eastAsia="SimSun" w:hAnsi="Times New Roman"/>
          <w:lang w:val="es-ES" w:eastAsia="es-ES"/>
        </w:rPr>
        <w:t xml:space="preserve"> cumplan con sus deberes</w:t>
      </w:r>
      <w:r w:rsidR="00531C05">
        <w:rPr>
          <w:rFonts w:ascii="Times New Roman" w:eastAsia="SimSun" w:hAnsi="Times New Roman"/>
          <w:lang w:val="es-ES" w:eastAsia="es-ES"/>
        </w:rPr>
        <w:t xml:space="preserve">, </w:t>
      </w:r>
      <w:r w:rsidR="006654BD">
        <w:rPr>
          <w:rFonts w:ascii="Times New Roman" w:eastAsia="SimSun" w:hAnsi="Times New Roman"/>
          <w:lang w:val="es-ES" w:eastAsia="es-ES"/>
        </w:rPr>
        <w:t xml:space="preserve">la falta de apoyo </w:t>
      </w:r>
      <w:r w:rsidR="00F7196A">
        <w:rPr>
          <w:rFonts w:ascii="Times New Roman" w:eastAsia="SimSun" w:hAnsi="Times New Roman"/>
          <w:lang w:val="es-ES" w:eastAsia="es-ES"/>
        </w:rPr>
        <w:t xml:space="preserve">y </w:t>
      </w:r>
      <w:r w:rsidR="00280E09">
        <w:rPr>
          <w:rFonts w:ascii="Times New Roman" w:eastAsia="SimSun" w:hAnsi="Times New Roman"/>
          <w:lang w:val="es-ES" w:eastAsia="es-ES"/>
        </w:rPr>
        <w:t xml:space="preserve">el </w:t>
      </w:r>
      <w:r w:rsidR="00F7196A">
        <w:rPr>
          <w:rFonts w:ascii="Times New Roman" w:eastAsia="SimSun" w:hAnsi="Times New Roman"/>
          <w:lang w:val="es-ES" w:eastAsia="es-ES"/>
        </w:rPr>
        <w:t xml:space="preserve">debilitamiento </w:t>
      </w:r>
      <w:r w:rsidR="00103A9D">
        <w:rPr>
          <w:rFonts w:ascii="Times New Roman" w:eastAsia="SimSun" w:hAnsi="Times New Roman"/>
          <w:lang w:val="es-ES" w:eastAsia="es-ES"/>
        </w:rPr>
        <w:t>a</w:t>
      </w:r>
      <w:r w:rsidR="006F7BA9">
        <w:rPr>
          <w:rFonts w:ascii="Times New Roman" w:eastAsia="SimSun" w:hAnsi="Times New Roman"/>
          <w:lang w:val="es-ES" w:eastAsia="es-ES"/>
        </w:rPr>
        <w:t xml:space="preserve"> que ha sido sometida</w:t>
      </w:r>
      <w:r w:rsidR="00F7196A">
        <w:rPr>
          <w:rFonts w:ascii="Times New Roman" w:eastAsia="SimSun" w:hAnsi="Times New Roman"/>
          <w:lang w:val="es-ES" w:eastAsia="es-ES"/>
        </w:rPr>
        <w:t xml:space="preserve"> esta dirección ha impedido que pueda </w:t>
      </w:r>
      <w:r w:rsidR="00D616E3">
        <w:rPr>
          <w:rFonts w:ascii="Times New Roman" w:eastAsia="SimSun" w:hAnsi="Times New Roman"/>
          <w:lang w:val="es-ES" w:eastAsia="es-ES"/>
        </w:rPr>
        <w:t xml:space="preserve">empoderarse para ejercer </w:t>
      </w:r>
      <w:r w:rsidR="0024431C">
        <w:rPr>
          <w:rFonts w:ascii="Times New Roman" w:eastAsia="SimSun" w:hAnsi="Times New Roman"/>
          <w:lang w:val="es-ES" w:eastAsia="es-ES"/>
        </w:rPr>
        <w:t xml:space="preserve">el rol que le corresponde y </w:t>
      </w:r>
      <w:r w:rsidR="00FE49F1">
        <w:rPr>
          <w:rFonts w:ascii="Times New Roman" w:eastAsia="SimSun" w:hAnsi="Times New Roman"/>
          <w:lang w:val="es-ES" w:eastAsia="es-ES"/>
        </w:rPr>
        <w:t xml:space="preserve">cumplir </w:t>
      </w:r>
      <w:r w:rsidR="00F7196A">
        <w:rPr>
          <w:rFonts w:ascii="Times New Roman" w:eastAsia="SimSun" w:hAnsi="Times New Roman"/>
          <w:lang w:val="es-ES" w:eastAsia="es-ES"/>
        </w:rPr>
        <w:t xml:space="preserve">con </w:t>
      </w:r>
      <w:r w:rsidR="00FE49F1">
        <w:rPr>
          <w:rFonts w:ascii="Times New Roman" w:eastAsia="SimSun" w:hAnsi="Times New Roman"/>
          <w:lang w:val="es-ES" w:eastAsia="es-ES"/>
        </w:rPr>
        <w:t xml:space="preserve">todas </w:t>
      </w:r>
      <w:r w:rsidR="00F7196A">
        <w:rPr>
          <w:rFonts w:ascii="Times New Roman" w:eastAsia="SimSun" w:hAnsi="Times New Roman"/>
          <w:lang w:val="es-ES" w:eastAsia="es-ES"/>
        </w:rPr>
        <w:t xml:space="preserve">las funciones </w:t>
      </w:r>
      <w:r w:rsidR="00061DE2">
        <w:rPr>
          <w:rFonts w:ascii="Times New Roman" w:eastAsia="SimSun" w:hAnsi="Times New Roman"/>
          <w:lang w:val="es-ES" w:eastAsia="es-ES"/>
        </w:rPr>
        <w:t xml:space="preserve">encomendadas, </w:t>
      </w:r>
      <w:r w:rsidR="00A1351C">
        <w:rPr>
          <w:rFonts w:ascii="Times New Roman" w:eastAsia="SimSun" w:hAnsi="Times New Roman"/>
          <w:lang w:val="es-ES" w:eastAsia="es-ES"/>
        </w:rPr>
        <w:t xml:space="preserve">algunas de las cuales </w:t>
      </w:r>
      <w:r w:rsidR="00F848BA">
        <w:rPr>
          <w:rFonts w:ascii="Times New Roman" w:eastAsia="SimSun" w:hAnsi="Times New Roman"/>
          <w:lang w:val="es-ES" w:eastAsia="es-ES"/>
        </w:rPr>
        <w:t xml:space="preserve">requieren de una </w:t>
      </w:r>
      <w:r w:rsidR="00CB08D1">
        <w:rPr>
          <w:rFonts w:ascii="Times New Roman" w:eastAsia="SimSun" w:hAnsi="Times New Roman"/>
          <w:lang w:val="es-ES" w:eastAsia="es-ES"/>
        </w:rPr>
        <w:t>reforma</w:t>
      </w:r>
      <w:r w:rsidR="00F848BA">
        <w:rPr>
          <w:rFonts w:ascii="Times New Roman" w:eastAsia="SimSun" w:hAnsi="Times New Roman"/>
          <w:lang w:val="es-ES" w:eastAsia="es-ES"/>
        </w:rPr>
        <w:t>.</w:t>
      </w:r>
      <w:r w:rsidR="00783999">
        <w:rPr>
          <w:rFonts w:ascii="Times New Roman" w:eastAsia="SimSun" w:hAnsi="Times New Roman"/>
          <w:lang w:val="es-ES" w:eastAsia="es-ES"/>
        </w:rPr>
        <w:t xml:space="preserve"> </w:t>
      </w:r>
    </w:p>
    <w:p w:rsidR="000231A0" w:rsidRDefault="008518C2" w:rsidP="002E58F9">
      <w:pPr>
        <w:spacing w:after="0" w:line="240" w:lineRule="auto"/>
        <w:jc w:val="both"/>
        <w:rPr>
          <w:rFonts w:ascii="Times New Roman" w:eastAsia="SimSun" w:hAnsi="Times New Roman"/>
          <w:lang w:val="es-ES" w:eastAsia="es-ES"/>
        </w:rPr>
      </w:pPr>
      <w:r>
        <w:rPr>
          <w:rFonts w:ascii="Times New Roman" w:eastAsia="SimSun" w:hAnsi="Times New Roman"/>
          <w:lang w:val="es-ES" w:eastAsia="es-ES"/>
        </w:rPr>
        <w:t xml:space="preserve">A pesar de esto </w:t>
      </w:r>
      <w:r w:rsidR="004851FA">
        <w:rPr>
          <w:rFonts w:ascii="Times New Roman" w:eastAsia="SimSun" w:hAnsi="Times New Roman"/>
          <w:lang w:val="es-ES" w:eastAsia="es-ES"/>
        </w:rPr>
        <w:t xml:space="preserve">se debe </w:t>
      </w:r>
      <w:r w:rsidR="008315A2">
        <w:rPr>
          <w:rFonts w:ascii="Times New Roman" w:eastAsia="SimSun" w:hAnsi="Times New Roman"/>
          <w:lang w:val="es-ES" w:eastAsia="es-ES"/>
        </w:rPr>
        <w:t xml:space="preserve">rescatar </w:t>
      </w:r>
      <w:r w:rsidR="0072578C">
        <w:rPr>
          <w:rFonts w:ascii="Times New Roman" w:eastAsia="SimSun" w:hAnsi="Times New Roman"/>
          <w:lang w:val="es-ES" w:eastAsia="es-ES"/>
        </w:rPr>
        <w:t>la</w:t>
      </w:r>
      <w:r w:rsidR="008315A2">
        <w:rPr>
          <w:rFonts w:ascii="Times New Roman" w:eastAsia="SimSun" w:hAnsi="Times New Roman"/>
          <w:lang w:val="es-ES" w:eastAsia="es-ES"/>
        </w:rPr>
        <w:t xml:space="preserve"> visión </w:t>
      </w:r>
      <w:r w:rsidR="004851FA">
        <w:rPr>
          <w:rFonts w:ascii="Times New Roman" w:eastAsia="SimSun" w:hAnsi="Times New Roman"/>
          <w:lang w:val="es-ES" w:eastAsia="es-ES"/>
        </w:rPr>
        <w:t xml:space="preserve">de </w:t>
      </w:r>
      <w:r w:rsidR="008315A2">
        <w:rPr>
          <w:rFonts w:ascii="Times New Roman" w:eastAsia="SimSun" w:hAnsi="Times New Roman"/>
          <w:lang w:val="es-ES" w:eastAsia="es-ES"/>
        </w:rPr>
        <w:t>las jefaturas</w:t>
      </w:r>
      <w:r w:rsidR="00C21979">
        <w:rPr>
          <w:rFonts w:ascii="Times New Roman" w:eastAsia="SimSun" w:hAnsi="Times New Roman"/>
          <w:lang w:val="es-ES" w:eastAsia="es-ES"/>
        </w:rPr>
        <w:t>,</w:t>
      </w:r>
      <w:r w:rsidR="003B6540">
        <w:rPr>
          <w:rFonts w:ascii="Times New Roman" w:eastAsia="SimSun" w:hAnsi="Times New Roman"/>
          <w:lang w:val="es-ES" w:eastAsia="es-ES"/>
        </w:rPr>
        <w:t xml:space="preserve"> </w:t>
      </w:r>
      <w:r w:rsidR="004851FA">
        <w:rPr>
          <w:rFonts w:ascii="Times New Roman" w:eastAsia="SimSun" w:hAnsi="Times New Roman"/>
          <w:lang w:val="es-ES" w:eastAsia="es-ES"/>
        </w:rPr>
        <w:t xml:space="preserve">enfocadas en </w:t>
      </w:r>
      <w:r w:rsidR="0072578C">
        <w:rPr>
          <w:rFonts w:ascii="Times New Roman" w:eastAsia="SimSun" w:hAnsi="Times New Roman"/>
          <w:lang w:val="es-ES" w:eastAsia="es-ES"/>
        </w:rPr>
        <w:t xml:space="preserve">trabajar en equipo para </w:t>
      </w:r>
      <w:r w:rsidR="004851FA">
        <w:rPr>
          <w:rFonts w:ascii="Times New Roman" w:eastAsia="SimSun" w:hAnsi="Times New Roman"/>
          <w:lang w:val="es-ES" w:eastAsia="es-ES"/>
        </w:rPr>
        <w:t xml:space="preserve">lograr una </w:t>
      </w:r>
      <w:r w:rsidR="003E7007">
        <w:rPr>
          <w:rFonts w:ascii="Times New Roman" w:eastAsia="SimSun" w:hAnsi="Times New Roman"/>
          <w:lang w:val="es-ES" w:eastAsia="es-ES"/>
        </w:rPr>
        <w:t>d</w:t>
      </w:r>
      <w:r w:rsidR="004851FA">
        <w:rPr>
          <w:rFonts w:ascii="Times New Roman" w:eastAsia="SimSun" w:hAnsi="Times New Roman"/>
          <w:lang w:val="es-ES" w:eastAsia="es-ES"/>
        </w:rPr>
        <w:t xml:space="preserve">irección </w:t>
      </w:r>
      <w:r w:rsidR="00D32919">
        <w:rPr>
          <w:rFonts w:ascii="Times New Roman" w:eastAsia="SimSun" w:hAnsi="Times New Roman"/>
          <w:lang w:val="es-ES" w:eastAsia="es-ES"/>
        </w:rPr>
        <w:t xml:space="preserve">consolidada, </w:t>
      </w:r>
      <w:r>
        <w:rPr>
          <w:rFonts w:ascii="Times New Roman" w:eastAsia="SimSun" w:hAnsi="Times New Roman"/>
          <w:lang w:val="es-ES" w:eastAsia="es-ES"/>
        </w:rPr>
        <w:t xml:space="preserve">pese a </w:t>
      </w:r>
      <w:r w:rsidR="004851FA">
        <w:rPr>
          <w:rFonts w:ascii="Times New Roman" w:eastAsia="SimSun" w:hAnsi="Times New Roman"/>
          <w:lang w:val="es-ES" w:eastAsia="es-ES"/>
        </w:rPr>
        <w:t xml:space="preserve">que </w:t>
      </w:r>
      <w:r w:rsidR="00783999">
        <w:rPr>
          <w:rFonts w:ascii="Times New Roman" w:eastAsia="SimSun" w:hAnsi="Times New Roman"/>
          <w:lang w:val="es-ES" w:eastAsia="es-ES"/>
        </w:rPr>
        <w:t>e</w:t>
      </w:r>
      <w:r w:rsidR="00C01662">
        <w:rPr>
          <w:rFonts w:ascii="Times New Roman" w:eastAsia="SimSun" w:hAnsi="Times New Roman"/>
          <w:lang w:val="es-ES" w:eastAsia="es-ES"/>
        </w:rPr>
        <w:t xml:space="preserve">l manejo de la información </w:t>
      </w:r>
      <w:r w:rsidR="00016AEF">
        <w:rPr>
          <w:rFonts w:ascii="Times New Roman" w:eastAsia="SimSun" w:hAnsi="Times New Roman"/>
          <w:lang w:val="es-ES" w:eastAsia="es-ES"/>
        </w:rPr>
        <w:t xml:space="preserve">necesita </w:t>
      </w:r>
      <w:r w:rsidR="001E4F15">
        <w:rPr>
          <w:rFonts w:ascii="Times New Roman" w:eastAsia="SimSun" w:hAnsi="Times New Roman"/>
          <w:lang w:val="es-ES" w:eastAsia="es-ES"/>
        </w:rPr>
        <w:t xml:space="preserve">mejoras </w:t>
      </w:r>
      <w:r w:rsidR="00C01662">
        <w:rPr>
          <w:rFonts w:ascii="Times New Roman" w:eastAsia="SimSun" w:hAnsi="Times New Roman"/>
          <w:lang w:val="es-ES" w:eastAsia="es-ES"/>
        </w:rPr>
        <w:t xml:space="preserve">y algunos </w:t>
      </w:r>
      <w:r w:rsidR="00016AEF">
        <w:rPr>
          <w:rFonts w:ascii="Times New Roman" w:eastAsia="SimSun" w:hAnsi="Times New Roman"/>
          <w:lang w:val="es-ES" w:eastAsia="es-ES"/>
        </w:rPr>
        <w:t>controles internos son débiles</w:t>
      </w:r>
      <w:r w:rsidR="000A0C85">
        <w:rPr>
          <w:rFonts w:ascii="Times New Roman" w:eastAsia="SimSun" w:hAnsi="Times New Roman"/>
          <w:lang w:val="es-ES" w:eastAsia="es-ES"/>
        </w:rPr>
        <w:t>,</w:t>
      </w:r>
      <w:r w:rsidR="00016AEF">
        <w:rPr>
          <w:rFonts w:ascii="Times New Roman" w:eastAsia="SimSun" w:hAnsi="Times New Roman"/>
          <w:lang w:val="es-ES" w:eastAsia="es-ES"/>
        </w:rPr>
        <w:t xml:space="preserve"> </w:t>
      </w:r>
      <w:r w:rsidR="002E4058">
        <w:rPr>
          <w:rFonts w:ascii="Times New Roman" w:eastAsia="SimSun" w:hAnsi="Times New Roman"/>
          <w:lang w:val="es-ES" w:eastAsia="es-ES"/>
        </w:rPr>
        <w:t>no obstante</w:t>
      </w:r>
      <w:r w:rsidR="00C01662">
        <w:rPr>
          <w:rFonts w:ascii="Times New Roman" w:eastAsia="SimSun" w:hAnsi="Times New Roman"/>
          <w:lang w:val="es-ES" w:eastAsia="es-ES"/>
        </w:rPr>
        <w:t xml:space="preserve"> </w:t>
      </w:r>
      <w:r w:rsidR="006D6876">
        <w:rPr>
          <w:rFonts w:ascii="Times New Roman" w:eastAsia="SimSun" w:hAnsi="Times New Roman"/>
          <w:lang w:val="es-ES" w:eastAsia="es-ES"/>
        </w:rPr>
        <w:t>fácilmente</w:t>
      </w:r>
      <w:r w:rsidR="00FE49F1">
        <w:rPr>
          <w:rFonts w:ascii="Times New Roman" w:eastAsia="SimSun" w:hAnsi="Times New Roman"/>
          <w:lang w:val="es-ES" w:eastAsia="es-ES"/>
        </w:rPr>
        <w:t xml:space="preserve"> </w:t>
      </w:r>
      <w:r w:rsidR="001E4F15">
        <w:rPr>
          <w:rFonts w:ascii="Times New Roman" w:eastAsia="SimSun" w:hAnsi="Times New Roman"/>
          <w:lang w:val="es-ES" w:eastAsia="es-ES"/>
        </w:rPr>
        <w:t xml:space="preserve">subsanables. </w:t>
      </w:r>
    </w:p>
    <w:p w:rsidR="0024431C" w:rsidRDefault="0024431C" w:rsidP="002E58F9">
      <w:pPr>
        <w:spacing w:after="0" w:line="240" w:lineRule="auto"/>
        <w:jc w:val="both"/>
        <w:rPr>
          <w:rFonts w:ascii="Times New Roman" w:eastAsia="SimSun" w:hAnsi="Times New Roman"/>
          <w:lang w:val="es-ES" w:eastAsia="es-ES"/>
        </w:rPr>
      </w:pPr>
    </w:p>
    <w:p w:rsidR="00F65D8D" w:rsidRDefault="006F7BA9" w:rsidP="002E58F9">
      <w:pPr>
        <w:spacing w:after="0" w:line="240" w:lineRule="auto"/>
        <w:jc w:val="both"/>
        <w:rPr>
          <w:rFonts w:ascii="Times New Roman" w:eastAsia="SimSun" w:hAnsi="Times New Roman"/>
          <w:lang w:val="es-ES" w:eastAsia="es-ES"/>
        </w:rPr>
      </w:pPr>
      <w:r>
        <w:rPr>
          <w:rFonts w:ascii="Times New Roman" w:eastAsia="SimSun" w:hAnsi="Times New Roman"/>
          <w:lang w:val="es-ES" w:eastAsia="es-ES"/>
        </w:rPr>
        <w:t>Es necesario un mayor respaldo</w:t>
      </w:r>
      <w:r w:rsidR="0024431C">
        <w:rPr>
          <w:rFonts w:ascii="Times New Roman" w:eastAsia="SimSun" w:hAnsi="Times New Roman"/>
          <w:lang w:val="es-ES" w:eastAsia="es-ES"/>
        </w:rPr>
        <w:t xml:space="preserve"> </w:t>
      </w:r>
      <w:r w:rsidR="009B3437">
        <w:rPr>
          <w:rFonts w:ascii="Times New Roman" w:eastAsia="SimSun" w:hAnsi="Times New Roman"/>
          <w:lang w:val="es-ES" w:eastAsia="es-ES"/>
        </w:rPr>
        <w:t xml:space="preserve">y reconocimiento de la importante labor que debe ejercer la DGDR si se desea que las DRE </w:t>
      </w:r>
      <w:r w:rsidR="00D50272">
        <w:rPr>
          <w:rFonts w:ascii="Times New Roman" w:eastAsia="SimSun" w:hAnsi="Times New Roman"/>
          <w:lang w:val="es-ES" w:eastAsia="es-ES"/>
        </w:rPr>
        <w:t>puedan lograr</w:t>
      </w:r>
      <w:r w:rsidR="00D04B8A">
        <w:rPr>
          <w:rFonts w:ascii="Times New Roman" w:eastAsia="SimSun" w:hAnsi="Times New Roman"/>
          <w:lang w:val="es-ES" w:eastAsia="es-ES"/>
        </w:rPr>
        <w:t xml:space="preserve"> una mayo</w:t>
      </w:r>
      <w:r w:rsidR="00D50272">
        <w:rPr>
          <w:rFonts w:ascii="Times New Roman" w:eastAsia="SimSun" w:hAnsi="Times New Roman"/>
          <w:lang w:val="es-ES" w:eastAsia="es-ES"/>
        </w:rPr>
        <w:t xml:space="preserve">r </w:t>
      </w:r>
      <w:r w:rsidR="00DA5189">
        <w:rPr>
          <w:rFonts w:ascii="Times New Roman" w:eastAsia="SimSun" w:hAnsi="Times New Roman"/>
          <w:lang w:val="es-ES" w:eastAsia="es-ES"/>
        </w:rPr>
        <w:t xml:space="preserve">capacidad en la </w:t>
      </w:r>
      <w:r w:rsidR="00D50272">
        <w:rPr>
          <w:rFonts w:ascii="Times New Roman" w:eastAsia="SimSun" w:hAnsi="Times New Roman"/>
          <w:lang w:val="es-ES" w:eastAsia="es-ES"/>
        </w:rPr>
        <w:t>gesti</w:t>
      </w:r>
      <w:r w:rsidR="00D04B8A">
        <w:rPr>
          <w:rFonts w:ascii="Times New Roman" w:eastAsia="SimSun" w:hAnsi="Times New Roman"/>
          <w:lang w:val="es-ES" w:eastAsia="es-ES"/>
        </w:rPr>
        <w:t>ón administrativa</w:t>
      </w:r>
      <w:r w:rsidR="001157B8">
        <w:rPr>
          <w:rFonts w:ascii="Times New Roman" w:eastAsia="SimSun" w:hAnsi="Times New Roman"/>
          <w:lang w:val="es-ES" w:eastAsia="es-ES"/>
        </w:rPr>
        <w:t>,</w:t>
      </w:r>
      <w:r w:rsidR="004222EA">
        <w:rPr>
          <w:rFonts w:ascii="Times New Roman" w:eastAsia="SimSun" w:hAnsi="Times New Roman"/>
          <w:lang w:val="es-ES" w:eastAsia="es-ES"/>
        </w:rPr>
        <w:t xml:space="preserve"> una</w:t>
      </w:r>
      <w:r w:rsidR="00AE36A8">
        <w:rPr>
          <w:rFonts w:ascii="Times New Roman" w:eastAsia="SimSun" w:hAnsi="Times New Roman"/>
          <w:lang w:val="es-ES" w:eastAsia="es-ES"/>
        </w:rPr>
        <w:t xml:space="preserve"> cultura</w:t>
      </w:r>
      <w:r w:rsidR="00D04B8A">
        <w:rPr>
          <w:rFonts w:ascii="Times New Roman" w:eastAsia="SimSun" w:hAnsi="Times New Roman"/>
          <w:lang w:val="es-ES" w:eastAsia="es-ES"/>
        </w:rPr>
        <w:t xml:space="preserve"> organizacional</w:t>
      </w:r>
      <w:r w:rsidR="004222EA">
        <w:rPr>
          <w:rFonts w:ascii="Times New Roman" w:eastAsia="SimSun" w:hAnsi="Times New Roman"/>
          <w:lang w:val="es-ES" w:eastAsia="es-ES"/>
        </w:rPr>
        <w:t xml:space="preserve"> </w:t>
      </w:r>
      <w:r w:rsidR="001157B8">
        <w:rPr>
          <w:rFonts w:ascii="Times New Roman" w:eastAsia="SimSun" w:hAnsi="Times New Roman"/>
          <w:lang w:val="es-ES" w:eastAsia="es-ES"/>
        </w:rPr>
        <w:t>cada día más favorable, u</w:t>
      </w:r>
      <w:r w:rsidR="00D04B8A">
        <w:rPr>
          <w:rFonts w:ascii="Times New Roman" w:eastAsia="SimSun" w:hAnsi="Times New Roman"/>
          <w:lang w:val="es-ES" w:eastAsia="es-ES"/>
        </w:rPr>
        <w:t>n proceso de supervisión renovado y m</w:t>
      </w:r>
      <w:r w:rsidR="00DA5189">
        <w:rPr>
          <w:rFonts w:ascii="Times New Roman" w:eastAsia="SimSun" w:hAnsi="Times New Roman"/>
          <w:lang w:val="es-ES" w:eastAsia="es-ES"/>
        </w:rPr>
        <w:t>ás eficiente y una mejor</w:t>
      </w:r>
      <w:r w:rsidR="00F073A2">
        <w:rPr>
          <w:rFonts w:ascii="Times New Roman" w:eastAsia="SimSun" w:hAnsi="Times New Roman"/>
          <w:lang w:val="es-ES" w:eastAsia="es-ES"/>
        </w:rPr>
        <w:t xml:space="preserve"> </w:t>
      </w:r>
      <w:r w:rsidR="0056367A">
        <w:rPr>
          <w:rFonts w:ascii="Times New Roman" w:eastAsia="SimSun" w:hAnsi="Times New Roman"/>
          <w:lang w:val="es-ES" w:eastAsia="es-ES"/>
        </w:rPr>
        <w:t xml:space="preserve">administración </w:t>
      </w:r>
      <w:r w:rsidR="00F073A2">
        <w:rPr>
          <w:rFonts w:ascii="Times New Roman" w:eastAsia="SimSun" w:hAnsi="Times New Roman"/>
          <w:lang w:val="es-ES" w:eastAsia="es-ES"/>
        </w:rPr>
        <w:t xml:space="preserve">de las Juntas de Educación. </w:t>
      </w:r>
    </w:p>
    <w:p w:rsidR="00F65D8D" w:rsidRPr="00E625D2" w:rsidRDefault="00F65D8D" w:rsidP="002E58F9">
      <w:pPr>
        <w:spacing w:after="0" w:line="240" w:lineRule="auto"/>
        <w:jc w:val="both"/>
        <w:rPr>
          <w:rFonts w:ascii="Times New Roman" w:eastAsia="SimSun" w:hAnsi="Times New Roman"/>
          <w:lang w:val="es-ES" w:eastAsia="es-ES"/>
        </w:rPr>
      </w:pPr>
    </w:p>
    <w:p w:rsidR="00CC0E17" w:rsidRPr="00E625D2" w:rsidRDefault="00CC0E17" w:rsidP="002E58F9">
      <w:pPr>
        <w:spacing w:after="0" w:line="240" w:lineRule="auto"/>
        <w:jc w:val="both"/>
        <w:rPr>
          <w:rFonts w:ascii="Times New Roman" w:hAnsi="Times New Roman"/>
          <w:b/>
          <w:lang w:val="es-ES"/>
        </w:rPr>
      </w:pPr>
    </w:p>
    <w:p w:rsidR="00ED6C39" w:rsidRPr="00E625D2" w:rsidRDefault="00E72BFD" w:rsidP="002E58F9">
      <w:pPr>
        <w:spacing w:after="0" w:line="240" w:lineRule="auto"/>
        <w:jc w:val="both"/>
        <w:rPr>
          <w:rFonts w:ascii="Times New Roman" w:hAnsi="Times New Roman"/>
          <w:b/>
        </w:rPr>
      </w:pPr>
      <w:r w:rsidRPr="00E625D2">
        <w:rPr>
          <w:rFonts w:ascii="Times New Roman" w:hAnsi="Times New Roman"/>
          <w:b/>
        </w:rPr>
        <w:t>4. PUNTOS ESPECÍFICOS</w:t>
      </w:r>
    </w:p>
    <w:p w:rsidR="00AA3B7D" w:rsidRPr="00E625D2" w:rsidRDefault="00AA3B7D" w:rsidP="002E58F9">
      <w:pPr>
        <w:spacing w:after="0" w:line="240" w:lineRule="auto"/>
        <w:jc w:val="both"/>
        <w:rPr>
          <w:rFonts w:ascii="Times New Roman" w:hAnsi="Times New Roman"/>
        </w:rPr>
      </w:pPr>
    </w:p>
    <w:p w:rsidR="00ED6C39" w:rsidRPr="00E625D2" w:rsidRDefault="00B03066" w:rsidP="002E58F9">
      <w:pPr>
        <w:spacing w:after="0" w:line="240" w:lineRule="auto"/>
        <w:jc w:val="both"/>
        <w:rPr>
          <w:rFonts w:ascii="Times New Roman" w:hAnsi="Times New Roman"/>
          <w:b/>
        </w:rPr>
      </w:pPr>
      <w:r w:rsidRPr="00E625D2">
        <w:rPr>
          <w:rFonts w:ascii="Times New Roman" w:hAnsi="Times New Roman"/>
          <w:b/>
        </w:rPr>
        <w:t xml:space="preserve">4.1 Origen </w:t>
      </w:r>
    </w:p>
    <w:p w:rsidR="00ED6C39" w:rsidRPr="00E625D2" w:rsidRDefault="00DF2257" w:rsidP="002E58F9">
      <w:pPr>
        <w:spacing w:after="0" w:line="240" w:lineRule="auto"/>
        <w:jc w:val="both"/>
        <w:rPr>
          <w:rFonts w:ascii="Times New Roman" w:hAnsi="Times New Roman"/>
        </w:rPr>
      </w:pPr>
      <w:r w:rsidRPr="00E625D2">
        <w:rPr>
          <w:rFonts w:ascii="Times New Roman" w:hAnsi="Times New Roman"/>
        </w:rPr>
        <w:t>El</w:t>
      </w:r>
      <w:r w:rsidR="00F70124" w:rsidRPr="00E625D2">
        <w:rPr>
          <w:rFonts w:ascii="Times New Roman" w:hAnsi="Times New Roman"/>
        </w:rPr>
        <w:t xml:space="preserve"> presente estudio tiene su origen en el Plan de Trabajo de la Dirección de Au</w:t>
      </w:r>
      <w:r w:rsidR="004C0304">
        <w:rPr>
          <w:rFonts w:ascii="Times New Roman" w:hAnsi="Times New Roman"/>
        </w:rPr>
        <w:t>ditoría Interna para el año 2018</w:t>
      </w:r>
      <w:r w:rsidR="00F70124" w:rsidRPr="00E625D2">
        <w:rPr>
          <w:rFonts w:ascii="Times New Roman" w:hAnsi="Times New Roman"/>
        </w:rPr>
        <w:t>. La potestad para su realización -y solicitar la posterior implementación de sus recomendaciones- emana del artículo 22 de la Ley General de Control Interno, en el que se confiere a las Auditorías Internas la atribución de realizar evaluaciones de procesos y recursos sujetos a su competencia institucional</w:t>
      </w:r>
      <w:r w:rsidR="00860179" w:rsidRPr="00E625D2">
        <w:rPr>
          <w:rFonts w:ascii="Times New Roman" w:hAnsi="Times New Roman"/>
        </w:rPr>
        <w:t>.</w:t>
      </w:r>
    </w:p>
    <w:p w:rsidR="001553BE" w:rsidRPr="00E625D2" w:rsidRDefault="001553BE" w:rsidP="002E58F9">
      <w:pPr>
        <w:spacing w:after="0" w:line="240" w:lineRule="auto"/>
        <w:jc w:val="both"/>
        <w:rPr>
          <w:rFonts w:ascii="Times New Roman" w:hAnsi="Times New Roman"/>
        </w:rPr>
      </w:pPr>
    </w:p>
    <w:p w:rsidR="0030625D" w:rsidRPr="00E625D2" w:rsidRDefault="00D66DFC" w:rsidP="002E58F9">
      <w:pPr>
        <w:spacing w:after="0" w:line="240" w:lineRule="auto"/>
        <w:jc w:val="both"/>
        <w:rPr>
          <w:rFonts w:ascii="Times New Roman" w:hAnsi="Times New Roman"/>
          <w:b/>
        </w:rPr>
      </w:pPr>
      <w:r w:rsidRPr="00E625D2">
        <w:rPr>
          <w:rFonts w:ascii="Times New Roman" w:hAnsi="Times New Roman"/>
          <w:b/>
        </w:rPr>
        <w:t xml:space="preserve">4.2 Normativa </w:t>
      </w:r>
      <w:r w:rsidR="009F673C" w:rsidRPr="00E625D2">
        <w:rPr>
          <w:rFonts w:ascii="Times New Roman" w:hAnsi="Times New Roman"/>
          <w:b/>
        </w:rPr>
        <w:t xml:space="preserve">Aplicable </w:t>
      </w:r>
    </w:p>
    <w:p w:rsidR="003E46A4" w:rsidRDefault="0030625D" w:rsidP="002E58F9">
      <w:pPr>
        <w:spacing w:after="0" w:line="240" w:lineRule="auto"/>
        <w:jc w:val="both"/>
        <w:rPr>
          <w:rFonts w:ascii="Times New Roman" w:hAnsi="Times New Roman"/>
        </w:rPr>
      </w:pPr>
      <w:r w:rsidRPr="00E625D2">
        <w:rPr>
          <w:rFonts w:ascii="Times New Roman" w:hAnsi="Times New Roman"/>
        </w:rPr>
        <w:t>Este informe se ejecutó de conformidad con lo establecido en la Ley General de Control Interno, Normas para el Ejercicio de la Auditor</w:t>
      </w:r>
      <w:r w:rsidR="008314CD" w:rsidRPr="00E625D2">
        <w:rPr>
          <w:rFonts w:ascii="Times New Roman" w:hAnsi="Times New Roman"/>
        </w:rPr>
        <w:t>ía Interna en el Sector Público y el</w:t>
      </w:r>
      <w:r w:rsidRPr="00E625D2">
        <w:rPr>
          <w:rFonts w:ascii="Times New Roman" w:hAnsi="Times New Roman"/>
        </w:rPr>
        <w:t xml:space="preserve"> Manual de Normas Generales de Auditoría para el Sector Público</w:t>
      </w:r>
      <w:r w:rsidR="00B46A66" w:rsidRPr="00E625D2">
        <w:rPr>
          <w:rFonts w:ascii="Times New Roman" w:hAnsi="Times New Roman"/>
        </w:rPr>
        <w:t>, d</w:t>
      </w:r>
      <w:r w:rsidR="00F72018" w:rsidRPr="00E625D2">
        <w:rPr>
          <w:rFonts w:ascii="Times New Roman" w:hAnsi="Times New Roman"/>
        </w:rPr>
        <w:t>e la misma</w:t>
      </w:r>
      <w:r w:rsidR="00EA2FAD" w:rsidRPr="00E625D2">
        <w:rPr>
          <w:rFonts w:ascii="Times New Roman" w:hAnsi="Times New Roman"/>
        </w:rPr>
        <w:t xml:space="preserve"> </w:t>
      </w:r>
      <w:r w:rsidR="00D33759" w:rsidRPr="00E625D2">
        <w:rPr>
          <w:rFonts w:ascii="Times New Roman" w:hAnsi="Times New Roman"/>
        </w:rPr>
        <w:t xml:space="preserve">forma </w:t>
      </w:r>
      <w:r w:rsidR="00107AEE" w:rsidRPr="00E625D2">
        <w:rPr>
          <w:rFonts w:ascii="Times New Roman" w:hAnsi="Times New Roman"/>
        </w:rPr>
        <w:t xml:space="preserve">se tomó en cuenta </w:t>
      </w:r>
      <w:r w:rsidR="00EA2FAD" w:rsidRPr="00E625D2">
        <w:rPr>
          <w:rFonts w:ascii="Times New Roman" w:hAnsi="Times New Roman"/>
        </w:rPr>
        <w:t>la siguiente normativa:</w:t>
      </w:r>
    </w:p>
    <w:p w:rsidR="00E0455A" w:rsidRDefault="00E0455A" w:rsidP="002E58F9">
      <w:pPr>
        <w:spacing w:after="0" w:line="240" w:lineRule="auto"/>
        <w:jc w:val="both"/>
        <w:rPr>
          <w:rFonts w:ascii="Times New Roman" w:hAnsi="Times New Roman"/>
        </w:rPr>
      </w:pPr>
    </w:p>
    <w:p w:rsidR="00B56A70" w:rsidRPr="00E625D2" w:rsidRDefault="00B56A70" w:rsidP="002E58F9">
      <w:pPr>
        <w:spacing w:after="0" w:line="240" w:lineRule="auto"/>
        <w:jc w:val="both"/>
        <w:rPr>
          <w:rFonts w:ascii="Times New Roman" w:hAnsi="Times New Roman"/>
        </w:rPr>
      </w:pPr>
      <w:r>
        <w:rPr>
          <w:rFonts w:ascii="Times New Roman" w:hAnsi="Times New Roman"/>
        </w:rPr>
        <w:t>-</w:t>
      </w:r>
      <w:r w:rsidRPr="00B56A70">
        <w:rPr>
          <w:rFonts w:ascii="Times New Roman" w:hAnsi="Times New Roman"/>
        </w:rPr>
        <w:t xml:space="preserve"> </w:t>
      </w:r>
      <w:r w:rsidRPr="00026573">
        <w:rPr>
          <w:rFonts w:ascii="Times New Roman" w:hAnsi="Times New Roman"/>
        </w:rPr>
        <w:t>Código de Trabajo</w:t>
      </w:r>
      <w:r w:rsidR="006A22B4">
        <w:rPr>
          <w:rFonts w:ascii="Times New Roman" w:hAnsi="Times New Roman"/>
        </w:rPr>
        <w:t>.</w:t>
      </w:r>
    </w:p>
    <w:p w:rsidR="002A6C98" w:rsidRDefault="007A5C86" w:rsidP="002A6C98">
      <w:pPr>
        <w:spacing w:after="0" w:line="240" w:lineRule="auto"/>
        <w:jc w:val="both"/>
        <w:rPr>
          <w:rFonts w:ascii="Times New Roman" w:hAnsi="Times New Roman"/>
        </w:rPr>
      </w:pPr>
      <w:r>
        <w:rPr>
          <w:rFonts w:ascii="Times New Roman" w:hAnsi="Times New Roman"/>
        </w:rPr>
        <w:t>-</w:t>
      </w:r>
      <w:r w:rsidR="002A6C98" w:rsidRPr="00613465">
        <w:rPr>
          <w:rFonts w:ascii="Times New Roman" w:hAnsi="Times New Roman"/>
        </w:rPr>
        <w:t xml:space="preserve"> </w:t>
      </w:r>
      <w:r w:rsidR="002A6C98" w:rsidRPr="00E625D2">
        <w:rPr>
          <w:rFonts w:ascii="Times New Roman" w:hAnsi="Times New Roman"/>
        </w:rPr>
        <w:t xml:space="preserve">Decreto </w:t>
      </w:r>
      <w:r w:rsidR="002A6C98">
        <w:rPr>
          <w:rFonts w:ascii="Times New Roman" w:hAnsi="Times New Roman"/>
        </w:rPr>
        <w:t xml:space="preserve">38170 </w:t>
      </w:r>
      <w:r w:rsidR="002A6C98" w:rsidRPr="00613465">
        <w:rPr>
          <w:rFonts w:ascii="Times New Roman" w:hAnsi="Times New Roman"/>
        </w:rPr>
        <w:t>Organización Administrativa de las Oficinas Centrales del Ministerio de Educación Pública</w:t>
      </w:r>
      <w:r w:rsidR="006A22B4">
        <w:rPr>
          <w:rFonts w:ascii="Times New Roman" w:hAnsi="Times New Roman"/>
        </w:rPr>
        <w:t>.</w:t>
      </w:r>
    </w:p>
    <w:p w:rsidR="00AA7F86" w:rsidRDefault="00AB54B6" w:rsidP="002A6C98">
      <w:pPr>
        <w:spacing w:after="0" w:line="240" w:lineRule="auto"/>
        <w:jc w:val="both"/>
        <w:rPr>
          <w:rFonts w:ascii="Times New Roman" w:hAnsi="Times New Roman"/>
        </w:rPr>
      </w:pPr>
      <w:r>
        <w:rPr>
          <w:rFonts w:ascii="Times New Roman" w:hAnsi="Times New Roman"/>
        </w:rPr>
        <w:t>-</w:t>
      </w:r>
      <w:r w:rsidRPr="00AB54B6">
        <w:rPr>
          <w:rFonts w:ascii="Times New Roman" w:hAnsi="Times New Roman"/>
          <w:lang w:eastAsia="es-CR"/>
        </w:rPr>
        <w:t xml:space="preserve"> </w:t>
      </w:r>
      <w:r>
        <w:rPr>
          <w:rFonts w:ascii="Times New Roman" w:hAnsi="Times New Roman"/>
          <w:lang w:eastAsia="es-CR"/>
        </w:rPr>
        <w:t>Decreto 35513</w:t>
      </w:r>
      <w:r w:rsidR="006B0E03">
        <w:rPr>
          <w:rFonts w:ascii="Times New Roman" w:hAnsi="Times New Roman"/>
          <w:lang w:eastAsia="es-CR"/>
        </w:rPr>
        <w:t xml:space="preserve"> </w:t>
      </w:r>
      <w:r w:rsidR="006B0E03" w:rsidRPr="006B0E03">
        <w:rPr>
          <w:rFonts w:ascii="Times New Roman" w:hAnsi="Times New Roman"/>
        </w:rPr>
        <w:t>Organización Administrativa de las Direcciones Regionales de Educación del Ministerio de Educación</w:t>
      </w:r>
      <w:r w:rsidR="006B0E03">
        <w:rPr>
          <w:rFonts w:ascii="Times New Roman" w:hAnsi="Times New Roman"/>
        </w:rPr>
        <w:t xml:space="preserve"> Pública.</w:t>
      </w:r>
    </w:p>
    <w:p w:rsidR="006E3AA3" w:rsidRDefault="000E427A" w:rsidP="002E58F9">
      <w:pPr>
        <w:spacing w:after="0" w:line="240" w:lineRule="auto"/>
        <w:jc w:val="both"/>
        <w:rPr>
          <w:rFonts w:ascii="Times New Roman" w:hAnsi="Times New Roman"/>
          <w:lang w:val="es-ES"/>
        </w:rPr>
      </w:pPr>
      <w:r>
        <w:rPr>
          <w:rFonts w:ascii="Times New Roman" w:hAnsi="Times New Roman"/>
        </w:rPr>
        <w:t>-</w:t>
      </w:r>
      <w:r w:rsidRPr="00AA7F86">
        <w:rPr>
          <w:rFonts w:ascii="Times New Roman" w:hAnsi="Times New Roman"/>
          <w:lang w:val="es-ES"/>
        </w:rPr>
        <w:t xml:space="preserve"> </w:t>
      </w:r>
      <w:r w:rsidRPr="00026573">
        <w:rPr>
          <w:rFonts w:ascii="Times New Roman" w:hAnsi="Times New Roman"/>
          <w:lang w:val="es-ES"/>
        </w:rPr>
        <w:t>Decreto 41007</w:t>
      </w:r>
      <w:r w:rsidR="006A22B4">
        <w:rPr>
          <w:rFonts w:ascii="Times New Roman" w:hAnsi="Times New Roman"/>
          <w:lang w:val="es-ES"/>
        </w:rPr>
        <w:t>.</w:t>
      </w:r>
      <w:r>
        <w:rPr>
          <w:rFonts w:ascii="Times New Roman" w:hAnsi="Times New Roman"/>
          <w:lang w:val="es-ES"/>
        </w:rPr>
        <w:t xml:space="preserve"> </w:t>
      </w:r>
    </w:p>
    <w:p w:rsidR="00CC1FBD" w:rsidRDefault="00CC1FBD" w:rsidP="00CC1FBD">
      <w:pPr>
        <w:spacing w:after="0" w:line="240" w:lineRule="auto"/>
        <w:jc w:val="both"/>
        <w:rPr>
          <w:rFonts w:ascii="Times New Roman" w:hAnsi="Times New Roman"/>
        </w:rPr>
      </w:pPr>
      <w:r w:rsidRPr="00CC1FBD">
        <w:rPr>
          <w:rFonts w:ascii="Times New Roman" w:hAnsi="Times New Roman"/>
        </w:rPr>
        <w:t xml:space="preserve">- </w:t>
      </w:r>
      <w:r w:rsidRPr="00026573">
        <w:rPr>
          <w:rFonts w:ascii="Times New Roman" w:hAnsi="Times New Roman"/>
        </w:rPr>
        <w:t>Reglamento Autónomo de Servicios del Ministerio de Educación Pública N° 5771-E</w:t>
      </w:r>
      <w:r w:rsidR="006A22B4">
        <w:rPr>
          <w:rFonts w:ascii="Times New Roman" w:hAnsi="Times New Roman"/>
        </w:rPr>
        <w:t>.</w:t>
      </w:r>
    </w:p>
    <w:p w:rsidR="006E3AA3" w:rsidRDefault="006E3AA3" w:rsidP="00CC1FBD">
      <w:pPr>
        <w:spacing w:after="0" w:line="240" w:lineRule="auto"/>
        <w:jc w:val="both"/>
        <w:rPr>
          <w:rFonts w:ascii="Times New Roman" w:hAnsi="Times New Roman"/>
        </w:rPr>
      </w:pPr>
      <w:r>
        <w:rPr>
          <w:rFonts w:ascii="Times New Roman" w:hAnsi="Times New Roman"/>
        </w:rPr>
        <w:t>-</w:t>
      </w:r>
      <w:r w:rsidRPr="006E3AA3">
        <w:rPr>
          <w:rFonts w:ascii="Times New Roman" w:hAnsi="Times New Roman"/>
        </w:rPr>
        <w:t xml:space="preserve"> </w:t>
      </w:r>
      <w:r w:rsidRPr="00026573">
        <w:rPr>
          <w:rFonts w:ascii="Times New Roman" w:hAnsi="Times New Roman"/>
        </w:rPr>
        <w:t>Manual de Lineamientos del Uso de los Recursos Informáticos Institucionales</w:t>
      </w:r>
      <w:r w:rsidR="006A22B4">
        <w:rPr>
          <w:rFonts w:ascii="Times New Roman" w:hAnsi="Times New Roman"/>
        </w:rPr>
        <w:t>.</w:t>
      </w:r>
    </w:p>
    <w:p w:rsidR="000E427A" w:rsidRPr="00CC1FBD" w:rsidRDefault="000E427A" w:rsidP="002E58F9">
      <w:pPr>
        <w:spacing w:after="0" w:line="240" w:lineRule="auto"/>
        <w:jc w:val="both"/>
        <w:rPr>
          <w:rFonts w:ascii="Times New Roman" w:hAnsi="Times New Roman"/>
        </w:rPr>
      </w:pPr>
      <w:r>
        <w:rPr>
          <w:rFonts w:ascii="Times New Roman" w:hAnsi="Times New Roman"/>
        </w:rPr>
        <w:t>-</w:t>
      </w:r>
      <w:r w:rsidRPr="00CC1FBD">
        <w:rPr>
          <w:rFonts w:ascii="Times New Roman" w:hAnsi="Times New Roman"/>
        </w:rPr>
        <w:t xml:space="preserve"> OFICIO CIRCULAR GESTIÓN-003-2016: Actualización de los lineamientos dados mediante Oficio Circular GESTIÓN-029-2005, relacionado con el manejo de Expedientes de Personal</w:t>
      </w:r>
      <w:r w:rsidR="006A22B4">
        <w:rPr>
          <w:rFonts w:ascii="Times New Roman" w:hAnsi="Times New Roman"/>
        </w:rPr>
        <w:t>.</w:t>
      </w:r>
    </w:p>
    <w:p w:rsidR="00EB3118" w:rsidRPr="005B4755" w:rsidRDefault="00EB3118" w:rsidP="002E58F9">
      <w:pPr>
        <w:spacing w:after="0" w:line="240" w:lineRule="auto"/>
        <w:jc w:val="both"/>
        <w:rPr>
          <w:rFonts w:ascii="Times New Roman" w:hAnsi="Times New Roman"/>
        </w:rPr>
      </w:pPr>
      <w:r w:rsidRPr="00CC1FBD">
        <w:rPr>
          <w:rFonts w:ascii="Times New Roman" w:hAnsi="Times New Roman"/>
        </w:rPr>
        <w:t>-Circular DRH-1329-2016-DIR del 1 de febrero de 2016, de la</w:t>
      </w:r>
      <w:r w:rsidR="00AA3A91">
        <w:rPr>
          <w:rFonts w:ascii="Times New Roman" w:hAnsi="Times New Roman"/>
        </w:rPr>
        <w:t xml:space="preserve"> </w:t>
      </w:r>
      <w:r w:rsidRPr="00CC1FBD">
        <w:rPr>
          <w:rFonts w:ascii="Times New Roman" w:hAnsi="Times New Roman"/>
        </w:rPr>
        <w:t>Dirección de Recursos Humanos</w:t>
      </w:r>
      <w:r w:rsidR="006A22B4">
        <w:rPr>
          <w:rFonts w:ascii="Times New Roman" w:hAnsi="Times New Roman"/>
        </w:rPr>
        <w:t>.</w:t>
      </w:r>
    </w:p>
    <w:p w:rsidR="00246792" w:rsidRDefault="00246792" w:rsidP="002E58F9">
      <w:pPr>
        <w:spacing w:after="0" w:line="240" w:lineRule="auto"/>
        <w:jc w:val="both"/>
        <w:rPr>
          <w:rFonts w:ascii="Times New Roman" w:hAnsi="Times New Roman"/>
        </w:rPr>
      </w:pPr>
    </w:p>
    <w:p w:rsidR="001049EA" w:rsidRPr="00E625D2" w:rsidRDefault="00BA44DF" w:rsidP="002E58F9">
      <w:pPr>
        <w:spacing w:after="0" w:line="240" w:lineRule="auto"/>
        <w:jc w:val="both"/>
        <w:rPr>
          <w:rFonts w:ascii="Times New Roman" w:hAnsi="Times New Roman"/>
          <w:b/>
        </w:rPr>
      </w:pPr>
      <w:r w:rsidRPr="00E625D2">
        <w:rPr>
          <w:rFonts w:ascii="Times New Roman" w:hAnsi="Times New Roman"/>
          <w:b/>
        </w:rPr>
        <w:t>4.3 D</w:t>
      </w:r>
      <w:r w:rsidR="00D66DFC" w:rsidRPr="00E625D2">
        <w:rPr>
          <w:rFonts w:ascii="Times New Roman" w:hAnsi="Times New Roman"/>
          <w:b/>
        </w:rPr>
        <w:t xml:space="preserve">iscusión </w:t>
      </w:r>
      <w:r w:rsidR="009F673C" w:rsidRPr="00E625D2">
        <w:rPr>
          <w:rFonts w:ascii="Times New Roman" w:hAnsi="Times New Roman"/>
          <w:b/>
        </w:rPr>
        <w:t xml:space="preserve">de resultados </w:t>
      </w:r>
    </w:p>
    <w:p w:rsidR="001553BE" w:rsidRPr="00DB589C" w:rsidRDefault="004075E2" w:rsidP="002E58F9">
      <w:pPr>
        <w:spacing w:after="0" w:line="240" w:lineRule="auto"/>
        <w:jc w:val="both"/>
        <w:rPr>
          <w:rFonts w:ascii="Times New Roman" w:hAnsi="Times New Roman"/>
        </w:rPr>
      </w:pPr>
      <w:r w:rsidRPr="00E625D2">
        <w:rPr>
          <w:rFonts w:ascii="Times New Roman" w:hAnsi="Times New Roman"/>
        </w:rPr>
        <w:t xml:space="preserve">El día </w:t>
      </w:r>
      <w:r w:rsidR="00753483">
        <w:rPr>
          <w:rFonts w:ascii="Times New Roman" w:hAnsi="Times New Roman"/>
        </w:rPr>
        <w:t>11</w:t>
      </w:r>
      <w:r w:rsidRPr="00E625D2">
        <w:rPr>
          <w:rFonts w:ascii="Times New Roman" w:hAnsi="Times New Roman"/>
        </w:rPr>
        <w:t xml:space="preserve"> de </w:t>
      </w:r>
      <w:r w:rsidR="00753483">
        <w:rPr>
          <w:rFonts w:ascii="Times New Roman" w:hAnsi="Times New Roman"/>
        </w:rPr>
        <w:t>julio</w:t>
      </w:r>
      <w:r w:rsidR="009E1ED2">
        <w:rPr>
          <w:rFonts w:ascii="Times New Roman" w:hAnsi="Times New Roman"/>
        </w:rPr>
        <w:t xml:space="preserve"> de 2018</w:t>
      </w:r>
      <w:r w:rsidR="004B3568" w:rsidRPr="00E625D2">
        <w:rPr>
          <w:rFonts w:ascii="Times New Roman" w:hAnsi="Times New Roman"/>
        </w:rPr>
        <w:t xml:space="preserve"> se discut</w:t>
      </w:r>
      <w:r w:rsidR="00D2496D" w:rsidRPr="00E625D2">
        <w:rPr>
          <w:rFonts w:ascii="Times New Roman" w:hAnsi="Times New Roman"/>
        </w:rPr>
        <w:t>ió el borrador del informe con</w:t>
      </w:r>
      <w:r w:rsidR="00E05B55">
        <w:rPr>
          <w:rFonts w:ascii="Times New Roman" w:hAnsi="Times New Roman"/>
        </w:rPr>
        <w:t xml:space="preserve"> el</w:t>
      </w:r>
      <w:r w:rsidR="009E1ED2">
        <w:rPr>
          <w:rFonts w:ascii="Times New Roman" w:hAnsi="Times New Roman"/>
        </w:rPr>
        <w:t xml:space="preserve"> Director</w:t>
      </w:r>
      <w:r w:rsidR="007A188B">
        <w:rPr>
          <w:rFonts w:ascii="Times New Roman" w:hAnsi="Times New Roman"/>
        </w:rPr>
        <w:t xml:space="preserve"> de </w:t>
      </w:r>
      <w:r w:rsidR="009E1ED2">
        <w:rPr>
          <w:rFonts w:ascii="Times New Roman" w:hAnsi="Times New Roman"/>
        </w:rPr>
        <w:t>Gestión y Desarrollo Regional</w:t>
      </w:r>
      <w:r w:rsidR="00B5074C">
        <w:rPr>
          <w:rFonts w:ascii="Times New Roman" w:hAnsi="Times New Roman"/>
        </w:rPr>
        <w:t xml:space="preserve">, </w:t>
      </w:r>
      <w:r w:rsidR="00137DE4">
        <w:rPr>
          <w:rFonts w:ascii="Times New Roman" w:hAnsi="Times New Roman"/>
        </w:rPr>
        <w:t>el señor Luis Diego Víquez</w:t>
      </w:r>
      <w:r w:rsidR="0024700B">
        <w:rPr>
          <w:rFonts w:ascii="Times New Roman" w:hAnsi="Times New Roman"/>
        </w:rPr>
        <w:t xml:space="preserve"> Lizano</w:t>
      </w:r>
      <w:r w:rsidR="00137DE4">
        <w:rPr>
          <w:rFonts w:ascii="Times New Roman" w:hAnsi="Times New Roman"/>
        </w:rPr>
        <w:t xml:space="preserve">, </w:t>
      </w:r>
      <w:r w:rsidR="00B5074C">
        <w:rPr>
          <w:rFonts w:ascii="Times New Roman" w:hAnsi="Times New Roman"/>
        </w:rPr>
        <w:t>el J</w:t>
      </w:r>
      <w:r w:rsidR="007B6D93">
        <w:rPr>
          <w:rFonts w:ascii="Times New Roman" w:hAnsi="Times New Roman"/>
        </w:rPr>
        <w:t xml:space="preserve">efe del Departamento de Desarrollo Organizacional </w:t>
      </w:r>
      <w:r w:rsidR="00C33F9B">
        <w:rPr>
          <w:rFonts w:ascii="Times New Roman" w:hAnsi="Times New Roman"/>
        </w:rPr>
        <w:t>el señor Mauricio</w:t>
      </w:r>
      <w:r w:rsidR="00242BC5">
        <w:rPr>
          <w:rFonts w:ascii="Times New Roman" w:hAnsi="Times New Roman"/>
        </w:rPr>
        <w:t xml:space="preserve"> Cubero Madrigal</w:t>
      </w:r>
      <w:r w:rsidR="00B5074C">
        <w:rPr>
          <w:rFonts w:ascii="Times New Roman" w:hAnsi="Times New Roman"/>
        </w:rPr>
        <w:t>, el J</w:t>
      </w:r>
      <w:r w:rsidR="007B6D93">
        <w:rPr>
          <w:rFonts w:ascii="Times New Roman" w:hAnsi="Times New Roman"/>
        </w:rPr>
        <w:t xml:space="preserve">efe del Departamento de </w:t>
      </w:r>
      <w:r w:rsidR="00C33F9B">
        <w:rPr>
          <w:rFonts w:ascii="Times New Roman" w:hAnsi="Times New Roman"/>
        </w:rPr>
        <w:t>Gestión Administrativa</w:t>
      </w:r>
      <w:r w:rsidR="00CC2676">
        <w:rPr>
          <w:rFonts w:ascii="Times New Roman" w:hAnsi="Times New Roman"/>
        </w:rPr>
        <w:t xml:space="preserve"> Regional</w:t>
      </w:r>
      <w:r w:rsidR="00C33F9B">
        <w:rPr>
          <w:rFonts w:ascii="Times New Roman" w:hAnsi="Times New Roman"/>
        </w:rPr>
        <w:t xml:space="preserve"> </w:t>
      </w:r>
      <w:r w:rsidR="008C64FE">
        <w:rPr>
          <w:rFonts w:ascii="Times New Roman" w:hAnsi="Times New Roman"/>
        </w:rPr>
        <w:t>el señor Jesús Rivera</w:t>
      </w:r>
      <w:r w:rsidR="000148A2">
        <w:rPr>
          <w:rFonts w:ascii="Times New Roman" w:hAnsi="Times New Roman"/>
        </w:rPr>
        <w:t xml:space="preserve"> Masis</w:t>
      </w:r>
      <w:r w:rsidR="008C64FE">
        <w:rPr>
          <w:rFonts w:ascii="Times New Roman" w:hAnsi="Times New Roman"/>
        </w:rPr>
        <w:t>, l</w:t>
      </w:r>
      <w:r w:rsidR="00B5074C">
        <w:rPr>
          <w:rFonts w:ascii="Times New Roman" w:hAnsi="Times New Roman"/>
        </w:rPr>
        <w:t>a J</w:t>
      </w:r>
      <w:r w:rsidR="00C33F9B">
        <w:rPr>
          <w:rFonts w:ascii="Times New Roman" w:hAnsi="Times New Roman"/>
        </w:rPr>
        <w:t>efe del Departamento de Supervisi</w:t>
      </w:r>
      <w:r w:rsidR="00CC2676">
        <w:rPr>
          <w:rFonts w:ascii="Times New Roman" w:hAnsi="Times New Roman"/>
        </w:rPr>
        <w:t>ón Educativa</w:t>
      </w:r>
      <w:r w:rsidR="008C64FE">
        <w:rPr>
          <w:rFonts w:ascii="Times New Roman" w:hAnsi="Times New Roman"/>
        </w:rPr>
        <w:t xml:space="preserve"> la señora Heidy </w:t>
      </w:r>
      <w:r w:rsidR="00D364F5">
        <w:rPr>
          <w:rFonts w:ascii="Times New Roman" w:hAnsi="Times New Roman"/>
        </w:rPr>
        <w:lastRenderedPageBreak/>
        <w:t>Villalobos Bolaños</w:t>
      </w:r>
      <w:r w:rsidR="0014629E">
        <w:rPr>
          <w:rFonts w:ascii="Times New Roman" w:hAnsi="Times New Roman"/>
        </w:rPr>
        <w:t xml:space="preserve">, </w:t>
      </w:r>
      <w:r w:rsidR="00BC325A">
        <w:rPr>
          <w:rFonts w:ascii="Times New Roman" w:hAnsi="Times New Roman"/>
        </w:rPr>
        <w:t>la J</w:t>
      </w:r>
      <w:r w:rsidR="00C33F9B">
        <w:rPr>
          <w:rFonts w:ascii="Times New Roman" w:hAnsi="Times New Roman"/>
        </w:rPr>
        <w:t xml:space="preserve">efe del Departamento de </w:t>
      </w:r>
      <w:r w:rsidR="004B7978">
        <w:rPr>
          <w:rFonts w:ascii="Times New Roman" w:hAnsi="Times New Roman"/>
        </w:rPr>
        <w:t xml:space="preserve">Gestión de </w:t>
      </w:r>
      <w:r w:rsidR="00C33F9B">
        <w:rPr>
          <w:rFonts w:ascii="Times New Roman" w:hAnsi="Times New Roman"/>
        </w:rPr>
        <w:t>Juntas</w:t>
      </w:r>
      <w:r w:rsidR="008C64FE">
        <w:rPr>
          <w:rFonts w:ascii="Times New Roman" w:hAnsi="Times New Roman"/>
        </w:rPr>
        <w:t xml:space="preserve">, la señora </w:t>
      </w:r>
      <w:r w:rsidR="00137DE4">
        <w:rPr>
          <w:rFonts w:ascii="Times New Roman" w:hAnsi="Times New Roman"/>
        </w:rPr>
        <w:t>K</w:t>
      </w:r>
      <w:r w:rsidR="00B3307A">
        <w:rPr>
          <w:rFonts w:ascii="Times New Roman" w:hAnsi="Times New Roman"/>
        </w:rPr>
        <w:t>arol</w:t>
      </w:r>
      <w:r w:rsidR="00137DE4">
        <w:rPr>
          <w:rFonts w:ascii="Times New Roman" w:hAnsi="Times New Roman"/>
        </w:rPr>
        <w:t xml:space="preserve"> Zúñiga Ulloa</w:t>
      </w:r>
      <w:r w:rsidR="0014629E">
        <w:rPr>
          <w:rFonts w:ascii="Times New Roman" w:hAnsi="Times New Roman"/>
        </w:rPr>
        <w:t xml:space="preserve"> y la asesora de la </w:t>
      </w:r>
      <w:r w:rsidR="00386474">
        <w:rPr>
          <w:rFonts w:ascii="Times New Roman" w:hAnsi="Times New Roman"/>
        </w:rPr>
        <w:t>D</w:t>
      </w:r>
      <w:r w:rsidR="0014629E">
        <w:rPr>
          <w:rFonts w:ascii="Times New Roman" w:hAnsi="Times New Roman"/>
        </w:rPr>
        <w:t>irección la señora C</w:t>
      </w:r>
      <w:r w:rsidR="003D59EA">
        <w:rPr>
          <w:rFonts w:ascii="Times New Roman" w:hAnsi="Times New Roman"/>
        </w:rPr>
        <w:t>arolina</w:t>
      </w:r>
      <w:r w:rsidR="0014629E">
        <w:rPr>
          <w:rFonts w:ascii="Times New Roman" w:hAnsi="Times New Roman"/>
        </w:rPr>
        <w:t xml:space="preserve"> Barboza Bonilla. </w:t>
      </w:r>
      <w:r w:rsidR="00DB589C">
        <w:rPr>
          <w:rFonts w:ascii="Times New Roman" w:hAnsi="Times New Roman"/>
        </w:rPr>
        <w:t>Posteriormente</w:t>
      </w:r>
      <w:r w:rsidR="00A33561">
        <w:rPr>
          <w:rFonts w:ascii="Times New Roman" w:hAnsi="Times New Roman"/>
        </w:rPr>
        <w:t xml:space="preserve">, mediante oficio </w:t>
      </w:r>
      <w:r w:rsidR="00A33561" w:rsidRPr="00DB589C">
        <w:rPr>
          <w:rFonts w:ascii="Times New Roman" w:eastAsiaTheme="minorHAnsi" w:hAnsi="Times New Roman"/>
          <w:szCs w:val="24"/>
        </w:rPr>
        <w:t>DGDR-0700-07-2018</w:t>
      </w:r>
      <w:r w:rsidR="00173C47">
        <w:rPr>
          <w:rFonts w:ascii="Times New Roman" w:eastAsiaTheme="minorHAnsi" w:hAnsi="Times New Roman"/>
          <w:szCs w:val="24"/>
        </w:rPr>
        <w:t>,</w:t>
      </w:r>
      <w:r w:rsidR="00A33561">
        <w:rPr>
          <w:rFonts w:ascii="Times New Roman" w:hAnsi="Times New Roman"/>
        </w:rPr>
        <w:t xml:space="preserve"> la Dirección de Gestión y Desarrollo Regional </w:t>
      </w:r>
      <w:r w:rsidR="00DB589C">
        <w:rPr>
          <w:rFonts w:ascii="Times New Roman" w:hAnsi="Times New Roman"/>
        </w:rPr>
        <w:t xml:space="preserve">remitió </w:t>
      </w:r>
      <w:r w:rsidR="00A33561">
        <w:rPr>
          <w:rFonts w:ascii="Times New Roman" w:hAnsi="Times New Roman"/>
        </w:rPr>
        <w:t>una serie de observaciones, la cuales fueron analizadas por esta Dirección de Auditor</w:t>
      </w:r>
      <w:r w:rsidR="00DD596B">
        <w:rPr>
          <w:rFonts w:ascii="Times New Roman" w:hAnsi="Times New Roman"/>
        </w:rPr>
        <w:t>ía Interna, cuyo</w:t>
      </w:r>
      <w:r w:rsidR="00A33561">
        <w:rPr>
          <w:rFonts w:ascii="Times New Roman" w:hAnsi="Times New Roman"/>
        </w:rPr>
        <w:t xml:space="preserve"> </w:t>
      </w:r>
      <w:r w:rsidR="00DD596B">
        <w:rPr>
          <w:rFonts w:ascii="Times New Roman" w:hAnsi="Times New Roman"/>
        </w:rPr>
        <w:t xml:space="preserve">proceso </w:t>
      </w:r>
      <w:r w:rsidR="00A33561">
        <w:rPr>
          <w:rFonts w:ascii="Times New Roman" w:hAnsi="Times New Roman"/>
        </w:rPr>
        <w:t xml:space="preserve">se </w:t>
      </w:r>
      <w:r w:rsidR="00DD596B">
        <w:rPr>
          <w:rFonts w:ascii="Times New Roman" w:hAnsi="Times New Roman"/>
        </w:rPr>
        <w:t>ilustra</w:t>
      </w:r>
      <w:r w:rsidR="00A33561">
        <w:rPr>
          <w:rFonts w:ascii="Times New Roman" w:hAnsi="Times New Roman"/>
        </w:rPr>
        <w:t xml:space="preserve"> en el Anexo 6.1.</w:t>
      </w:r>
    </w:p>
    <w:p w:rsidR="00DB589C" w:rsidRDefault="00DB589C" w:rsidP="002E58F9">
      <w:pPr>
        <w:spacing w:after="0" w:line="240" w:lineRule="auto"/>
        <w:jc w:val="both"/>
        <w:rPr>
          <w:rFonts w:ascii="Times New Roman" w:hAnsi="Times New Roman"/>
          <w:b/>
        </w:rPr>
      </w:pPr>
    </w:p>
    <w:p w:rsidR="00D66DFC" w:rsidRPr="00E625D2" w:rsidRDefault="00D66DFC" w:rsidP="002E58F9">
      <w:pPr>
        <w:spacing w:after="0" w:line="240" w:lineRule="auto"/>
        <w:jc w:val="both"/>
        <w:rPr>
          <w:rFonts w:ascii="Times New Roman" w:hAnsi="Times New Roman"/>
          <w:b/>
        </w:rPr>
      </w:pPr>
      <w:r w:rsidRPr="00E625D2">
        <w:rPr>
          <w:rFonts w:ascii="Times New Roman" w:hAnsi="Times New Roman"/>
          <w:b/>
        </w:rPr>
        <w:t xml:space="preserve">4.4 Trámite del informe </w:t>
      </w:r>
    </w:p>
    <w:p w:rsidR="00B6684F" w:rsidRPr="00364EE6" w:rsidRDefault="00364EE6" w:rsidP="002E58F9">
      <w:pPr>
        <w:pStyle w:val="NormalWeb"/>
        <w:spacing w:before="0" w:beforeAutospacing="0" w:after="0" w:afterAutospacing="0"/>
        <w:jc w:val="both"/>
        <w:rPr>
          <w:sz w:val="22"/>
          <w:szCs w:val="22"/>
          <w:lang w:val="es-CR"/>
        </w:rPr>
      </w:pPr>
      <w:r w:rsidRPr="00364EE6">
        <w:rPr>
          <w:sz w:val="22"/>
          <w:szCs w:val="22"/>
        </w:rPr>
        <w:t xml:space="preserve">Este informe debe seguir el trámite dispuesto en el artículo 36 de la Ley General de Control Interno, № 8292. </w:t>
      </w:r>
      <w:r w:rsidRPr="00364EE6">
        <w:rPr>
          <w:color w:val="000000"/>
          <w:sz w:val="22"/>
          <w:szCs w:val="22"/>
        </w:rPr>
        <w:t>Cada una de las dependencias a las que se dirijan recomendaciones en este informe, debe enviar a esta Auditoría Interna un cronograma detallado, con las acciones y fechas en que serán cumplidas. En caso de incumplimiento injustificado de las recomendaciones de un informe de Auditoría, se aplicarán las sanciones indicadas en los artículos 61 y 54 del Reglamento Autónomo de Servicios del MEP, modificados mediante Decreto Ejecutivo 36028-MEP del 3 de junio del 2010</w:t>
      </w:r>
      <w:r w:rsidR="006A22B4">
        <w:rPr>
          <w:color w:val="000000"/>
          <w:sz w:val="22"/>
          <w:szCs w:val="22"/>
        </w:rPr>
        <w:t>.</w:t>
      </w:r>
    </w:p>
    <w:p w:rsidR="00D66DFC" w:rsidRPr="00E625D2" w:rsidRDefault="00D66DFC" w:rsidP="002E58F9">
      <w:pPr>
        <w:pStyle w:val="NormalWeb"/>
        <w:spacing w:before="0" w:beforeAutospacing="0" w:after="0" w:afterAutospacing="0"/>
        <w:jc w:val="both"/>
        <w:rPr>
          <w:sz w:val="22"/>
          <w:szCs w:val="22"/>
          <w:lang w:val="es-CR"/>
        </w:rPr>
      </w:pPr>
    </w:p>
    <w:p w:rsidR="005C2107" w:rsidRDefault="005C2107" w:rsidP="002E58F9">
      <w:pPr>
        <w:pStyle w:val="NormalWeb"/>
        <w:spacing w:before="0" w:beforeAutospacing="0" w:after="0" w:afterAutospacing="0"/>
        <w:jc w:val="both"/>
        <w:rPr>
          <w:b/>
          <w:sz w:val="22"/>
          <w:szCs w:val="22"/>
          <w:lang w:val="es-CR"/>
        </w:rPr>
      </w:pPr>
    </w:p>
    <w:p w:rsidR="00B6684F" w:rsidRPr="00E625D2" w:rsidRDefault="00201D68" w:rsidP="002E58F9">
      <w:pPr>
        <w:pStyle w:val="NormalWeb"/>
        <w:spacing w:before="0" w:beforeAutospacing="0" w:after="0" w:afterAutospacing="0"/>
        <w:jc w:val="both"/>
        <w:rPr>
          <w:b/>
          <w:sz w:val="22"/>
          <w:szCs w:val="22"/>
          <w:lang w:val="es-CR"/>
        </w:rPr>
      </w:pPr>
      <w:r w:rsidRPr="00E625D2">
        <w:rPr>
          <w:b/>
          <w:sz w:val="22"/>
          <w:szCs w:val="22"/>
          <w:lang w:val="es-CR"/>
        </w:rPr>
        <w:t>5. NOMBRES Y FIRMAS</w:t>
      </w:r>
      <w:r w:rsidR="00261055" w:rsidRPr="00E625D2">
        <w:rPr>
          <w:b/>
          <w:sz w:val="22"/>
          <w:szCs w:val="22"/>
          <w:lang w:val="es-CR"/>
        </w:rPr>
        <w:t xml:space="preserve"> </w:t>
      </w:r>
    </w:p>
    <w:p w:rsidR="00261055" w:rsidRPr="00E625D2" w:rsidRDefault="00261055" w:rsidP="002E58F9">
      <w:pPr>
        <w:pStyle w:val="NormalWeb"/>
        <w:spacing w:before="0" w:beforeAutospacing="0" w:after="0" w:afterAutospacing="0"/>
        <w:jc w:val="both"/>
        <w:rPr>
          <w:sz w:val="22"/>
          <w:szCs w:val="22"/>
          <w:lang w:val="es-CR"/>
        </w:rPr>
      </w:pPr>
    </w:p>
    <w:p w:rsidR="001172F0" w:rsidRDefault="001172F0" w:rsidP="002E58F9">
      <w:pPr>
        <w:pStyle w:val="NormalWeb"/>
        <w:spacing w:before="0" w:beforeAutospacing="0" w:after="0" w:afterAutospacing="0"/>
        <w:jc w:val="both"/>
        <w:rPr>
          <w:sz w:val="22"/>
          <w:szCs w:val="22"/>
          <w:lang w:val="es-CR"/>
        </w:rPr>
      </w:pPr>
    </w:p>
    <w:p w:rsidR="00F6092F" w:rsidRDefault="00F6092F" w:rsidP="002E58F9">
      <w:pPr>
        <w:pStyle w:val="NormalWeb"/>
        <w:spacing w:before="0" w:beforeAutospacing="0" w:after="0" w:afterAutospacing="0"/>
        <w:jc w:val="both"/>
        <w:rPr>
          <w:sz w:val="22"/>
          <w:szCs w:val="22"/>
          <w:lang w:val="es-CR"/>
        </w:rPr>
      </w:pPr>
    </w:p>
    <w:p w:rsidR="001E68AC" w:rsidRDefault="001E68AC" w:rsidP="002E58F9">
      <w:pPr>
        <w:pStyle w:val="NormalWeb"/>
        <w:spacing w:before="0" w:beforeAutospacing="0" w:after="0" w:afterAutospacing="0"/>
        <w:jc w:val="both"/>
        <w:rPr>
          <w:sz w:val="22"/>
          <w:szCs w:val="22"/>
          <w:lang w:val="es-CR"/>
        </w:rPr>
      </w:pPr>
    </w:p>
    <w:p w:rsidR="00D47B89" w:rsidRPr="00E625D2" w:rsidRDefault="00D47B89" w:rsidP="002E58F9">
      <w:pPr>
        <w:pStyle w:val="NormalWeb"/>
        <w:spacing w:before="0" w:beforeAutospacing="0" w:after="0" w:afterAutospacing="0"/>
        <w:jc w:val="both"/>
        <w:rPr>
          <w:sz w:val="22"/>
          <w:szCs w:val="22"/>
          <w:lang w:val="es-CR"/>
        </w:rPr>
      </w:pPr>
    </w:p>
    <w:p w:rsidR="00B6684F" w:rsidRPr="00E625D2" w:rsidRDefault="00B6684F" w:rsidP="002E58F9">
      <w:pPr>
        <w:pStyle w:val="NormalWeb"/>
        <w:spacing w:before="0" w:beforeAutospacing="0" w:after="0" w:afterAutospacing="0"/>
        <w:jc w:val="both"/>
        <w:rPr>
          <w:sz w:val="22"/>
          <w:szCs w:val="22"/>
          <w:lang w:val="es-CR"/>
        </w:rPr>
      </w:pPr>
    </w:p>
    <w:p w:rsidR="00F6092F" w:rsidRDefault="003A5D7D" w:rsidP="002E58F9">
      <w:pPr>
        <w:pStyle w:val="NormalWeb"/>
        <w:spacing w:before="0" w:beforeAutospacing="0" w:after="0" w:afterAutospacing="0"/>
        <w:jc w:val="both"/>
        <w:rPr>
          <w:sz w:val="22"/>
          <w:szCs w:val="22"/>
          <w:lang w:val="es-CR"/>
        </w:rPr>
      </w:pPr>
      <w:r w:rsidRPr="00E625D2">
        <w:rPr>
          <w:sz w:val="22"/>
          <w:szCs w:val="22"/>
          <w:lang w:val="es-CR"/>
        </w:rPr>
        <w:t>Licda. Adriana Chaves Jiménez</w:t>
      </w:r>
      <w:r w:rsidR="00583F9D" w:rsidRPr="00E625D2">
        <w:rPr>
          <w:sz w:val="22"/>
          <w:szCs w:val="22"/>
          <w:lang w:val="es-CR"/>
        </w:rPr>
        <w:t xml:space="preserve"> </w:t>
      </w:r>
      <w:r w:rsidR="00CC0E17" w:rsidRPr="00E625D2">
        <w:rPr>
          <w:sz w:val="22"/>
          <w:szCs w:val="22"/>
          <w:lang w:val="es-CR"/>
        </w:rPr>
        <w:tab/>
      </w:r>
      <w:r w:rsidR="00F6092F">
        <w:rPr>
          <w:sz w:val="22"/>
          <w:szCs w:val="22"/>
          <w:lang w:val="es-CR"/>
        </w:rPr>
        <w:tab/>
      </w:r>
      <w:r w:rsidR="00F6092F">
        <w:rPr>
          <w:sz w:val="22"/>
          <w:szCs w:val="22"/>
          <w:lang w:val="es-CR"/>
        </w:rPr>
        <w:tab/>
      </w:r>
      <w:r w:rsidR="00ED6894">
        <w:rPr>
          <w:sz w:val="22"/>
          <w:szCs w:val="22"/>
          <w:lang w:val="es-CR"/>
        </w:rPr>
        <w:t>MBA</w:t>
      </w:r>
      <w:r w:rsidR="00F6092F" w:rsidRPr="00E625D2">
        <w:rPr>
          <w:sz w:val="22"/>
          <w:szCs w:val="22"/>
          <w:lang w:val="es-CR"/>
        </w:rPr>
        <w:t>. Sarita Pérez Umaña</w:t>
      </w:r>
    </w:p>
    <w:p w:rsidR="00F6092F" w:rsidRDefault="00CE65FC" w:rsidP="00ED6894">
      <w:pPr>
        <w:pStyle w:val="NormalWeb"/>
        <w:spacing w:before="0" w:beforeAutospacing="0" w:after="0" w:afterAutospacing="0"/>
        <w:ind w:left="4950" w:hanging="4950"/>
        <w:jc w:val="both"/>
        <w:rPr>
          <w:sz w:val="22"/>
          <w:szCs w:val="22"/>
          <w:lang w:val="es-CR"/>
        </w:rPr>
      </w:pPr>
      <w:r w:rsidRPr="00E625D2">
        <w:rPr>
          <w:b/>
          <w:sz w:val="22"/>
          <w:szCs w:val="22"/>
          <w:lang w:val="es-CR"/>
        </w:rPr>
        <w:t>Auditor</w:t>
      </w:r>
      <w:r w:rsidR="0022730E" w:rsidRPr="00E625D2">
        <w:rPr>
          <w:b/>
          <w:sz w:val="22"/>
          <w:szCs w:val="22"/>
          <w:lang w:val="es-CR"/>
        </w:rPr>
        <w:t>a Encargada</w:t>
      </w:r>
      <w:r w:rsidR="00AA3A91">
        <w:rPr>
          <w:b/>
          <w:sz w:val="22"/>
          <w:szCs w:val="22"/>
          <w:lang w:val="es-CR"/>
        </w:rPr>
        <w:t xml:space="preserve"> </w:t>
      </w:r>
      <w:r w:rsidR="00DD464B" w:rsidRPr="00E625D2">
        <w:rPr>
          <w:b/>
          <w:sz w:val="22"/>
          <w:szCs w:val="22"/>
          <w:lang w:val="es-CR"/>
        </w:rPr>
        <w:tab/>
      </w:r>
      <w:r w:rsidR="00ED6894">
        <w:rPr>
          <w:b/>
          <w:sz w:val="22"/>
          <w:szCs w:val="22"/>
          <w:lang w:val="es-CR"/>
        </w:rPr>
        <w:t xml:space="preserve">Jefe Dpto. Auditoría de Programas </w:t>
      </w:r>
      <w:r w:rsidR="00F6092F">
        <w:rPr>
          <w:b/>
          <w:sz w:val="22"/>
          <w:szCs w:val="22"/>
          <w:lang w:val="es-CR"/>
        </w:rPr>
        <w:t xml:space="preserve">Subauditora </w:t>
      </w:r>
      <w:r w:rsidR="00DB589C">
        <w:rPr>
          <w:b/>
          <w:sz w:val="22"/>
          <w:szCs w:val="22"/>
          <w:lang w:val="es-CR"/>
        </w:rPr>
        <w:t xml:space="preserve">Interna </w:t>
      </w:r>
      <w:r w:rsidR="00F6092F">
        <w:rPr>
          <w:b/>
          <w:sz w:val="22"/>
          <w:szCs w:val="22"/>
          <w:lang w:val="es-CR"/>
        </w:rPr>
        <w:t>a.i</w:t>
      </w:r>
      <w:r w:rsidR="00E03400">
        <w:rPr>
          <w:b/>
          <w:sz w:val="22"/>
          <w:szCs w:val="22"/>
          <w:lang w:val="es-CR"/>
        </w:rPr>
        <w:t>.</w:t>
      </w:r>
      <w:r w:rsidR="00E0455A">
        <w:rPr>
          <w:b/>
          <w:sz w:val="22"/>
          <w:szCs w:val="22"/>
          <w:lang w:val="es-CR"/>
        </w:rPr>
        <w:tab/>
      </w:r>
      <w:r w:rsidR="00E0455A">
        <w:rPr>
          <w:b/>
          <w:sz w:val="22"/>
          <w:szCs w:val="22"/>
          <w:lang w:val="es-CR"/>
        </w:rPr>
        <w:tab/>
      </w:r>
      <w:r w:rsidR="00E0455A">
        <w:rPr>
          <w:b/>
          <w:sz w:val="22"/>
          <w:szCs w:val="22"/>
          <w:lang w:val="es-CR"/>
        </w:rPr>
        <w:tab/>
      </w:r>
      <w:r w:rsidR="00E0455A">
        <w:rPr>
          <w:b/>
          <w:sz w:val="22"/>
          <w:szCs w:val="22"/>
          <w:lang w:val="es-CR"/>
        </w:rPr>
        <w:tab/>
      </w:r>
      <w:r w:rsidR="00CC0E17" w:rsidRPr="00E625D2">
        <w:rPr>
          <w:b/>
          <w:sz w:val="22"/>
          <w:szCs w:val="22"/>
          <w:lang w:val="es-CR"/>
        </w:rPr>
        <w:tab/>
      </w:r>
      <w:r w:rsidR="00CC0E17" w:rsidRPr="00E625D2">
        <w:rPr>
          <w:b/>
          <w:sz w:val="22"/>
          <w:szCs w:val="22"/>
          <w:lang w:val="es-CR"/>
        </w:rPr>
        <w:tab/>
      </w:r>
      <w:r w:rsidR="00CC0E17" w:rsidRPr="00E625D2">
        <w:rPr>
          <w:b/>
          <w:sz w:val="22"/>
          <w:szCs w:val="22"/>
          <w:lang w:val="es-CR"/>
        </w:rPr>
        <w:tab/>
      </w:r>
      <w:r w:rsidR="003A5D7D" w:rsidRPr="00E625D2">
        <w:rPr>
          <w:b/>
          <w:sz w:val="22"/>
          <w:szCs w:val="22"/>
          <w:lang w:val="es-CR"/>
        </w:rPr>
        <w:t xml:space="preserve"> </w:t>
      </w:r>
    </w:p>
    <w:p w:rsidR="00A330DC" w:rsidRDefault="00A330DC" w:rsidP="002E58F9">
      <w:pPr>
        <w:pStyle w:val="NormalWeb"/>
        <w:spacing w:before="0" w:beforeAutospacing="0" w:after="0" w:afterAutospacing="0"/>
        <w:jc w:val="both"/>
        <w:rPr>
          <w:sz w:val="22"/>
          <w:szCs w:val="22"/>
          <w:lang w:val="es-CR"/>
        </w:rPr>
      </w:pPr>
    </w:p>
    <w:p w:rsidR="001E68AC" w:rsidRDefault="001E68AC" w:rsidP="002E58F9">
      <w:pPr>
        <w:pStyle w:val="NormalWeb"/>
        <w:spacing w:before="0" w:beforeAutospacing="0" w:after="0" w:afterAutospacing="0"/>
        <w:jc w:val="both"/>
        <w:rPr>
          <w:sz w:val="22"/>
          <w:szCs w:val="22"/>
          <w:lang w:val="es-CR"/>
        </w:rPr>
      </w:pPr>
    </w:p>
    <w:p w:rsidR="00B17C78" w:rsidRDefault="00B17C78" w:rsidP="002E58F9">
      <w:pPr>
        <w:pStyle w:val="NormalWeb"/>
        <w:spacing w:before="0" w:beforeAutospacing="0" w:after="0" w:afterAutospacing="0"/>
        <w:jc w:val="both"/>
        <w:rPr>
          <w:sz w:val="22"/>
          <w:szCs w:val="22"/>
          <w:lang w:val="es-CR"/>
        </w:rPr>
      </w:pPr>
    </w:p>
    <w:p w:rsidR="0024700B" w:rsidRDefault="0024700B" w:rsidP="002E58F9">
      <w:pPr>
        <w:pStyle w:val="NormalWeb"/>
        <w:spacing w:before="0" w:beforeAutospacing="0" w:after="0" w:afterAutospacing="0"/>
        <w:jc w:val="both"/>
        <w:rPr>
          <w:sz w:val="22"/>
          <w:szCs w:val="22"/>
          <w:lang w:val="es-CR"/>
        </w:rPr>
      </w:pPr>
    </w:p>
    <w:p w:rsidR="00F6092F" w:rsidRDefault="00F6092F" w:rsidP="002E58F9">
      <w:pPr>
        <w:pStyle w:val="NormalWeb"/>
        <w:spacing w:before="0" w:beforeAutospacing="0" w:after="0" w:afterAutospacing="0"/>
        <w:jc w:val="both"/>
        <w:rPr>
          <w:sz w:val="22"/>
          <w:szCs w:val="22"/>
          <w:lang w:val="es-CR"/>
        </w:rPr>
      </w:pPr>
    </w:p>
    <w:p w:rsidR="001172F0" w:rsidRPr="00E625D2" w:rsidRDefault="001172F0" w:rsidP="002E58F9">
      <w:pPr>
        <w:pStyle w:val="NormalWeb"/>
        <w:spacing w:before="0" w:beforeAutospacing="0" w:after="0" w:afterAutospacing="0"/>
        <w:jc w:val="both"/>
        <w:rPr>
          <w:sz w:val="22"/>
          <w:szCs w:val="22"/>
          <w:lang w:val="es-CR"/>
        </w:rPr>
      </w:pPr>
    </w:p>
    <w:p w:rsidR="00F6092F" w:rsidRDefault="00E0455A" w:rsidP="002E58F9">
      <w:pPr>
        <w:pStyle w:val="NormalWeb"/>
        <w:spacing w:before="0" w:beforeAutospacing="0" w:after="0" w:afterAutospacing="0"/>
        <w:jc w:val="both"/>
        <w:rPr>
          <w:sz w:val="22"/>
          <w:szCs w:val="22"/>
          <w:lang w:val="es-CR"/>
        </w:rPr>
      </w:pPr>
      <w:r w:rsidRPr="00E625D2">
        <w:rPr>
          <w:sz w:val="22"/>
          <w:szCs w:val="22"/>
          <w:lang w:val="es-CR"/>
        </w:rPr>
        <w:t>MBA. Edier Navarro Esquivel</w:t>
      </w:r>
    </w:p>
    <w:p w:rsidR="00B32CE0" w:rsidRPr="00E625D2" w:rsidRDefault="00F6092F" w:rsidP="002E58F9">
      <w:pPr>
        <w:pStyle w:val="NormalWeb"/>
        <w:spacing w:before="0" w:beforeAutospacing="0" w:after="0" w:afterAutospacing="0"/>
        <w:jc w:val="both"/>
        <w:rPr>
          <w:sz w:val="22"/>
          <w:szCs w:val="22"/>
          <w:lang w:val="es-CR"/>
        </w:rPr>
      </w:pPr>
      <w:r>
        <w:rPr>
          <w:b/>
          <w:sz w:val="22"/>
          <w:szCs w:val="22"/>
        </w:rPr>
        <w:t>A</w:t>
      </w:r>
      <w:r w:rsidR="00DB589C">
        <w:rPr>
          <w:b/>
          <w:sz w:val="22"/>
          <w:szCs w:val="22"/>
        </w:rPr>
        <w:t xml:space="preserve">uditor Interno </w:t>
      </w:r>
      <w:r>
        <w:rPr>
          <w:b/>
          <w:sz w:val="22"/>
          <w:szCs w:val="22"/>
        </w:rPr>
        <w:t>a.i</w:t>
      </w:r>
      <w:r w:rsidR="00E03400">
        <w:rPr>
          <w:b/>
          <w:sz w:val="22"/>
          <w:szCs w:val="22"/>
        </w:rPr>
        <w:t>.</w:t>
      </w:r>
    </w:p>
    <w:p w:rsidR="00D05446" w:rsidRDefault="00D05446" w:rsidP="002E58F9">
      <w:pPr>
        <w:pStyle w:val="NormalWeb"/>
        <w:spacing w:before="0" w:beforeAutospacing="0" w:after="0" w:afterAutospacing="0"/>
        <w:jc w:val="both"/>
        <w:rPr>
          <w:sz w:val="22"/>
          <w:szCs w:val="22"/>
          <w:lang w:val="es-CR"/>
        </w:rPr>
      </w:pPr>
    </w:p>
    <w:p w:rsidR="003D1DB5" w:rsidRDefault="003D1DB5" w:rsidP="008E0226">
      <w:pPr>
        <w:pStyle w:val="NormalWeb"/>
        <w:spacing w:before="0" w:beforeAutospacing="0" w:after="0" w:afterAutospacing="0"/>
        <w:jc w:val="right"/>
        <w:rPr>
          <w:sz w:val="22"/>
          <w:szCs w:val="22"/>
          <w:lang w:val="es-CR"/>
        </w:rPr>
      </w:pPr>
    </w:p>
    <w:p w:rsidR="004464D1" w:rsidRDefault="004464D1" w:rsidP="008E0226">
      <w:pPr>
        <w:pStyle w:val="NormalWeb"/>
        <w:spacing w:before="0" w:beforeAutospacing="0" w:after="0" w:afterAutospacing="0"/>
        <w:jc w:val="right"/>
        <w:rPr>
          <w:sz w:val="22"/>
          <w:szCs w:val="22"/>
          <w:lang w:val="es-CR"/>
        </w:rPr>
      </w:pPr>
    </w:p>
    <w:p w:rsidR="004464D1" w:rsidRDefault="004464D1" w:rsidP="008E0226">
      <w:pPr>
        <w:pStyle w:val="NormalWeb"/>
        <w:spacing w:before="0" w:beforeAutospacing="0" w:after="0" w:afterAutospacing="0"/>
        <w:jc w:val="right"/>
        <w:rPr>
          <w:sz w:val="22"/>
          <w:szCs w:val="22"/>
          <w:lang w:val="es-CR"/>
        </w:rPr>
      </w:pPr>
    </w:p>
    <w:p w:rsidR="004464D1" w:rsidRDefault="004464D1" w:rsidP="008E0226">
      <w:pPr>
        <w:pStyle w:val="NormalWeb"/>
        <w:spacing w:before="0" w:beforeAutospacing="0" w:after="0" w:afterAutospacing="0"/>
        <w:jc w:val="right"/>
        <w:rPr>
          <w:sz w:val="22"/>
          <w:szCs w:val="22"/>
          <w:lang w:val="es-CR"/>
        </w:rPr>
      </w:pPr>
    </w:p>
    <w:p w:rsidR="004464D1" w:rsidRDefault="004464D1" w:rsidP="008E0226">
      <w:pPr>
        <w:pStyle w:val="NormalWeb"/>
        <w:spacing w:before="0" w:beforeAutospacing="0" w:after="0" w:afterAutospacing="0"/>
        <w:jc w:val="right"/>
        <w:rPr>
          <w:sz w:val="22"/>
          <w:szCs w:val="22"/>
          <w:lang w:val="es-CR"/>
        </w:rPr>
      </w:pPr>
    </w:p>
    <w:p w:rsidR="004464D1" w:rsidRDefault="004464D1" w:rsidP="008E0226">
      <w:pPr>
        <w:pStyle w:val="NormalWeb"/>
        <w:spacing w:before="0" w:beforeAutospacing="0" w:after="0" w:afterAutospacing="0"/>
        <w:jc w:val="right"/>
        <w:rPr>
          <w:sz w:val="22"/>
          <w:szCs w:val="22"/>
          <w:lang w:val="es-CR"/>
        </w:rPr>
      </w:pPr>
    </w:p>
    <w:p w:rsidR="004464D1" w:rsidRDefault="004464D1" w:rsidP="008E0226">
      <w:pPr>
        <w:pStyle w:val="NormalWeb"/>
        <w:spacing w:before="0" w:beforeAutospacing="0" w:after="0" w:afterAutospacing="0"/>
        <w:jc w:val="right"/>
        <w:rPr>
          <w:sz w:val="22"/>
          <w:szCs w:val="22"/>
          <w:lang w:val="es-CR"/>
        </w:rPr>
      </w:pPr>
    </w:p>
    <w:p w:rsidR="004464D1" w:rsidRDefault="004464D1" w:rsidP="008E0226">
      <w:pPr>
        <w:pStyle w:val="NormalWeb"/>
        <w:spacing w:before="0" w:beforeAutospacing="0" w:after="0" w:afterAutospacing="0"/>
        <w:jc w:val="right"/>
        <w:rPr>
          <w:sz w:val="22"/>
          <w:szCs w:val="22"/>
          <w:lang w:val="es-CR"/>
        </w:rPr>
      </w:pPr>
    </w:p>
    <w:p w:rsidR="004464D1" w:rsidRDefault="004464D1" w:rsidP="008E0226">
      <w:pPr>
        <w:pStyle w:val="NormalWeb"/>
        <w:spacing w:before="0" w:beforeAutospacing="0" w:after="0" w:afterAutospacing="0"/>
        <w:jc w:val="right"/>
        <w:rPr>
          <w:sz w:val="22"/>
          <w:szCs w:val="22"/>
          <w:lang w:val="es-CR"/>
        </w:rPr>
      </w:pPr>
    </w:p>
    <w:p w:rsidR="00AA3D4E" w:rsidRDefault="00F6092F" w:rsidP="008E0226">
      <w:pPr>
        <w:pStyle w:val="NormalWeb"/>
        <w:spacing w:before="0" w:beforeAutospacing="0" w:after="0" w:afterAutospacing="0"/>
        <w:jc w:val="right"/>
        <w:rPr>
          <w:sz w:val="22"/>
          <w:szCs w:val="22"/>
          <w:lang w:val="es-CR"/>
        </w:rPr>
      </w:pPr>
      <w:r>
        <w:rPr>
          <w:sz w:val="22"/>
          <w:szCs w:val="22"/>
          <w:lang w:val="es-CR"/>
        </w:rPr>
        <w:t>Estudio 01-18</w:t>
      </w:r>
    </w:p>
    <w:p w:rsidR="002F642E" w:rsidRDefault="002F642E" w:rsidP="008E0226">
      <w:pPr>
        <w:pStyle w:val="NormalWeb"/>
        <w:spacing w:before="0" w:beforeAutospacing="0" w:after="0" w:afterAutospacing="0"/>
        <w:jc w:val="right"/>
        <w:rPr>
          <w:sz w:val="22"/>
          <w:szCs w:val="22"/>
          <w:lang w:val="es-CR"/>
        </w:rPr>
      </w:pPr>
    </w:p>
    <w:p w:rsidR="002F642E" w:rsidRDefault="002F642E" w:rsidP="008E0226">
      <w:pPr>
        <w:pStyle w:val="NormalWeb"/>
        <w:spacing w:before="0" w:beforeAutospacing="0" w:after="0" w:afterAutospacing="0"/>
        <w:jc w:val="right"/>
        <w:rPr>
          <w:sz w:val="22"/>
          <w:szCs w:val="22"/>
          <w:lang w:val="es-CR"/>
        </w:rPr>
      </w:pPr>
    </w:p>
    <w:p w:rsidR="002F642E" w:rsidRDefault="002F642E" w:rsidP="008E0226">
      <w:pPr>
        <w:pStyle w:val="NormalWeb"/>
        <w:spacing w:before="0" w:beforeAutospacing="0" w:after="0" w:afterAutospacing="0"/>
        <w:jc w:val="right"/>
        <w:rPr>
          <w:sz w:val="22"/>
          <w:szCs w:val="22"/>
          <w:lang w:val="es-CR"/>
        </w:rPr>
      </w:pPr>
    </w:p>
    <w:p w:rsidR="002F642E" w:rsidRDefault="002F642E" w:rsidP="008E0226">
      <w:pPr>
        <w:pStyle w:val="NormalWeb"/>
        <w:spacing w:before="0" w:beforeAutospacing="0" w:after="0" w:afterAutospacing="0"/>
        <w:jc w:val="right"/>
        <w:rPr>
          <w:sz w:val="22"/>
          <w:szCs w:val="22"/>
          <w:lang w:val="es-CR"/>
        </w:rPr>
      </w:pPr>
    </w:p>
    <w:p w:rsidR="002F642E" w:rsidRDefault="002F642E" w:rsidP="008E0226">
      <w:pPr>
        <w:pStyle w:val="NormalWeb"/>
        <w:spacing w:before="0" w:beforeAutospacing="0" w:after="0" w:afterAutospacing="0"/>
        <w:jc w:val="right"/>
        <w:rPr>
          <w:sz w:val="22"/>
          <w:szCs w:val="22"/>
          <w:lang w:val="es-CR"/>
        </w:rPr>
      </w:pPr>
    </w:p>
    <w:p w:rsidR="002E259F" w:rsidRDefault="002E259F" w:rsidP="0040506A">
      <w:pPr>
        <w:pStyle w:val="NormalWeb"/>
        <w:spacing w:before="0" w:beforeAutospacing="0" w:after="0" w:afterAutospacing="0"/>
        <w:rPr>
          <w:sz w:val="22"/>
          <w:szCs w:val="22"/>
          <w:lang w:val="es-CR"/>
        </w:rPr>
      </w:pPr>
    </w:p>
    <w:p w:rsidR="002E259F" w:rsidRDefault="002E259F" w:rsidP="0040506A">
      <w:pPr>
        <w:pStyle w:val="NormalWeb"/>
        <w:spacing w:before="0" w:beforeAutospacing="0" w:after="0" w:afterAutospacing="0"/>
        <w:rPr>
          <w:sz w:val="22"/>
          <w:szCs w:val="22"/>
          <w:lang w:val="es-CR"/>
        </w:rPr>
      </w:pPr>
    </w:p>
    <w:p w:rsidR="0040506A" w:rsidRDefault="0040506A" w:rsidP="0040506A">
      <w:pPr>
        <w:pStyle w:val="NormalWeb"/>
        <w:spacing w:before="0" w:beforeAutospacing="0" w:after="0" w:afterAutospacing="0"/>
        <w:rPr>
          <w:rFonts w:eastAsiaTheme="minorHAnsi"/>
          <w:b/>
          <w:i/>
        </w:rPr>
      </w:pPr>
      <w:r>
        <w:rPr>
          <w:rFonts w:eastAsiaTheme="minorHAnsi"/>
          <w:b/>
          <w:i/>
        </w:rPr>
        <w:t>6. ANEXOS</w:t>
      </w:r>
    </w:p>
    <w:p w:rsidR="0040506A" w:rsidRDefault="0040506A" w:rsidP="002F642E">
      <w:pPr>
        <w:pStyle w:val="NormalWeb"/>
        <w:spacing w:before="0" w:beforeAutospacing="0" w:after="0" w:afterAutospacing="0"/>
        <w:jc w:val="center"/>
        <w:rPr>
          <w:rFonts w:eastAsiaTheme="minorHAnsi"/>
          <w:b/>
          <w:i/>
        </w:rPr>
      </w:pPr>
      <w:r>
        <w:rPr>
          <w:rFonts w:eastAsiaTheme="minorHAnsi"/>
          <w:b/>
          <w:i/>
        </w:rPr>
        <w:t xml:space="preserve"> </w:t>
      </w:r>
    </w:p>
    <w:p w:rsidR="002F642E" w:rsidRDefault="002F642E" w:rsidP="002F642E">
      <w:pPr>
        <w:pStyle w:val="NormalWeb"/>
        <w:spacing w:before="0" w:beforeAutospacing="0" w:after="0" w:afterAutospacing="0"/>
        <w:jc w:val="center"/>
        <w:rPr>
          <w:rFonts w:eastAsiaTheme="minorHAnsi"/>
          <w:b/>
          <w:i/>
        </w:rPr>
      </w:pPr>
      <w:r w:rsidRPr="002F642E">
        <w:rPr>
          <w:rFonts w:eastAsiaTheme="minorHAnsi"/>
          <w:b/>
          <w:i/>
        </w:rPr>
        <w:t xml:space="preserve">Anexo </w:t>
      </w:r>
      <w:r w:rsidR="00A33561">
        <w:rPr>
          <w:rFonts w:eastAsiaTheme="minorHAnsi"/>
          <w:b/>
          <w:i/>
        </w:rPr>
        <w:t>6.</w:t>
      </w:r>
      <w:r w:rsidRPr="002F642E">
        <w:rPr>
          <w:rFonts w:eastAsiaTheme="minorHAnsi"/>
          <w:b/>
          <w:i/>
        </w:rPr>
        <w:t xml:space="preserve">1 </w:t>
      </w:r>
      <w:r w:rsidRPr="00AB5873">
        <w:rPr>
          <w:rFonts w:eastAsiaTheme="minorHAnsi"/>
          <w:b/>
          <w:i/>
        </w:rPr>
        <w:t>Modificaciones realizadas al informe borrador</w:t>
      </w:r>
    </w:p>
    <w:p w:rsidR="00116047" w:rsidRPr="002F642E" w:rsidRDefault="00116047" w:rsidP="002F642E">
      <w:pPr>
        <w:pStyle w:val="NormalWeb"/>
        <w:spacing w:before="0" w:beforeAutospacing="0" w:after="0" w:afterAutospacing="0"/>
        <w:jc w:val="center"/>
        <w:rPr>
          <w:rFonts w:eastAsiaTheme="minorHAnsi"/>
          <w:b/>
          <w:i/>
        </w:rPr>
      </w:pPr>
    </w:p>
    <w:p w:rsidR="002F642E" w:rsidRDefault="002F642E" w:rsidP="002F642E">
      <w:pPr>
        <w:pStyle w:val="NormalWeb"/>
        <w:spacing w:before="0" w:beforeAutospacing="0" w:after="0" w:afterAutospacing="0"/>
        <w:jc w:val="center"/>
        <w:rPr>
          <w:rFonts w:eastAsiaTheme="minorHAnsi"/>
          <w:b/>
          <w:i/>
        </w:rPr>
      </w:pPr>
    </w:p>
    <w:tbl>
      <w:tblPr>
        <w:tblStyle w:val="Tablaconcuadrcula91"/>
        <w:tblW w:w="9218" w:type="dxa"/>
        <w:jc w:val="center"/>
        <w:tblLook w:val="04A0" w:firstRow="1" w:lastRow="0" w:firstColumn="1" w:lastColumn="0" w:noHBand="0" w:noVBand="1"/>
      </w:tblPr>
      <w:tblGrid>
        <w:gridCol w:w="3964"/>
        <w:gridCol w:w="426"/>
        <w:gridCol w:w="473"/>
        <w:gridCol w:w="876"/>
        <w:gridCol w:w="3479"/>
      </w:tblGrid>
      <w:tr w:rsidR="0045155E" w:rsidRPr="00F01523" w:rsidTr="00DB589C">
        <w:trPr>
          <w:trHeight w:val="240"/>
          <w:jc w:val="center"/>
        </w:trPr>
        <w:tc>
          <w:tcPr>
            <w:tcW w:w="3964" w:type="dxa"/>
            <w:vMerge w:val="restart"/>
            <w:vAlign w:val="center"/>
          </w:tcPr>
          <w:p w:rsidR="0045155E" w:rsidRDefault="0045155E" w:rsidP="00DB589C">
            <w:pPr>
              <w:spacing w:after="0" w:line="240" w:lineRule="auto"/>
              <w:jc w:val="center"/>
              <w:rPr>
                <w:rFonts w:ascii="Times New Roman" w:eastAsiaTheme="minorHAnsi" w:hAnsi="Times New Roman"/>
                <w:b/>
                <w:szCs w:val="24"/>
              </w:rPr>
            </w:pPr>
            <w:r>
              <w:rPr>
                <w:rFonts w:ascii="Times New Roman" w:eastAsiaTheme="minorHAnsi" w:hAnsi="Times New Roman"/>
                <w:b/>
                <w:szCs w:val="24"/>
              </w:rPr>
              <w:t xml:space="preserve">Observaciones de la DGDR </w:t>
            </w:r>
          </w:p>
          <w:p w:rsidR="0045155E" w:rsidRPr="00F01523" w:rsidRDefault="0045155E" w:rsidP="00DB589C">
            <w:pPr>
              <w:spacing w:after="0" w:line="240" w:lineRule="auto"/>
              <w:jc w:val="center"/>
              <w:rPr>
                <w:rFonts w:ascii="Times New Roman" w:eastAsiaTheme="minorHAnsi" w:hAnsi="Times New Roman"/>
                <w:b/>
                <w:szCs w:val="24"/>
              </w:rPr>
            </w:pPr>
            <w:r>
              <w:rPr>
                <w:rFonts w:ascii="Times New Roman" w:eastAsiaTheme="minorHAnsi" w:hAnsi="Times New Roman"/>
                <w:b/>
                <w:szCs w:val="24"/>
              </w:rPr>
              <w:t>Oficio DGDR-0700-07-2018</w:t>
            </w:r>
          </w:p>
        </w:tc>
        <w:tc>
          <w:tcPr>
            <w:tcW w:w="1775" w:type="dxa"/>
            <w:gridSpan w:val="3"/>
          </w:tcPr>
          <w:p w:rsidR="0045155E" w:rsidRPr="00F01523" w:rsidRDefault="0045155E" w:rsidP="00DB589C">
            <w:pPr>
              <w:spacing w:after="0" w:line="240" w:lineRule="auto"/>
              <w:jc w:val="center"/>
              <w:rPr>
                <w:rFonts w:ascii="Times New Roman" w:eastAsiaTheme="minorHAnsi" w:hAnsi="Times New Roman"/>
                <w:b/>
                <w:szCs w:val="24"/>
              </w:rPr>
            </w:pPr>
            <w:r w:rsidRPr="00F01523">
              <w:rPr>
                <w:rFonts w:ascii="Times New Roman" w:eastAsiaTheme="minorHAnsi" w:hAnsi="Times New Roman"/>
                <w:b/>
                <w:szCs w:val="24"/>
              </w:rPr>
              <w:t>Se acoge</w:t>
            </w:r>
          </w:p>
        </w:tc>
        <w:tc>
          <w:tcPr>
            <w:tcW w:w="3479" w:type="dxa"/>
            <w:vMerge w:val="restart"/>
            <w:vAlign w:val="center"/>
          </w:tcPr>
          <w:p w:rsidR="0045155E" w:rsidRPr="00F01523" w:rsidRDefault="0045155E" w:rsidP="00DB589C">
            <w:pPr>
              <w:spacing w:after="0" w:line="240" w:lineRule="auto"/>
              <w:jc w:val="center"/>
              <w:rPr>
                <w:rFonts w:ascii="Times New Roman" w:eastAsiaTheme="minorHAnsi" w:hAnsi="Times New Roman"/>
                <w:b/>
                <w:szCs w:val="24"/>
              </w:rPr>
            </w:pPr>
            <w:r w:rsidRPr="00F01523">
              <w:rPr>
                <w:rFonts w:ascii="Times New Roman" w:eastAsiaTheme="minorHAnsi" w:hAnsi="Times New Roman"/>
                <w:b/>
                <w:szCs w:val="24"/>
              </w:rPr>
              <w:t xml:space="preserve">Criterio de la Auditoría </w:t>
            </w:r>
          </w:p>
        </w:tc>
      </w:tr>
      <w:tr w:rsidR="0045155E" w:rsidRPr="00F01523" w:rsidTr="00DB589C">
        <w:trPr>
          <w:trHeight w:val="240"/>
          <w:jc w:val="center"/>
        </w:trPr>
        <w:tc>
          <w:tcPr>
            <w:tcW w:w="3964" w:type="dxa"/>
            <w:vMerge/>
          </w:tcPr>
          <w:p w:rsidR="0045155E" w:rsidRPr="00F01523" w:rsidRDefault="0045155E" w:rsidP="00DB589C">
            <w:pPr>
              <w:spacing w:after="0" w:line="240" w:lineRule="auto"/>
              <w:jc w:val="center"/>
              <w:rPr>
                <w:rFonts w:ascii="Times New Roman" w:eastAsiaTheme="minorHAnsi" w:hAnsi="Times New Roman"/>
                <w:b/>
                <w:szCs w:val="24"/>
              </w:rPr>
            </w:pPr>
          </w:p>
        </w:tc>
        <w:tc>
          <w:tcPr>
            <w:tcW w:w="426" w:type="dxa"/>
          </w:tcPr>
          <w:p w:rsidR="0045155E" w:rsidRPr="00F01523" w:rsidRDefault="0045155E" w:rsidP="00DB589C">
            <w:pPr>
              <w:spacing w:after="0" w:line="240" w:lineRule="auto"/>
              <w:jc w:val="center"/>
              <w:rPr>
                <w:rFonts w:ascii="Times New Roman" w:eastAsiaTheme="minorHAnsi" w:hAnsi="Times New Roman"/>
                <w:b/>
                <w:szCs w:val="24"/>
              </w:rPr>
            </w:pPr>
            <w:r w:rsidRPr="00F01523">
              <w:rPr>
                <w:rFonts w:ascii="Times New Roman" w:eastAsiaTheme="minorHAnsi" w:hAnsi="Times New Roman"/>
                <w:i/>
                <w:szCs w:val="24"/>
              </w:rPr>
              <w:t>Sí</w:t>
            </w:r>
          </w:p>
        </w:tc>
        <w:tc>
          <w:tcPr>
            <w:tcW w:w="473" w:type="dxa"/>
          </w:tcPr>
          <w:p w:rsidR="0045155E" w:rsidRPr="00F01523" w:rsidRDefault="0045155E" w:rsidP="00DB589C">
            <w:pPr>
              <w:spacing w:after="0" w:line="240" w:lineRule="auto"/>
              <w:jc w:val="center"/>
              <w:rPr>
                <w:rFonts w:ascii="Times New Roman" w:eastAsiaTheme="minorHAnsi" w:hAnsi="Times New Roman"/>
                <w:b/>
                <w:szCs w:val="24"/>
              </w:rPr>
            </w:pPr>
            <w:r w:rsidRPr="00F01523">
              <w:rPr>
                <w:rFonts w:ascii="Times New Roman" w:eastAsiaTheme="minorHAnsi" w:hAnsi="Times New Roman"/>
                <w:i/>
                <w:szCs w:val="24"/>
              </w:rPr>
              <w:t>No</w:t>
            </w:r>
          </w:p>
        </w:tc>
        <w:tc>
          <w:tcPr>
            <w:tcW w:w="876" w:type="dxa"/>
          </w:tcPr>
          <w:p w:rsidR="0045155E" w:rsidRPr="00F01523" w:rsidRDefault="0045155E" w:rsidP="00DB589C">
            <w:pPr>
              <w:spacing w:after="0" w:line="240" w:lineRule="auto"/>
              <w:jc w:val="center"/>
              <w:rPr>
                <w:rFonts w:ascii="Times New Roman" w:eastAsiaTheme="minorHAnsi" w:hAnsi="Times New Roman"/>
                <w:b/>
                <w:szCs w:val="24"/>
              </w:rPr>
            </w:pPr>
            <w:r w:rsidRPr="00F01523">
              <w:rPr>
                <w:rFonts w:ascii="Times New Roman" w:eastAsiaTheme="minorHAnsi" w:hAnsi="Times New Roman"/>
                <w:i/>
                <w:szCs w:val="24"/>
              </w:rPr>
              <w:t>Parcial</w:t>
            </w:r>
          </w:p>
        </w:tc>
        <w:tc>
          <w:tcPr>
            <w:tcW w:w="3479" w:type="dxa"/>
            <w:vMerge/>
          </w:tcPr>
          <w:p w:rsidR="0045155E" w:rsidRPr="00F01523" w:rsidRDefault="0045155E" w:rsidP="00DB589C">
            <w:pPr>
              <w:spacing w:after="0" w:line="240" w:lineRule="auto"/>
              <w:jc w:val="center"/>
              <w:rPr>
                <w:rFonts w:ascii="Times New Roman" w:eastAsiaTheme="minorHAnsi" w:hAnsi="Times New Roman"/>
                <w:i/>
                <w:szCs w:val="24"/>
              </w:rPr>
            </w:pPr>
          </w:p>
        </w:tc>
      </w:tr>
      <w:tr w:rsidR="0045155E" w:rsidRPr="00F01523" w:rsidTr="00DB589C">
        <w:trPr>
          <w:trHeight w:val="284"/>
          <w:jc w:val="center"/>
        </w:trPr>
        <w:tc>
          <w:tcPr>
            <w:tcW w:w="3964" w:type="dxa"/>
            <w:vAlign w:val="center"/>
          </w:tcPr>
          <w:p w:rsidR="0045155E" w:rsidRPr="00F01523" w:rsidRDefault="0045155E" w:rsidP="00DB589C">
            <w:pPr>
              <w:spacing w:after="0" w:line="240" w:lineRule="auto"/>
              <w:jc w:val="both"/>
              <w:rPr>
                <w:rFonts w:ascii="Times New Roman" w:eastAsiaTheme="minorHAnsi" w:hAnsi="Times New Roman"/>
                <w:szCs w:val="24"/>
              </w:rPr>
            </w:pPr>
            <w:r>
              <w:rPr>
                <w:rFonts w:ascii="Times New Roman" w:eastAsiaTheme="minorHAnsi" w:hAnsi="Times New Roman"/>
                <w:szCs w:val="24"/>
              </w:rPr>
              <w:t>Recomendación #2. La DGDR solicita que se divida en dos recomendaciones; una a la Dirección de Recursos Humanos, debido a que señalan se requiere de un especialista en recursos humanos para realizar el diagnóstico de necesidades de recurso humano y la otra a la Viceministra de Planificación y Coordinación Regional para que instruya la dotación de plazas que se requerirían.</w:t>
            </w:r>
          </w:p>
        </w:tc>
        <w:tc>
          <w:tcPr>
            <w:tcW w:w="426" w:type="dxa"/>
            <w:vAlign w:val="center"/>
          </w:tcPr>
          <w:p w:rsidR="0045155E" w:rsidRPr="00F01523" w:rsidRDefault="0045155E" w:rsidP="00DB589C">
            <w:pPr>
              <w:spacing w:after="0" w:line="240" w:lineRule="auto"/>
              <w:jc w:val="center"/>
              <w:rPr>
                <w:rFonts w:ascii="Times New Roman" w:eastAsiaTheme="minorHAnsi" w:hAnsi="Times New Roman"/>
                <w:i/>
                <w:szCs w:val="24"/>
              </w:rPr>
            </w:pPr>
          </w:p>
        </w:tc>
        <w:tc>
          <w:tcPr>
            <w:tcW w:w="473" w:type="dxa"/>
            <w:vAlign w:val="center"/>
          </w:tcPr>
          <w:p w:rsidR="0045155E" w:rsidRPr="00DC1819" w:rsidRDefault="007F2352" w:rsidP="00DB589C">
            <w:pPr>
              <w:spacing w:after="0" w:line="240" w:lineRule="auto"/>
              <w:jc w:val="center"/>
              <w:rPr>
                <w:rFonts w:ascii="Times New Roman" w:eastAsiaTheme="minorHAnsi" w:hAnsi="Times New Roman"/>
                <w:szCs w:val="24"/>
              </w:rPr>
            </w:pPr>
            <w:r>
              <w:rPr>
                <w:rFonts w:ascii="Times New Roman" w:eastAsiaTheme="minorHAnsi" w:hAnsi="Times New Roman"/>
                <w:szCs w:val="24"/>
              </w:rPr>
              <w:t>X</w:t>
            </w:r>
          </w:p>
        </w:tc>
        <w:tc>
          <w:tcPr>
            <w:tcW w:w="876" w:type="dxa"/>
            <w:vAlign w:val="center"/>
          </w:tcPr>
          <w:p w:rsidR="0045155E" w:rsidRPr="00F01523" w:rsidRDefault="0045155E" w:rsidP="00DB589C">
            <w:pPr>
              <w:spacing w:after="0" w:line="240" w:lineRule="auto"/>
              <w:jc w:val="center"/>
              <w:rPr>
                <w:rFonts w:ascii="Times New Roman" w:eastAsiaTheme="minorHAnsi" w:hAnsi="Times New Roman"/>
                <w:i/>
                <w:szCs w:val="24"/>
              </w:rPr>
            </w:pPr>
          </w:p>
        </w:tc>
        <w:tc>
          <w:tcPr>
            <w:tcW w:w="3479" w:type="dxa"/>
            <w:vAlign w:val="center"/>
          </w:tcPr>
          <w:p w:rsidR="0045155E" w:rsidRPr="00F01523" w:rsidRDefault="0045155E" w:rsidP="00DB589C">
            <w:pPr>
              <w:spacing w:after="0" w:line="240" w:lineRule="auto"/>
              <w:jc w:val="both"/>
              <w:rPr>
                <w:rFonts w:ascii="Times New Roman" w:eastAsiaTheme="minorHAnsi" w:hAnsi="Times New Roman"/>
                <w:szCs w:val="24"/>
              </w:rPr>
            </w:pPr>
            <w:r>
              <w:rPr>
                <w:rFonts w:ascii="Times New Roman" w:eastAsiaTheme="minorHAnsi" w:hAnsi="Times New Roman"/>
                <w:szCs w:val="24"/>
              </w:rPr>
              <w:t xml:space="preserve">La DGDR es quien conoce sus funciones y responsabilidades y por lo tanto las necesidades que pueda tener en materia de recurso humano, por lo tanto es de su interés realizar un diagnóstico y tramitarlo según corresponda, para lo cual pueden solicitar la colaboración de la Dirección de Recursos Humanos por medio de la Viceministra de Planificación y Coordinación Regional. La recomendación #2 queda igual </w:t>
            </w:r>
          </w:p>
        </w:tc>
      </w:tr>
      <w:tr w:rsidR="0045155E" w:rsidRPr="00F01523" w:rsidTr="00DB589C">
        <w:trPr>
          <w:trHeight w:val="266"/>
          <w:jc w:val="center"/>
        </w:trPr>
        <w:tc>
          <w:tcPr>
            <w:tcW w:w="3964" w:type="dxa"/>
          </w:tcPr>
          <w:p w:rsidR="0045155E" w:rsidRPr="00F01523" w:rsidRDefault="0045155E" w:rsidP="00DB589C">
            <w:pPr>
              <w:spacing w:after="0" w:line="240" w:lineRule="auto"/>
              <w:jc w:val="both"/>
              <w:rPr>
                <w:rFonts w:ascii="Times New Roman" w:eastAsiaTheme="minorHAnsi" w:hAnsi="Times New Roman"/>
                <w:szCs w:val="24"/>
              </w:rPr>
            </w:pPr>
            <w:r>
              <w:rPr>
                <w:rFonts w:ascii="Times New Roman" w:eastAsiaTheme="minorHAnsi" w:hAnsi="Times New Roman"/>
                <w:szCs w:val="24"/>
              </w:rPr>
              <w:t xml:space="preserve">Recomendación #3. Se solicita modificar la recomendación para que quede de la siguiente forma: Coordinar con la Dirección de Gestión y Desarrollo Regional los nuevos lineamientos, proyectos, directrices, programas y acciones que involucren crear nuevas tareas o funciones a las Direcciones Regionales de Educación, sus departamentos y las supervisiones, desde la fase de planificación o formulación. </w:t>
            </w:r>
          </w:p>
        </w:tc>
        <w:tc>
          <w:tcPr>
            <w:tcW w:w="426" w:type="dxa"/>
            <w:vAlign w:val="center"/>
          </w:tcPr>
          <w:p w:rsidR="0045155E" w:rsidRPr="00F01523" w:rsidRDefault="0045155E" w:rsidP="00DB589C">
            <w:pPr>
              <w:spacing w:after="0" w:line="240" w:lineRule="auto"/>
              <w:jc w:val="center"/>
              <w:rPr>
                <w:rFonts w:ascii="Times New Roman" w:eastAsiaTheme="minorHAnsi" w:hAnsi="Times New Roman"/>
                <w:szCs w:val="24"/>
              </w:rPr>
            </w:pPr>
          </w:p>
        </w:tc>
        <w:tc>
          <w:tcPr>
            <w:tcW w:w="473" w:type="dxa"/>
            <w:vAlign w:val="center"/>
          </w:tcPr>
          <w:p w:rsidR="0045155E" w:rsidRPr="00F01523" w:rsidRDefault="0045155E" w:rsidP="00DB589C">
            <w:pPr>
              <w:spacing w:after="0" w:line="240" w:lineRule="auto"/>
              <w:jc w:val="center"/>
              <w:rPr>
                <w:rFonts w:ascii="Times New Roman" w:eastAsiaTheme="minorHAnsi" w:hAnsi="Times New Roman"/>
                <w:i/>
                <w:szCs w:val="24"/>
              </w:rPr>
            </w:pPr>
          </w:p>
        </w:tc>
        <w:tc>
          <w:tcPr>
            <w:tcW w:w="876" w:type="dxa"/>
            <w:vAlign w:val="center"/>
          </w:tcPr>
          <w:p w:rsidR="0045155E" w:rsidRPr="00F01523" w:rsidRDefault="00DB589C" w:rsidP="00DB589C">
            <w:pPr>
              <w:spacing w:after="0" w:line="240" w:lineRule="auto"/>
              <w:jc w:val="center"/>
              <w:rPr>
                <w:rFonts w:ascii="Times New Roman" w:eastAsiaTheme="minorHAnsi" w:hAnsi="Times New Roman"/>
                <w:szCs w:val="24"/>
              </w:rPr>
            </w:pPr>
            <w:r>
              <w:rPr>
                <w:rFonts w:ascii="Times New Roman" w:eastAsiaTheme="minorHAnsi" w:hAnsi="Times New Roman"/>
                <w:szCs w:val="24"/>
              </w:rPr>
              <w:t>X</w:t>
            </w:r>
          </w:p>
        </w:tc>
        <w:tc>
          <w:tcPr>
            <w:tcW w:w="3479" w:type="dxa"/>
            <w:vAlign w:val="center"/>
          </w:tcPr>
          <w:p w:rsidR="0045155E" w:rsidRDefault="0045155E" w:rsidP="00DB589C">
            <w:pPr>
              <w:spacing w:after="0" w:line="240" w:lineRule="auto"/>
              <w:rPr>
                <w:rFonts w:ascii="Times New Roman" w:eastAsiaTheme="minorHAnsi" w:hAnsi="Times New Roman"/>
                <w:szCs w:val="24"/>
              </w:rPr>
            </w:pPr>
            <w:r>
              <w:rPr>
                <w:rFonts w:ascii="Times New Roman" w:eastAsiaTheme="minorHAnsi" w:hAnsi="Times New Roman"/>
                <w:szCs w:val="24"/>
              </w:rPr>
              <w:t xml:space="preserve">La recomendación #3 queda de la siguiente forma: </w:t>
            </w:r>
          </w:p>
          <w:p w:rsidR="0045155E" w:rsidRDefault="0045155E" w:rsidP="00DB589C">
            <w:pPr>
              <w:spacing w:after="0" w:line="240" w:lineRule="auto"/>
              <w:rPr>
                <w:rFonts w:ascii="Times New Roman" w:eastAsiaTheme="minorHAnsi" w:hAnsi="Times New Roman"/>
                <w:szCs w:val="24"/>
              </w:rPr>
            </w:pPr>
          </w:p>
          <w:p w:rsidR="0045155E" w:rsidRPr="00F01523" w:rsidRDefault="0045155E" w:rsidP="00DB589C">
            <w:pPr>
              <w:spacing w:after="0" w:line="240" w:lineRule="auto"/>
              <w:jc w:val="both"/>
              <w:rPr>
                <w:rFonts w:ascii="Times New Roman" w:eastAsiaTheme="minorHAnsi" w:hAnsi="Times New Roman"/>
                <w:szCs w:val="24"/>
              </w:rPr>
            </w:pPr>
            <w:r>
              <w:rPr>
                <w:rFonts w:ascii="Times New Roman" w:hAnsi="Times New Roman"/>
              </w:rPr>
              <w:t>Implementar</w:t>
            </w:r>
            <w:r w:rsidRPr="00026573">
              <w:rPr>
                <w:rFonts w:ascii="Times New Roman" w:hAnsi="Times New Roman"/>
              </w:rPr>
              <w:t xml:space="preserve"> mecanismos de comunicación </w:t>
            </w:r>
            <w:r>
              <w:rPr>
                <w:rFonts w:ascii="Times New Roman" w:hAnsi="Times New Roman"/>
              </w:rPr>
              <w:t xml:space="preserve">y coordinación </w:t>
            </w:r>
            <w:r w:rsidRPr="00026573">
              <w:rPr>
                <w:rFonts w:ascii="Times New Roman" w:hAnsi="Times New Roman"/>
              </w:rPr>
              <w:t xml:space="preserve">efectivos con la Dirección de Gestión y Desarrollo Regional </w:t>
            </w:r>
            <w:r>
              <w:rPr>
                <w:rFonts w:ascii="Times New Roman" w:hAnsi="Times New Roman"/>
              </w:rPr>
              <w:t>en los procesos</w:t>
            </w:r>
            <w:r w:rsidRPr="00026573">
              <w:rPr>
                <w:rFonts w:ascii="Times New Roman" w:hAnsi="Times New Roman"/>
              </w:rPr>
              <w:t xml:space="preserve"> </w:t>
            </w:r>
            <w:r>
              <w:rPr>
                <w:rFonts w:ascii="Times New Roman" w:hAnsi="Times New Roman"/>
              </w:rPr>
              <w:t xml:space="preserve">y proyectos estratégicos </w:t>
            </w:r>
            <w:r w:rsidRPr="00026573">
              <w:rPr>
                <w:rFonts w:ascii="Times New Roman" w:hAnsi="Times New Roman"/>
              </w:rPr>
              <w:t>que involucran a las Direcciones Regionales de Educación</w:t>
            </w:r>
            <w:r>
              <w:rPr>
                <w:rFonts w:ascii="Times New Roman" w:hAnsi="Times New Roman"/>
              </w:rPr>
              <w:t>.</w:t>
            </w:r>
          </w:p>
        </w:tc>
      </w:tr>
      <w:tr w:rsidR="0045155E" w:rsidRPr="00F01523" w:rsidTr="00DB589C">
        <w:trPr>
          <w:trHeight w:val="279"/>
          <w:jc w:val="center"/>
        </w:trPr>
        <w:tc>
          <w:tcPr>
            <w:tcW w:w="3964" w:type="dxa"/>
            <w:vAlign w:val="center"/>
          </w:tcPr>
          <w:p w:rsidR="0045155E" w:rsidRPr="00F01523" w:rsidRDefault="0045155E" w:rsidP="00DB589C">
            <w:pPr>
              <w:spacing w:after="0" w:line="240" w:lineRule="auto"/>
              <w:jc w:val="both"/>
              <w:rPr>
                <w:rFonts w:ascii="Times New Roman" w:eastAsiaTheme="minorHAnsi" w:hAnsi="Times New Roman"/>
                <w:szCs w:val="24"/>
              </w:rPr>
            </w:pPr>
            <w:r>
              <w:rPr>
                <w:rFonts w:ascii="Times New Roman" w:eastAsiaTheme="minorHAnsi" w:hAnsi="Times New Roman"/>
                <w:szCs w:val="24"/>
              </w:rPr>
              <w:t xml:space="preserve">Recomendación #4. Se solicita modificar la recomendación para que quede de la siguiente forma: Instruir a todas las dependencias de oficinas centrales del Ministerio de Educación Pública para que coordinen con la Dirección de Gestión y Desarrollo Regional los nuevos lineamientos, proyectos, directrices, programas y acciones que involucren crear nuevas tareas o funciones a las Direcciones Regionales de Educación, sus departamentos y las supervisiones, desde la fase de planificación o formulación. </w:t>
            </w:r>
          </w:p>
        </w:tc>
        <w:tc>
          <w:tcPr>
            <w:tcW w:w="426" w:type="dxa"/>
            <w:vAlign w:val="center"/>
          </w:tcPr>
          <w:p w:rsidR="0045155E" w:rsidRPr="00F01523" w:rsidRDefault="0045155E" w:rsidP="00DB589C">
            <w:pPr>
              <w:spacing w:after="0" w:line="240" w:lineRule="auto"/>
              <w:jc w:val="center"/>
              <w:rPr>
                <w:rFonts w:ascii="Times New Roman" w:eastAsiaTheme="minorHAnsi" w:hAnsi="Times New Roman"/>
                <w:szCs w:val="24"/>
              </w:rPr>
            </w:pPr>
          </w:p>
        </w:tc>
        <w:tc>
          <w:tcPr>
            <w:tcW w:w="473" w:type="dxa"/>
            <w:vAlign w:val="center"/>
          </w:tcPr>
          <w:p w:rsidR="0045155E" w:rsidRPr="00F01523" w:rsidRDefault="0045155E" w:rsidP="00DB589C">
            <w:pPr>
              <w:spacing w:after="0" w:line="240" w:lineRule="auto"/>
              <w:jc w:val="center"/>
              <w:rPr>
                <w:rFonts w:ascii="Times New Roman" w:eastAsiaTheme="minorHAnsi" w:hAnsi="Times New Roman"/>
                <w:szCs w:val="24"/>
              </w:rPr>
            </w:pPr>
          </w:p>
        </w:tc>
        <w:tc>
          <w:tcPr>
            <w:tcW w:w="876" w:type="dxa"/>
            <w:vAlign w:val="center"/>
          </w:tcPr>
          <w:p w:rsidR="0045155E" w:rsidRPr="00F01523" w:rsidRDefault="00DB589C" w:rsidP="00DB589C">
            <w:pPr>
              <w:spacing w:after="0" w:line="240" w:lineRule="auto"/>
              <w:jc w:val="center"/>
              <w:rPr>
                <w:rFonts w:ascii="Times New Roman" w:eastAsiaTheme="minorHAnsi" w:hAnsi="Times New Roman"/>
                <w:szCs w:val="24"/>
              </w:rPr>
            </w:pPr>
            <w:r>
              <w:rPr>
                <w:rFonts w:ascii="Times New Roman" w:eastAsiaTheme="minorHAnsi" w:hAnsi="Times New Roman"/>
                <w:szCs w:val="24"/>
              </w:rPr>
              <w:t>X</w:t>
            </w:r>
          </w:p>
        </w:tc>
        <w:tc>
          <w:tcPr>
            <w:tcW w:w="3479" w:type="dxa"/>
            <w:vAlign w:val="center"/>
          </w:tcPr>
          <w:p w:rsidR="0045155E" w:rsidRDefault="0045155E" w:rsidP="00DB589C">
            <w:pPr>
              <w:spacing w:after="0" w:line="240" w:lineRule="auto"/>
              <w:rPr>
                <w:rFonts w:ascii="Times New Roman" w:eastAsiaTheme="minorHAnsi" w:hAnsi="Times New Roman"/>
                <w:szCs w:val="24"/>
              </w:rPr>
            </w:pPr>
            <w:r>
              <w:rPr>
                <w:rFonts w:ascii="Times New Roman" w:eastAsiaTheme="minorHAnsi" w:hAnsi="Times New Roman"/>
                <w:szCs w:val="24"/>
              </w:rPr>
              <w:t xml:space="preserve">La recomendación #3 queda de la siguiente forma: </w:t>
            </w:r>
          </w:p>
          <w:p w:rsidR="0045155E" w:rsidRDefault="0045155E" w:rsidP="00DB589C">
            <w:pPr>
              <w:spacing w:after="0" w:line="240" w:lineRule="auto"/>
              <w:jc w:val="both"/>
              <w:rPr>
                <w:rFonts w:ascii="Times New Roman" w:hAnsi="Times New Roman"/>
              </w:rPr>
            </w:pPr>
          </w:p>
          <w:p w:rsidR="0045155E" w:rsidRPr="00F01523" w:rsidRDefault="0045155E" w:rsidP="00DB589C">
            <w:pPr>
              <w:spacing w:after="0" w:line="240" w:lineRule="auto"/>
              <w:jc w:val="both"/>
              <w:rPr>
                <w:rFonts w:ascii="Times New Roman" w:eastAsiaTheme="minorHAnsi" w:hAnsi="Times New Roman"/>
                <w:szCs w:val="24"/>
              </w:rPr>
            </w:pPr>
            <w:r w:rsidRPr="00026573">
              <w:rPr>
                <w:rFonts w:ascii="Times New Roman" w:hAnsi="Times New Roman"/>
              </w:rPr>
              <w:t>Solicitar a todas las instancias bajo su cargo mantener una comunicación fluida y una coordinación efectiva con la Dirección de Gestión y Desarrollo Regional, en los procesos</w:t>
            </w:r>
            <w:r>
              <w:rPr>
                <w:rFonts w:ascii="Times New Roman" w:hAnsi="Times New Roman"/>
              </w:rPr>
              <w:t xml:space="preserve"> y proyectos estratégicos</w:t>
            </w:r>
            <w:r w:rsidRPr="00026573">
              <w:rPr>
                <w:rFonts w:ascii="Times New Roman" w:hAnsi="Times New Roman"/>
              </w:rPr>
              <w:t xml:space="preserve"> que involucren a las Direcciones Regionales de Educación y verificar su cumplimiento</w:t>
            </w:r>
            <w:r>
              <w:rPr>
                <w:rFonts w:ascii="Times New Roman" w:hAnsi="Times New Roman"/>
              </w:rPr>
              <w:t>.</w:t>
            </w:r>
          </w:p>
        </w:tc>
      </w:tr>
      <w:tr w:rsidR="0045155E" w:rsidRPr="00F01523" w:rsidTr="00DB589C">
        <w:trPr>
          <w:trHeight w:val="279"/>
          <w:jc w:val="center"/>
        </w:trPr>
        <w:tc>
          <w:tcPr>
            <w:tcW w:w="3964" w:type="dxa"/>
            <w:vAlign w:val="center"/>
          </w:tcPr>
          <w:p w:rsidR="0045155E" w:rsidRDefault="0045155E" w:rsidP="00DB589C">
            <w:pPr>
              <w:spacing w:after="0" w:line="240" w:lineRule="auto"/>
              <w:jc w:val="both"/>
              <w:rPr>
                <w:rFonts w:ascii="Times New Roman" w:eastAsiaTheme="minorHAnsi" w:hAnsi="Times New Roman"/>
                <w:szCs w:val="24"/>
              </w:rPr>
            </w:pPr>
            <w:r>
              <w:rPr>
                <w:rFonts w:ascii="Times New Roman" w:eastAsiaTheme="minorHAnsi" w:hAnsi="Times New Roman"/>
                <w:szCs w:val="24"/>
              </w:rPr>
              <w:t xml:space="preserve">Punto 2.3.2. Se solicita excluir del cuadro a los funcionarios Luis Guillermo Calvo y Floribeth Montero, por cuanto ya no son funcionarios de la DGDR. </w:t>
            </w:r>
          </w:p>
        </w:tc>
        <w:tc>
          <w:tcPr>
            <w:tcW w:w="426" w:type="dxa"/>
            <w:vAlign w:val="center"/>
          </w:tcPr>
          <w:p w:rsidR="0045155E" w:rsidRPr="00F01523" w:rsidRDefault="00DB589C" w:rsidP="00DB589C">
            <w:pPr>
              <w:spacing w:after="0" w:line="240" w:lineRule="auto"/>
              <w:jc w:val="center"/>
              <w:rPr>
                <w:rFonts w:ascii="Times New Roman" w:eastAsiaTheme="minorHAnsi" w:hAnsi="Times New Roman"/>
                <w:szCs w:val="24"/>
              </w:rPr>
            </w:pPr>
            <w:r>
              <w:rPr>
                <w:rFonts w:ascii="Times New Roman" w:eastAsiaTheme="minorHAnsi" w:hAnsi="Times New Roman"/>
                <w:szCs w:val="24"/>
              </w:rPr>
              <w:t>X</w:t>
            </w:r>
          </w:p>
        </w:tc>
        <w:tc>
          <w:tcPr>
            <w:tcW w:w="473" w:type="dxa"/>
            <w:vAlign w:val="center"/>
          </w:tcPr>
          <w:p w:rsidR="0045155E" w:rsidRPr="00F01523" w:rsidRDefault="0045155E" w:rsidP="00DB589C">
            <w:pPr>
              <w:spacing w:after="0" w:line="240" w:lineRule="auto"/>
              <w:jc w:val="center"/>
              <w:rPr>
                <w:rFonts w:ascii="Times New Roman" w:eastAsiaTheme="minorHAnsi" w:hAnsi="Times New Roman"/>
                <w:szCs w:val="24"/>
              </w:rPr>
            </w:pPr>
          </w:p>
        </w:tc>
        <w:tc>
          <w:tcPr>
            <w:tcW w:w="876" w:type="dxa"/>
            <w:vAlign w:val="center"/>
          </w:tcPr>
          <w:p w:rsidR="0045155E" w:rsidRDefault="0045155E" w:rsidP="00DB589C">
            <w:pPr>
              <w:spacing w:after="0" w:line="240" w:lineRule="auto"/>
              <w:jc w:val="center"/>
              <w:rPr>
                <w:rFonts w:ascii="Times New Roman" w:eastAsiaTheme="minorHAnsi" w:hAnsi="Times New Roman"/>
                <w:szCs w:val="24"/>
              </w:rPr>
            </w:pPr>
          </w:p>
        </w:tc>
        <w:tc>
          <w:tcPr>
            <w:tcW w:w="3479" w:type="dxa"/>
            <w:vAlign w:val="center"/>
          </w:tcPr>
          <w:p w:rsidR="0045155E" w:rsidRDefault="0045155E" w:rsidP="00DB589C">
            <w:pPr>
              <w:spacing w:after="0" w:line="240" w:lineRule="auto"/>
              <w:rPr>
                <w:rFonts w:ascii="Times New Roman" w:eastAsiaTheme="minorHAnsi" w:hAnsi="Times New Roman"/>
                <w:szCs w:val="24"/>
              </w:rPr>
            </w:pPr>
          </w:p>
        </w:tc>
      </w:tr>
      <w:tr w:rsidR="0045155E" w:rsidRPr="00F01523" w:rsidTr="00DB589C">
        <w:trPr>
          <w:trHeight w:val="279"/>
          <w:jc w:val="center"/>
        </w:trPr>
        <w:tc>
          <w:tcPr>
            <w:tcW w:w="3964" w:type="dxa"/>
            <w:vAlign w:val="center"/>
          </w:tcPr>
          <w:p w:rsidR="0045155E" w:rsidRPr="00F01523" w:rsidRDefault="0045155E" w:rsidP="00DB589C">
            <w:pPr>
              <w:spacing w:after="0" w:line="240" w:lineRule="auto"/>
              <w:jc w:val="both"/>
              <w:rPr>
                <w:rFonts w:ascii="Times New Roman" w:eastAsiaTheme="minorHAnsi" w:hAnsi="Times New Roman"/>
                <w:szCs w:val="24"/>
              </w:rPr>
            </w:pPr>
            <w:r>
              <w:rPr>
                <w:rFonts w:ascii="Times New Roman" w:eastAsiaTheme="minorHAnsi" w:hAnsi="Times New Roman"/>
                <w:szCs w:val="24"/>
              </w:rPr>
              <w:lastRenderedPageBreak/>
              <w:t xml:space="preserve">Recomendación #11. Se solicita modificar la recomendación para que quede de la siguiente forma: Verificar que el registro de la correspondencia recibida y emitida en la DGDR quede registrada en un único sistema informático, con los requerimientos necesarios para un eficiente resguardo y ágil búsqueda. </w:t>
            </w:r>
          </w:p>
        </w:tc>
        <w:tc>
          <w:tcPr>
            <w:tcW w:w="426" w:type="dxa"/>
            <w:vAlign w:val="center"/>
          </w:tcPr>
          <w:p w:rsidR="0045155E" w:rsidRPr="00F01523" w:rsidRDefault="0045155E" w:rsidP="00DB589C">
            <w:pPr>
              <w:spacing w:after="0" w:line="240" w:lineRule="auto"/>
              <w:jc w:val="center"/>
              <w:rPr>
                <w:rFonts w:ascii="Times New Roman" w:eastAsiaTheme="minorHAnsi" w:hAnsi="Times New Roman"/>
                <w:szCs w:val="24"/>
              </w:rPr>
            </w:pPr>
          </w:p>
        </w:tc>
        <w:tc>
          <w:tcPr>
            <w:tcW w:w="473" w:type="dxa"/>
            <w:vAlign w:val="center"/>
          </w:tcPr>
          <w:p w:rsidR="0045155E" w:rsidRPr="00F01523" w:rsidRDefault="0045155E" w:rsidP="00DB589C">
            <w:pPr>
              <w:spacing w:after="0" w:line="240" w:lineRule="auto"/>
              <w:jc w:val="center"/>
              <w:rPr>
                <w:rFonts w:ascii="Times New Roman" w:eastAsiaTheme="minorHAnsi" w:hAnsi="Times New Roman"/>
                <w:szCs w:val="24"/>
              </w:rPr>
            </w:pPr>
          </w:p>
        </w:tc>
        <w:tc>
          <w:tcPr>
            <w:tcW w:w="876" w:type="dxa"/>
            <w:vAlign w:val="center"/>
          </w:tcPr>
          <w:p w:rsidR="0045155E" w:rsidRDefault="00DB589C" w:rsidP="00DB589C">
            <w:pPr>
              <w:spacing w:after="0" w:line="240" w:lineRule="auto"/>
              <w:jc w:val="center"/>
              <w:rPr>
                <w:rFonts w:ascii="Times New Roman" w:eastAsiaTheme="minorHAnsi" w:hAnsi="Times New Roman"/>
                <w:szCs w:val="24"/>
              </w:rPr>
            </w:pPr>
            <w:r>
              <w:rPr>
                <w:rFonts w:ascii="Times New Roman" w:eastAsiaTheme="minorHAnsi" w:hAnsi="Times New Roman"/>
                <w:szCs w:val="24"/>
              </w:rPr>
              <w:t>X</w:t>
            </w:r>
          </w:p>
          <w:p w:rsidR="00DB589C" w:rsidRPr="00F01523" w:rsidRDefault="00DB589C" w:rsidP="00DB589C">
            <w:pPr>
              <w:spacing w:after="0" w:line="240" w:lineRule="auto"/>
              <w:jc w:val="center"/>
              <w:rPr>
                <w:rFonts w:ascii="Times New Roman" w:eastAsiaTheme="minorHAnsi" w:hAnsi="Times New Roman"/>
                <w:szCs w:val="24"/>
              </w:rPr>
            </w:pPr>
          </w:p>
        </w:tc>
        <w:tc>
          <w:tcPr>
            <w:tcW w:w="3479" w:type="dxa"/>
            <w:vAlign w:val="center"/>
          </w:tcPr>
          <w:p w:rsidR="0045155E" w:rsidRDefault="0045155E" w:rsidP="00DB589C">
            <w:pPr>
              <w:spacing w:after="0" w:line="240" w:lineRule="auto"/>
              <w:rPr>
                <w:rFonts w:ascii="Times New Roman" w:eastAsiaTheme="minorHAnsi" w:hAnsi="Times New Roman"/>
                <w:szCs w:val="24"/>
              </w:rPr>
            </w:pPr>
            <w:r>
              <w:rPr>
                <w:rFonts w:ascii="Times New Roman" w:eastAsiaTheme="minorHAnsi" w:hAnsi="Times New Roman"/>
                <w:szCs w:val="24"/>
              </w:rPr>
              <w:t xml:space="preserve">La recomendación #11 queda de la siguiente forma: </w:t>
            </w:r>
          </w:p>
          <w:p w:rsidR="0045155E" w:rsidRDefault="0045155E" w:rsidP="00DB589C">
            <w:pPr>
              <w:spacing w:after="0" w:line="240" w:lineRule="auto"/>
              <w:rPr>
                <w:rFonts w:ascii="Times New Roman" w:hAnsi="Times New Roman"/>
              </w:rPr>
            </w:pPr>
          </w:p>
          <w:p w:rsidR="0045155E" w:rsidRPr="00F01523" w:rsidRDefault="0045155E" w:rsidP="00DB589C">
            <w:pPr>
              <w:spacing w:after="0" w:line="240" w:lineRule="auto"/>
              <w:jc w:val="both"/>
              <w:rPr>
                <w:rFonts w:ascii="Times New Roman" w:eastAsiaTheme="minorHAnsi" w:hAnsi="Times New Roman"/>
                <w:szCs w:val="24"/>
              </w:rPr>
            </w:pPr>
            <w:r w:rsidRPr="00026573">
              <w:rPr>
                <w:rFonts w:ascii="Times New Roman" w:hAnsi="Times New Roman"/>
              </w:rPr>
              <w:t>Utilizar únicamente un sistema para el registro de la correspondencia</w:t>
            </w:r>
            <w:r>
              <w:rPr>
                <w:rFonts w:ascii="Times New Roman" w:hAnsi="Times New Roman"/>
              </w:rPr>
              <w:t>,</w:t>
            </w:r>
            <w:r w:rsidRPr="00026573">
              <w:rPr>
                <w:rFonts w:ascii="Times New Roman" w:hAnsi="Times New Roman"/>
              </w:rPr>
              <w:t xml:space="preserve"> en el cual se deberán registrar</w:t>
            </w:r>
            <w:r>
              <w:rPr>
                <w:rFonts w:ascii="Times New Roman" w:hAnsi="Times New Roman"/>
              </w:rPr>
              <w:t>,</w:t>
            </w:r>
            <w:r w:rsidRPr="00026573">
              <w:rPr>
                <w:rFonts w:ascii="Times New Roman" w:hAnsi="Times New Roman"/>
              </w:rPr>
              <w:t xml:space="preserve"> sin excepción</w:t>
            </w:r>
            <w:r>
              <w:rPr>
                <w:rFonts w:ascii="Times New Roman" w:hAnsi="Times New Roman"/>
              </w:rPr>
              <w:t>,</w:t>
            </w:r>
            <w:r w:rsidRPr="00026573">
              <w:rPr>
                <w:rFonts w:ascii="Times New Roman" w:hAnsi="Times New Roman"/>
              </w:rPr>
              <w:t xml:space="preserve"> todos los oficios emitidos por la Dirección de Gestión y Desarrollo Regional y la </w:t>
            </w:r>
            <w:r>
              <w:rPr>
                <w:rFonts w:ascii="Times New Roman" w:hAnsi="Times New Roman"/>
              </w:rPr>
              <w:t xml:space="preserve">totalidad de correspondencia recibida. </w:t>
            </w:r>
          </w:p>
        </w:tc>
      </w:tr>
      <w:tr w:rsidR="0045155E" w:rsidRPr="00F01523" w:rsidTr="00DB589C">
        <w:trPr>
          <w:trHeight w:val="279"/>
          <w:jc w:val="center"/>
        </w:trPr>
        <w:tc>
          <w:tcPr>
            <w:tcW w:w="3964" w:type="dxa"/>
            <w:vAlign w:val="center"/>
          </w:tcPr>
          <w:p w:rsidR="0045155E" w:rsidRPr="00F01523" w:rsidRDefault="0045155E" w:rsidP="00DB589C">
            <w:pPr>
              <w:spacing w:after="0" w:line="240" w:lineRule="auto"/>
              <w:jc w:val="both"/>
              <w:rPr>
                <w:rFonts w:ascii="Times New Roman" w:eastAsiaTheme="minorHAnsi" w:hAnsi="Times New Roman"/>
                <w:szCs w:val="24"/>
              </w:rPr>
            </w:pPr>
            <w:r>
              <w:rPr>
                <w:rFonts w:ascii="Times New Roman" w:eastAsiaTheme="minorHAnsi" w:hAnsi="Times New Roman"/>
                <w:szCs w:val="24"/>
              </w:rPr>
              <w:t xml:space="preserve">Se propone recomendar a la Dirección de Informática de Gestión la creación de un sistema único de registro de ingreso, egreso, administración y resguardo de documentos en todas las dependencias del Ministerio de Educación Pública, tanto en oficinas centrales como Direcciones Regionales de Educación. </w:t>
            </w:r>
          </w:p>
        </w:tc>
        <w:tc>
          <w:tcPr>
            <w:tcW w:w="426" w:type="dxa"/>
            <w:vAlign w:val="center"/>
          </w:tcPr>
          <w:p w:rsidR="0045155E" w:rsidRPr="00F01523" w:rsidRDefault="0045155E" w:rsidP="00DB589C">
            <w:pPr>
              <w:spacing w:after="0" w:line="240" w:lineRule="auto"/>
              <w:jc w:val="center"/>
              <w:rPr>
                <w:rFonts w:ascii="Times New Roman" w:eastAsiaTheme="minorHAnsi" w:hAnsi="Times New Roman"/>
                <w:szCs w:val="24"/>
              </w:rPr>
            </w:pPr>
          </w:p>
        </w:tc>
        <w:tc>
          <w:tcPr>
            <w:tcW w:w="473" w:type="dxa"/>
            <w:vAlign w:val="center"/>
          </w:tcPr>
          <w:p w:rsidR="0045155E" w:rsidRPr="00F01523" w:rsidRDefault="00DB589C" w:rsidP="00DB589C">
            <w:pPr>
              <w:spacing w:after="0" w:line="240" w:lineRule="auto"/>
              <w:jc w:val="center"/>
              <w:rPr>
                <w:rFonts w:ascii="Times New Roman" w:eastAsiaTheme="minorHAnsi" w:hAnsi="Times New Roman"/>
                <w:szCs w:val="24"/>
              </w:rPr>
            </w:pPr>
            <w:r>
              <w:rPr>
                <w:rFonts w:ascii="Times New Roman" w:eastAsiaTheme="minorHAnsi" w:hAnsi="Times New Roman"/>
                <w:szCs w:val="24"/>
              </w:rPr>
              <w:t>X</w:t>
            </w:r>
          </w:p>
        </w:tc>
        <w:tc>
          <w:tcPr>
            <w:tcW w:w="876" w:type="dxa"/>
            <w:vAlign w:val="center"/>
          </w:tcPr>
          <w:p w:rsidR="0045155E" w:rsidRPr="00F01523" w:rsidRDefault="0045155E" w:rsidP="00DB589C">
            <w:pPr>
              <w:spacing w:after="0" w:line="240" w:lineRule="auto"/>
              <w:jc w:val="center"/>
              <w:rPr>
                <w:rFonts w:ascii="Times New Roman" w:eastAsiaTheme="minorHAnsi" w:hAnsi="Times New Roman"/>
                <w:szCs w:val="24"/>
              </w:rPr>
            </w:pPr>
          </w:p>
        </w:tc>
        <w:tc>
          <w:tcPr>
            <w:tcW w:w="3479" w:type="dxa"/>
            <w:vAlign w:val="center"/>
          </w:tcPr>
          <w:p w:rsidR="0045155E" w:rsidRPr="00F01523" w:rsidRDefault="0045155E" w:rsidP="00DB589C">
            <w:pPr>
              <w:spacing w:after="0" w:line="240" w:lineRule="auto"/>
              <w:jc w:val="both"/>
              <w:rPr>
                <w:rFonts w:ascii="Times New Roman" w:eastAsiaTheme="minorHAnsi" w:hAnsi="Times New Roman"/>
                <w:szCs w:val="24"/>
              </w:rPr>
            </w:pPr>
            <w:r>
              <w:rPr>
                <w:rFonts w:ascii="Times New Roman" w:eastAsiaTheme="minorHAnsi" w:hAnsi="Times New Roman"/>
                <w:szCs w:val="24"/>
              </w:rPr>
              <w:t xml:space="preserve">Para emitir dicha recomendación primero  se debe realizar un estudio de auditoría sobre los sistemas de registro de correspondencia utilizados en el MEP. </w:t>
            </w:r>
          </w:p>
        </w:tc>
      </w:tr>
    </w:tbl>
    <w:p w:rsidR="002F642E" w:rsidRPr="002F642E" w:rsidRDefault="002F642E" w:rsidP="002F642E">
      <w:pPr>
        <w:pStyle w:val="NormalWeb"/>
        <w:spacing w:before="0" w:beforeAutospacing="0" w:after="0" w:afterAutospacing="0"/>
        <w:jc w:val="center"/>
        <w:rPr>
          <w:rFonts w:eastAsiaTheme="minorHAnsi"/>
          <w:b/>
          <w:i/>
        </w:rPr>
      </w:pPr>
    </w:p>
    <w:sectPr w:rsidR="002F642E" w:rsidRPr="002F642E" w:rsidSect="008F48BB">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27C" w:rsidRDefault="00FE327C" w:rsidP="00B2266D">
      <w:pPr>
        <w:spacing w:after="0" w:line="240" w:lineRule="auto"/>
      </w:pPr>
      <w:r>
        <w:separator/>
      </w:r>
    </w:p>
  </w:endnote>
  <w:endnote w:type="continuationSeparator" w:id="0">
    <w:p w:rsidR="00FE327C" w:rsidRDefault="00FE327C" w:rsidP="00B22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400" w:rsidRPr="000A3BF6" w:rsidRDefault="00E03400" w:rsidP="000A3BF6">
    <w:pPr>
      <w:pStyle w:val="Piedepgina"/>
      <w:pBdr>
        <w:top w:val="single" w:sz="4" w:space="0" w:color="auto"/>
      </w:pBdr>
      <w:tabs>
        <w:tab w:val="left" w:pos="6840"/>
      </w:tabs>
      <w:spacing w:after="0" w:line="240" w:lineRule="auto"/>
      <w:jc w:val="both"/>
      <w:rPr>
        <w:rStyle w:val="Nmerodepgina"/>
        <w:rFonts w:ascii="Times New Roman" w:hAnsi="Times New Roman"/>
        <w:b/>
        <w:color w:val="009200"/>
      </w:rPr>
    </w:pPr>
    <w:r w:rsidRPr="000A3BF6">
      <w:rPr>
        <w:rFonts w:ascii="Times New Roman" w:hAnsi="Times New Roman"/>
        <w:b/>
        <w:color w:val="009200"/>
      </w:rPr>
      <w:t xml:space="preserve">AI-MEP </w:t>
    </w:r>
    <w:r w:rsidRPr="000A3BF6">
      <w:rPr>
        <w:rFonts w:ascii="Times New Roman" w:hAnsi="Times New Roman"/>
        <w:b/>
        <w:color w:val="009200"/>
      </w:rPr>
      <w:tab/>
      <w:t xml:space="preserve"> </w:t>
    </w:r>
    <w:r w:rsidRPr="000A3BF6">
      <w:rPr>
        <w:rFonts w:ascii="Times New Roman" w:hAnsi="Times New Roman"/>
        <w:b/>
        <w:color w:val="009200"/>
      </w:rPr>
      <w:tab/>
      <w:t xml:space="preserve">PÁGINA </w:t>
    </w:r>
    <w:r w:rsidRPr="000A3BF6">
      <w:rPr>
        <w:rStyle w:val="Nmerodepgina"/>
        <w:rFonts w:ascii="Times New Roman" w:hAnsi="Times New Roman"/>
        <w:b/>
        <w:color w:val="009200"/>
      </w:rPr>
      <w:fldChar w:fldCharType="begin"/>
    </w:r>
    <w:r w:rsidRPr="000A3BF6">
      <w:rPr>
        <w:rStyle w:val="Nmerodepgina"/>
        <w:rFonts w:ascii="Times New Roman" w:hAnsi="Times New Roman"/>
        <w:b/>
        <w:color w:val="009200"/>
      </w:rPr>
      <w:instrText xml:space="preserve"> PAGE </w:instrText>
    </w:r>
    <w:r w:rsidRPr="000A3BF6">
      <w:rPr>
        <w:rStyle w:val="Nmerodepgina"/>
        <w:rFonts w:ascii="Times New Roman" w:hAnsi="Times New Roman"/>
        <w:b/>
        <w:color w:val="009200"/>
      </w:rPr>
      <w:fldChar w:fldCharType="separate"/>
    </w:r>
    <w:r w:rsidR="009C7D00">
      <w:rPr>
        <w:rStyle w:val="Nmerodepgina"/>
        <w:rFonts w:ascii="Times New Roman" w:hAnsi="Times New Roman"/>
        <w:b/>
        <w:noProof/>
        <w:color w:val="009200"/>
      </w:rPr>
      <w:t>16</w:t>
    </w:r>
    <w:r w:rsidRPr="000A3BF6">
      <w:rPr>
        <w:rStyle w:val="Nmerodepgina"/>
        <w:rFonts w:ascii="Times New Roman" w:hAnsi="Times New Roman"/>
        <w:b/>
        <w:color w:val="009200"/>
      </w:rPr>
      <w:fldChar w:fldCharType="end"/>
    </w:r>
    <w:r w:rsidRPr="000A3BF6">
      <w:rPr>
        <w:rStyle w:val="Nmerodepgina"/>
        <w:rFonts w:ascii="Times New Roman" w:hAnsi="Times New Roman"/>
        <w:b/>
        <w:color w:val="009200"/>
      </w:rPr>
      <w:t xml:space="preserve"> DE </w:t>
    </w:r>
    <w:r w:rsidRPr="000A3BF6">
      <w:rPr>
        <w:rStyle w:val="Nmerodepgina"/>
        <w:rFonts w:ascii="Times New Roman" w:hAnsi="Times New Roman"/>
        <w:b/>
        <w:color w:val="009200"/>
      </w:rPr>
      <w:fldChar w:fldCharType="begin"/>
    </w:r>
    <w:r w:rsidRPr="000A3BF6">
      <w:rPr>
        <w:rStyle w:val="Nmerodepgina"/>
        <w:rFonts w:ascii="Times New Roman" w:hAnsi="Times New Roman"/>
        <w:b/>
        <w:color w:val="009200"/>
      </w:rPr>
      <w:instrText xml:space="preserve"> NUMPAGES </w:instrText>
    </w:r>
    <w:r w:rsidRPr="000A3BF6">
      <w:rPr>
        <w:rStyle w:val="Nmerodepgina"/>
        <w:rFonts w:ascii="Times New Roman" w:hAnsi="Times New Roman"/>
        <w:b/>
        <w:color w:val="009200"/>
      </w:rPr>
      <w:fldChar w:fldCharType="separate"/>
    </w:r>
    <w:r w:rsidR="009C7D00">
      <w:rPr>
        <w:rStyle w:val="Nmerodepgina"/>
        <w:rFonts w:ascii="Times New Roman" w:hAnsi="Times New Roman"/>
        <w:b/>
        <w:noProof/>
        <w:color w:val="009200"/>
      </w:rPr>
      <w:t>16</w:t>
    </w:r>
    <w:r w:rsidRPr="000A3BF6">
      <w:rPr>
        <w:rStyle w:val="Nmerodepgina"/>
        <w:rFonts w:ascii="Times New Roman" w:hAnsi="Times New Roman"/>
        <w:b/>
        <w:color w:val="009200"/>
      </w:rPr>
      <w:fldChar w:fldCharType="end"/>
    </w:r>
  </w:p>
  <w:p w:rsidR="00E03400" w:rsidRPr="0044199E" w:rsidRDefault="00E03400" w:rsidP="009E271C">
    <w:pPr>
      <w:pStyle w:val="Piedepgina"/>
      <w:pBdr>
        <w:top w:val="single" w:sz="4" w:space="0" w:color="auto"/>
      </w:pBdr>
      <w:tabs>
        <w:tab w:val="left" w:pos="6840"/>
      </w:tabs>
      <w:spacing w:line="240" w:lineRule="auto"/>
      <w:jc w:val="both"/>
      <w:rPr>
        <w:rFonts w:ascii="Times New Roman" w:hAnsi="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400" w:rsidRPr="00EE7787" w:rsidRDefault="00E03400" w:rsidP="00EE7787">
    <w:pPr>
      <w:pBdr>
        <w:bottom w:val="single" w:sz="4" w:space="1" w:color="auto"/>
      </w:pBdr>
      <w:tabs>
        <w:tab w:val="center" w:pos="4252"/>
        <w:tab w:val="right" w:pos="8504"/>
      </w:tabs>
      <w:spacing w:after="0" w:line="240" w:lineRule="auto"/>
      <w:jc w:val="center"/>
      <w:rPr>
        <w:rFonts w:ascii="Times New Roman" w:eastAsia="Times New Roman" w:hAnsi="Times New Roman"/>
        <w:b/>
        <w:bCs/>
        <w:lang w:eastAsia="es-ES"/>
      </w:rPr>
    </w:pPr>
    <w:r w:rsidRPr="00EE7787">
      <w:rPr>
        <w:rFonts w:ascii="Times New Roman" w:eastAsia="Times New Roman" w:hAnsi="Times New Roman"/>
        <w:b/>
        <w:bCs/>
        <w:lang w:eastAsia="es-ES"/>
      </w:rPr>
      <w:t>Educar para una nueva ciudadanía</w:t>
    </w:r>
  </w:p>
  <w:p w:rsidR="00E03400" w:rsidRPr="00EE7787" w:rsidRDefault="00E03400" w:rsidP="00EE7787">
    <w:pPr>
      <w:tabs>
        <w:tab w:val="center" w:pos="4252"/>
        <w:tab w:val="right" w:pos="8504"/>
      </w:tabs>
      <w:spacing w:after="0" w:line="240" w:lineRule="auto"/>
      <w:jc w:val="center"/>
      <w:rPr>
        <w:rFonts w:ascii="Times New Roman" w:eastAsia="Times New Roman" w:hAnsi="Times New Roman"/>
        <w:sz w:val="18"/>
        <w:szCs w:val="18"/>
        <w:lang w:eastAsia="es-ES"/>
      </w:rPr>
    </w:pPr>
    <w:r w:rsidRPr="00EE7787">
      <w:rPr>
        <w:rFonts w:ascii="Times New Roman" w:eastAsia="Times New Roman" w:hAnsi="Times New Roman"/>
        <w:sz w:val="18"/>
        <w:szCs w:val="18"/>
        <w:lang w:eastAsia="es-ES"/>
      </w:rPr>
      <w:t>Teléfonos: 2255-1725, 2223-2050</w:t>
    </w:r>
    <w:r w:rsidRPr="00EE7787">
      <w:rPr>
        <w:rFonts w:ascii="Times New Roman" w:eastAsia="Times New Roman" w:hAnsi="Times New Roman"/>
        <w:sz w:val="18"/>
        <w:szCs w:val="18"/>
        <w:lang w:eastAsia="es-ES"/>
      </w:rPr>
      <w:tab/>
      <w:t>7° piso edificio Raventós, San José</w:t>
    </w:r>
  </w:p>
  <w:p w:rsidR="00E03400" w:rsidRPr="00EE7787" w:rsidRDefault="00E03400" w:rsidP="00EE7787">
    <w:pPr>
      <w:tabs>
        <w:tab w:val="center" w:pos="4320"/>
        <w:tab w:val="right" w:pos="8640"/>
      </w:tabs>
      <w:suppressAutoHyphens/>
      <w:spacing w:after="0" w:line="240" w:lineRule="auto"/>
      <w:rPr>
        <w:rFonts w:ascii="Times New Roman" w:eastAsia="Times New Roman" w:hAnsi="Times New Roman"/>
        <w:b/>
        <w:bCs/>
        <w:sz w:val="18"/>
        <w:szCs w:val="18"/>
        <w:lang w:eastAsia="ar-SA"/>
      </w:rPr>
    </w:pPr>
    <w:r w:rsidRPr="00EE7787">
      <w:rPr>
        <w:rFonts w:ascii="Times New Roman" w:eastAsia="Times New Roman" w:hAnsi="Times New Roman"/>
        <w:sz w:val="18"/>
        <w:szCs w:val="18"/>
        <w:lang w:val="es-ES" w:eastAsia="es-ES"/>
      </w:rPr>
      <w:tab/>
      <w:t>Fax: 2248-0920</w:t>
    </w:r>
    <w:r>
      <w:rPr>
        <w:rFonts w:ascii="Times New Roman" w:eastAsia="Times New Roman" w:hAnsi="Times New Roman"/>
        <w:sz w:val="18"/>
        <w:szCs w:val="18"/>
        <w:lang w:val="es-ES" w:eastAsia="es-ES"/>
      </w:rPr>
      <w:t xml:space="preserve"> </w:t>
    </w:r>
    <w:r w:rsidRPr="00EE7787">
      <w:rPr>
        <w:rFonts w:ascii="Times New Roman" w:eastAsia="Times New Roman" w:hAnsi="Times New Roman"/>
        <w:sz w:val="18"/>
        <w:szCs w:val="18"/>
        <w:lang w:val="it-IT" w:eastAsia="es-ES"/>
      </w:rPr>
      <w:t xml:space="preserve">Correo: </w:t>
    </w:r>
    <w:hyperlink r:id="rId1" w:history="1">
      <w:r w:rsidRPr="00EE7787">
        <w:rPr>
          <w:rFonts w:ascii="Times New Roman" w:eastAsia="Times New Roman" w:hAnsi="Times New Roman"/>
          <w:sz w:val="18"/>
          <w:szCs w:val="18"/>
          <w:lang w:val="it-IT" w:eastAsia="es-ES"/>
        </w:rPr>
        <w:t>auditoria.notificaciones@mep.go.cr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27C" w:rsidRDefault="00FE327C" w:rsidP="00B2266D">
      <w:pPr>
        <w:spacing w:after="0" w:line="240" w:lineRule="auto"/>
      </w:pPr>
      <w:r>
        <w:separator/>
      </w:r>
    </w:p>
  </w:footnote>
  <w:footnote w:type="continuationSeparator" w:id="0">
    <w:p w:rsidR="00FE327C" w:rsidRDefault="00FE327C" w:rsidP="00B226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400" w:rsidRPr="009D7F0C" w:rsidRDefault="00E03400" w:rsidP="00E518A8">
    <w:pPr>
      <w:pStyle w:val="Ttulo2"/>
      <w:pBdr>
        <w:bottom w:val="single" w:sz="4" w:space="1" w:color="auto"/>
      </w:pBdr>
      <w:jc w:val="left"/>
      <w:rPr>
        <w:color w:val="009200"/>
        <w:sz w:val="22"/>
        <w:szCs w:val="22"/>
      </w:rPr>
    </w:pPr>
    <w:r w:rsidRPr="009D7F0C">
      <w:rPr>
        <w:color w:val="009200"/>
        <w:sz w:val="22"/>
        <w:szCs w:val="22"/>
      </w:rPr>
      <w:t xml:space="preserve">INFORME </w:t>
    </w:r>
    <w:r w:rsidR="00BF114C">
      <w:rPr>
        <w:color w:val="009200"/>
        <w:sz w:val="22"/>
        <w:szCs w:val="22"/>
      </w:rPr>
      <w:t>36</w:t>
    </w:r>
    <w:r w:rsidRPr="009D7F0C">
      <w:rPr>
        <w:color w:val="009200"/>
        <w:sz w:val="22"/>
        <w:szCs w:val="22"/>
      </w:rPr>
      <w:t>-</w:t>
    </w:r>
    <w:r>
      <w:rPr>
        <w:color w:val="009200"/>
        <w:sz w:val="22"/>
        <w:szCs w:val="22"/>
      </w:rPr>
      <w:t>18 DIRECCIÓN DE GESTIÓN Y DESARROLLO REGIONAL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400" w:rsidRPr="008F48BB" w:rsidRDefault="00E03400" w:rsidP="008F48BB">
    <w:pPr>
      <w:pStyle w:val="Encabezado"/>
      <w:pBdr>
        <w:bottom w:val="single" w:sz="4" w:space="1" w:color="auto"/>
      </w:pBdr>
      <w:tabs>
        <w:tab w:val="left" w:pos="6237"/>
        <w:tab w:val="right" w:pos="7797"/>
      </w:tabs>
      <w:rPr>
        <w:szCs w:val="16"/>
      </w:rPr>
    </w:pPr>
    <w:r>
      <w:rPr>
        <w:noProof/>
        <w:lang w:eastAsia="es-CR"/>
      </w:rPr>
      <mc:AlternateContent>
        <mc:Choice Requires="wps">
          <w:drawing>
            <wp:anchor distT="0" distB="0" distL="114300" distR="114300" simplePos="0" relativeHeight="251657216" behindDoc="0" locked="0" layoutInCell="1" allowOverlap="1" wp14:anchorId="421E7167" wp14:editId="596E654E">
              <wp:simplePos x="0" y="0"/>
              <wp:positionH relativeFrom="column">
                <wp:posOffset>1300480</wp:posOffset>
              </wp:positionH>
              <wp:positionV relativeFrom="paragraph">
                <wp:posOffset>164836</wp:posOffset>
              </wp:positionV>
              <wp:extent cx="2703830" cy="923026"/>
              <wp:effectExtent l="0" t="0" r="127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830" cy="923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3400" w:rsidRPr="00945800" w:rsidRDefault="00E03400" w:rsidP="008F48BB">
                          <w:pPr>
                            <w:spacing w:after="0" w:line="240" w:lineRule="auto"/>
                            <w:jc w:val="center"/>
                            <w:rPr>
                              <w:rFonts w:ascii="Times New Roman" w:hAnsi="Times New Roman"/>
                              <w:b/>
                              <w:color w:val="0033CC"/>
                              <w:sz w:val="28"/>
                              <w:szCs w:val="28"/>
                            </w:rPr>
                          </w:pPr>
                          <w:r w:rsidRPr="00945800">
                            <w:rPr>
                              <w:rFonts w:ascii="Times New Roman" w:hAnsi="Times New Roman"/>
                              <w:b/>
                              <w:color w:val="0033CC"/>
                              <w:sz w:val="28"/>
                              <w:szCs w:val="28"/>
                            </w:rPr>
                            <w:t>AUDITORÍA INTERNA</w:t>
                          </w:r>
                        </w:p>
                        <w:p w:rsidR="00E03400" w:rsidRPr="00945800" w:rsidRDefault="00E03400" w:rsidP="008F48BB">
                          <w:pPr>
                            <w:spacing w:after="0" w:line="240" w:lineRule="auto"/>
                            <w:jc w:val="center"/>
                            <w:rPr>
                              <w:rFonts w:ascii="Times New Roman" w:hAnsi="Times New Roman"/>
                              <w:b/>
                              <w:color w:val="009200"/>
                              <w:sz w:val="28"/>
                              <w:szCs w:val="28"/>
                            </w:rPr>
                          </w:pPr>
                          <w:r>
                            <w:rPr>
                              <w:rFonts w:ascii="Times New Roman" w:hAnsi="Times New Roman"/>
                              <w:b/>
                              <w:color w:val="009200"/>
                              <w:sz w:val="28"/>
                              <w:szCs w:val="28"/>
                            </w:rPr>
                            <w:t xml:space="preserve">INFORME </w:t>
                          </w:r>
                          <w:r w:rsidR="00BF114C">
                            <w:rPr>
                              <w:rFonts w:ascii="Times New Roman" w:hAnsi="Times New Roman"/>
                              <w:b/>
                              <w:color w:val="009200"/>
                              <w:sz w:val="28"/>
                              <w:szCs w:val="28"/>
                            </w:rPr>
                            <w:t>36</w:t>
                          </w:r>
                          <w:r>
                            <w:rPr>
                              <w:rFonts w:ascii="Times New Roman" w:hAnsi="Times New Roman"/>
                              <w:b/>
                              <w:color w:val="009200"/>
                              <w:sz w:val="28"/>
                              <w:szCs w:val="28"/>
                            </w:rPr>
                            <w:t>-18</w:t>
                          </w:r>
                        </w:p>
                        <w:p w:rsidR="00E03400" w:rsidRPr="00CF2F32" w:rsidRDefault="00E03400" w:rsidP="008F48BB">
                          <w:pPr>
                            <w:spacing w:after="0" w:line="240" w:lineRule="auto"/>
                            <w:jc w:val="center"/>
                            <w:rPr>
                              <w:rFonts w:ascii="Bookman Old Style" w:hAnsi="Bookman Old Style"/>
                              <w:b/>
                              <w:color w:val="008000"/>
                              <w:sz w:val="24"/>
                              <w:szCs w:val="24"/>
                            </w:rPr>
                          </w:pPr>
                          <w:r>
                            <w:rPr>
                              <w:rFonts w:ascii="Times New Roman" w:hAnsi="Times New Roman"/>
                              <w:b/>
                              <w:color w:val="009200"/>
                              <w:sz w:val="28"/>
                              <w:szCs w:val="28"/>
                            </w:rPr>
                            <w:t>DIRECCIÓN DE GESTIÓN Y DESARROLLO REGIONAL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E7167" id="_x0000_t202" coordsize="21600,21600" o:spt="202" path="m,l,21600r21600,l21600,xe">
              <v:stroke joinstyle="miter"/>
              <v:path gradientshapeok="t" o:connecttype="rect"/>
            </v:shapetype>
            <v:shape id="Text Box 4" o:spid="_x0000_s1026" type="#_x0000_t202" style="position:absolute;margin-left:102.4pt;margin-top:13pt;width:212.9pt;height:7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" stroked="f">
              <v:textbox>
                <w:txbxContent>
                  <w:p w:rsidR="00E03400" w:rsidRPr="00945800" w:rsidRDefault="00E03400" w:rsidP="008F48BB">
                    <w:pPr>
                      <w:spacing w:after="0" w:line="240" w:lineRule="auto"/>
                      <w:jc w:val="center"/>
                      <w:rPr>
                        <w:rFonts w:ascii="Times New Roman" w:hAnsi="Times New Roman"/>
                        <w:b/>
                        <w:color w:val="0033CC"/>
                        <w:sz w:val="28"/>
                        <w:szCs w:val="28"/>
                      </w:rPr>
                    </w:pPr>
                    <w:r w:rsidRPr="00945800">
                      <w:rPr>
                        <w:rFonts w:ascii="Times New Roman" w:hAnsi="Times New Roman"/>
                        <w:b/>
                        <w:color w:val="0033CC"/>
                        <w:sz w:val="28"/>
                        <w:szCs w:val="28"/>
                      </w:rPr>
                      <w:t>AUDITORÍA INTERNA</w:t>
                    </w:r>
                  </w:p>
                  <w:p w:rsidR="00E03400" w:rsidRPr="00945800" w:rsidRDefault="00E03400" w:rsidP="008F48BB">
                    <w:pPr>
                      <w:spacing w:after="0" w:line="240" w:lineRule="auto"/>
                      <w:jc w:val="center"/>
                      <w:rPr>
                        <w:rFonts w:ascii="Times New Roman" w:hAnsi="Times New Roman"/>
                        <w:b/>
                        <w:color w:val="009200"/>
                        <w:sz w:val="28"/>
                        <w:szCs w:val="28"/>
                      </w:rPr>
                    </w:pPr>
                    <w:r>
                      <w:rPr>
                        <w:rFonts w:ascii="Times New Roman" w:hAnsi="Times New Roman"/>
                        <w:b/>
                        <w:color w:val="009200"/>
                        <w:sz w:val="28"/>
                        <w:szCs w:val="28"/>
                      </w:rPr>
                      <w:t xml:space="preserve">INFORME </w:t>
                    </w:r>
                    <w:r w:rsidR="00BF114C">
                      <w:rPr>
                        <w:rFonts w:ascii="Times New Roman" w:hAnsi="Times New Roman"/>
                        <w:b/>
                        <w:color w:val="009200"/>
                        <w:sz w:val="28"/>
                        <w:szCs w:val="28"/>
                      </w:rPr>
                      <w:t>36</w:t>
                    </w:r>
                    <w:r>
                      <w:rPr>
                        <w:rFonts w:ascii="Times New Roman" w:hAnsi="Times New Roman"/>
                        <w:b/>
                        <w:color w:val="009200"/>
                        <w:sz w:val="28"/>
                        <w:szCs w:val="28"/>
                      </w:rPr>
                      <w:t>-18</w:t>
                    </w:r>
                  </w:p>
                  <w:p w:rsidR="00E03400" w:rsidRPr="00CF2F32" w:rsidRDefault="00E03400" w:rsidP="008F48BB">
                    <w:pPr>
                      <w:spacing w:after="0" w:line="240" w:lineRule="auto"/>
                      <w:jc w:val="center"/>
                      <w:rPr>
                        <w:rFonts w:ascii="Bookman Old Style" w:hAnsi="Bookman Old Style"/>
                        <w:b/>
                        <w:color w:val="008000"/>
                        <w:sz w:val="24"/>
                        <w:szCs w:val="24"/>
                      </w:rPr>
                    </w:pPr>
                    <w:r>
                      <w:rPr>
                        <w:rFonts w:ascii="Times New Roman" w:hAnsi="Times New Roman"/>
                        <w:b/>
                        <w:color w:val="009200"/>
                        <w:sz w:val="28"/>
                        <w:szCs w:val="28"/>
                      </w:rPr>
                      <w:t>DIRECCIÓN DE GESTIÓN Y DESARROLLO REGIONAL</w:t>
                    </w:r>
                  </w:p>
                </w:txbxContent>
              </v:textbox>
            </v:shape>
          </w:pict>
        </mc:Fallback>
      </mc:AlternateContent>
    </w:r>
    <w:r>
      <w:rPr>
        <w:b/>
        <w:noProof/>
        <w:color w:val="008000"/>
        <w:sz w:val="28"/>
        <w:szCs w:val="28"/>
        <w:lang w:eastAsia="es-CR"/>
      </w:rPr>
      <w:drawing>
        <wp:inline distT="0" distB="0" distL="0" distR="0" wp14:anchorId="2C79A504" wp14:editId="2C844680">
          <wp:extent cx="1373505" cy="965835"/>
          <wp:effectExtent l="0" t="0" r="0" b="5715"/>
          <wp:docPr id="3" name="Imagen 2"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epito logo"/>
                  <pic:cNvPicPr>
                    <a:picLocks noChangeAspect="1" noChangeArrowheads="1"/>
                  </pic:cNvPicPr>
                </pic:nvPicPr>
                <pic:blipFill>
                  <a:blip r:embed="rId1"/>
                  <a:srcRect/>
                  <a:stretch>
                    <a:fillRect/>
                  </a:stretch>
                </pic:blipFill>
                <pic:spPr bwMode="auto">
                  <a:xfrm>
                    <a:off x="0" y="0"/>
                    <a:ext cx="1373505" cy="965835"/>
                  </a:xfrm>
                  <a:prstGeom prst="rect">
                    <a:avLst/>
                  </a:prstGeom>
                  <a:noFill/>
                  <a:ln w="9525">
                    <a:noFill/>
                    <a:miter lim="800000"/>
                    <a:headEnd/>
                    <a:tailEnd/>
                  </a:ln>
                </pic:spPr>
              </pic:pic>
            </a:graphicData>
          </a:graphic>
        </wp:inline>
      </w:drawing>
    </w:r>
    <w:r>
      <w:tab/>
    </w:r>
    <w:r>
      <w:tab/>
    </w:r>
    <w:r>
      <w:rPr>
        <w:noProof/>
        <w:lang w:eastAsia="es-CR"/>
      </w:rPr>
      <w:drawing>
        <wp:inline distT="0" distB="0" distL="0" distR="0" wp14:anchorId="59A3B25B" wp14:editId="77FE2399">
          <wp:extent cx="1309370" cy="1111885"/>
          <wp:effectExtent l="19050" t="0" r="508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1309370" cy="111188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410BC"/>
    <w:multiLevelType w:val="hybridMultilevel"/>
    <w:tmpl w:val="458C664E"/>
    <w:lvl w:ilvl="0" w:tplc="321CABCC">
      <w:start w:val="1"/>
      <w:numFmt w:val="bullet"/>
      <w:lvlText w:val="•"/>
      <w:lvlJc w:val="left"/>
      <w:pPr>
        <w:tabs>
          <w:tab w:val="num" w:pos="720"/>
        </w:tabs>
        <w:ind w:left="720" w:hanging="360"/>
      </w:pPr>
      <w:rPr>
        <w:rFonts w:ascii="Times New Roman" w:hAnsi="Times New Roman" w:hint="default"/>
      </w:rPr>
    </w:lvl>
    <w:lvl w:ilvl="1" w:tplc="4E522E6E" w:tentative="1">
      <w:start w:val="1"/>
      <w:numFmt w:val="bullet"/>
      <w:lvlText w:val="•"/>
      <w:lvlJc w:val="left"/>
      <w:pPr>
        <w:tabs>
          <w:tab w:val="num" w:pos="1440"/>
        </w:tabs>
        <w:ind w:left="1440" w:hanging="360"/>
      </w:pPr>
      <w:rPr>
        <w:rFonts w:ascii="Times New Roman" w:hAnsi="Times New Roman" w:hint="default"/>
      </w:rPr>
    </w:lvl>
    <w:lvl w:ilvl="2" w:tplc="8E3AEA70" w:tentative="1">
      <w:start w:val="1"/>
      <w:numFmt w:val="bullet"/>
      <w:lvlText w:val="•"/>
      <w:lvlJc w:val="left"/>
      <w:pPr>
        <w:tabs>
          <w:tab w:val="num" w:pos="2160"/>
        </w:tabs>
        <w:ind w:left="2160" w:hanging="360"/>
      </w:pPr>
      <w:rPr>
        <w:rFonts w:ascii="Times New Roman" w:hAnsi="Times New Roman" w:hint="default"/>
      </w:rPr>
    </w:lvl>
    <w:lvl w:ilvl="3" w:tplc="5A5E474C" w:tentative="1">
      <w:start w:val="1"/>
      <w:numFmt w:val="bullet"/>
      <w:lvlText w:val="•"/>
      <w:lvlJc w:val="left"/>
      <w:pPr>
        <w:tabs>
          <w:tab w:val="num" w:pos="2880"/>
        </w:tabs>
        <w:ind w:left="2880" w:hanging="360"/>
      </w:pPr>
      <w:rPr>
        <w:rFonts w:ascii="Times New Roman" w:hAnsi="Times New Roman" w:hint="default"/>
      </w:rPr>
    </w:lvl>
    <w:lvl w:ilvl="4" w:tplc="AE2A3644" w:tentative="1">
      <w:start w:val="1"/>
      <w:numFmt w:val="bullet"/>
      <w:lvlText w:val="•"/>
      <w:lvlJc w:val="left"/>
      <w:pPr>
        <w:tabs>
          <w:tab w:val="num" w:pos="3600"/>
        </w:tabs>
        <w:ind w:left="3600" w:hanging="360"/>
      </w:pPr>
      <w:rPr>
        <w:rFonts w:ascii="Times New Roman" w:hAnsi="Times New Roman" w:hint="default"/>
      </w:rPr>
    </w:lvl>
    <w:lvl w:ilvl="5" w:tplc="1DBE5D40" w:tentative="1">
      <w:start w:val="1"/>
      <w:numFmt w:val="bullet"/>
      <w:lvlText w:val="•"/>
      <w:lvlJc w:val="left"/>
      <w:pPr>
        <w:tabs>
          <w:tab w:val="num" w:pos="4320"/>
        </w:tabs>
        <w:ind w:left="4320" w:hanging="360"/>
      </w:pPr>
      <w:rPr>
        <w:rFonts w:ascii="Times New Roman" w:hAnsi="Times New Roman" w:hint="default"/>
      </w:rPr>
    </w:lvl>
    <w:lvl w:ilvl="6" w:tplc="BEAC514C" w:tentative="1">
      <w:start w:val="1"/>
      <w:numFmt w:val="bullet"/>
      <w:lvlText w:val="•"/>
      <w:lvlJc w:val="left"/>
      <w:pPr>
        <w:tabs>
          <w:tab w:val="num" w:pos="5040"/>
        </w:tabs>
        <w:ind w:left="5040" w:hanging="360"/>
      </w:pPr>
      <w:rPr>
        <w:rFonts w:ascii="Times New Roman" w:hAnsi="Times New Roman" w:hint="default"/>
      </w:rPr>
    </w:lvl>
    <w:lvl w:ilvl="7" w:tplc="48542CEC" w:tentative="1">
      <w:start w:val="1"/>
      <w:numFmt w:val="bullet"/>
      <w:lvlText w:val="•"/>
      <w:lvlJc w:val="left"/>
      <w:pPr>
        <w:tabs>
          <w:tab w:val="num" w:pos="5760"/>
        </w:tabs>
        <w:ind w:left="5760" w:hanging="360"/>
      </w:pPr>
      <w:rPr>
        <w:rFonts w:ascii="Times New Roman" w:hAnsi="Times New Roman" w:hint="default"/>
      </w:rPr>
    </w:lvl>
    <w:lvl w:ilvl="8" w:tplc="A9A6F11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C60A90"/>
    <w:multiLevelType w:val="hybridMultilevel"/>
    <w:tmpl w:val="EF1ED6D8"/>
    <w:lvl w:ilvl="0" w:tplc="DA7C8948">
      <w:start w:val="1"/>
      <w:numFmt w:val="bullet"/>
      <w:lvlText w:val="•"/>
      <w:lvlJc w:val="left"/>
      <w:pPr>
        <w:tabs>
          <w:tab w:val="num" w:pos="720"/>
        </w:tabs>
        <w:ind w:left="720" w:hanging="360"/>
      </w:pPr>
      <w:rPr>
        <w:rFonts w:ascii="Times New Roman" w:hAnsi="Times New Roman" w:hint="default"/>
      </w:rPr>
    </w:lvl>
    <w:lvl w:ilvl="1" w:tplc="175C9AD2" w:tentative="1">
      <w:start w:val="1"/>
      <w:numFmt w:val="bullet"/>
      <w:lvlText w:val="•"/>
      <w:lvlJc w:val="left"/>
      <w:pPr>
        <w:tabs>
          <w:tab w:val="num" w:pos="1440"/>
        </w:tabs>
        <w:ind w:left="1440" w:hanging="360"/>
      </w:pPr>
      <w:rPr>
        <w:rFonts w:ascii="Times New Roman" w:hAnsi="Times New Roman" w:hint="default"/>
      </w:rPr>
    </w:lvl>
    <w:lvl w:ilvl="2" w:tplc="0E38DC9C" w:tentative="1">
      <w:start w:val="1"/>
      <w:numFmt w:val="bullet"/>
      <w:lvlText w:val="•"/>
      <w:lvlJc w:val="left"/>
      <w:pPr>
        <w:tabs>
          <w:tab w:val="num" w:pos="2160"/>
        </w:tabs>
        <w:ind w:left="2160" w:hanging="360"/>
      </w:pPr>
      <w:rPr>
        <w:rFonts w:ascii="Times New Roman" w:hAnsi="Times New Roman" w:hint="default"/>
      </w:rPr>
    </w:lvl>
    <w:lvl w:ilvl="3" w:tplc="D5666C5C" w:tentative="1">
      <w:start w:val="1"/>
      <w:numFmt w:val="bullet"/>
      <w:lvlText w:val="•"/>
      <w:lvlJc w:val="left"/>
      <w:pPr>
        <w:tabs>
          <w:tab w:val="num" w:pos="2880"/>
        </w:tabs>
        <w:ind w:left="2880" w:hanging="360"/>
      </w:pPr>
      <w:rPr>
        <w:rFonts w:ascii="Times New Roman" w:hAnsi="Times New Roman" w:hint="default"/>
      </w:rPr>
    </w:lvl>
    <w:lvl w:ilvl="4" w:tplc="683AE0AA" w:tentative="1">
      <w:start w:val="1"/>
      <w:numFmt w:val="bullet"/>
      <w:lvlText w:val="•"/>
      <w:lvlJc w:val="left"/>
      <w:pPr>
        <w:tabs>
          <w:tab w:val="num" w:pos="3600"/>
        </w:tabs>
        <w:ind w:left="3600" w:hanging="360"/>
      </w:pPr>
      <w:rPr>
        <w:rFonts w:ascii="Times New Roman" w:hAnsi="Times New Roman" w:hint="default"/>
      </w:rPr>
    </w:lvl>
    <w:lvl w:ilvl="5" w:tplc="94840ACE" w:tentative="1">
      <w:start w:val="1"/>
      <w:numFmt w:val="bullet"/>
      <w:lvlText w:val="•"/>
      <w:lvlJc w:val="left"/>
      <w:pPr>
        <w:tabs>
          <w:tab w:val="num" w:pos="4320"/>
        </w:tabs>
        <w:ind w:left="4320" w:hanging="360"/>
      </w:pPr>
      <w:rPr>
        <w:rFonts w:ascii="Times New Roman" w:hAnsi="Times New Roman" w:hint="default"/>
      </w:rPr>
    </w:lvl>
    <w:lvl w:ilvl="6" w:tplc="ECBEB2C6" w:tentative="1">
      <w:start w:val="1"/>
      <w:numFmt w:val="bullet"/>
      <w:lvlText w:val="•"/>
      <w:lvlJc w:val="left"/>
      <w:pPr>
        <w:tabs>
          <w:tab w:val="num" w:pos="5040"/>
        </w:tabs>
        <w:ind w:left="5040" w:hanging="360"/>
      </w:pPr>
      <w:rPr>
        <w:rFonts w:ascii="Times New Roman" w:hAnsi="Times New Roman" w:hint="default"/>
      </w:rPr>
    </w:lvl>
    <w:lvl w:ilvl="7" w:tplc="0E2AB0E0" w:tentative="1">
      <w:start w:val="1"/>
      <w:numFmt w:val="bullet"/>
      <w:lvlText w:val="•"/>
      <w:lvlJc w:val="left"/>
      <w:pPr>
        <w:tabs>
          <w:tab w:val="num" w:pos="5760"/>
        </w:tabs>
        <w:ind w:left="5760" w:hanging="360"/>
      </w:pPr>
      <w:rPr>
        <w:rFonts w:ascii="Times New Roman" w:hAnsi="Times New Roman" w:hint="default"/>
      </w:rPr>
    </w:lvl>
    <w:lvl w:ilvl="8" w:tplc="21B6C5B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2CF68A9"/>
    <w:multiLevelType w:val="hybridMultilevel"/>
    <w:tmpl w:val="D8A60A7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3E51BFA"/>
    <w:multiLevelType w:val="hybridMultilevel"/>
    <w:tmpl w:val="15104570"/>
    <w:lvl w:ilvl="0" w:tplc="6A64E56E">
      <w:start w:val="1"/>
      <w:numFmt w:val="bullet"/>
      <w:lvlText w:val="•"/>
      <w:lvlJc w:val="left"/>
      <w:pPr>
        <w:tabs>
          <w:tab w:val="num" w:pos="720"/>
        </w:tabs>
        <w:ind w:left="720" w:hanging="360"/>
      </w:pPr>
      <w:rPr>
        <w:rFonts w:ascii="Times New Roman" w:hAnsi="Times New Roman" w:hint="default"/>
      </w:rPr>
    </w:lvl>
    <w:lvl w:ilvl="1" w:tplc="4DEA7152" w:tentative="1">
      <w:start w:val="1"/>
      <w:numFmt w:val="bullet"/>
      <w:lvlText w:val="•"/>
      <w:lvlJc w:val="left"/>
      <w:pPr>
        <w:tabs>
          <w:tab w:val="num" w:pos="1440"/>
        </w:tabs>
        <w:ind w:left="1440" w:hanging="360"/>
      </w:pPr>
      <w:rPr>
        <w:rFonts w:ascii="Times New Roman" w:hAnsi="Times New Roman" w:hint="default"/>
      </w:rPr>
    </w:lvl>
    <w:lvl w:ilvl="2" w:tplc="DED4FF18" w:tentative="1">
      <w:start w:val="1"/>
      <w:numFmt w:val="bullet"/>
      <w:lvlText w:val="•"/>
      <w:lvlJc w:val="left"/>
      <w:pPr>
        <w:tabs>
          <w:tab w:val="num" w:pos="2160"/>
        </w:tabs>
        <w:ind w:left="2160" w:hanging="360"/>
      </w:pPr>
      <w:rPr>
        <w:rFonts w:ascii="Times New Roman" w:hAnsi="Times New Roman" w:hint="default"/>
      </w:rPr>
    </w:lvl>
    <w:lvl w:ilvl="3" w:tplc="DC0EAC64" w:tentative="1">
      <w:start w:val="1"/>
      <w:numFmt w:val="bullet"/>
      <w:lvlText w:val="•"/>
      <w:lvlJc w:val="left"/>
      <w:pPr>
        <w:tabs>
          <w:tab w:val="num" w:pos="2880"/>
        </w:tabs>
        <w:ind w:left="2880" w:hanging="360"/>
      </w:pPr>
      <w:rPr>
        <w:rFonts w:ascii="Times New Roman" w:hAnsi="Times New Roman" w:hint="default"/>
      </w:rPr>
    </w:lvl>
    <w:lvl w:ilvl="4" w:tplc="E69A1F30" w:tentative="1">
      <w:start w:val="1"/>
      <w:numFmt w:val="bullet"/>
      <w:lvlText w:val="•"/>
      <w:lvlJc w:val="left"/>
      <w:pPr>
        <w:tabs>
          <w:tab w:val="num" w:pos="3600"/>
        </w:tabs>
        <w:ind w:left="3600" w:hanging="360"/>
      </w:pPr>
      <w:rPr>
        <w:rFonts w:ascii="Times New Roman" w:hAnsi="Times New Roman" w:hint="default"/>
      </w:rPr>
    </w:lvl>
    <w:lvl w:ilvl="5" w:tplc="EC36843E" w:tentative="1">
      <w:start w:val="1"/>
      <w:numFmt w:val="bullet"/>
      <w:lvlText w:val="•"/>
      <w:lvlJc w:val="left"/>
      <w:pPr>
        <w:tabs>
          <w:tab w:val="num" w:pos="4320"/>
        </w:tabs>
        <w:ind w:left="4320" w:hanging="360"/>
      </w:pPr>
      <w:rPr>
        <w:rFonts w:ascii="Times New Roman" w:hAnsi="Times New Roman" w:hint="default"/>
      </w:rPr>
    </w:lvl>
    <w:lvl w:ilvl="6" w:tplc="A5B8FB1C" w:tentative="1">
      <w:start w:val="1"/>
      <w:numFmt w:val="bullet"/>
      <w:lvlText w:val="•"/>
      <w:lvlJc w:val="left"/>
      <w:pPr>
        <w:tabs>
          <w:tab w:val="num" w:pos="5040"/>
        </w:tabs>
        <w:ind w:left="5040" w:hanging="360"/>
      </w:pPr>
      <w:rPr>
        <w:rFonts w:ascii="Times New Roman" w:hAnsi="Times New Roman" w:hint="default"/>
      </w:rPr>
    </w:lvl>
    <w:lvl w:ilvl="7" w:tplc="E36642C0" w:tentative="1">
      <w:start w:val="1"/>
      <w:numFmt w:val="bullet"/>
      <w:lvlText w:val="•"/>
      <w:lvlJc w:val="left"/>
      <w:pPr>
        <w:tabs>
          <w:tab w:val="num" w:pos="5760"/>
        </w:tabs>
        <w:ind w:left="5760" w:hanging="360"/>
      </w:pPr>
      <w:rPr>
        <w:rFonts w:ascii="Times New Roman" w:hAnsi="Times New Roman" w:hint="default"/>
      </w:rPr>
    </w:lvl>
    <w:lvl w:ilvl="8" w:tplc="1F6A705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5B34F2B"/>
    <w:multiLevelType w:val="hybridMultilevel"/>
    <w:tmpl w:val="F17A6C86"/>
    <w:lvl w:ilvl="0" w:tplc="CB540C24">
      <w:start w:val="1"/>
      <w:numFmt w:val="bullet"/>
      <w:lvlText w:val=""/>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06A21831"/>
    <w:multiLevelType w:val="hybridMultilevel"/>
    <w:tmpl w:val="2AFE9F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0750323F"/>
    <w:multiLevelType w:val="multilevel"/>
    <w:tmpl w:val="C5B8B2F2"/>
    <w:lvl w:ilvl="0">
      <w:start w:val="1"/>
      <w:numFmt w:val="decimal"/>
      <w:lvlText w:val="%1."/>
      <w:lvlJc w:val="left"/>
      <w:pPr>
        <w:ind w:left="360" w:hanging="360"/>
      </w:pPr>
      <w:rPr>
        <w:rFonts w:hint="default"/>
      </w:rPr>
    </w:lvl>
    <w:lvl w:ilvl="1">
      <w:start w:val="5"/>
      <w:numFmt w:val="decimal"/>
      <w:isLgl/>
      <w:lvlText w:val="%1.%2"/>
      <w:lvlJc w:val="left"/>
      <w:pPr>
        <w:ind w:left="723" w:hanging="375"/>
      </w:pPr>
      <w:rPr>
        <w:rFonts w:hint="default"/>
        <w:b/>
      </w:rPr>
    </w:lvl>
    <w:lvl w:ilvl="2">
      <w:start w:val="1"/>
      <w:numFmt w:val="decimal"/>
      <w:isLgl/>
      <w:lvlText w:val="%1.%2.%3"/>
      <w:lvlJc w:val="left"/>
      <w:pPr>
        <w:ind w:left="1416" w:hanging="720"/>
      </w:pPr>
      <w:rPr>
        <w:rFonts w:hint="default"/>
        <w:b/>
      </w:rPr>
    </w:lvl>
    <w:lvl w:ilvl="3">
      <w:start w:val="1"/>
      <w:numFmt w:val="decimal"/>
      <w:isLgl/>
      <w:lvlText w:val="%1.%2.%3.%4"/>
      <w:lvlJc w:val="left"/>
      <w:pPr>
        <w:ind w:left="2124" w:hanging="1080"/>
      </w:pPr>
      <w:rPr>
        <w:rFonts w:hint="default"/>
        <w:b/>
      </w:rPr>
    </w:lvl>
    <w:lvl w:ilvl="4">
      <w:start w:val="1"/>
      <w:numFmt w:val="decimal"/>
      <w:isLgl/>
      <w:lvlText w:val="%1.%2.%3.%4.%5"/>
      <w:lvlJc w:val="left"/>
      <w:pPr>
        <w:ind w:left="2472" w:hanging="1080"/>
      </w:pPr>
      <w:rPr>
        <w:rFonts w:hint="default"/>
        <w:b/>
      </w:rPr>
    </w:lvl>
    <w:lvl w:ilvl="5">
      <w:start w:val="1"/>
      <w:numFmt w:val="decimal"/>
      <w:isLgl/>
      <w:lvlText w:val="%1.%2.%3.%4.%5.%6"/>
      <w:lvlJc w:val="left"/>
      <w:pPr>
        <w:ind w:left="3180" w:hanging="1440"/>
      </w:pPr>
      <w:rPr>
        <w:rFonts w:hint="default"/>
        <w:b/>
      </w:rPr>
    </w:lvl>
    <w:lvl w:ilvl="6">
      <w:start w:val="1"/>
      <w:numFmt w:val="decimal"/>
      <w:isLgl/>
      <w:lvlText w:val="%1.%2.%3.%4.%5.%6.%7"/>
      <w:lvlJc w:val="left"/>
      <w:pPr>
        <w:ind w:left="3528" w:hanging="1440"/>
      </w:pPr>
      <w:rPr>
        <w:rFonts w:hint="default"/>
        <w:b/>
      </w:rPr>
    </w:lvl>
    <w:lvl w:ilvl="7">
      <w:start w:val="1"/>
      <w:numFmt w:val="decimal"/>
      <w:isLgl/>
      <w:lvlText w:val="%1.%2.%3.%4.%5.%6.%7.%8"/>
      <w:lvlJc w:val="left"/>
      <w:pPr>
        <w:ind w:left="4236" w:hanging="1800"/>
      </w:pPr>
      <w:rPr>
        <w:rFonts w:hint="default"/>
        <w:b/>
      </w:rPr>
    </w:lvl>
    <w:lvl w:ilvl="8">
      <w:start w:val="1"/>
      <w:numFmt w:val="decimal"/>
      <w:isLgl/>
      <w:lvlText w:val="%1.%2.%3.%4.%5.%6.%7.%8.%9"/>
      <w:lvlJc w:val="left"/>
      <w:pPr>
        <w:ind w:left="4584" w:hanging="1800"/>
      </w:pPr>
      <w:rPr>
        <w:rFonts w:hint="default"/>
        <w:b/>
      </w:rPr>
    </w:lvl>
  </w:abstractNum>
  <w:abstractNum w:abstractNumId="7" w15:restartNumberingAfterBreak="0">
    <w:nsid w:val="0DDA082D"/>
    <w:multiLevelType w:val="hybridMultilevel"/>
    <w:tmpl w:val="FBE2D7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F347C0C"/>
    <w:multiLevelType w:val="hybridMultilevel"/>
    <w:tmpl w:val="C8D888BA"/>
    <w:lvl w:ilvl="0" w:tplc="EC5C416E">
      <w:start w:val="1"/>
      <w:numFmt w:val="bullet"/>
      <w:lvlText w:val=""/>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137B7727"/>
    <w:multiLevelType w:val="multilevel"/>
    <w:tmpl w:val="C6BE1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9A29E7"/>
    <w:multiLevelType w:val="multilevel"/>
    <w:tmpl w:val="5CEE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036554"/>
    <w:multiLevelType w:val="hybridMultilevel"/>
    <w:tmpl w:val="FE3A9FEC"/>
    <w:lvl w:ilvl="0" w:tplc="B5CAB3FE">
      <w:start w:val="1"/>
      <w:numFmt w:val="decimal"/>
      <w:lvlText w:val="%1."/>
      <w:lvlJc w:val="left"/>
      <w:pPr>
        <w:ind w:left="786" w:hanging="360"/>
      </w:pPr>
      <w:rPr>
        <w:b/>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1A235F66"/>
    <w:multiLevelType w:val="multilevel"/>
    <w:tmpl w:val="120E1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4517FC"/>
    <w:multiLevelType w:val="hybridMultilevel"/>
    <w:tmpl w:val="A878A7AE"/>
    <w:lvl w:ilvl="0" w:tplc="F8E659BA">
      <w:start w:val="2"/>
      <w:numFmt w:val="bullet"/>
      <w:lvlText w:val="-"/>
      <w:lvlJc w:val="left"/>
      <w:pPr>
        <w:ind w:left="1074" w:hanging="360"/>
      </w:pPr>
      <w:rPr>
        <w:rFonts w:ascii="Bookman Old Style" w:eastAsiaTheme="minorEastAsia" w:hAnsi="Bookman Old Style" w:cs="Times New Roman" w:hint="default"/>
      </w:rPr>
    </w:lvl>
    <w:lvl w:ilvl="1" w:tplc="140A0003" w:tentative="1">
      <w:start w:val="1"/>
      <w:numFmt w:val="bullet"/>
      <w:lvlText w:val="o"/>
      <w:lvlJc w:val="left"/>
      <w:pPr>
        <w:ind w:left="1794" w:hanging="360"/>
      </w:pPr>
      <w:rPr>
        <w:rFonts w:ascii="Courier New" w:hAnsi="Courier New" w:cs="Courier New" w:hint="default"/>
      </w:rPr>
    </w:lvl>
    <w:lvl w:ilvl="2" w:tplc="140A0005" w:tentative="1">
      <w:start w:val="1"/>
      <w:numFmt w:val="bullet"/>
      <w:lvlText w:val=""/>
      <w:lvlJc w:val="left"/>
      <w:pPr>
        <w:ind w:left="2514" w:hanging="360"/>
      </w:pPr>
      <w:rPr>
        <w:rFonts w:ascii="Wingdings" w:hAnsi="Wingdings" w:hint="default"/>
      </w:rPr>
    </w:lvl>
    <w:lvl w:ilvl="3" w:tplc="140A0001" w:tentative="1">
      <w:start w:val="1"/>
      <w:numFmt w:val="bullet"/>
      <w:lvlText w:val=""/>
      <w:lvlJc w:val="left"/>
      <w:pPr>
        <w:ind w:left="3234" w:hanging="360"/>
      </w:pPr>
      <w:rPr>
        <w:rFonts w:ascii="Symbol" w:hAnsi="Symbol" w:hint="default"/>
      </w:rPr>
    </w:lvl>
    <w:lvl w:ilvl="4" w:tplc="140A0003" w:tentative="1">
      <w:start w:val="1"/>
      <w:numFmt w:val="bullet"/>
      <w:lvlText w:val="o"/>
      <w:lvlJc w:val="left"/>
      <w:pPr>
        <w:ind w:left="3954" w:hanging="360"/>
      </w:pPr>
      <w:rPr>
        <w:rFonts w:ascii="Courier New" w:hAnsi="Courier New" w:cs="Courier New" w:hint="default"/>
      </w:rPr>
    </w:lvl>
    <w:lvl w:ilvl="5" w:tplc="140A0005" w:tentative="1">
      <w:start w:val="1"/>
      <w:numFmt w:val="bullet"/>
      <w:lvlText w:val=""/>
      <w:lvlJc w:val="left"/>
      <w:pPr>
        <w:ind w:left="4674" w:hanging="360"/>
      </w:pPr>
      <w:rPr>
        <w:rFonts w:ascii="Wingdings" w:hAnsi="Wingdings" w:hint="default"/>
      </w:rPr>
    </w:lvl>
    <w:lvl w:ilvl="6" w:tplc="140A0001" w:tentative="1">
      <w:start w:val="1"/>
      <w:numFmt w:val="bullet"/>
      <w:lvlText w:val=""/>
      <w:lvlJc w:val="left"/>
      <w:pPr>
        <w:ind w:left="5394" w:hanging="360"/>
      </w:pPr>
      <w:rPr>
        <w:rFonts w:ascii="Symbol" w:hAnsi="Symbol" w:hint="default"/>
      </w:rPr>
    </w:lvl>
    <w:lvl w:ilvl="7" w:tplc="140A0003" w:tentative="1">
      <w:start w:val="1"/>
      <w:numFmt w:val="bullet"/>
      <w:lvlText w:val="o"/>
      <w:lvlJc w:val="left"/>
      <w:pPr>
        <w:ind w:left="6114" w:hanging="360"/>
      </w:pPr>
      <w:rPr>
        <w:rFonts w:ascii="Courier New" w:hAnsi="Courier New" w:cs="Courier New" w:hint="default"/>
      </w:rPr>
    </w:lvl>
    <w:lvl w:ilvl="8" w:tplc="140A0005" w:tentative="1">
      <w:start w:val="1"/>
      <w:numFmt w:val="bullet"/>
      <w:lvlText w:val=""/>
      <w:lvlJc w:val="left"/>
      <w:pPr>
        <w:ind w:left="6834" w:hanging="360"/>
      </w:pPr>
      <w:rPr>
        <w:rFonts w:ascii="Wingdings" w:hAnsi="Wingdings" w:hint="default"/>
      </w:rPr>
    </w:lvl>
  </w:abstractNum>
  <w:abstractNum w:abstractNumId="14" w15:restartNumberingAfterBreak="0">
    <w:nsid w:val="1FD02CD8"/>
    <w:multiLevelType w:val="hybridMultilevel"/>
    <w:tmpl w:val="9E744D2E"/>
    <w:lvl w:ilvl="0" w:tplc="A19A1FB4">
      <w:start w:val="2"/>
      <w:numFmt w:val="bullet"/>
      <w:lvlText w:val="-"/>
      <w:lvlJc w:val="left"/>
      <w:pPr>
        <w:ind w:left="1074" w:hanging="360"/>
      </w:pPr>
      <w:rPr>
        <w:rFonts w:ascii="Bookman Old Style" w:eastAsiaTheme="minorEastAsia" w:hAnsi="Bookman Old Style" w:cs="Times New Roman" w:hint="default"/>
      </w:rPr>
    </w:lvl>
    <w:lvl w:ilvl="1" w:tplc="140A0003" w:tentative="1">
      <w:start w:val="1"/>
      <w:numFmt w:val="bullet"/>
      <w:lvlText w:val="o"/>
      <w:lvlJc w:val="left"/>
      <w:pPr>
        <w:ind w:left="1794" w:hanging="360"/>
      </w:pPr>
      <w:rPr>
        <w:rFonts w:ascii="Courier New" w:hAnsi="Courier New" w:cs="Courier New" w:hint="default"/>
      </w:rPr>
    </w:lvl>
    <w:lvl w:ilvl="2" w:tplc="140A0005" w:tentative="1">
      <w:start w:val="1"/>
      <w:numFmt w:val="bullet"/>
      <w:lvlText w:val=""/>
      <w:lvlJc w:val="left"/>
      <w:pPr>
        <w:ind w:left="2514" w:hanging="360"/>
      </w:pPr>
      <w:rPr>
        <w:rFonts w:ascii="Wingdings" w:hAnsi="Wingdings" w:hint="default"/>
      </w:rPr>
    </w:lvl>
    <w:lvl w:ilvl="3" w:tplc="140A0001" w:tentative="1">
      <w:start w:val="1"/>
      <w:numFmt w:val="bullet"/>
      <w:lvlText w:val=""/>
      <w:lvlJc w:val="left"/>
      <w:pPr>
        <w:ind w:left="3234" w:hanging="360"/>
      </w:pPr>
      <w:rPr>
        <w:rFonts w:ascii="Symbol" w:hAnsi="Symbol" w:hint="default"/>
      </w:rPr>
    </w:lvl>
    <w:lvl w:ilvl="4" w:tplc="140A0003" w:tentative="1">
      <w:start w:val="1"/>
      <w:numFmt w:val="bullet"/>
      <w:lvlText w:val="o"/>
      <w:lvlJc w:val="left"/>
      <w:pPr>
        <w:ind w:left="3954" w:hanging="360"/>
      </w:pPr>
      <w:rPr>
        <w:rFonts w:ascii="Courier New" w:hAnsi="Courier New" w:cs="Courier New" w:hint="default"/>
      </w:rPr>
    </w:lvl>
    <w:lvl w:ilvl="5" w:tplc="140A0005" w:tentative="1">
      <w:start w:val="1"/>
      <w:numFmt w:val="bullet"/>
      <w:lvlText w:val=""/>
      <w:lvlJc w:val="left"/>
      <w:pPr>
        <w:ind w:left="4674" w:hanging="360"/>
      </w:pPr>
      <w:rPr>
        <w:rFonts w:ascii="Wingdings" w:hAnsi="Wingdings" w:hint="default"/>
      </w:rPr>
    </w:lvl>
    <w:lvl w:ilvl="6" w:tplc="140A0001" w:tentative="1">
      <w:start w:val="1"/>
      <w:numFmt w:val="bullet"/>
      <w:lvlText w:val=""/>
      <w:lvlJc w:val="left"/>
      <w:pPr>
        <w:ind w:left="5394" w:hanging="360"/>
      </w:pPr>
      <w:rPr>
        <w:rFonts w:ascii="Symbol" w:hAnsi="Symbol" w:hint="default"/>
      </w:rPr>
    </w:lvl>
    <w:lvl w:ilvl="7" w:tplc="140A0003" w:tentative="1">
      <w:start w:val="1"/>
      <w:numFmt w:val="bullet"/>
      <w:lvlText w:val="o"/>
      <w:lvlJc w:val="left"/>
      <w:pPr>
        <w:ind w:left="6114" w:hanging="360"/>
      </w:pPr>
      <w:rPr>
        <w:rFonts w:ascii="Courier New" w:hAnsi="Courier New" w:cs="Courier New" w:hint="default"/>
      </w:rPr>
    </w:lvl>
    <w:lvl w:ilvl="8" w:tplc="140A0005" w:tentative="1">
      <w:start w:val="1"/>
      <w:numFmt w:val="bullet"/>
      <w:lvlText w:val=""/>
      <w:lvlJc w:val="left"/>
      <w:pPr>
        <w:ind w:left="6834" w:hanging="360"/>
      </w:pPr>
      <w:rPr>
        <w:rFonts w:ascii="Wingdings" w:hAnsi="Wingdings" w:hint="default"/>
      </w:rPr>
    </w:lvl>
  </w:abstractNum>
  <w:abstractNum w:abstractNumId="15" w15:restartNumberingAfterBreak="0">
    <w:nsid w:val="23150A77"/>
    <w:multiLevelType w:val="hybridMultilevel"/>
    <w:tmpl w:val="2C8659C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23407DF8"/>
    <w:multiLevelType w:val="hybridMultilevel"/>
    <w:tmpl w:val="E7809F38"/>
    <w:lvl w:ilvl="0" w:tplc="2610A992">
      <w:start w:val="1"/>
      <w:numFmt w:val="low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7" w15:restartNumberingAfterBreak="0">
    <w:nsid w:val="23A65D40"/>
    <w:multiLevelType w:val="hybridMultilevel"/>
    <w:tmpl w:val="35FA16C8"/>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8" w15:restartNumberingAfterBreak="0">
    <w:nsid w:val="2761738F"/>
    <w:multiLevelType w:val="hybridMultilevel"/>
    <w:tmpl w:val="015C6A6C"/>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289F27AD"/>
    <w:multiLevelType w:val="hybridMultilevel"/>
    <w:tmpl w:val="BADADA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29706909"/>
    <w:multiLevelType w:val="hybridMultilevel"/>
    <w:tmpl w:val="19124A7A"/>
    <w:lvl w:ilvl="0" w:tplc="76CC04DE">
      <w:start w:val="1"/>
      <w:numFmt w:val="lowerLetter"/>
      <w:lvlText w:val="%1)"/>
      <w:lvlJc w:val="left"/>
      <w:pPr>
        <w:ind w:left="420" w:hanging="360"/>
      </w:pPr>
      <w:rPr>
        <w:rFonts w:hint="default"/>
      </w:rPr>
    </w:lvl>
    <w:lvl w:ilvl="1" w:tplc="140A0019" w:tentative="1">
      <w:start w:val="1"/>
      <w:numFmt w:val="lowerLetter"/>
      <w:lvlText w:val="%2."/>
      <w:lvlJc w:val="left"/>
      <w:pPr>
        <w:ind w:left="1140" w:hanging="360"/>
      </w:pPr>
    </w:lvl>
    <w:lvl w:ilvl="2" w:tplc="140A001B" w:tentative="1">
      <w:start w:val="1"/>
      <w:numFmt w:val="lowerRoman"/>
      <w:lvlText w:val="%3."/>
      <w:lvlJc w:val="right"/>
      <w:pPr>
        <w:ind w:left="1860" w:hanging="180"/>
      </w:pPr>
    </w:lvl>
    <w:lvl w:ilvl="3" w:tplc="140A000F" w:tentative="1">
      <w:start w:val="1"/>
      <w:numFmt w:val="decimal"/>
      <w:lvlText w:val="%4."/>
      <w:lvlJc w:val="left"/>
      <w:pPr>
        <w:ind w:left="2580" w:hanging="360"/>
      </w:pPr>
    </w:lvl>
    <w:lvl w:ilvl="4" w:tplc="140A0019" w:tentative="1">
      <w:start w:val="1"/>
      <w:numFmt w:val="lowerLetter"/>
      <w:lvlText w:val="%5."/>
      <w:lvlJc w:val="left"/>
      <w:pPr>
        <w:ind w:left="3300" w:hanging="360"/>
      </w:pPr>
    </w:lvl>
    <w:lvl w:ilvl="5" w:tplc="140A001B" w:tentative="1">
      <w:start w:val="1"/>
      <w:numFmt w:val="lowerRoman"/>
      <w:lvlText w:val="%6."/>
      <w:lvlJc w:val="right"/>
      <w:pPr>
        <w:ind w:left="4020" w:hanging="180"/>
      </w:pPr>
    </w:lvl>
    <w:lvl w:ilvl="6" w:tplc="140A000F" w:tentative="1">
      <w:start w:val="1"/>
      <w:numFmt w:val="decimal"/>
      <w:lvlText w:val="%7."/>
      <w:lvlJc w:val="left"/>
      <w:pPr>
        <w:ind w:left="4740" w:hanging="360"/>
      </w:pPr>
    </w:lvl>
    <w:lvl w:ilvl="7" w:tplc="140A0019" w:tentative="1">
      <w:start w:val="1"/>
      <w:numFmt w:val="lowerLetter"/>
      <w:lvlText w:val="%8."/>
      <w:lvlJc w:val="left"/>
      <w:pPr>
        <w:ind w:left="5460" w:hanging="360"/>
      </w:pPr>
    </w:lvl>
    <w:lvl w:ilvl="8" w:tplc="140A001B" w:tentative="1">
      <w:start w:val="1"/>
      <w:numFmt w:val="lowerRoman"/>
      <w:lvlText w:val="%9."/>
      <w:lvlJc w:val="right"/>
      <w:pPr>
        <w:ind w:left="6180" w:hanging="180"/>
      </w:pPr>
    </w:lvl>
  </w:abstractNum>
  <w:abstractNum w:abstractNumId="21" w15:restartNumberingAfterBreak="0">
    <w:nsid w:val="2D497957"/>
    <w:multiLevelType w:val="hybridMultilevel"/>
    <w:tmpl w:val="C35A107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2E19214A"/>
    <w:multiLevelType w:val="hybridMultilevel"/>
    <w:tmpl w:val="697ACA60"/>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32E233C9"/>
    <w:multiLevelType w:val="multilevel"/>
    <w:tmpl w:val="E696C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4223F2E"/>
    <w:multiLevelType w:val="hybridMultilevel"/>
    <w:tmpl w:val="51F8EF86"/>
    <w:lvl w:ilvl="0" w:tplc="140A0017">
      <w:start w:val="3"/>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394C6418"/>
    <w:multiLevelType w:val="hybridMultilevel"/>
    <w:tmpl w:val="1DB06080"/>
    <w:lvl w:ilvl="0" w:tplc="9CA6FBBC">
      <w:start w:val="2"/>
      <w:numFmt w:val="bullet"/>
      <w:lvlText w:val=""/>
      <w:lvlJc w:val="left"/>
      <w:pPr>
        <w:ind w:left="720" w:hanging="360"/>
      </w:pPr>
      <w:rPr>
        <w:rFonts w:ascii="Symbol" w:eastAsia="Calibri" w:hAnsi="Symbol"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3D3B4C43"/>
    <w:multiLevelType w:val="multilevel"/>
    <w:tmpl w:val="E390AF46"/>
    <w:lvl w:ilvl="0">
      <w:start w:val="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D22DC4"/>
    <w:multiLevelType w:val="hybridMultilevel"/>
    <w:tmpl w:val="E7568FA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8" w15:restartNumberingAfterBreak="0">
    <w:nsid w:val="3FF14771"/>
    <w:multiLevelType w:val="hybridMultilevel"/>
    <w:tmpl w:val="5CB4B78E"/>
    <w:lvl w:ilvl="0" w:tplc="E024857C">
      <w:start w:val="8"/>
      <w:numFmt w:val="upperRoman"/>
      <w:lvlText w:val="%1."/>
      <w:lvlJc w:val="left"/>
      <w:pPr>
        <w:ind w:left="1080" w:hanging="720"/>
      </w:pPr>
      <w:rPr>
        <w:rFonts w:hint="default"/>
        <w:sz w:val="2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40A37922"/>
    <w:multiLevelType w:val="hybridMultilevel"/>
    <w:tmpl w:val="A1EA26D4"/>
    <w:lvl w:ilvl="0" w:tplc="7B2A742C">
      <w:start w:val="1"/>
      <w:numFmt w:val="upperRoman"/>
      <w:lvlText w:val="%1."/>
      <w:lvlJc w:val="left"/>
      <w:pPr>
        <w:ind w:left="720" w:hanging="72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42642B88"/>
    <w:multiLevelType w:val="hybridMultilevel"/>
    <w:tmpl w:val="61161F06"/>
    <w:lvl w:ilvl="0" w:tplc="9B48807A">
      <w:start w:val="1"/>
      <w:numFmt w:val="bullet"/>
      <w:lvlText w:val="•"/>
      <w:lvlJc w:val="left"/>
      <w:pPr>
        <w:tabs>
          <w:tab w:val="num" w:pos="720"/>
        </w:tabs>
        <w:ind w:left="720" w:hanging="360"/>
      </w:pPr>
      <w:rPr>
        <w:rFonts w:ascii="Times New Roman" w:hAnsi="Times New Roman" w:hint="default"/>
      </w:rPr>
    </w:lvl>
    <w:lvl w:ilvl="1" w:tplc="40848946" w:tentative="1">
      <w:start w:val="1"/>
      <w:numFmt w:val="bullet"/>
      <w:lvlText w:val="•"/>
      <w:lvlJc w:val="left"/>
      <w:pPr>
        <w:tabs>
          <w:tab w:val="num" w:pos="1440"/>
        </w:tabs>
        <w:ind w:left="1440" w:hanging="360"/>
      </w:pPr>
      <w:rPr>
        <w:rFonts w:ascii="Times New Roman" w:hAnsi="Times New Roman" w:hint="default"/>
      </w:rPr>
    </w:lvl>
    <w:lvl w:ilvl="2" w:tplc="B218B6F4" w:tentative="1">
      <w:start w:val="1"/>
      <w:numFmt w:val="bullet"/>
      <w:lvlText w:val="•"/>
      <w:lvlJc w:val="left"/>
      <w:pPr>
        <w:tabs>
          <w:tab w:val="num" w:pos="2160"/>
        </w:tabs>
        <w:ind w:left="2160" w:hanging="360"/>
      </w:pPr>
      <w:rPr>
        <w:rFonts w:ascii="Times New Roman" w:hAnsi="Times New Roman" w:hint="default"/>
      </w:rPr>
    </w:lvl>
    <w:lvl w:ilvl="3" w:tplc="5E126838" w:tentative="1">
      <w:start w:val="1"/>
      <w:numFmt w:val="bullet"/>
      <w:lvlText w:val="•"/>
      <w:lvlJc w:val="left"/>
      <w:pPr>
        <w:tabs>
          <w:tab w:val="num" w:pos="2880"/>
        </w:tabs>
        <w:ind w:left="2880" w:hanging="360"/>
      </w:pPr>
      <w:rPr>
        <w:rFonts w:ascii="Times New Roman" w:hAnsi="Times New Roman" w:hint="default"/>
      </w:rPr>
    </w:lvl>
    <w:lvl w:ilvl="4" w:tplc="B9EE7608" w:tentative="1">
      <w:start w:val="1"/>
      <w:numFmt w:val="bullet"/>
      <w:lvlText w:val="•"/>
      <w:lvlJc w:val="left"/>
      <w:pPr>
        <w:tabs>
          <w:tab w:val="num" w:pos="3600"/>
        </w:tabs>
        <w:ind w:left="3600" w:hanging="360"/>
      </w:pPr>
      <w:rPr>
        <w:rFonts w:ascii="Times New Roman" w:hAnsi="Times New Roman" w:hint="default"/>
      </w:rPr>
    </w:lvl>
    <w:lvl w:ilvl="5" w:tplc="80526818" w:tentative="1">
      <w:start w:val="1"/>
      <w:numFmt w:val="bullet"/>
      <w:lvlText w:val="•"/>
      <w:lvlJc w:val="left"/>
      <w:pPr>
        <w:tabs>
          <w:tab w:val="num" w:pos="4320"/>
        </w:tabs>
        <w:ind w:left="4320" w:hanging="360"/>
      </w:pPr>
      <w:rPr>
        <w:rFonts w:ascii="Times New Roman" w:hAnsi="Times New Roman" w:hint="default"/>
      </w:rPr>
    </w:lvl>
    <w:lvl w:ilvl="6" w:tplc="EC82F266" w:tentative="1">
      <w:start w:val="1"/>
      <w:numFmt w:val="bullet"/>
      <w:lvlText w:val="•"/>
      <w:lvlJc w:val="left"/>
      <w:pPr>
        <w:tabs>
          <w:tab w:val="num" w:pos="5040"/>
        </w:tabs>
        <w:ind w:left="5040" w:hanging="360"/>
      </w:pPr>
      <w:rPr>
        <w:rFonts w:ascii="Times New Roman" w:hAnsi="Times New Roman" w:hint="default"/>
      </w:rPr>
    </w:lvl>
    <w:lvl w:ilvl="7" w:tplc="D4C2BB04" w:tentative="1">
      <w:start w:val="1"/>
      <w:numFmt w:val="bullet"/>
      <w:lvlText w:val="•"/>
      <w:lvlJc w:val="left"/>
      <w:pPr>
        <w:tabs>
          <w:tab w:val="num" w:pos="5760"/>
        </w:tabs>
        <w:ind w:left="5760" w:hanging="360"/>
      </w:pPr>
      <w:rPr>
        <w:rFonts w:ascii="Times New Roman" w:hAnsi="Times New Roman" w:hint="default"/>
      </w:rPr>
    </w:lvl>
    <w:lvl w:ilvl="8" w:tplc="0AE8D408"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4B262DE5"/>
    <w:multiLevelType w:val="multilevel"/>
    <w:tmpl w:val="D0A8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FDC5E2D"/>
    <w:multiLevelType w:val="hybridMultilevel"/>
    <w:tmpl w:val="7D9AFF3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52C17F03"/>
    <w:multiLevelType w:val="hybridMultilevel"/>
    <w:tmpl w:val="D2D4BB52"/>
    <w:lvl w:ilvl="0" w:tplc="E548A582">
      <w:start w:val="1"/>
      <w:numFmt w:val="decimal"/>
      <w:lvlText w:val="%1."/>
      <w:lvlJc w:val="left"/>
      <w:pPr>
        <w:ind w:left="720" w:hanging="360"/>
      </w:pPr>
      <w:rPr>
        <w:rFonts w:hint="default"/>
        <w:b/>
        <w:i/>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560F5389"/>
    <w:multiLevelType w:val="hybridMultilevel"/>
    <w:tmpl w:val="CD167FAE"/>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35" w15:restartNumberingAfterBreak="0">
    <w:nsid w:val="5DC64756"/>
    <w:multiLevelType w:val="hybridMultilevel"/>
    <w:tmpl w:val="CE68F3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F6D360F"/>
    <w:multiLevelType w:val="hybridMultilevel"/>
    <w:tmpl w:val="4DC4CA00"/>
    <w:lvl w:ilvl="0" w:tplc="140A0019">
      <w:start w:val="1"/>
      <w:numFmt w:val="lowerLetter"/>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7" w15:restartNumberingAfterBreak="0">
    <w:nsid w:val="644D3746"/>
    <w:multiLevelType w:val="hybridMultilevel"/>
    <w:tmpl w:val="4EC2F55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68461C84"/>
    <w:multiLevelType w:val="hybridMultilevel"/>
    <w:tmpl w:val="5F246982"/>
    <w:lvl w:ilvl="0" w:tplc="09C0869A">
      <w:start w:val="1"/>
      <w:numFmt w:val="bullet"/>
      <w:lvlText w:val="•"/>
      <w:lvlJc w:val="left"/>
      <w:pPr>
        <w:tabs>
          <w:tab w:val="num" w:pos="720"/>
        </w:tabs>
        <w:ind w:left="720" w:hanging="360"/>
      </w:pPr>
      <w:rPr>
        <w:rFonts w:ascii="Times New Roman" w:hAnsi="Times New Roman" w:hint="default"/>
      </w:rPr>
    </w:lvl>
    <w:lvl w:ilvl="1" w:tplc="2B4207AE" w:tentative="1">
      <w:start w:val="1"/>
      <w:numFmt w:val="bullet"/>
      <w:lvlText w:val="•"/>
      <w:lvlJc w:val="left"/>
      <w:pPr>
        <w:tabs>
          <w:tab w:val="num" w:pos="1440"/>
        </w:tabs>
        <w:ind w:left="1440" w:hanging="360"/>
      </w:pPr>
      <w:rPr>
        <w:rFonts w:ascii="Times New Roman" w:hAnsi="Times New Roman" w:hint="default"/>
      </w:rPr>
    </w:lvl>
    <w:lvl w:ilvl="2" w:tplc="133EB122" w:tentative="1">
      <w:start w:val="1"/>
      <w:numFmt w:val="bullet"/>
      <w:lvlText w:val="•"/>
      <w:lvlJc w:val="left"/>
      <w:pPr>
        <w:tabs>
          <w:tab w:val="num" w:pos="2160"/>
        </w:tabs>
        <w:ind w:left="2160" w:hanging="360"/>
      </w:pPr>
      <w:rPr>
        <w:rFonts w:ascii="Times New Roman" w:hAnsi="Times New Roman" w:hint="default"/>
      </w:rPr>
    </w:lvl>
    <w:lvl w:ilvl="3" w:tplc="1D4080C6" w:tentative="1">
      <w:start w:val="1"/>
      <w:numFmt w:val="bullet"/>
      <w:lvlText w:val="•"/>
      <w:lvlJc w:val="left"/>
      <w:pPr>
        <w:tabs>
          <w:tab w:val="num" w:pos="2880"/>
        </w:tabs>
        <w:ind w:left="2880" w:hanging="360"/>
      </w:pPr>
      <w:rPr>
        <w:rFonts w:ascii="Times New Roman" w:hAnsi="Times New Roman" w:hint="default"/>
      </w:rPr>
    </w:lvl>
    <w:lvl w:ilvl="4" w:tplc="C9626800" w:tentative="1">
      <w:start w:val="1"/>
      <w:numFmt w:val="bullet"/>
      <w:lvlText w:val="•"/>
      <w:lvlJc w:val="left"/>
      <w:pPr>
        <w:tabs>
          <w:tab w:val="num" w:pos="3600"/>
        </w:tabs>
        <w:ind w:left="3600" w:hanging="360"/>
      </w:pPr>
      <w:rPr>
        <w:rFonts w:ascii="Times New Roman" w:hAnsi="Times New Roman" w:hint="default"/>
      </w:rPr>
    </w:lvl>
    <w:lvl w:ilvl="5" w:tplc="35E2A936" w:tentative="1">
      <w:start w:val="1"/>
      <w:numFmt w:val="bullet"/>
      <w:lvlText w:val="•"/>
      <w:lvlJc w:val="left"/>
      <w:pPr>
        <w:tabs>
          <w:tab w:val="num" w:pos="4320"/>
        </w:tabs>
        <w:ind w:left="4320" w:hanging="360"/>
      </w:pPr>
      <w:rPr>
        <w:rFonts w:ascii="Times New Roman" w:hAnsi="Times New Roman" w:hint="default"/>
      </w:rPr>
    </w:lvl>
    <w:lvl w:ilvl="6" w:tplc="FEC689C8" w:tentative="1">
      <w:start w:val="1"/>
      <w:numFmt w:val="bullet"/>
      <w:lvlText w:val="•"/>
      <w:lvlJc w:val="left"/>
      <w:pPr>
        <w:tabs>
          <w:tab w:val="num" w:pos="5040"/>
        </w:tabs>
        <w:ind w:left="5040" w:hanging="360"/>
      </w:pPr>
      <w:rPr>
        <w:rFonts w:ascii="Times New Roman" w:hAnsi="Times New Roman" w:hint="default"/>
      </w:rPr>
    </w:lvl>
    <w:lvl w:ilvl="7" w:tplc="64DE2824" w:tentative="1">
      <w:start w:val="1"/>
      <w:numFmt w:val="bullet"/>
      <w:lvlText w:val="•"/>
      <w:lvlJc w:val="left"/>
      <w:pPr>
        <w:tabs>
          <w:tab w:val="num" w:pos="5760"/>
        </w:tabs>
        <w:ind w:left="5760" w:hanging="360"/>
      </w:pPr>
      <w:rPr>
        <w:rFonts w:ascii="Times New Roman" w:hAnsi="Times New Roman" w:hint="default"/>
      </w:rPr>
    </w:lvl>
    <w:lvl w:ilvl="8" w:tplc="679670CA"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689147B9"/>
    <w:multiLevelType w:val="hybridMultilevel"/>
    <w:tmpl w:val="6632E43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15:restartNumberingAfterBreak="0">
    <w:nsid w:val="69E07760"/>
    <w:multiLevelType w:val="hybridMultilevel"/>
    <w:tmpl w:val="19124A7A"/>
    <w:lvl w:ilvl="0" w:tplc="76CC04DE">
      <w:start w:val="1"/>
      <w:numFmt w:val="lowerLetter"/>
      <w:lvlText w:val="%1)"/>
      <w:lvlJc w:val="left"/>
      <w:pPr>
        <w:ind w:left="420" w:hanging="360"/>
      </w:pPr>
      <w:rPr>
        <w:rFonts w:hint="default"/>
      </w:rPr>
    </w:lvl>
    <w:lvl w:ilvl="1" w:tplc="140A0019" w:tentative="1">
      <w:start w:val="1"/>
      <w:numFmt w:val="lowerLetter"/>
      <w:lvlText w:val="%2."/>
      <w:lvlJc w:val="left"/>
      <w:pPr>
        <w:ind w:left="1140" w:hanging="360"/>
      </w:pPr>
    </w:lvl>
    <w:lvl w:ilvl="2" w:tplc="140A001B" w:tentative="1">
      <w:start w:val="1"/>
      <w:numFmt w:val="lowerRoman"/>
      <w:lvlText w:val="%3."/>
      <w:lvlJc w:val="right"/>
      <w:pPr>
        <w:ind w:left="1860" w:hanging="180"/>
      </w:pPr>
    </w:lvl>
    <w:lvl w:ilvl="3" w:tplc="140A000F" w:tentative="1">
      <w:start w:val="1"/>
      <w:numFmt w:val="decimal"/>
      <w:lvlText w:val="%4."/>
      <w:lvlJc w:val="left"/>
      <w:pPr>
        <w:ind w:left="2580" w:hanging="360"/>
      </w:pPr>
    </w:lvl>
    <w:lvl w:ilvl="4" w:tplc="140A0019" w:tentative="1">
      <w:start w:val="1"/>
      <w:numFmt w:val="lowerLetter"/>
      <w:lvlText w:val="%5."/>
      <w:lvlJc w:val="left"/>
      <w:pPr>
        <w:ind w:left="3300" w:hanging="360"/>
      </w:pPr>
    </w:lvl>
    <w:lvl w:ilvl="5" w:tplc="140A001B" w:tentative="1">
      <w:start w:val="1"/>
      <w:numFmt w:val="lowerRoman"/>
      <w:lvlText w:val="%6."/>
      <w:lvlJc w:val="right"/>
      <w:pPr>
        <w:ind w:left="4020" w:hanging="180"/>
      </w:pPr>
    </w:lvl>
    <w:lvl w:ilvl="6" w:tplc="140A000F" w:tentative="1">
      <w:start w:val="1"/>
      <w:numFmt w:val="decimal"/>
      <w:lvlText w:val="%7."/>
      <w:lvlJc w:val="left"/>
      <w:pPr>
        <w:ind w:left="4740" w:hanging="360"/>
      </w:pPr>
    </w:lvl>
    <w:lvl w:ilvl="7" w:tplc="140A0019" w:tentative="1">
      <w:start w:val="1"/>
      <w:numFmt w:val="lowerLetter"/>
      <w:lvlText w:val="%8."/>
      <w:lvlJc w:val="left"/>
      <w:pPr>
        <w:ind w:left="5460" w:hanging="360"/>
      </w:pPr>
    </w:lvl>
    <w:lvl w:ilvl="8" w:tplc="140A001B" w:tentative="1">
      <w:start w:val="1"/>
      <w:numFmt w:val="lowerRoman"/>
      <w:lvlText w:val="%9."/>
      <w:lvlJc w:val="right"/>
      <w:pPr>
        <w:ind w:left="6180" w:hanging="180"/>
      </w:pPr>
    </w:lvl>
  </w:abstractNum>
  <w:abstractNum w:abstractNumId="41" w15:restartNumberingAfterBreak="0">
    <w:nsid w:val="6DD30C9E"/>
    <w:multiLevelType w:val="multilevel"/>
    <w:tmpl w:val="7874781A"/>
    <w:lvl w:ilvl="0">
      <w:start w:val="1"/>
      <w:numFmt w:val="decimal"/>
      <w:lvlText w:val="%1"/>
      <w:lvlJc w:val="left"/>
      <w:pPr>
        <w:ind w:left="405" w:hanging="405"/>
      </w:pPr>
      <w:rPr>
        <w:rFonts w:hint="default"/>
        <w:b/>
      </w:rPr>
    </w:lvl>
    <w:lvl w:ilvl="1">
      <w:start w:val="3"/>
      <w:numFmt w:val="decimal"/>
      <w:lvlText w:val="%1.%2"/>
      <w:lvlJc w:val="left"/>
      <w:pPr>
        <w:ind w:left="1113" w:hanging="405"/>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42" w15:restartNumberingAfterBreak="0">
    <w:nsid w:val="704B4FD6"/>
    <w:multiLevelType w:val="hybridMultilevel"/>
    <w:tmpl w:val="9306C0E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3" w15:restartNumberingAfterBreak="0">
    <w:nsid w:val="71116702"/>
    <w:multiLevelType w:val="hybridMultilevel"/>
    <w:tmpl w:val="0F8CF3B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4" w15:restartNumberingAfterBreak="0">
    <w:nsid w:val="79795B97"/>
    <w:multiLevelType w:val="multilevel"/>
    <w:tmpl w:val="0122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A991E59"/>
    <w:multiLevelType w:val="hybridMultilevel"/>
    <w:tmpl w:val="C5284A6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6" w15:restartNumberingAfterBreak="0">
    <w:nsid w:val="7EFB3705"/>
    <w:multiLevelType w:val="hybridMultilevel"/>
    <w:tmpl w:val="AAAE82A8"/>
    <w:lvl w:ilvl="0" w:tplc="08785920">
      <w:start w:val="3"/>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32"/>
  </w:num>
  <w:num w:numId="2">
    <w:abstractNumId w:val="6"/>
  </w:num>
  <w:num w:numId="3">
    <w:abstractNumId w:val="11"/>
  </w:num>
  <w:num w:numId="4">
    <w:abstractNumId w:val="13"/>
  </w:num>
  <w:num w:numId="5">
    <w:abstractNumId w:val="14"/>
  </w:num>
  <w:num w:numId="6">
    <w:abstractNumId w:val="42"/>
  </w:num>
  <w:num w:numId="7">
    <w:abstractNumId w:val="26"/>
  </w:num>
  <w:num w:numId="8">
    <w:abstractNumId w:val="41"/>
  </w:num>
  <w:num w:numId="9">
    <w:abstractNumId w:val="33"/>
  </w:num>
  <w:num w:numId="10">
    <w:abstractNumId w:val="7"/>
  </w:num>
  <w:num w:numId="11">
    <w:abstractNumId w:val="27"/>
  </w:num>
  <w:num w:numId="12">
    <w:abstractNumId w:val="23"/>
  </w:num>
  <w:num w:numId="13">
    <w:abstractNumId w:val="44"/>
  </w:num>
  <w:num w:numId="14">
    <w:abstractNumId w:val="10"/>
  </w:num>
  <w:num w:numId="15">
    <w:abstractNumId w:val="31"/>
  </w:num>
  <w:num w:numId="16">
    <w:abstractNumId w:val="2"/>
  </w:num>
  <w:num w:numId="17">
    <w:abstractNumId w:val="12"/>
  </w:num>
  <w:num w:numId="18">
    <w:abstractNumId w:val="24"/>
  </w:num>
  <w:num w:numId="19">
    <w:abstractNumId w:val="39"/>
  </w:num>
  <w:num w:numId="20">
    <w:abstractNumId w:val="38"/>
  </w:num>
  <w:num w:numId="21">
    <w:abstractNumId w:val="30"/>
  </w:num>
  <w:num w:numId="22">
    <w:abstractNumId w:val="1"/>
  </w:num>
  <w:num w:numId="23">
    <w:abstractNumId w:val="0"/>
  </w:num>
  <w:num w:numId="24">
    <w:abstractNumId w:val="3"/>
  </w:num>
  <w:num w:numId="25">
    <w:abstractNumId w:val="25"/>
  </w:num>
  <w:num w:numId="26">
    <w:abstractNumId w:val="45"/>
  </w:num>
  <w:num w:numId="27">
    <w:abstractNumId w:val="37"/>
  </w:num>
  <w:num w:numId="28">
    <w:abstractNumId w:val="36"/>
  </w:num>
  <w:num w:numId="29">
    <w:abstractNumId w:val="22"/>
  </w:num>
  <w:num w:numId="30">
    <w:abstractNumId w:val="28"/>
  </w:num>
  <w:num w:numId="31">
    <w:abstractNumId w:val="18"/>
  </w:num>
  <w:num w:numId="32">
    <w:abstractNumId w:val="29"/>
  </w:num>
  <w:num w:numId="33">
    <w:abstractNumId w:val="40"/>
  </w:num>
  <w:num w:numId="34">
    <w:abstractNumId w:val="9"/>
  </w:num>
  <w:num w:numId="35">
    <w:abstractNumId w:val="20"/>
  </w:num>
  <w:num w:numId="36">
    <w:abstractNumId w:val="21"/>
  </w:num>
  <w:num w:numId="37">
    <w:abstractNumId w:val="5"/>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19"/>
  </w:num>
  <w:num w:numId="41">
    <w:abstractNumId w:val="4"/>
  </w:num>
  <w:num w:numId="42">
    <w:abstractNumId w:val="15"/>
  </w:num>
  <w:num w:numId="43">
    <w:abstractNumId w:val="34"/>
  </w:num>
  <w:num w:numId="44">
    <w:abstractNumId w:val="8"/>
  </w:num>
  <w:num w:numId="45">
    <w:abstractNumId w:val="43"/>
  </w:num>
  <w:num w:numId="46">
    <w:abstractNumId w:val="35"/>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66D"/>
    <w:rsid w:val="00000163"/>
    <w:rsid w:val="000004B5"/>
    <w:rsid w:val="00000751"/>
    <w:rsid w:val="00000BFF"/>
    <w:rsid w:val="000011F4"/>
    <w:rsid w:val="0000125E"/>
    <w:rsid w:val="0000165B"/>
    <w:rsid w:val="00001A17"/>
    <w:rsid w:val="00001F3A"/>
    <w:rsid w:val="000023E8"/>
    <w:rsid w:val="0000242A"/>
    <w:rsid w:val="000024E7"/>
    <w:rsid w:val="00002636"/>
    <w:rsid w:val="00002693"/>
    <w:rsid w:val="000027A5"/>
    <w:rsid w:val="000032EA"/>
    <w:rsid w:val="00004D49"/>
    <w:rsid w:val="00004E31"/>
    <w:rsid w:val="0000522B"/>
    <w:rsid w:val="000052A0"/>
    <w:rsid w:val="00005858"/>
    <w:rsid w:val="00005956"/>
    <w:rsid w:val="00005C90"/>
    <w:rsid w:val="00006B11"/>
    <w:rsid w:val="00006EC8"/>
    <w:rsid w:val="00006FA1"/>
    <w:rsid w:val="000070AD"/>
    <w:rsid w:val="0000752C"/>
    <w:rsid w:val="000075C2"/>
    <w:rsid w:val="000103B2"/>
    <w:rsid w:val="00010DDB"/>
    <w:rsid w:val="00011288"/>
    <w:rsid w:val="000115BA"/>
    <w:rsid w:val="000118FE"/>
    <w:rsid w:val="00012209"/>
    <w:rsid w:val="00012AFA"/>
    <w:rsid w:val="00012B94"/>
    <w:rsid w:val="0001355C"/>
    <w:rsid w:val="00013561"/>
    <w:rsid w:val="00013DF5"/>
    <w:rsid w:val="0001455F"/>
    <w:rsid w:val="000147D2"/>
    <w:rsid w:val="000148A2"/>
    <w:rsid w:val="00015C63"/>
    <w:rsid w:val="000165E6"/>
    <w:rsid w:val="00016AEF"/>
    <w:rsid w:val="00017A46"/>
    <w:rsid w:val="00017B03"/>
    <w:rsid w:val="00017B49"/>
    <w:rsid w:val="00017E3E"/>
    <w:rsid w:val="000200A0"/>
    <w:rsid w:val="00020185"/>
    <w:rsid w:val="000202D0"/>
    <w:rsid w:val="00020DE4"/>
    <w:rsid w:val="00021119"/>
    <w:rsid w:val="00021712"/>
    <w:rsid w:val="00021D48"/>
    <w:rsid w:val="000223FA"/>
    <w:rsid w:val="00022778"/>
    <w:rsid w:val="00022999"/>
    <w:rsid w:val="00022AB2"/>
    <w:rsid w:val="00022D54"/>
    <w:rsid w:val="000231A0"/>
    <w:rsid w:val="000237F4"/>
    <w:rsid w:val="000246FC"/>
    <w:rsid w:val="0002487F"/>
    <w:rsid w:val="000259E5"/>
    <w:rsid w:val="00026725"/>
    <w:rsid w:val="00026DB1"/>
    <w:rsid w:val="00027026"/>
    <w:rsid w:val="00027173"/>
    <w:rsid w:val="00027416"/>
    <w:rsid w:val="000279E0"/>
    <w:rsid w:val="00027E93"/>
    <w:rsid w:val="00027F9C"/>
    <w:rsid w:val="00030977"/>
    <w:rsid w:val="00031000"/>
    <w:rsid w:val="00031420"/>
    <w:rsid w:val="000314AD"/>
    <w:rsid w:val="000316BD"/>
    <w:rsid w:val="00031816"/>
    <w:rsid w:val="00031C8E"/>
    <w:rsid w:val="000322ED"/>
    <w:rsid w:val="00032824"/>
    <w:rsid w:val="00032838"/>
    <w:rsid w:val="00032A63"/>
    <w:rsid w:val="00032EBE"/>
    <w:rsid w:val="000332DA"/>
    <w:rsid w:val="00033754"/>
    <w:rsid w:val="000341FD"/>
    <w:rsid w:val="0003466A"/>
    <w:rsid w:val="00034906"/>
    <w:rsid w:val="00034AF3"/>
    <w:rsid w:val="00034DB4"/>
    <w:rsid w:val="00034E18"/>
    <w:rsid w:val="00035CC2"/>
    <w:rsid w:val="00036524"/>
    <w:rsid w:val="00036D63"/>
    <w:rsid w:val="00036F55"/>
    <w:rsid w:val="000371BC"/>
    <w:rsid w:val="00037285"/>
    <w:rsid w:val="000402B9"/>
    <w:rsid w:val="00040A5D"/>
    <w:rsid w:val="0004160E"/>
    <w:rsid w:val="00041A95"/>
    <w:rsid w:val="00041D81"/>
    <w:rsid w:val="00041FA8"/>
    <w:rsid w:val="000427A6"/>
    <w:rsid w:val="00042DA9"/>
    <w:rsid w:val="00042E63"/>
    <w:rsid w:val="000432F5"/>
    <w:rsid w:val="0004336B"/>
    <w:rsid w:val="00043592"/>
    <w:rsid w:val="000438AF"/>
    <w:rsid w:val="00043A8B"/>
    <w:rsid w:val="00043B47"/>
    <w:rsid w:val="00043E6C"/>
    <w:rsid w:val="00044131"/>
    <w:rsid w:val="00044754"/>
    <w:rsid w:val="00044FAE"/>
    <w:rsid w:val="0004519A"/>
    <w:rsid w:val="000457BC"/>
    <w:rsid w:val="00045B53"/>
    <w:rsid w:val="000466BE"/>
    <w:rsid w:val="00046AC7"/>
    <w:rsid w:val="0004732A"/>
    <w:rsid w:val="00047880"/>
    <w:rsid w:val="000479D8"/>
    <w:rsid w:val="00047BDC"/>
    <w:rsid w:val="0005011D"/>
    <w:rsid w:val="000505FC"/>
    <w:rsid w:val="00050A12"/>
    <w:rsid w:val="00050CB8"/>
    <w:rsid w:val="0005115B"/>
    <w:rsid w:val="00051862"/>
    <w:rsid w:val="000518DB"/>
    <w:rsid w:val="00051A53"/>
    <w:rsid w:val="00051AF3"/>
    <w:rsid w:val="00051CFE"/>
    <w:rsid w:val="00052D9A"/>
    <w:rsid w:val="00052E17"/>
    <w:rsid w:val="0005314C"/>
    <w:rsid w:val="000535D8"/>
    <w:rsid w:val="00053685"/>
    <w:rsid w:val="00053820"/>
    <w:rsid w:val="000539D0"/>
    <w:rsid w:val="00053B28"/>
    <w:rsid w:val="00054421"/>
    <w:rsid w:val="00054E10"/>
    <w:rsid w:val="00055213"/>
    <w:rsid w:val="00055663"/>
    <w:rsid w:val="000557B1"/>
    <w:rsid w:val="00055A2B"/>
    <w:rsid w:val="00056226"/>
    <w:rsid w:val="000562D2"/>
    <w:rsid w:val="00056385"/>
    <w:rsid w:val="00056695"/>
    <w:rsid w:val="000567B7"/>
    <w:rsid w:val="00057763"/>
    <w:rsid w:val="00057AB6"/>
    <w:rsid w:val="00057BF5"/>
    <w:rsid w:val="00057D46"/>
    <w:rsid w:val="000601B2"/>
    <w:rsid w:val="0006040E"/>
    <w:rsid w:val="00060779"/>
    <w:rsid w:val="00061DE2"/>
    <w:rsid w:val="00061F94"/>
    <w:rsid w:val="00062503"/>
    <w:rsid w:val="000625EA"/>
    <w:rsid w:val="0006314A"/>
    <w:rsid w:val="00063A22"/>
    <w:rsid w:val="0006411F"/>
    <w:rsid w:val="00064A46"/>
    <w:rsid w:val="00065342"/>
    <w:rsid w:val="00066E57"/>
    <w:rsid w:val="00067D3D"/>
    <w:rsid w:val="000702D5"/>
    <w:rsid w:val="00070628"/>
    <w:rsid w:val="000706F9"/>
    <w:rsid w:val="00070962"/>
    <w:rsid w:val="00071173"/>
    <w:rsid w:val="00071523"/>
    <w:rsid w:val="0007196F"/>
    <w:rsid w:val="00071F1E"/>
    <w:rsid w:val="00072540"/>
    <w:rsid w:val="00072AB0"/>
    <w:rsid w:val="0007358F"/>
    <w:rsid w:val="0007405D"/>
    <w:rsid w:val="00074A7B"/>
    <w:rsid w:val="000751BD"/>
    <w:rsid w:val="00075DF7"/>
    <w:rsid w:val="00076C1B"/>
    <w:rsid w:val="00076D3A"/>
    <w:rsid w:val="0008018C"/>
    <w:rsid w:val="00080BE4"/>
    <w:rsid w:val="00081485"/>
    <w:rsid w:val="000818C6"/>
    <w:rsid w:val="0008197D"/>
    <w:rsid w:val="0008242A"/>
    <w:rsid w:val="000824F3"/>
    <w:rsid w:val="00082C70"/>
    <w:rsid w:val="00082EBF"/>
    <w:rsid w:val="00083262"/>
    <w:rsid w:val="000834D7"/>
    <w:rsid w:val="00083AFF"/>
    <w:rsid w:val="00083FBF"/>
    <w:rsid w:val="000842FB"/>
    <w:rsid w:val="00084784"/>
    <w:rsid w:val="00084E32"/>
    <w:rsid w:val="00084FAC"/>
    <w:rsid w:val="0008560D"/>
    <w:rsid w:val="000860F2"/>
    <w:rsid w:val="000864CB"/>
    <w:rsid w:val="0008681B"/>
    <w:rsid w:val="0008696E"/>
    <w:rsid w:val="00086B2E"/>
    <w:rsid w:val="00086F75"/>
    <w:rsid w:val="00087501"/>
    <w:rsid w:val="00087B47"/>
    <w:rsid w:val="00090071"/>
    <w:rsid w:val="00090230"/>
    <w:rsid w:val="0009025D"/>
    <w:rsid w:val="000907A0"/>
    <w:rsid w:val="00090864"/>
    <w:rsid w:val="00090BAC"/>
    <w:rsid w:val="00091273"/>
    <w:rsid w:val="00092342"/>
    <w:rsid w:val="00092908"/>
    <w:rsid w:val="0009293D"/>
    <w:rsid w:val="0009390F"/>
    <w:rsid w:val="00093B55"/>
    <w:rsid w:val="00093F2E"/>
    <w:rsid w:val="000944D7"/>
    <w:rsid w:val="0009493E"/>
    <w:rsid w:val="00094D49"/>
    <w:rsid w:val="0009622F"/>
    <w:rsid w:val="0009650A"/>
    <w:rsid w:val="000966D1"/>
    <w:rsid w:val="00096A9B"/>
    <w:rsid w:val="00096CCD"/>
    <w:rsid w:val="00096F00"/>
    <w:rsid w:val="00097279"/>
    <w:rsid w:val="000974D4"/>
    <w:rsid w:val="00097807"/>
    <w:rsid w:val="00097837"/>
    <w:rsid w:val="00097928"/>
    <w:rsid w:val="000A02FE"/>
    <w:rsid w:val="000A0C85"/>
    <w:rsid w:val="000A0CE9"/>
    <w:rsid w:val="000A0D6E"/>
    <w:rsid w:val="000A0D87"/>
    <w:rsid w:val="000A0EBC"/>
    <w:rsid w:val="000A0F71"/>
    <w:rsid w:val="000A19F0"/>
    <w:rsid w:val="000A1A3F"/>
    <w:rsid w:val="000A1E2B"/>
    <w:rsid w:val="000A1F7C"/>
    <w:rsid w:val="000A24C6"/>
    <w:rsid w:val="000A28F4"/>
    <w:rsid w:val="000A2C45"/>
    <w:rsid w:val="000A2D5C"/>
    <w:rsid w:val="000A2D6A"/>
    <w:rsid w:val="000A33FB"/>
    <w:rsid w:val="000A3511"/>
    <w:rsid w:val="000A3BCC"/>
    <w:rsid w:val="000A3BF6"/>
    <w:rsid w:val="000A4D06"/>
    <w:rsid w:val="000A4F60"/>
    <w:rsid w:val="000A628C"/>
    <w:rsid w:val="000A6643"/>
    <w:rsid w:val="000A6693"/>
    <w:rsid w:val="000A703C"/>
    <w:rsid w:val="000A71ED"/>
    <w:rsid w:val="000A78C6"/>
    <w:rsid w:val="000A7A21"/>
    <w:rsid w:val="000B09D2"/>
    <w:rsid w:val="000B0B15"/>
    <w:rsid w:val="000B1893"/>
    <w:rsid w:val="000B1943"/>
    <w:rsid w:val="000B1962"/>
    <w:rsid w:val="000B1B19"/>
    <w:rsid w:val="000B2A8C"/>
    <w:rsid w:val="000B2CC5"/>
    <w:rsid w:val="000B30A3"/>
    <w:rsid w:val="000B311F"/>
    <w:rsid w:val="000B3D86"/>
    <w:rsid w:val="000B40DC"/>
    <w:rsid w:val="000B4C8F"/>
    <w:rsid w:val="000B4D31"/>
    <w:rsid w:val="000B5583"/>
    <w:rsid w:val="000B571F"/>
    <w:rsid w:val="000B5FF1"/>
    <w:rsid w:val="000B60F5"/>
    <w:rsid w:val="000B665F"/>
    <w:rsid w:val="000B6746"/>
    <w:rsid w:val="000B6B4D"/>
    <w:rsid w:val="000B6CDC"/>
    <w:rsid w:val="000B6EC2"/>
    <w:rsid w:val="000B7064"/>
    <w:rsid w:val="000B74CD"/>
    <w:rsid w:val="000C016E"/>
    <w:rsid w:val="000C063E"/>
    <w:rsid w:val="000C0E1D"/>
    <w:rsid w:val="000C10BD"/>
    <w:rsid w:val="000C1122"/>
    <w:rsid w:val="000C1A44"/>
    <w:rsid w:val="000C1C69"/>
    <w:rsid w:val="000C21BF"/>
    <w:rsid w:val="000C21F1"/>
    <w:rsid w:val="000C250E"/>
    <w:rsid w:val="000C28B5"/>
    <w:rsid w:val="000C2D47"/>
    <w:rsid w:val="000C2ECF"/>
    <w:rsid w:val="000C3081"/>
    <w:rsid w:val="000C3216"/>
    <w:rsid w:val="000C43D7"/>
    <w:rsid w:val="000C47A7"/>
    <w:rsid w:val="000C4818"/>
    <w:rsid w:val="000C48F0"/>
    <w:rsid w:val="000C586F"/>
    <w:rsid w:val="000C5FCC"/>
    <w:rsid w:val="000C6043"/>
    <w:rsid w:val="000C618E"/>
    <w:rsid w:val="000C68FF"/>
    <w:rsid w:val="000C69D8"/>
    <w:rsid w:val="000C6B29"/>
    <w:rsid w:val="000C6D06"/>
    <w:rsid w:val="000C763F"/>
    <w:rsid w:val="000C7C9F"/>
    <w:rsid w:val="000D012D"/>
    <w:rsid w:val="000D01CA"/>
    <w:rsid w:val="000D04C2"/>
    <w:rsid w:val="000D079C"/>
    <w:rsid w:val="000D0862"/>
    <w:rsid w:val="000D08C8"/>
    <w:rsid w:val="000D1010"/>
    <w:rsid w:val="000D11DB"/>
    <w:rsid w:val="000D17B0"/>
    <w:rsid w:val="000D1CCA"/>
    <w:rsid w:val="000D1DA8"/>
    <w:rsid w:val="000D20C4"/>
    <w:rsid w:val="000D2CB4"/>
    <w:rsid w:val="000D3045"/>
    <w:rsid w:val="000D3330"/>
    <w:rsid w:val="000D3790"/>
    <w:rsid w:val="000D4052"/>
    <w:rsid w:val="000D4B2F"/>
    <w:rsid w:val="000D5045"/>
    <w:rsid w:val="000D5922"/>
    <w:rsid w:val="000D6951"/>
    <w:rsid w:val="000D7495"/>
    <w:rsid w:val="000D7FB3"/>
    <w:rsid w:val="000E03EC"/>
    <w:rsid w:val="000E0658"/>
    <w:rsid w:val="000E067C"/>
    <w:rsid w:val="000E07A0"/>
    <w:rsid w:val="000E0F8B"/>
    <w:rsid w:val="000E1CC5"/>
    <w:rsid w:val="000E2248"/>
    <w:rsid w:val="000E290B"/>
    <w:rsid w:val="000E3A5C"/>
    <w:rsid w:val="000E3D66"/>
    <w:rsid w:val="000E427A"/>
    <w:rsid w:val="000E430F"/>
    <w:rsid w:val="000E4D7D"/>
    <w:rsid w:val="000E4DEB"/>
    <w:rsid w:val="000E4F04"/>
    <w:rsid w:val="000E5197"/>
    <w:rsid w:val="000E5405"/>
    <w:rsid w:val="000E59DD"/>
    <w:rsid w:val="000E5C8B"/>
    <w:rsid w:val="000E6A4F"/>
    <w:rsid w:val="000E6C5E"/>
    <w:rsid w:val="000E6DF7"/>
    <w:rsid w:val="000E7224"/>
    <w:rsid w:val="000E723D"/>
    <w:rsid w:val="000E7E78"/>
    <w:rsid w:val="000F07B2"/>
    <w:rsid w:val="000F0D5B"/>
    <w:rsid w:val="000F13D4"/>
    <w:rsid w:val="000F182D"/>
    <w:rsid w:val="000F211E"/>
    <w:rsid w:val="000F28F6"/>
    <w:rsid w:val="000F2A4B"/>
    <w:rsid w:val="000F2BAE"/>
    <w:rsid w:val="000F2D79"/>
    <w:rsid w:val="000F2D8D"/>
    <w:rsid w:val="000F2DB7"/>
    <w:rsid w:val="000F2FBD"/>
    <w:rsid w:val="000F304D"/>
    <w:rsid w:val="000F3210"/>
    <w:rsid w:val="000F32E4"/>
    <w:rsid w:val="000F3A94"/>
    <w:rsid w:val="000F3CC1"/>
    <w:rsid w:val="000F41C7"/>
    <w:rsid w:val="000F4B4A"/>
    <w:rsid w:val="000F4E07"/>
    <w:rsid w:val="000F51C6"/>
    <w:rsid w:val="000F5832"/>
    <w:rsid w:val="000F5916"/>
    <w:rsid w:val="000F6114"/>
    <w:rsid w:val="000F65DE"/>
    <w:rsid w:val="000F6763"/>
    <w:rsid w:val="000F7469"/>
    <w:rsid w:val="000F7ADD"/>
    <w:rsid w:val="0010077B"/>
    <w:rsid w:val="00100794"/>
    <w:rsid w:val="00100D8A"/>
    <w:rsid w:val="00101AD4"/>
    <w:rsid w:val="00101CF0"/>
    <w:rsid w:val="00101F29"/>
    <w:rsid w:val="00101F83"/>
    <w:rsid w:val="0010260C"/>
    <w:rsid w:val="0010263A"/>
    <w:rsid w:val="001026E2"/>
    <w:rsid w:val="0010274B"/>
    <w:rsid w:val="00102A71"/>
    <w:rsid w:val="00102BF2"/>
    <w:rsid w:val="00103A9D"/>
    <w:rsid w:val="00103AB7"/>
    <w:rsid w:val="00103FBA"/>
    <w:rsid w:val="00104490"/>
    <w:rsid w:val="00104557"/>
    <w:rsid w:val="001049EA"/>
    <w:rsid w:val="00104D11"/>
    <w:rsid w:val="00105663"/>
    <w:rsid w:val="0010585C"/>
    <w:rsid w:val="00105DEB"/>
    <w:rsid w:val="00105EFB"/>
    <w:rsid w:val="00106E92"/>
    <w:rsid w:val="0010740A"/>
    <w:rsid w:val="00107AEE"/>
    <w:rsid w:val="00107DCF"/>
    <w:rsid w:val="0011097C"/>
    <w:rsid w:val="00110C71"/>
    <w:rsid w:val="00111D27"/>
    <w:rsid w:val="00111E99"/>
    <w:rsid w:val="00112437"/>
    <w:rsid w:val="0011265B"/>
    <w:rsid w:val="00113B02"/>
    <w:rsid w:val="0011457F"/>
    <w:rsid w:val="00114701"/>
    <w:rsid w:val="0011475F"/>
    <w:rsid w:val="00114A3D"/>
    <w:rsid w:val="00114F67"/>
    <w:rsid w:val="0011500A"/>
    <w:rsid w:val="00115475"/>
    <w:rsid w:val="001157B8"/>
    <w:rsid w:val="00115D26"/>
    <w:rsid w:val="00116047"/>
    <w:rsid w:val="001160E4"/>
    <w:rsid w:val="0011644C"/>
    <w:rsid w:val="001165D8"/>
    <w:rsid w:val="001166A9"/>
    <w:rsid w:val="001168E2"/>
    <w:rsid w:val="00116F14"/>
    <w:rsid w:val="001172F0"/>
    <w:rsid w:val="0011774A"/>
    <w:rsid w:val="00117934"/>
    <w:rsid w:val="00117AF9"/>
    <w:rsid w:val="00117E13"/>
    <w:rsid w:val="00120282"/>
    <w:rsid w:val="00120D48"/>
    <w:rsid w:val="00120E26"/>
    <w:rsid w:val="001210FA"/>
    <w:rsid w:val="00121109"/>
    <w:rsid w:val="001213FE"/>
    <w:rsid w:val="00121AAC"/>
    <w:rsid w:val="00122014"/>
    <w:rsid w:val="001222B5"/>
    <w:rsid w:val="00122735"/>
    <w:rsid w:val="00122C34"/>
    <w:rsid w:val="00122E81"/>
    <w:rsid w:val="001235CD"/>
    <w:rsid w:val="001240A7"/>
    <w:rsid w:val="001242CE"/>
    <w:rsid w:val="00124341"/>
    <w:rsid w:val="00125566"/>
    <w:rsid w:val="0012578F"/>
    <w:rsid w:val="00125A82"/>
    <w:rsid w:val="00125C99"/>
    <w:rsid w:val="00125FDA"/>
    <w:rsid w:val="001263DD"/>
    <w:rsid w:val="001269CA"/>
    <w:rsid w:val="00126D4F"/>
    <w:rsid w:val="001271F7"/>
    <w:rsid w:val="00127917"/>
    <w:rsid w:val="00127D76"/>
    <w:rsid w:val="001302D1"/>
    <w:rsid w:val="001302FF"/>
    <w:rsid w:val="0013038F"/>
    <w:rsid w:val="0013068E"/>
    <w:rsid w:val="00131271"/>
    <w:rsid w:val="001313EF"/>
    <w:rsid w:val="00131411"/>
    <w:rsid w:val="0013141C"/>
    <w:rsid w:val="00131EDC"/>
    <w:rsid w:val="00132FA3"/>
    <w:rsid w:val="00133075"/>
    <w:rsid w:val="00133803"/>
    <w:rsid w:val="00133985"/>
    <w:rsid w:val="00133BB9"/>
    <w:rsid w:val="00133FDC"/>
    <w:rsid w:val="00134495"/>
    <w:rsid w:val="001344C4"/>
    <w:rsid w:val="0013544D"/>
    <w:rsid w:val="001356B2"/>
    <w:rsid w:val="001360AC"/>
    <w:rsid w:val="001360E3"/>
    <w:rsid w:val="0013633A"/>
    <w:rsid w:val="001371B6"/>
    <w:rsid w:val="00137451"/>
    <w:rsid w:val="0013753A"/>
    <w:rsid w:val="00137DE4"/>
    <w:rsid w:val="0014019A"/>
    <w:rsid w:val="001401DA"/>
    <w:rsid w:val="00140473"/>
    <w:rsid w:val="0014061C"/>
    <w:rsid w:val="001406C9"/>
    <w:rsid w:val="00141068"/>
    <w:rsid w:val="0014154D"/>
    <w:rsid w:val="001418BD"/>
    <w:rsid w:val="0014225B"/>
    <w:rsid w:val="001422EA"/>
    <w:rsid w:val="00142769"/>
    <w:rsid w:val="001433DD"/>
    <w:rsid w:val="00143A46"/>
    <w:rsid w:val="00143D3E"/>
    <w:rsid w:val="00143D87"/>
    <w:rsid w:val="00143FBD"/>
    <w:rsid w:val="0014416E"/>
    <w:rsid w:val="0014480B"/>
    <w:rsid w:val="001448BA"/>
    <w:rsid w:val="00144F94"/>
    <w:rsid w:val="00145081"/>
    <w:rsid w:val="001455E2"/>
    <w:rsid w:val="00145793"/>
    <w:rsid w:val="00145E57"/>
    <w:rsid w:val="00146063"/>
    <w:rsid w:val="0014629E"/>
    <w:rsid w:val="00146B5C"/>
    <w:rsid w:val="00146D3E"/>
    <w:rsid w:val="001472B6"/>
    <w:rsid w:val="001477C6"/>
    <w:rsid w:val="00147CD2"/>
    <w:rsid w:val="00147F2B"/>
    <w:rsid w:val="0015118B"/>
    <w:rsid w:val="001511D6"/>
    <w:rsid w:val="0015130B"/>
    <w:rsid w:val="0015133D"/>
    <w:rsid w:val="00151B6E"/>
    <w:rsid w:val="00151CBD"/>
    <w:rsid w:val="001525E0"/>
    <w:rsid w:val="00152D9F"/>
    <w:rsid w:val="00152FA0"/>
    <w:rsid w:val="001530D6"/>
    <w:rsid w:val="00153F4D"/>
    <w:rsid w:val="00154857"/>
    <w:rsid w:val="001553BE"/>
    <w:rsid w:val="00155602"/>
    <w:rsid w:val="00155E9D"/>
    <w:rsid w:val="00155ED8"/>
    <w:rsid w:val="001565C3"/>
    <w:rsid w:val="00156B21"/>
    <w:rsid w:val="00157101"/>
    <w:rsid w:val="0015729F"/>
    <w:rsid w:val="001573FA"/>
    <w:rsid w:val="00157E54"/>
    <w:rsid w:val="001609DC"/>
    <w:rsid w:val="001614A3"/>
    <w:rsid w:val="00161590"/>
    <w:rsid w:val="0016263D"/>
    <w:rsid w:val="00163395"/>
    <w:rsid w:val="00163A7D"/>
    <w:rsid w:val="00163AC6"/>
    <w:rsid w:val="00163FB2"/>
    <w:rsid w:val="00164BDD"/>
    <w:rsid w:val="00164E32"/>
    <w:rsid w:val="001667A2"/>
    <w:rsid w:val="00167339"/>
    <w:rsid w:val="001674F3"/>
    <w:rsid w:val="00167560"/>
    <w:rsid w:val="00167C04"/>
    <w:rsid w:val="00167C74"/>
    <w:rsid w:val="00167FFD"/>
    <w:rsid w:val="0017006E"/>
    <w:rsid w:val="00170C39"/>
    <w:rsid w:val="00170E4D"/>
    <w:rsid w:val="00171105"/>
    <w:rsid w:val="001729F3"/>
    <w:rsid w:val="00172E5E"/>
    <w:rsid w:val="00172E73"/>
    <w:rsid w:val="00172F1E"/>
    <w:rsid w:val="001732C7"/>
    <w:rsid w:val="001733EF"/>
    <w:rsid w:val="001738E8"/>
    <w:rsid w:val="00173946"/>
    <w:rsid w:val="00173B96"/>
    <w:rsid w:val="00173C47"/>
    <w:rsid w:val="00173D8A"/>
    <w:rsid w:val="0017471B"/>
    <w:rsid w:val="00174970"/>
    <w:rsid w:val="00174BA2"/>
    <w:rsid w:val="00174EC7"/>
    <w:rsid w:val="001752E2"/>
    <w:rsid w:val="0017572B"/>
    <w:rsid w:val="001762CD"/>
    <w:rsid w:val="001766BF"/>
    <w:rsid w:val="001767A0"/>
    <w:rsid w:val="00176D23"/>
    <w:rsid w:val="0017703B"/>
    <w:rsid w:val="001775D9"/>
    <w:rsid w:val="00177B9C"/>
    <w:rsid w:val="00177E9B"/>
    <w:rsid w:val="0018145F"/>
    <w:rsid w:val="001815C4"/>
    <w:rsid w:val="00181F63"/>
    <w:rsid w:val="00182362"/>
    <w:rsid w:val="001824FB"/>
    <w:rsid w:val="001827B3"/>
    <w:rsid w:val="00183224"/>
    <w:rsid w:val="00183262"/>
    <w:rsid w:val="00183A62"/>
    <w:rsid w:val="00183AC2"/>
    <w:rsid w:val="00184A7C"/>
    <w:rsid w:val="00184A80"/>
    <w:rsid w:val="00184F41"/>
    <w:rsid w:val="00185831"/>
    <w:rsid w:val="001861BB"/>
    <w:rsid w:val="00186779"/>
    <w:rsid w:val="00186A73"/>
    <w:rsid w:val="00186CB9"/>
    <w:rsid w:val="001872FC"/>
    <w:rsid w:val="001878C7"/>
    <w:rsid w:val="00187AEC"/>
    <w:rsid w:val="00187F0F"/>
    <w:rsid w:val="00190108"/>
    <w:rsid w:val="001909F4"/>
    <w:rsid w:val="00190DB3"/>
    <w:rsid w:val="001916E9"/>
    <w:rsid w:val="00191DC9"/>
    <w:rsid w:val="0019240A"/>
    <w:rsid w:val="00192444"/>
    <w:rsid w:val="001927DE"/>
    <w:rsid w:val="0019392F"/>
    <w:rsid w:val="0019396A"/>
    <w:rsid w:val="00193E27"/>
    <w:rsid w:val="001946A5"/>
    <w:rsid w:val="001949D7"/>
    <w:rsid w:val="00194ACC"/>
    <w:rsid w:val="00194CE8"/>
    <w:rsid w:val="001955D7"/>
    <w:rsid w:val="00195781"/>
    <w:rsid w:val="00195936"/>
    <w:rsid w:val="0019595A"/>
    <w:rsid w:val="00195C9E"/>
    <w:rsid w:val="00195DB7"/>
    <w:rsid w:val="00196043"/>
    <w:rsid w:val="00196355"/>
    <w:rsid w:val="001964AE"/>
    <w:rsid w:val="00196602"/>
    <w:rsid w:val="0019695D"/>
    <w:rsid w:val="00196E3F"/>
    <w:rsid w:val="00197013"/>
    <w:rsid w:val="001970A2"/>
    <w:rsid w:val="00197CC3"/>
    <w:rsid w:val="001A0B06"/>
    <w:rsid w:val="001A0E26"/>
    <w:rsid w:val="001A10A8"/>
    <w:rsid w:val="001A16A3"/>
    <w:rsid w:val="001A1DAF"/>
    <w:rsid w:val="001A2090"/>
    <w:rsid w:val="001A2774"/>
    <w:rsid w:val="001A27BB"/>
    <w:rsid w:val="001A373C"/>
    <w:rsid w:val="001A3AD3"/>
    <w:rsid w:val="001A433E"/>
    <w:rsid w:val="001A4369"/>
    <w:rsid w:val="001A4B45"/>
    <w:rsid w:val="001A5082"/>
    <w:rsid w:val="001A5AF6"/>
    <w:rsid w:val="001A5C77"/>
    <w:rsid w:val="001A5FF0"/>
    <w:rsid w:val="001A626E"/>
    <w:rsid w:val="001A6791"/>
    <w:rsid w:val="001A740F"/>
    <w:rsid w:val="001A7930"/>
    <w:rsid w:val="001B0032"/>
    <w:rsid w:val="001B02BC"/>
    <w:rsid w:val="001B03D0"/>
    <w:rsid w:val="001B0AB2"/>
    <w:rsid w:val="001B0BAF"/>
    <w:rsid w:val="001B0D17"/>
    <w:rsid w:val="001B0E87"/>
    <w:rsid w:val="001B172E"/>
    <w:rsid w:val="001B197A"/>
    <w:rsid w:val="001B288A"/>
    <w:rsid w:val="001B28CB"/>
    <w:rsid w:val="001B28E5"/>
    <w:rsid w:val="001B2A2D"/>
    <w:rsid w:val="001B30A3"/>
    <w:rsid w:val="001B38D7"/>
    <w:rsid w:val="001B4117"/>
    <w:rsid w:val="001B43FB"/>
    <w:rsid w:val="001B471A"/>
    <w:rsid w:val="001B47B7"/>
    <w:rsid w:val="001B4A41"/>
    <w:rsid w:val="001B4C82"/>
    <w:rsid w:val="001B6F07"/>
    <w:rsid w:val="001B6F2B"/>
    <w:rsid w:val="001B70F8"/>
    <w:rsid w:val="001B7113"/>
    <w:rsid w:val="001C0390"/>
    <w:rsid w:val="001C04EF"/>
    <w:rsid w:val="001C06A4"/>
    <w:rsid w:val="001C0807"/>
    <w:rsid w:val="001C0AAD"/>
    <w:rsid w:val="001C0FAC"/>
    <w:rsid w:val="001C1B0B"/>
    <w:rsid w:val="001C2DB4"/>
    <w:rsid w:val="001C3EDF"/>
    <w:rsid w:val="001C409E"/>
    <w:rsid w:val="001C4390"/>
    <w:rsid w:val="001C457B"/>
    <w:rsid w:val="001C5237"/>
    <w:rsid w:val="001C528B"/>
    <w:rsid w:val="001C5CB8"/>
    <w:rsid w:val="001C5EA8"/>
    <w:rsid w:val="001C5FD2"/>
    <w:rsid w:val="001C645E"/>
    <w:rsid w:val="001C685B"/>
    <w:rsid w:val="001C68D0"/>
    <w:rsid w:val="001C7193"/>
    <w:rsid w:val="001C75C3"/>
    <w:rsid w:val="001C7A01"/>
    <w:rsid w:val="001D01CF"/>
    <w:rsid w:val="001D0528"/>
    <w:rsid w:val="001D0A07"/>
    <w:rsid w:val="001D1171"/>
    <w:rsid w:val="001D1420"/>
    <w:rsid w:val="001D1580"/>
    <w:rsid w:val="001D169A"/>
    <w:rsid w:val="001D222E"/>
    <w:rsid w:val="001D2CF4"/>
    <w:rsid w:val="001D2E2D"/>
    <w:rsid w:val="001D3EE3"/>
    <w:rsid w:val="001D44FF"/>
    <w:rsid w:val="001D45D8"/>
    <w:rsid w:val="001D4C45"/>
    <w:rsid w:val="001D4E29"/>
    <w:rsid w:val="001D509F"/>
    <w:rsid w:val="001D5558"/>
    <w:rsid w:val="001D5EF0"/>
    <w:rsid w:val="001D5FB5"/>
    <w:rsid w:val="001D6937"/>
    <w:rsid w:val="001D6E5C"/>
    <w:rsid w:val="001D7289"/>
    <w:rsid w:val="001D7439"/>
    <w:rsid w:val="001D7781"/>
    <w:rsid w:val="001E0377"/>
    <w:rsid w:val="001E1511"/>
    <w:rsid w:val="001E1F77"/>
    <w:rsid w:val="001E220F"/>
    <w:rsid w:val="001E26B2"/>
    <w:rsid w:val="001E26DC"/>
    <w:rsid w:val="001E2C09"/>
    <w:rsid w:val="001E385C"/>
    <w:rsid w:val="001E3AB4"/>
    <w:rsid w:val="001E40BF"/>
    <w:rsid w:val="001E4F15"/>
    <w:rsid w:val="001E53BD"/>
    <w:rsid w:val="001E5708"/>
    <w:rsid w:val="001E593C"/>
    <w:rsid w:val="001E5D91"/>
    <w:rsid w:val="001E5E70"/>
    <w:rsid w:val="001E5F3E"/>
    <w:rsid w:val="001E65AE"/>
    <w:rsid w:val="001E6684"/>
    <w:rsid w:val="001E6891"/>
    <w:rsid w:val="001E68AC"/>
    <w:rsid w:val="001E7548"/>
    <w:rsid w:val="001E777C"/>
    <w:rsid w:val="001E77C4"/>
    <w:rsid w:val="001E7E46"/>
    <w:rsid w:val="001F0BDD"/>
    <w:rsid w:val="001F0F2C"/>
    <w:rsid w:val="001F1593"/>
    <w:rsid w:val="001F1894"/>
    <w:rsid w:val="001F18B0"/>
    <w:rsid w:val="001F1BC9"/>
    <w:rsid w:val="001F2301"/>
    <w:rsid w:val="001F2E4D"/>
    <w:rsid w:val="001F2F0D"/>
    <w:rsid w:val="001F32C7"/>
    <w:rsid w:val="001F3801"/>
    <w:rsid w:val="001F3C60"/>
    <w:rsid w:val="001F3CED"/>
    <w:rsid w:val="001F3CF9"/>
    <w:rsid w:val="001F3F7A"/>
    <w:rsid w:val="001F4188"/>
    <w:rsid w:val="001F4445"/>
    <w:rsid w:val="001F486D"/>
    <w:rsid w:val="001F4C49"/>
    <w:rsid w:val="001F4DA6"/>
    <w:rsid w:val="001F5027"/>
    <w:rsid w:val="001F520F"/>
    <w:rsid w:val="001F6050"/>
    <w:rsid w:val="001F67B8"/>
    <w:rsid w:val="001F6851"/>
    <w:rsid w:val="001F76F2"/>
    <w:rsid w:val="00200123"/>
    <w:rsid w:val="0020049A"/>
    <w:rsid w:val="002006E6"/>
    <w:rsid w:val="00200A1B"/>
    <w:rsid w:val="00200BDE"/>
    <w:rsid w:val="00200DB1"/>
    <w:rsid w:val="0020105D"/>
    <w:rsid w:val="00201314"/>
    <w:rsid w:val="00201D68"/>
    <w:rsid w:val="00201FEF"/>
    <w:rsid w:val="0020295B"/>
    <w:rsid w:val="00202B67"/>
    <w:rsid w:val="00202BE6"/>
    <w:rsid w:val="00203010"/>
    <w:rsid w:val="00203074"/>
    <w:rsid w:val="00203103"/>
    <w:rsid w:val="0020354C"/>
    <w:rsid w:val="002035EC"/>
    <w:rsid w:val="002037EC"/>
    <w:rsid w:val="002038E9"/>
    <w:rsid w:val="00204A03"/>
    <w:rsid w:val="00204F3F"/>
    <w:rsid w:val="00204FDF"/>
    <w:rsid w:val="00205171"/>
    <w:rsid w:val="002054B8"/>
    <w:rsid w:val="00206D22"/>
    <w:rsid w:val="002103D2"/>
    <w:rsid w:val="00210850"/>
    <w:rsid w:val="0021155B"/>
    <w:rsid w:val="0021183E"/>
    <w:rsid w:val="002119AC"/>
    <w:rsid w:val="00211B27"/>
    <w:rsid w:val="00211C05"/>
    <w:rsid w:val="00212018"/>
    <w:rsid w:val="0021247E"/>
    <w:rsid w:val="00212901"/>
    <w:rsid w:val="00212D44"/>
    <w:rsid w:val="002132EF"/>
    <w:rsid w:val="0021336F"/>
    <w:rsid w:val="00213427"/>
    <w:rsid w:val="002136C0"/>
    <w:rsid w:val="00213E55"/>
    <w:rsid w:val="00214203"/>
    <w:rsid w:val="002148DC"/>
    <w:rsid w:val="00214911"/>
    <w:rsid w:val="00214C92"/>
    <w:rsid w:val="00214D21"/>
    <w:rsid w:val="002150C7"/>
    <w:rsid w:val="0021590E"/>
    <w:rsid w:val="002159EC"/>
    <w:rsid w:val="00215B60"/>
    <w:rsid w:val="00215C1C"/>
    <w:rsid w:val="002161D0"/>
    <w:rsid w:val="0021634A"/>
    <w:rsid w:val="0021644C"/>
    <w:rsid w:val="00216500"/>
    <w:rsid w:val="00216B66"/>
    <w:rsid w:val="00217D5B"/>
    <w:rsid w:val="002202A0"/>
    <w:rsid w:val="00220B39"/>
    <w:rsid w:val="00220CA9"/>
    <w:rsid w:val="0022135F"/>
    <w:rsid w:val="0022141D"/>
    <w:rsid w:val="00221660"/>
    <w:rsid w:val="00221A65"/>
    <w:rsid w:val="002221DD"/>
    <w:rsid w:val="0022252B"/>
    <w:rsid w:val="00222650"/>
    <w:rsid w:val="0022295F"/>
    <w:rsid w:val="00222D35"/>
    <w:rsid w:val="00222EAC"/>
    <w:rsid w:val="00223BCD"/>
    <w:rsid w:val="00224824"/>
    <w:rsid w:val="00224CB4"/>
    <w:rsid w:val="00224CF8"/>
    <w:rsid w:val="0022530D"/>
    <w:rsid w:val="0022533C"/>
    <w:rsid w:val="00226A7B"/>
    <w:rsid w:val="00226E68"/>
    <w:rsid w:val="0022730E"/>
    <w:rsid w:val="002273AB"/>
    <w:rsid w:val="00227BD7"/>
    <w:rsid w:val="00227DE7"/>
    <w:rsid w:val="00230060"/>
    <w:rsid w:val="00230B00"/>
    <w:rsid w:val="00230B05"/>
    <w:rsid w:val="00231777"/>
    <w:rsid w:val="002320EE"/>
    <w:rsid w:val="00232658"/>
    <w:rsid w:val="00232677"/>
    <w:rsid w:val="0023276B"/>
    <w:rsid w:val="00232BF1"/>
    <w:rsid w:val="00232BFD"/>
    <w:rsid w:val="0023301F"/>
    <w:rsid w:val="0023334C"/>
    <w:rsid w:val="002334A3"/>
    <w:rsid w:val="00233FA8"/>
    <w:rsid w:val="0023587A"/>
    <w:rsid w:val="002369B9"/>
    <w:rsid w:val="00236BE7"/>
    <w:rsid w:val="00236CFD"/>
    <w:rsid w:val="00237290"/>
    <w:rsid w:val="00237562"/>
    <w:rsid w:val="00240945"/>
    <w:rsid w:val="00240E77"/>
    <w:rsid w:val="00240F27"/>
    <w:rsid w:val="00241B5F"/>
    <w:rsid w:val="00241B94"/>
    <w:rsid w:val="00241EC0"/>
    <w:rsid w:val="00241F9C"/>
    <w:rsid w:val="0024253B"/>
    <w:rsid w:val="00242874"/>
    <w:rsid w:val="00242BC5"/>
    <w:rsid w:val="00242D66"/>
    <w:rsid w:val="00242D6F"/>
    <w:rsid w:val="002438BC"/>
    <w:rsid w:val="00243A43"/>
    <w:rsid w:val="00243DA7"/>
    <w:rsid w:val="0024431C"/>
    <w:rsid w:val="002446B6"/>
    <w:rsid w:val="00244A0A"/>
    <w:rsid w:val="00244B57"/>
    <w:rsid w:val="00244E23"/>
    <w:rsid w:val="00244EC3"/>
    <w:rsid w:val="00244FD7"/>
    <w:rsid w:val="0024504B"/>
    <w:rsid w:val="00245130"/>
    <w:rsid w:val="002451C1"/>
    <w:rsid w:val="00245917"/>
    <w:rsid w:val="00245ADF"/>
    <w:rsid w:val="00245C52"/>
    <w:rsid w:val="00245CD3"/>
    <w:rsid w:val="00245F9A"/>
    <w:rsid w:val="00246792"/>
    <w:rsid w:val="00246877"/>
    <w:rsid w:val="00246906"/>
    <w:rsid w:val="0024700B"/>
    <w:rsid w:val="0024749B"/>
    <w:rsid w:val="002476DB"/>
    <w:rsid w:val="0024782D"/>
    <w:rsid w:val="002479F6"/>
    <w:rsid w:val="002501C5"/>
    <w:rsid w:val="00250256"/>
    <w:rsid w:val="0025090D"/>
    <w:rsid w:val="00250A7D"/>
    <w:rsid w:val="00250C46"/>
    <w:rsid w:val="002513F5"/>
    <w:rsid w:val="00251BB6"/>
    <w:rsid w:val="00252417"/>
    <w:rsid w:val="00252A5A"/>
    <w:rsid w:val="00252FF1"/>
    <w:rsid w:val="0025309C"/>
    <w:rsid w:val="00253439"/>
    <w:rsid w:val="002537AD"/>
    <w:rsid w:val="00253D5F"/>
    <w:rsid w:val="0025419B"/>
    <w:rsid w:val="002549DB"/>
    <w:rsid w:val="00254A19"/>
    <w:rsid w:val="002557A8"/>
    <w:rsid w:val="00255C2B"/>
    <w:rsid w:val="002561B8"/>
    <w:rsid w:val="0025673D"/>
    <w:rsid w:val="00256819"/>
    <w:rsid w:val="00256EDB"/>
    <w:rsid w:val="00256F64"/>
    <w:rsid w:val="002570B5"/>
    <w:rsid w:val="00257126"/>
    <w:rsid w:val="0025762B"/>
    <w:rsid w:val="002578C8"/>
    <w:rsid w:val="002578EF"/>
    <w:rsid w:val="00257902"/>
    <w:rsid w:val="0026026C"/>
    <w:rsid w:val="0026040A"/>
    <w:rsid w:val="00260537"/>
    <w:rsid w:val="00261055"/>
    <w:rsid w:val="00261BDB"/>
    <w:rsid w:val="00261E0F"/>
    <w:rsid w:val="00261F24"/>
    <w:rsid w:val="002624F7"/>
    <w:rsid w:val="002626CA"/>
    <w:rsid w:val="00262AD8"/>
    <w:rsid w:val="00263048"/>
    <w:rsid w:val="0026304B"/>
    <w:rsid w:val="00263228"/>
    <w:rsid w:val="00263944"/>
    <w:rsid w:val="002639A9"/>
    <w:rsid w:val="00263F67"/>
    <w:rsid w:val="00264619"/>
    <w:rsid w:val="002648E6"/>
    <w:rsid w:val="002649E3"/>
    <w:rsid w:val="00264B87"/>
    <w:rsid w:val="00265117"/>
    <w:rsid w:val="00265180"/>
    <w:rsid w:val="002653B8"/>
    <w:rsid w:val="002655A3"/>
    <w:rsid w:val="00265FB9"/>
    <w:rsid w:val="0026660D"/>
    <w:rsid w:val="0026670A"/>
    <w:rsid w:val="00267BA7"/>
    <w:rsid w:val="00267BEB"/>
    <w:rsid w:val="00267C0A"/>
    <w:rsid w:val="00270661"/>
    <w:rsid w:val="00270741"/>
    <w:rsid w:val="002707CB"/>
    <w:rsid w:val="002710B5"/>
    <w:rsid w:val="00271500"/>
    <w:rsid w:val="00271901"/>
    <w:rsid w:val="002726DB"/>
    <w:rsid w:val="00272802"/>
    <w:rsid w:val="00272CC6"/>
    <w:rsid w:val="002735AB"/>
    <w:rsid w:val="002742AB"/>
    <w:rsid w:val="002745FE"/>
    <w:rsid w:val="00274617"/>
    <w:rsid w:val="002753AC"/>
    <w:rsid w:val="002754CB"/>
    <w:rsid w:val="0027555B"/>
    <w:rsid w:val="00275568"/>
    <w:rsid w:val="00275ABF"/>
    <w:rsid w:val="00275C48"/>
    <w:rsid w:val="002760AC"/>
    <w:rsid w:val="00277CB0"/>
    <w:rsid w:val="00277EC2"/>
    <w:rsid w:val="00277EC8"/>
    <w:rsid w:val="00277EDF"/>
    <w:rsid w:val="0028005B"/>
    <w:rsid w:val="00280E09"/>
    <w:rsid w:val="00280E43"/>
    <w:rsid w:val="002817E4"/>
    <w:rsid w:val="00281FD8"/>
    <w:rsid w:val="002822F5"/>
    <w:rsid w:val="00282303"/>
    <w:rsid w:val="00282367"/>
    <w:rsid w:val="002823D5"/>
    <w:rsid w:val="00282B4E"/>
    <w:rsid w:val="00283015"/>
    <w:rsid w:val="0028324F"/>
    <w:rsid w:val="002838DD"/>
    <w:rsid w:val="002847A7"/>
    <w:rsid w:val="002849C6"/>
    <w:rsid w:val="00284F2F"/>
    <w:rsid w:val="00284FA9"/>
    <w:rsid w:val="0028515B"/>
    <w:rsid w:val="00285612"/>
    <w:rsid w:val="002864E1"/>
    <w:rsid w:val="00286C83"/>
    <w:rsid w:val="002871B5"/>
    <w:rsid w:val="0028779C"/>
    <w:rsid w:val="00287821"/>
    <w:rsid w:val="00287AB0"/>
    <w:rsid w:val="002901DF"/>
    <w:rsid w:val="00290335"/>
    <w:rsid w:val="00290B5D"/>
    <w:rsid w:val="00290D25"/>
    <w:rsid w:val="00291420"/>
    <w:rsid w:val="0029167B"/>
    <w:rsid w:val="002916F0"/>
    <w:rsid w:val="00292F33"/>
    <w:rsid w:val="00293303"/>
    <w:rsid w:val="002937AF"/>
    <w:rsid w:val="002937E9"/>
    <w:rsid w:val="00293EEB"/>
    <w:rsid w:val="00294A04"/>
    <w:rsid w:val="0029521B"/>
    <w:rsid w:val="00295976"/>
    <w:rsid w:val="002959A7"/>
    <w:rsid w:val="00295E2D"/>
    <w:rsid w:val="00296502"/>
    <w:rsid w:val="00296CA1"/>
    <w:rsid w:val="00296F01"/>
    <w:rsid w:val="00297C7B"/>
    <w:rsid w:val="00297E37"/>
    <w:rsid w:val="002A02F2"/>
    <w:rsid w:val="002A0D3B"/>
    <w:rsid w:val="002A0D9E"/>
    <w:rsid w:val="002A1944"/>
    <w:rsid w:val="002A20C2"/>
    <w:rsid w:val="002A215A"/>
    <w:rsid w:val="002A2561"/>
    <w:rsid w:val="002A25C9"/>
    <w:rsid w:val="002A264A"/>
    <w:rsid w:val="002A2D24"/>
    <w:rsid w:val="002A3114"/>
    <w:rsid w:val="002A3171"/>
    <w:rsid w:val="002A31F8"/>
    <w:rsid w:val="002A44AC"/>
    <w:rsid w:val="002A486E"/>
    <w:rsid w:val="002A4C81"/>
    <w:rsid w:val="002A51D5"/>
    <w:rsid w:val="002A5294"/>
    <w:rsid w:val="002A575F"/>
    <w:rsid w:val="002A5EAA"/>
    <w:rsid w:val="002A6283"/>
    <w:rsid w:val="002A6C98"/>
    <w:rsid w:val="002A72EA"/>
    <w:rsid w:val="002A77FA"/>
    <w:rsid w:val="002B071F"/>
    <w:rsid w:val="002B10BF"/>
    <w:rsid w:val="002B1788"/>
    <w:rsid w:val="002B1853"/>
    <w:rsid w:val="002B1FAE"/>
    <w:rsid w:val="002B28F4"/>
    <w:rsid w:val="002B2D04"/>
    <w:rsid w:val="002B3290"/>
    <w:rsid w:val="002B387E"/>
    <w:rsid w:val="002B3EEA"/>
    <w:rsid w:val="002B4818"/>
    <w:rsid w:val="002B4937"/>
    <w:rsid w:val="002B52C1"/>
    <w:rsid w:val="002B5428"/>
    <w:rsid w:val="002B5752"/>
    <w:rsid w:val="002B5E29"/>
    <w:rsid w:val="002B5EE9"/>
    <w:rsid w:val="002B635B"/>
    <w:rsid w:val="002B6857"/>
    <w:rsid w:val="002B68F2"/>
    <w:rsid w:val="002B7239"/>
    <w:rsid w:val="002C081D"/>
    <w:rsid w:val="002C0A8A"/>
    <w:rsid w:val="002C17F1"/>
    <w:rsid w:val="002C1E6D"/>
    <w:rsid w:val="002C22BD"/>
    <w:rsid w:val="002C2794"/>
    <w:rsid w:val="002C2833"/>
    <w:rsid w:val="002C2C51"/>
    <w:rsid w:val="002C2C76"/>
    <w:rsid w:val="002C3070"/>
    <w:rsid w:val="002C381F"/>
    <w:rsid w:val="002C4191"/>
    <w:rsid w:val="002C44B4"/>
    <w:rsid w:val="002C481E"/>
    <w:rsid w:val="002C48B8"/>
    <w:rsid w:val="002C48D8"/>
    <w:rsid w:val="002C4A27"/>
    <w:rsid w:val="002C5689"/>
    <w:rsid w:val="002C5BA7"/>
    <w:rsid w:val="002C64B0"/>
    <w:rsid w:val="002C66B6"/>
    <w:rsid w:val="002C7947"/>
    <w:rsid w:val="002D0EB3"/>
    <w:rsid w:val="002D126F"/>
    <w:rsid w:val="002D1A4D"/>
    <w:rsid w:val="002D1B06"/>
    <w:rsid w:val="002D1D39"/>
    <w:rsid w:val="002D20F7"/>
    <w:rsid w:val="002D217D"/>
    <w:rsid w:val="002D23DD"/>
    <w:rsid w:val="002D2D22"/>
    <w:rsid w:val="002D322D"/>
    <w:rsid w:val="002D33D6"/>
    <w:rsid w:val="002D354D"/>
    <w:rsid w:val="002D421E"/>
    <w:rsid w:val="002D43DA"/>
    <w:rsid w:val="002D44D1"/>
    <w:rsid w:val="002D52D8"/>
    <w:rsid w:val="002D5D42"/>
    <w:rsid w:val="002D6031"/>
    <w:rsid w:val="002D605B"/>
    <w:rsid w:val="002D6219"/>
    <w:rsid w:val="002D662F"/>
    <w:rsid w:val="002D695B"/>
    <w:rsid w:val="002D7281"/>
    <w:rsid w:val="002D73DC"/>
    <w:rsid w:val="002D7695"/>
    <w:rsid w:val="002D77D3"/>
    <w:rsid w:val="002D7A57"/>
    <w:rsid w:val="002D7C2A"/>
    <w:rsid w:val="002E043E"/>
    <w:rsid w:val="002E0923"/>
    <w:rsid w:val="002E0CB4"/>
    <w:rsid w:val="002E0DED"/>
    <w:rsid w:val="002E15E2"/>
    <w:rsid w:val="002E15F2"/>
    <w:rsid w:val="002E1945"/>
    <w:rsid w:val="002E259F"/>
    <w:rsid w:val="002E25D7"/>
    <w:rsid w:val="002E2D5B"/>
    <w:rsid w:val="002E2F33"/>
    <w:rsid w:val="002E301B"/>
    <w:rsid w:val="002E33DA"/>
    <w:rsid w:val="002E3850"/>
    <w:rsid w:val="002E4058"/>
    <w:rsid w:val="002E4B42"/>
    <w:rsid w:val="002E4E7D"/>
    <w:rsid w:val="002E5724"/>
    <w:rsid w:val="002E58F9"/>
    <w:rsid w:val="002E5C25"/>
    <w:rsid w:val="002E5E6B"/>
    <w:rsid w:val="002E61C7"/>
    <w:rsid w:val="002E6343"/>
    <w:rsid w:val="002E6394"/>
    <w:rsid w:val="002E6B1A"/>
    <w:rsid w:val="002E6CA7"/>
    <w:rsid w:val="002F0405"/>
    <w:rsid w:val="002F1107"/>
    <w:rsid w:val="002F11BD"/>
    <w:rsid w:val="002F14EF"/>
    <w:rsid w:val="002F18CA"/>
    <w:rsid w:val="002F2147"/>
    <w:rsid w:val="002F23B0"/>
    <w:rsid w:val="002F2733"/>
    <w:rsid w:val="002F27C1"/>
    <w:rsid w:val="002F2D12"/>
    <w:rsid w:val="002F2DA1"/>
    <w:rsid w:val="002F2DC4"/>
    <w:rsid w:val="002F2E14"/>
    <w:rsid w:val="002F32B1"/>
    <w:rsid w:val="002F33CB"/>
    <w:rsid w:val="002F35AB"/>
    <w:rsid w:val="002F35CC"/>
    <w:rsid w:val="002F3621"/>
    <w:rsid w:val="002F3684"/>
    <w:rsid w:val="002F39B2"/>
    <w:rsid w:val="002F3A1C"/>
    <w:rsid w:val="002F3FC2"/>
    <w:rsid w:val="002F4005"/>
    <w:rsid w:val="002F4D1E"/>
    <w:rsid w:val="002F630C"/>
    <w:rsid w:val="002F642E"/>
    <w:rsid w:val="002F6719"/>
    <w:rsid w:val="002F6D0A"/>
    <w:rsid w:val="002F76A6"/>
    <w:rsid w:val="002F7B8A"/>
    <w:rsid w:val="003000C5"/>
    <w:rsid w:val="0030016E"/>
    <w:rsid w:val="00300351"/>
    <w:rsid w:val="00300356"/>
    <w:rsid w:val="0030093D"/>
    <w:rsid w:val="00300B4A"/>
    <w:rsid w:val="00300CA4"/>
    <w:rsid w:val="00302066"/>
    <w:rsid w:val="0030213C"/>
    <w:rsid w:val="00302397"/>
    <w:rsid w:val="0030243B"/>
    <w:rsid w:val="00302565"/>
    <w:rsid w:val="003025A1"/>
    <w:rsid w:val="003026C2"/>
    <w:rsid w:val="00302DEC"/>
    <w:rsid w:val="0030315D"/>
    <w:rsid w:val="00303879"/>
    <w:rsid w:val="003038C0"/>
    <w:rsid w:val="00303B0D"/>
    <w:rsid w:val="00303EC2"/>
    <w:rsid w:val="00303ED6"/>
    <w:rsid w:val="00304B76"/>
    <w:rsid w:val="00305006"/>
    <w:rsid w:val="0030542B"/>
    <w:rsid w:val="00305C0E"/>
    <w:rsid w:val="0030625D"/>
    <w:rsid w:val="00306729"/>
    <w:rsid w:val="00306970"/>
    <w:rsid w:val="00306A08"/>
    <w:rsid w:val="003075B2"/>
    <w:rsid w:val="00307626"/>
    <w:rsid w:val="00307645"/>
    <w:rsid w:val="00307A80"/>
    <w:rsid w:val="00307BB6"/>
    <w:rsid w:val="00307E06"/>
    <w:rsid w:val="00310491"/>
    <w:rsid w:val="003106E6"/>
    <w:rsid w:val="00310900"/>
    <w:rsid w:val="00310BCC"/>
    <w:rsid w:val="00311798"/>
    <w:rsid w:val="00311E19"/>
    <w:rsid w:val="00311F01"/>
    <w:rsid w:val="003121AC"/>
    <w:rsid w:val="003127B1"/>
    <w:rsid w:val="00312C3D"/>
    <w:rsid w:val="00312E94"/>
    <w:rsid w:val="00313642"/>
    <w:rsid w:val="00313C2B"/>
    <w:rsid w:val="00313F0C"/>
    <w:rsid w:val="003140E6"/>
    <w:rsid w:val="003141AE"/>
    <w:rsid w:val="003144CC"/>
    <w:rsid w:val="00314707"/>
    <w:rsid w:val="003149C1"/>
    <w:rsid w:val="00314B8D"/>
    <w:rsid w:val="003152AE"/>
    <w:rsid w:val="0031565E"/>
    <w:rsid w:val="003165C7"/>
    <w:rsid w:val="00316D71"/>
    <w:rsid w:val="00316F77"/>
    <w:rsid w:val="00317EA4"/>
    <w:rsid w:val="00320D1A"/>
    <w:rsid w:val="00321122"/>
    <w:rsid w:val="00321282"/>
    <w:rsid w:val="003216B5"/>
    <w:rsid w:val="003218F1"/>
    <w:rsid w:val="00321E1E"/>
    <w:rsid w:val="0032220A"/>
    <w:rsid w:val="0032232F"/>
    <w:rsid w:val="00322B61"/>
    <w:rsid w:val="003231D8"/>
    <w:rsid w:val="00323295"/>
    <w:rsid w:val="00323366"/>
    <w:rsid w:val="003241BE"/>
    <w:rsid w:val="00325797"/>
    <w:rsid w:val="00325DF2"/>
    <w:rsid w:val="00325F2A"/>
    <w:rsid w:val="0032682A"/>
    <w:rsid w:val="00326A1C"/>
    <w:rsid w:val="00326AFF"/>
    <w:rsid w:val="00326D22"/>
    <w:rsid w:val="00327336"/>
    <w:rsid w:val="0032773C"/>
    <w:rsid w:val="00327AEF"/>
    <w:rsid w:val="00327E44"/>
    <w:rsid w:val="003309E9"/>
    <w:rsid w:val="00330DAD"/>
    <w:rsid w:val="00330E07"/>
    <w:rsid w:val="00330EAD"/>
    <w:rsid w:val="0033167D"/>
    <w:rsid w:val="0033181F"/>
    <w:rsid w:val="00331E93"/>
    <w:rsid w:val="00331F62"/>
    <w:rsid w:val="003322B7"/>
    <w:rsid w:val="00332471"/>
    <w:rsid w:val="0033249F"/>
    <w:rsid w:val="00332D59"/>
    <w:rsid w:val="003331CF"/>
    <w:rsid w:val="003331F8"/>
    <w:rsid w:val="003335A3"/>
    <w:rsid w:val="0033408C"/>
    <w:rsid w:val="003341EE"/>
    <w:rsid w:val="003342D5"/>
    <w:rsid w:val="00334451"/>
    <w:rsid w:val="003348EA"/>
    <w:rsid w:val="00334C13"/>
    <w:rsid w:val="00334C40"/>
    <w:rsid w:val="00334DA2"/>
    <w:rsid w:val="00335588"/>
    <w:rsid w:val="00335940"/>
    <w:rsid w:val="00336EAA"/>
    <w:rsid w:val="00337180"/>
    <w:rsid w:val="0033731D"/>
    <w:rsid w:val="00340E25"/>
    <w:rsid w:val="00340EA7"/>
    <w:rsid w:val="00340EFA"/>
    <w:rsid w:val="00341B8F"/>
    <w:rsid w:val="00342FE5"/>
    <w:rsid w:val="00343109"/>
    <w:rsid w:val="00343462"/>
    <w:rsid w:val="00343A84"/>
    <w:rsid w:val="00344D79"/>
    <w:rsid w:val="00344D82"/>
    <w:rsid w:val="00344D94"/>
    <w:rsid w:val="00345085"/>
    <w:rsid w:val="003450E7"/>
    <w:rsid w:val="00345965"/>
    <w:rsid w:val="00345D20"/>
    <w:rsid w:val="00345D96"/>
    <w:rsid w:val="003462C2"/>
    <w:rsid w:val="003463C9"/>
    <w:rsid w:val="003464BA"/>
    <w:rsid w:val="00346818"/>
    <w:rsid w:val="0034760F"/>
    <w:rsid w:val="00347A51"/>
    <w:rsid w:val="0035036A"/>
    <w:rsid w:val="00350592"/>
    <w:rsid w:val="00350FC1"/>
    <w:rsid w:val="003510CE"/>
    <w:rsid w:val="0035153B"/>
    <w:rsid w:val="003516D9"/>
    <w:rsid w:val="0035249D"/>
    <w:rsid w:val="00352907"/>
    <w:rsid w:val="00352B6B"/>
    <w:rsid w:val="003537D1"/>
    <w:rsid w:val="00353ADD"/>
    <w:rsid w:val="00353E65"/>
    <w:rsid w:val="003541CD"/>
    <w:rsid w:val="00354418"/>
    <w:rsid w:val="003548B0"/>
    <w:rsid w:val="00354A12"/>
    <w:rsid w:val="00354E7E"/>
    <w:rsid w:val="003558A5"/>
    <w:rsid w:val="00355C78"/>
    <w:rsid w:val="003560CA"/>
    <w:rsid w:val="0035623C"/>
    <w:rsid w:val="00356392"/>
    <w:rsid w:val="00356454"/>
    <w:rsid w:val="003564E7"/>
    <w:rsid w:val="0035695F"/>
    <w:rsid w:val="00356BCD"/>
    <w:rsid w:val="00357363"/>
    <w:rsid w:val="00357A63"/>
    <w:rsid w:val="003608F4"/>
    <w:rsid w:val="00361407"/>
    <w:rsid w:val="00361A30"/>
    <w:rsid w:val="00361A5E"/>
    <w:rsid w:val="00361D51"/>
    <w:rsid w:val="00361E95"/>
    <w:rsid w:val="003622A0"/>
    <w:rsid w:val="00363418"/>
    <w:rsid w:val="0036357A"/>
    <w:rsid w:val="0036429C"/>
    <w:rsid w:val="0036489E"/>
    <w:rsid w:val="00364EE6"/>
    <w:rsid w:val="00365A9D"/>
    <w:rsid w:val="003663E3"/>
    <w:rsid w:val="00366A61"/>
    <w:rsid w:val="00366C39"/>
    <w:rsid w:val="00366C5B"/>
    <w:rsid w:val="00367072"/>
    <w:rsid w:val="003679B9"/>
    <w:rsid w:val="003704A4"/>
    <w:rsid w:val="0037065F"/>
    <w:rsid w:val="00370CB1"/>
    <w:rsid w:val="0037172E"/>
    <w:rsid w:val="003726EE"/>
    <w:rsid w:val="003728B3"/>
    <w:rsid w:val="00373264"/>
    <w:rsid w:val="003737B8"/>
    <w:rsid w:val="00373A4F"/>
    <w:rsid w:val="00373C1A"/>
    <w:rsid w:val="00373C47"/>
    <w:rsid w:val="00374B37"/>
    <w:rsid w:val="00374BE4"/>
    <w:rsid w:val="00374E10"/>
    <w:rsid w:val="00375852"/>
    <w:rsid w:val="00375E93"/>
    <w:rsid w:val="003760EA"/>
    <w:rsid w:val="0037635B"/>
    <w:rsid w:val="0037663A"/>
    <w:rsid w:val="00376A5A"/>
    <w:rsid w:val="003773BC"/>
    <w:rsid w:val="0037774E"/>
    <w:rsid w:val="00377805"/>
    <w:rsid w:val="003778D1"/>
    <w:rsid w:val="003779CA"/>
    <w:rsid w:val="00377B72"/>
    <w:rsid w:val="00377E94"/>
    <w:rsid w:val="00380EF2"/>
    <w:rsid w:val="003810A0"/>
    <w:rsid w:val="003811CB"/>
    <w:rsid w:val="003819B6"/>
    <w:rsid w:val="00381DA9"/>
    <w:rsid w:val="0038235B"/>
    <w:rsid w:val="00382855"/>
    <w:rsid w:val="003829F4"/>
    <w:rsid w:val="00382A3C"/>
    <w:rsid w:val="0038388C"/>
    <w:rsid w:val="00383BBD"/>
    <w:rsid w:val="00384D14"/>
    <w:rsid w:val="00384F86"/>
    <w:rsid w:val="003850FE"/>
    <w:rsid w:val="00385421"/>
    <w:rsid w:val="00385705"/>
    <w:rsid w:val="003857E1"/>
    <w:rsid w:val="00385C68"/>
    <w:rsid w:val="00386474"/>
    <w:rsid w:val="003866D1"/>
    <w:rsid w:val="00386890"/>
    <w:rsid w:val="00386925"/>
    <w:rsid w:val="0038696A"/>
    <w:rsid w:val="003869FA"/>
    <w:rsid w:val="00386B1A"/>
    <w:rsid w:val="003874D5"/>
    <w:rsid w:val="00387528"/>
    <w:rsid w:val="00387C93"/>
    <w:rsid w:val="00390120"/>
    <w:rsid w:val="00390460"/>
    <w:rsid w:val="00390621"/>
    <w:rsid w:val="0039080F"/>
    <w:rsid w:val="0039086B"/>
    <w:rsid w:val="00390A70"/>
    <w:rsid w:val="003922FC"/>
    <w:rsid w:val="00392FDC"/>
    <w:rsid w:val="00393866"/>
    <w:rsid w:val="00393FE2"/>
    <w:rsid w:val="00394297"/>
    <w:rsid w:val="00394530"/>
    <w:rsid w:val="00394693"/>
    <w:rsid w:val="00394875"/>
    <w:rsid w:val="0039497F"/>
    <w:rsid w:val="00394DD1"/>
    <w:rsid w:val="0039551E"/>
    <w:rsid w:val="00395548"/>
    <w:rsid w:val="00396CD3"/>
    <w:rsid w:val="00396E86"/>
    <w:rsid w:val="0039729E"/>
    <w:rsid w:val="003979DD"/>
    <w:rsid w:val="00397DFC"/>
    <w:rsid w:val="00397E82"/>
    <w:rsid w:val="003A04E4"/>
    <w:rsid w:val="003A0701"/>
    <w:rsid w:val="003A0C36"/>
    <w:rsid w:val="003A0D7C"/>
    <w:rsid w:val="003A0E35"/>
    <w:rsid w:val="003A0F41"/>
    <w:rsid w:val="003A0FC1"/>
    <w:rsid w:val="003A104D"/>
    <w:rsid w:val="003A166A"/>
    <w:rsid w:val="003A25C8"/>
    <w:rsid w:val="003A381A"/>
    <w:rsid w:val="003A3B5A"/>
    <w:rsid w:val="003A433B"/>
    <w:rsid w:val="003A45EE"/>
    <w:rsid w:val="003A46F5"/>
    <w:rsid w:val="003A5279"/>
    <w:rsid w:val="003A5480"/>
    <w:rsid w:val="003A5488"/>
    <w:rsid w:val="003A57C5"/>
    <w:rsid w:val="003A596E"/>
    <w:rsid w:val="003A5D7D"/>
    <w:rsid w:val="003A5DF5"/>
    <w:rsid w:val="003A6A85"/>
    <w:rsid w:val="003A7BBC"/>
    <w:rsid w:val="003B002C"/>
    <w:rsid w:val="003B0A25"/>
    <w:rsid w:val="003B0A77"/>
    <w:rsid w:val="003B0AC1"/>
    <w:rsid w:val="003B0D50"/>
    <w:rsid w:val="003B14CA"/>
    <w:rsid w:val="003B1CC5"/>
    <w:rsid w:val="003B2ACC"/>
    <w:rsid w:val="003B3082"/>
    <w:rsid w:val="003B3270"/>
    <w:rsid w:val="003B35F7"/>
    <w:rsid w:val="003B35F9"/>
    <w:rsid w:val="003B38DC"/>
    <w:rsid w:val="003B3D0F"/>
    <w:rsid w:val="003B3D32"/>
    <w:rsid w:val="003B3D50"/>
    <w:rsid w:val="003B3F23"/>
    <w:rsid w:val="003B44B5"/>
    <w:rsid w:val="003B45A8"/>
    <w:rsid w:val="003B462E"/>
    <w:rsid w:val="003B54F7"/>
    <w:rsid w:val="003B5693"/>
    <w:rsid w:val="003B625C"/>
    <w:rsid w:val="003B6279"/>
    <w:rsid w:val="003B62F3"/>
    <w:rsid w:val="003B6540"/>
    <w:rsid w:val="003B6854"/>
    <w:rsid w:val="003B6D9A"/>
    <w:rsid w:val="003B7224"/>
    <w:rsid w:val="003B7357"/>
    <w:rsid w:val="003B7447"/>
    <w:rsid w:val="003B7973"/>
    <w:rsid w:val="003B7A06"/>
    <w:rsid w:val="003C0134"/>
    <w:rsid w:val="003C024E"/>
    <w:rsid w:val="003C097E"/>
    <w:rsid w:val="003C0CEC"/>
    <w:rsid w:val="003C1AB5"/>
    <w:rsid w:val="003C23D0"/>
    <w:rsid w:val="003C2591"/>
    <w:rsid w:val="003C28A5"/>
    <w:rsid w:val="003C2D6B"/>
    <w:rsid w:val="003C3405"/>
    <w:rsid w:val="003C42F4"/>
    <w:rsid w:val="003C42FE"/>
    <w:rsid w:val="003C50E5"/>
    <w:rsid w:val="003C5601"/>
    <w:rsid w:val="003C57F7"/>
    <w:rsid w:val="003C5B2E"/>
    <w:rsid w:val="003C641E"/>
    <w:rsid w:val="003C6A59"/>
    <w:rsid w:val="003C77FD"/>
    <w:rsid w:val="003C78F6"/>
    <w:rsid w:val="003C7978"/>
    <w:rsid w:val="003C7C01"/>
    <w:rsid w:val="003C7D13"/>
    <w:rsid w:val="003D028A"/>
    <w:rsid w:val="003D02B2"/>
    <w:rsid w:val="003D0452"/>
    <w:rsid w:val="003D07B5"/>
    <w:rsid w:val="003D0DCA"/>
    <w:rsid w:val="003D0DEA"/>
    <w:rsid w:val="003D11A7"/>
    <w:rsid w:val="003D17E0"/>
    <w:rsid w:val="003D1AAA"/>
    <w:rsid w:val="003D1C76"/>
    <w:rsid w:val="003D1DB5"/>
    <w:rsid w:val="003D1E9F"/>
    <w:rsid w:val="003D2105"/>
    <w:rsid w:val="003D21C2"/>
    <w:rsid w:val="003D227B"/>
    <w:rsid w:val="003D2385"/>
    <w:rsid w:val="003D2587"/>
    <w:rsid w:val="003D2EC5"/>
    <w:rsid w:val="003D36F4"/>
    <w:rsid w:val="003D3B6D"/>
    <w:rsid w:val="003D3B8B"/>
    <w:rsid w:val="003D439E"/>
    <w:rsid w:val="003D4429"/>
    <w:rsid w:val="003D473B"/>
    <w:rsid w:val="003D4A4D"/>
    <w:rsid w:val="003D59EA"/>
    <w:rsid w:val="003D5D6B"/>
    <w:rsid w:val="003D5FEB"/>
    <w:rsid w:val="003D6016"/>
    <w:rsid w:val="003D6477"/>
    <w:rsid w:val="003D6B59"/>
    <w:rsid w:val="003D6BEA"/>
    <w:rsid w:val="003D6F0B"/>
    <w:rsid w:val="003D70FA"/>
    <w:rsid w:val="003D7837"/>
    <w:rsid w:val="003D784B"/>
    <w:rsid w:val="003D7C4D"/>
    <w:rsid w:val="003D7C8D"/>
    <w:rsid w:val="003D7F49"/>
    <w:rsid w:val="003E02DF"/>
    <w:rsid w:val="003E0B39"/>
    <w:rsid w:val="003E0FAA"/>
    <w:rsid w:val="003E13A0"/>
    <w:rsid w:val="003E14DD"/>
    <w:rsid w:val="003E218D"/>
    <w:rsid w:val="003E219F"/>
    <w:rsid w:val="003E26BC"/>
    <w:rsid w:val="003E27E0"/>
    <w:rsid w:val="003E3206"/>
    <w:rsid w:val="003E3981"/>
    <w:rsid w:val="003E3CA4"/>
    <w:rsid w:val="003E4513"/>
    <w:rsid w:val="003E46A4"/>
    <w:rsid w:val="003E4D41"/>
    <w:rsid w:val="003E53F2"/>
    <w:rsid w:val="003E546C"/>
    <w:rsid w:val="003E5AE4"/>
    <w:rsid w:val="003E6D34"/>
    <w:rsid w:val="003E7007"/>
    <w:rsid w:val="003E7486"/>
    <w:rsid w:val="003E7579"/>
    <w:rsid w:val="003E78B8"/>
    <w:rsid w:val="003F0164"/>
    <w:rsid w:val="003F0DD3"/>
    <w:rsid w:val="003F1359"/>
    <w:rsid w:val="003F19BC"/>
    <w:rsid w:val="003F1E92"/>
    <w:rsid w:val="003F3988"/>
    <w:rsid w:val="003F44EE"/>
    <w:rsid w:val="003F4BC9"/>
    <w:rsid w:val="003F4F6F"/>
    <w:rsid w:val="003F54A9"/>
    <w:rsid w:val="003F5D44"/>
    <w:rsid w:val="003F5EC7"/>
    <w:rsid w:val="003F66F1"/>
    <w:rsid w:val="003F693B"/>
    <w:rsid w:val="003F6F32"/>
    <w:rsid w:val="003F74B9"/>
    <w:rsid w:val="003F752A"/>
    <w:rsid w:val="003F79AC"/>
    <w:rsid w:val="003F7BCE"/>
    <w:rsid w:val="0040073E"/>
    <w:rsid w:val="00400CE9"/>
    <w:rsid w:val="00401636"/>
    <w:rsid w:val="00401A23"/>
    <w:rsid w:val="00401B9C"/>
    <w:rsid w:val="00401F84"/>
    <w:rsid w:val="004023DF"/>
    <w:rsid w:val="00402AB9"/>
    <w:rsid w:val="00402D2E"/>
    <w:rsid w:val="004031D7"/>
    <w:rsid w:val="00403226"/>
    <w:rsid w:val="0040372A"/>
    <w:rsid w:val="00403B36"/>
    <w:rsid w:val="00403EB0"/>
    <w:rsid w:val="00403F7E"/>
    <w:rsid w:val="00404452"/>
    <w:rsid w:val="004047ED"/>
    <w:rsid w:val="00404896"/>
    <w:rsid w:val="004048D1"/>
    <w:rsid w:val="0040506A"/>
    <w:rsid w:val="00405785"/>
    <w:rsid w:val="004067A9"/>
    <w:rsid w:val="004075E2"/>
    <w:rsid w:val="004103F5"/>
    <w:rsid w:val="004104A2"/>
    <w:rsid w:val="00410DF9"/>
    <w:rsid w:val="0041272B"/>
    <w:rsid w:val="00412E65"/>
    <w:rsid w:val="00413001"/>
    <w:rsid w:val="0041323C"/>
    <w:rsid w:val="00413A65"/>
    <w:rsid w:val="00413DB9"/>
    <w:rsid w:val="00414469"/>
    <w:rsid w:val="0041457F"/>
    <w:rsid w:val="00414870"/>
    <w:rsid w:val="00414A6B"/>
    <w:rsid w:val="00415A09"/>
    <w:rsid w:val="00416277"/>
    <w:rsid w:val="004165F7"/>
    <w:rsid w:val="00416BD0"/>
    <w:rsid w:val="00416F3C"/>
    <w:rsid w:val="00417064"/>
    <w:rsid w:val="004173AB"/>
    <w:rsid w:val="004178FC"/>
    <w:rsid w:val="00417E59"/>
    <w:rsid w:val="00417FCC"/>
    <w:rsid w:val="00420647"/>
    <w:rsid w:val="00420AA6"/>
    <w:rsid w:val="004213AE"/>
    <w:rsid w:val="0042140E"/>
    <w:rsid w:val="004217FF"/>
    <w:rsid w:val="004222EA"/>
    <w:rsid w:val="0042238D"/>
    <w:rsid w:val="00422572"/>
    <w:rsid w:val="0042268D"/>
    <w:rsid w:val="0042349A"/>
    <w:rsid w:val="004234CE"/>
    <w:rsid w:val="00423731"/>
    <w:rsid w:val="00423AF0"/>
    <w:rsid w:val="004242ED"/>
    <w:rsid w:val="00424421"/>
    <w:rsid w:val="004245F6"/>
    <w:rsid w:val="004246EC"/>
    <w:rsid w:val="0042488D"/>
    <w:rsid w:val="00425505"/>
    <w:rsid w:val="0042569A"/>
    <w:rsid w:val="00425AA6"/>
    <w:rsid w:val="00426200"/>
    <w:rsid w:val="00426798"/>
    <w:rsid w:val="00426839"/>
    <w:rsid w:val="00426F50"/>
    <w:rsid w:val="004305E6"/>
    <w:rsid w:val="004310EC"/>
    <w:rsid w:val="00431119"/>
    <w:rsid w:val="0043112B"/>
    <w:rsid w:val="00431F74"/>
    <w:rsid w:val="004330F8"/>
    <w:rsid w:val="00433558"/>
    <w:rsid w:val="0043355A"/>
    <w:rsid w:val="0043377F"/>
    <w:rsid w:val="0043417C"/>
    <w:rsid w:val="00434616"/>
    <w:rsid w:val="00434EE7"/>
    <w:rsid w:val="00435C7F"/>
    <w:rsid w:val="00436363"/>
    <w:rsid w:val="004364F6"/>
    <w:rsid w:val="0043678A"/>
    <w:rsid w:val="004372D5"/>
    <w:rsid w:val="0043756E"/>
    <w:rsid w:val="004377D7"/>
    <w:rsid w:val="0043790D"/>
    <w:rsid w:val="00437945"/>
    <w:rsid w:val="00437B74"/>
    <w:rsid w:val="00440C64"/>
    <w:rsid w:val="00441485"/>
    <w:rsid w:val="00441857"/>
    <w:rsid w:val="00441963"/>
    <w:rsid w:val="0044199E"/>
    <w:rsid w:val="00441BDB"/>
    <w:rsid w:val="0044245A"/>
    <w:rsid w:val="00442797"/>
    <w:rsid w:val="00442953"/>
    <w:rsid w:val="00442968"/>
    <w:rsid w:val="00442BBF"/>
    <w:rsid w:val="00443971"/>
    <w:rsid w:val="00443A6E"/>
    <w:rsid w:val="00443C6D"/>
    <w:rsid w:val="00444638"/>
    <w:rsid w:val="0044463D"/>
    <w:rsid w:val="0044507C"/>
    <w:rsid w:val="004454D3"/>
    <w:rsid w:val="00445688"/>
    <w:rsid w:val="00445A55"/>
    <w:rsid w:val="00446342"/>
    <w:rsid w:val="004464D1"/>
    <w:rsid w:val="00446C5F"/>
    <w:rsid w:val="00446DEE"/>
    <w:rsid w:val="00447344"/>
    <w:rsid w:val="00447575"/>
    <w:rsid w:val="0044758B"/>
    <w:rsid w:val="00447804"/>
    <w:rsid w:val="00447C70"/>
    <w:rsid w:val="00447DEC"/>
    <w:rsid w:val="004507A5"/>
    <w:rsid w:val="00450A05"/>
    <w:rsid w:val="00450AD4"/>
    <w:rsid w:val="00450E37"/>
    <w:rsid w:val="0045155E"/>
    <w:rsid w:val="00451579"/>
    <w:rsid w:val="004519BB"/>
    <w:rsid w:val="00451E3A"/>
    <w:rsid w:val="00451E55"/>
    <w:rsid w:val="00451FCF"/>
    <w:rsid w:val="00452005"/>
    <w:rsid w:val="00452034"/>
    <w:rsid w:val="004521DA"/>
    <w:rsid w:val="004522B2"/>
    <w:rsid w:val="004524E6"/>
    <w:rsid w:val="004529A5"/>
    <w:rsid w:val="00452E94"/>
    <w:rsid w:val="0045341F"/>
    <w:rsid w:val="004539A2"/>
    <w:rsid w:val="00453AE8"/>
    <w:rsid w:val="00453BBC"/>
    <w:rsid w:val="00453BF7"/>
    <w:rsid w:val="00454113"/>
    <w:rsid w:val="00454703"/>
    <w:rsid w:val="00454B13"/>
    <w:rsid w:val="00454F6E"/>
    <w:rsid w:val="004551B3"/>
    <w:rsid w:val="004557EE"/>
    <w:rsid w:val="00455D3B"/>
    <w:rsid w:val="00456429"/>
    <w:rsid w:val="00456645"/>
    <w:rsid w:val="00456D33"/>
    <w:rsid w:val="00457278"/>
    <w:rsid w:val="004573C3"/>
    <w:rsid w:val="00457A72"/>
    <w:rsid w:val="00457CA4"/>
    <w:rsid w:val="00457F27"/>
    <w:rsid w:val="0046045A"/>
    <w:rsid w:val="004605D9"/>
    <w:rsid w:val="00460AF3"/>
    <w:rsid w:val="0046122F"/>
    <w:rsid w:val="004614C7"/>
    <w:rsid w:val="00461716"/>
    <w:rsid w:val="00461A12"/>
    <w:rsid w:val="00461A81"/>
    <w:rsid w:val="00461C9B"/>
    <w:rsid w:val="00461D58"/>
    <w:rsid w:val="00461EB7"/>
    <w:rsid w:val="004633FD"/>
    <w:rsid w:val="00463E5F"/>
    <w:rsid w:val="00464294"/>
    <w:rsid w:val="00464B02"/>
    <w:rsid w:val="004652F0"/>
    <w:rsid w:val="0046575F"/>
    <w:rsid w:val="00465F06"/>
    <w:rsid w:val="00466178"/>
    <w:rsid w:val="004663C8"/>
    <w:rsid w:val="00466783"/>
    <w:rsid w:val="004676B1"/>
    <w:rsid w:val="004676F4"/>
    <w:rsid w:val="00470257"/>
    <w:rsid w:val="00470829"/>
    <w:rsid w:val="00470848"/>
    <w:rsid w:val="00472836"/>
    <w:rsid w:val="00472B8B"/>
    <w:rsid w:val="00473124"/>
    <w:rsid w:val="004734E7"/>
    <w:rsid w:val="00473E7F"/>
    <w:rsid w:val="00474476"/>
    <w:rsid w:val="004748CD"/>
    <w:rsid w:val="00474ABC"/>
    <w:rsid w:val="0047523A"/>
    <w:rsid w:val="004752BC"/>
    <w:rsid w:val="004757C2"/>
    <w:rsid w:val="004765F6"/>
    <w:rsid w:val="00476FEF"/>
    <w:rsid w:val="00477106"/>
    <w:rsid w:val="00477292"/>
    <w:rsid w:val="0047740D"/>
    <w:rsid w:val="004777D8"/>
    <w:rsid w:val="00477F88"/>
    <w:rsid w:val="004801DA"/>
    <w:rsid w:val="004806F9"/>
    <w:rsid w:val="00480821"/>
    <w:rsid w:val="00480AC3"/>
    <w:rsid w:val="00480CAC"/>
    <w:rsid w:val="00480E59"/>
    <w:rsid w:val="00481682"/>
    <w:rsid w:val="00481D5D"/>
    <w:rsid w:val="004821FB"/>
    <w:rsid w:val="004828F4"/>
    <w:rsid w:val="0048330B"/>
    <w:rsid w:val="00483D19"/>
    <w:rsid w:val="00483DEB"/>
    <w:rsid w:val="00483EDA"/>
    <w:rsid w:val="0048421B"/>
    <w:rsid w:val="0048483C"/>
    <w:rsid w:val="004851FA"/>
    <w:rsid w:val="0048530E"/>
    <w:rsid w:val="00485323"/>
    <w:rsid w:val="00485B0E"/>
    <w:rsid w:val="00486104"/>
    <w:rsid w:val="00486197"/>
    <w:rsid w:val="0048634E"/>
    <w:rsid w:val="004869BA"/>
    <w:rsid w:val="00486FAE"/>
    <w:rsid w:val="00487E7E"/>
    <w:rsid w:val="004909F7"/>
    <w:rsid w:val="00490B13"/>
    <w:rsid w:val="00491895"/>
    <w:rsid w:val="00491EE3"/>
    <w:rsid w:val="004925E0"/>
    <w:rsid w:val="00492B5D"/>
    <w:rsid w:val="00493F40"/>
    <w:rsid w:val="004945BB"/>
    <w:rsid w:val="00494837"/>
    <w:rsid w:val="004952A4"/>
    <w:rsid w:val="0049537F"/>
    <w:rsid w:val="004958AB"/>
    <w:rsid w:val="00495B2A"/>
    <w:rsid w:val="00495C19"/>
    <w:rsid w:val="00495FB5"/>
    <w:rsid w:val="00496A76"/>
    <w:rsid w:val="00496B34"/>
    <w:rsid w:val="0049791A"/>
    <w:rsid w:val="00497925"/>
    <w:rsid w:val="00497A1D"/>
    <w:rsid w:val="004A0BCF"/>
    <w:rsid w:val="004A1231"/>
    <w:rsid w:val="004A1389"/>
    <w:rsid w:val="004A1A04"/>
    <w:rsid w:val="004A1AB2"/>
    <w:rsid w:val="004A2614"/>
    <w:rsid w:val="004A303D"/>
    <w:rsid w:val="004A35DE"/>
    <w:rsid w:val="004A3756"/>
    <w:rsid w:val="004A3873"/>
    <w:rsid w:val="004A3EFF"/>
    <w:rsid w:val="004A42D0"/>
    <w:rsid w:val="004A4432"/>
    <w:rsid w:val="004A4C6B"/>
    <w:rsid w:val="004A4DA0"/>
    <w:rsid w:val="004A4E89"/>
    <w:rsid w:val="004A51FF"/>
    <w:rsid w:val="004A5742"/>
    <w:rsid w:val="004A58B5"/>
    <w:rsid w:val="004A5CD8"/>
    <w:rsid w:val="004A5F03"/>
    <w:rsid w:val="004A6E9E"/>
    <w:rsid w:val="004A6EDD"/>
    <w:rsid w:val="004A74DE"/>
    <w:rsid w:val="004A7640"/>
    <w:rsid w:val="004A7AF6"/>
    <w:rsid w:val="004B0091"/>
    <w:rsid w:val="004B0958"/>
    <w:rsid w:val="004B0A82"/>
    <w:rsid w:val="004B11B8"/>
    <w:rsid w:val="004B11CC"/>
    <w:rsid w:val="004B17CD"/>
    <w:rsid w:val="004B2292"/>
    <w:rsid w:val="004B28F9"/>
    <w:rsid w:val="004B2CDB"/>
    <w:rsid w:val="004B2D5D"/>
    <w:rsid w:val="004B3130"/>
    <w:rsid w:val="004B333A"/>
    <w:rsid w:val="004B3568"/>
    <w:rsid w:val="004B3573"/>
    <w:rsid w:val="004B3B66"/>
    <w:rsid w:val="004B3CA8"/>
    <w:rsid w:val="004B4491"/>
    <w:rsid w:val="004B4600"/>
    <w:rsid w:val="004B46C8"/>
    <w:rsid w:val="004B4C88"/>
    <w:rsid w:val="004B5A47"/>
    <w:rsid w:val="004B5FFB"/>
    <w:rsid w:val="004B6218"/>
    <w:rsid w:val="004B78E1"/>
    <w:rsid w:val="004B7978"/>
    <w:rsid w:val="004C0304"/>
    <w:rsid w:val="004C0690"/>
    <w:rsid w:val="004C0AD1"/>
    <w:rsid w:val="004C1123"/>
    <w:rsid w:val="004C182A"/>
    <w:rsid w:val="004C2188"/>
    <w:rsid w:val="004C21C1"/>
    <w:rsid w:val="004C26A6"/>
    <w:rsid w:val="004C2E24"/>
    <w:rsid w:val="004C4826"/>
    <w:rsid w:val="004C50BA"/>
    <w:rsid w:val="004C5C00"/>
    <w:rsid w:val="004C5C54"/>
    <w:rsid w:val="004C5CB9"/>
    <w:rsid w:val="004C6304"/>
    <w:rsid w:val="004C633E"/>
    <w:rsid w:val="004C6354"/>
    <w:rsid w:val="004C6B2F"/>
    <w:rsid w:val="004C6CF0"/>
    <w:rsid w:val="004C71AE"/>
    <w:rsid w:val="004D0189"/>
    <w:rsid w:val="004D01C4"/>
    <w:rsid w:val="004D0268"/>
    <w:rsid w:val="004D03E8"/>
    <w:rsid w:val="004D0710"/>
    <w:rsid w:val="004D08E4"/>
    <w:rsid w:val="004D09D9"/>
    <w:rsid w:val="004D0AB0"/>
    <w:rsid w:val="004D0D28"/>
    <w:rsid w:val="004D12C0"/>
    <w:rsid w:val="004D175F"/>
    <w:rsid w:val="004D1940"/>
    <w:rsid w:val="004D19C7"/>
    <w:rsid w:val="004D20D9"/>
    <w:rsid w:val="004D2353"/>
    <w:rsid w:val="004D295F"/>
    <w:rsid w:val="004D2C6A"/>
    <w:rsid w:val="004D3B21"/>
    <w:rsid w:val="004D4A10"/>
    <w:rsid w:val="004D5486"/>
    <w:rsid w:val="004D586B"/>
    <w:rsid w:val="004D65BB"/>
    <w:rsid w:val="004D6F4A"/>
    <w:rsid w:val="004D744F"/>
    <w:rsid w:val="004D74F6"/>
    <w:rsid w:val="004D75ED"/>
    <w:rsid w:val="004D7C9B"/>
    <w:rsid w:val="004E018F"/>
    <w:rsid w:val="004E0396"/>
    <w:rsid w:val="004E0721"/>
    <w:rsid w:val="004E0747"/>
    <w:rsid w:val="004E089E"/>
    <w:rsid w:val="004E08CB"/>
    <w:rsid w:val="004E0C16"/>
    <w:rsid w:val="004E1294"/>
    <w:rsid w:val="004E1521"/>
    <w:rsid w:val="004E18D9"/>
    <w:rsid w:val="004E2006"/>
    <w:rsid w:val="004E289F"/>
    <w:rsid w:val="004E3305"/>
    <w:rsid w:val="004E3378"/>
    <w:rsid w:val="004E36C7"/>
    <w:rsid w:val="004E3ECA"/>
    <w:rsid w:val="004E3F21"/>
    <w:rsid w:val="004E4315"/>
    <w:rsid w:val="004E4348"/>
    <w:rsid w:val="004E4789"/>
    <w:rsid w:val="004E4E99"/>
    <w:rsid w:val="004E4F7F"/>
    <w:rsid w:val="004E4FA6"/>
    <w:rsid w:val="004E5AB0"/>
    <w:rsid w:val="004E5D27"/>
    <w:rsid w:val="004E681F"/>
    <w:rsid w:val="004E6935"/>
    <w:rsid w:val="004E7D81"/>
    <w:rsid w:val="004E7FA0"/>
    <w:rsid w:val="004F07EC"/>
    <w:rsid w:val="004F137D"/>
    <w:rsid w:val="004F14E3"/>
    <w:rsid w:val="004F14E9"/>
    <w:rsid w:val="004F17DC"/>
    <w:rsid w:val="004F202B"/>
    <w:rsid w:val="004F2035"/>
    <w:rsid w:val="004F21A7"/>
    <w:rsid w:val="004F22AB"/>
    <w:rsid w:val="004F29E8"/>
    <w:rsid w:val="004F2B07"/>
    <w:rsid w:val="004F2BB7"/>
    <w:rsid w:val="004F39DD"/>
    <w:rsid w:val="004F40E3"/>
    <w:rsid w:val="004F45AC"/>
    <w:rsid w:val="004F48E0"/>
    <w:rsid w:val="004F4921"/>
    <w:rsid w:val="004F4F7D"/>
    <w:rsid w:val="004F5C05"/>
    <w:rsid w:val="004F60CE"/>
    <w:rsid w:val="004F6896"/>
    <w:rsid w:val="004F6B43"/>
    <w:rsid w:val="004F7057"/>
    <w:rsid w:val="004F75B3"/>
    <w:rsid w:val="00500C84"/>
    <w:rsid w:val="00500DA3"/>
    <w:rsid w:val="00500E98"/>
    <w:rsid w:val="00501D85"/>
    <w:rsid w:val="00503B20"/>
    <w:rsid w:val="0050429A"/>
    <w:rsid w:val="0050430E"/>
    <w:rsid w:val="005043D6"/>
    <w:rsid w:val="00504812"/>
    <w:rsid w:val="00505315"/>
    <w:rsid w:val="005054F5"/>
    <w:rsid w:val="00505965"/>
    <w:rsid w:val="00505A24"/>
    <w:rsid w:val="00505BE1"/>
    <w:rsid w:val="00506305"/>
    <w:rsid w:val="00506B9F"/>
    <w:rsid w:val="0050702F"/>
    <w:rsid w:val="00507A78"/>
    <w:rsid w:val="00507B5D"/>
    <w:rsid w:val="00507EE8"/>
    <w:rsid w:val="00507EEC"/>
    <w:rsid w:val="00510404"/>
    <w:rsid w:val="00510582"/>
    <w:rsid w:val="00510801"/>
    <w:rsid w:val="00510BCE"/>
    <w:rsid w:val="00510C0F"/>
    <w:rsid w:val="00510FCB"/>
    <w:rsid w:val="0051147B"/>
    <w:rsid w:val="005115B5"/>
    <w:rsid w:val="00511882"/>
    <w:rsid w:val="005118A2"/>
    <w:rsid w:val="005118B6"/>
    <w:rsid w:val="00511C4B"/>
    <w:rsid w:val="005127D3"/>
    <w:rsid w:val="00512D1F"/>
    <w:rsid w:val="0051356A"/>
    <w:rsid w:val="00514688"/>
    <w:rsid w:val="00514717"/>
    <w:rsid w:val="0051477C"/>
    <w:rsid w:val="005148DC"/>
    <w:rsid w:val="005149F4"/>
    <w:rsid w:val="00514ABF"/>
    <w:rsid w:val="00514F5E"/>
    <w:rsid w:val="00514FF3"/>
    <w:rsid w:val="0051530D"/>
    <w:rsid w:val="00515347"/>
    <w:rsid w:val="005161B1"/>
    <w:rsid w:val="005167F2"/>
    <w:rsid w:val="00517844"/>
    <w:rsid w:val="00517C17"/>
    <w:rsid w:val="0052002B"/>
    <w:rsid w:val="0052111F"/>
    <w:rsid w:val="00521209"/>
    <w:rsid w:val="00522477"/>
    <w:rsid w:val="005229F6"/>
    <w:rsid w:val="00522B89"/>
    <w:rsid w:val="00523334"/>
    <w:rsid w:val="00523BDB"/>
    <w:rsid w:val="0052408D"/>
    <w:rsid w:val="00524914"/>
    <w:rsid w:val="00524DA7"/>
    <w:rsid w:val="00525375"/>
    <w:rsid w:val="005258A7"/>
    <w:rsid w:val="0052591F"/>
    <w:rsid w:val="00525A2F"/>
    <w:rsid w:val="00525A61"/>
    <w:rsid w:val="00525B34"/>
    <w:rsid w:val="00525BD2"/>
    <w:rsid w:val="00526632"/>
    <w:rsid w:val="00526D4D"/>
    <w:rsid w:val="00526DAD"/>
    <w:rsid w:val="00527092"/>
    <w:rsid w:val="00527283"/>
    <w:rsid w:val="0052765D"/>
    <w:rsid w:val="0052781E"/>
    <w:rsid w:val="005305FA"/>
    <w:rsid w:val="005310CE"/>
    <w:rsid w:val="00531676"/>
    <w:rsid w:val="00531C05"/>
    <w:rsid w:val="00532BB3"/>
    <w:rsid w:val="00532F9E"/>
    <w:rsid w:val="00532FF8"/>
    <w:rsid w:val="0053426C"/>
    <w:rsid w:val="005343EB"/>
    <w:rsid w:val="0053461C"/>
    <w:rsid w:val="00534675"/>
    <w:rsid w:val="005347CE"/>
    <w:rsid w:val="00534B42"/>
    <w:rsid w:val="00534E3A"/>
    <w:rsid w:val="00534FA9"/>
    <w:rsid w:val="0053509C"/>
    <w:rsid w:val="005350D0"/>
    <w:rsid w:val="005355A4"/>
    <w:rsid w:val="00535D51"/>
    <w:rsid w:val="00536920"/>
    <w:rsid w:val="00536CAB"/>
    <w:rsid w:val="00536DA5"/>
    <w:rsid w:val="005373FD"/>
    <w:rsid w:val="00540022"/>
    <w:rsid w:val="005404D3"/>
    <w:rsid w:val="00540610"/>
    <w:rsid w:val="005407BA"/>
    <w:rsid w:val="0054091F"/>
    <w:rsid w:val="0054095F"/>
    <w:rsid w:val="00540B68"/>
    <w:rsid w:val="00540F25"/>
    <w:rsid w:val="0054178C"/>
    <w:rsid w:val="00541A22"/>
    <w:rsid w:val="00541AD6"/>
    <w:rsid w:val="00541E56"/>
    <w:rsid w:val="0054258E"/>
    <w:rsid w:val="005425FD"/>
    <w:rsid w:val="00542720"/>
    <w:rsid w:val="00542A31"/>
    <w:rsid w:val="00542E9A"/>
    <w:rsid w:val="00542F4C"/>
    <w:rsid w:val="00542FDD"/>
    <w:rsid w:val="0054309A"/>
    <w:rsid w:val="005432A3"/>
    <w:rsid w:val="00543A82"/>
    <w:rsid w:val="00543BCE"/>
    <w:rsid w:val="00543F06"/>
    <w:rsid w:val="0054437E"/>
    <w:rsid w:val="005445CA"/>
    <w:rsid w:val="005445CE"/>
    <w:rsid w:val="005447AA"/>
    <w:rsid w:val="005447F5"/>
    <w:rsid w:val="00544A8E"/>
    <w:rsid w:val="005451F7"/>
    <w:rsid w:val="0054585E"/>
    <w:rsid w:val="00545950"/>
    <w:rsid w:val="00545BF0"/>
    <w:rsid w:val="00545C6E"/>
    <w:rsid w:val="00546C5D"/>
    <w:rsid w:val="00546E48"/>
    <w:rsid w:val="00546FBD"/>
    <w:rsid w:val="00547298"/>
    <w:rsid w:val="005472F8"/>
    <w:rsid w:val="005504B8"/>
    <w:rsid w:val="00550C80"/>
    <w:rsid w:val="00550CA8"/>
    <w:rsid w:val="00551069"/>
    <w:rsid w:val="00551517"/>
    <w:rsid w:val="00551B48"/>
    <w:rsid w:val="00551C56"/>
    <w:rsid w:val="00551D51"/>
    <w:rsid w:val="0055261F"/>
    <w:rsid w:val="00552F7F"/>
    <w:rsid w:val="00552FE8"/>
    <w:rsid w:val="0055304E"/>
    <w:rsid w:val="00553161"/>
    <w:rsid w:val="0055389D"/>
    <w:rsid w:val="00554176"/>
    <w:rsid w:val="005541D9"/>
    <w:rsid w:val="0055426E"/>
    <w:rsid w:val="0055461A"/>
    <w:rsid w:val="00554DAF"/>
    <w:rsid w:val="00555935"/>
    <w:rsid w:val="00555D20"/>
    <w:rsid w:val="00555D5F"/>
    <w:rsid w:val="00557543"/>
    <w:rsid w:val="00557CB6"/>
    <w:rsid w:val="00557D33"/>
    <w:rsid w:val="00560A70"/>
    <w:rsid w:val="00560E08"/>
    <w:rsid w:val="00561752"/>
    <w:rsid w:val="005626AB"/>
    <w:rsid w:val="005628EB"/>
    <w:rsid w:val="005629B2"/>
    <w:rsid w:val="00562DB2"/>
    <w:rsid w:val="00562FAF"/>
    <w:rsid w:val="005630A9"/>
    <w:rsid w:val="005632C1"/>
    <w:rsid w:val="0056367A"/>
    <w:rsid w:val="00563DA7"/>
    <w:rsid w:val="00563EFF"/>
    <w:rsid w:val="005640AD"/>
    <w:rsid w:val="005642B8"/>
    <w:rsid w:val="005643CC"/>
    <w:rsid w:val="0056469C"/>
    <w:rsid w:val="0056583D"/>
    <w:rsid w:val="00566121"/>
    <w:rsid w:val="00566855"/>
    <w:rsid w:val="00566AA4"/>
    <w:rsid w:val="0056710D"/>
    <w:rsid w:val="00567C29"/>
    <w:rsid w:val="00570A44"/>
    <w:rsid w:val="00570E5C"/>
    <w:rsid w:val="00571140"/>
    <w:rsid w:val="005713A3"/>
    <w:rsid w:val="005713DA"/>
    <w:rsid w:val="005716FC"/>
    <w:rsid w:val="00571DA3"/>
    <w:rsid w:val="0057251D"/>
    <w:rsid w:val="00572D54"/>
    <w:rsid w:val="0057320C"/>
    <w:rsid w:val="00573520"/>
    <w:rsid w:val="005746BA"/>
    <w:rsid w:val="0057477C"/>
    <w:rsid w:val="00574B51"/>
    <w:rsid w:val="0057518E"/>
    <w:rsid w:val="00575AAB"/>
    <w:rsid w:val="005761F7"/>
    <w:rsid w:val="005763E4"/>
    <w:rsid w:val="00576A8D"/>
    <w:rsid w:val="00576E84"/>
    <w:rsid w:val="00577FD4"/>
    <w:rsid w:val="005807D2"/>
    <w:rsid w:val="00581035"/>
    <w:rsid w:val="00581162"/>
    <w:rsid w:val="00581237"/>
    <w:rsid w:val="00581E7A"/>
    <w:rsid w:val="00582522"/>
    <w:rsid w:val="005829C3"/>
    <w:rsid w:val="00582AC8"/>
    <w:rsid w:val="0058367A"/>
    <w:rsid w:val="00583F9D"/>
    <w:rsid w:val="00584B0F"/>
    <w:rsid w:val="0058552B"/>
    <w:rsid w:val="00586032"/>
    <w:rsid w:val="00586339"/>
    <w:rsid w:val="00586CEC"/>
    <w:rsid w:val="005874A3"/>
    <w:rsid w:val="00587727"/>
    <w:rsid w:val="00590861"/>
    <w:rsid w:val="00590D45"/>
    <w:rsid w:val="00591435"/>
    <w:rsid w:val="005915DF"/>
    <w:rsid w:val="005923D1"/>
    <w:rsid w:val="005925B1"/>
    <w:rsid w:val="00592D2D"/>
    <w:rsid w:val="00592F8C"/>
    <w:rsid w:val="005936FF"/>
    <w:rsid w:val="00593937"/>
    <w:rsid w:val="00593A5D"/>
    <w:rsid w:val="005940FE"/>
    <w:rsid w:val="00594100"/>
    <w:rsid w:val="0059427D"/>
    <w:rsid w:val="00595145"/>
    <w:rsid w:val="00595C46"/>
    <w:rsid w:val="005966AD"/>
    <w:rsid w:val="005972D3"/>
    <w:rsid w:val="00597662"/>
    <w:rsid w:val="0059775D"/>
    <w:rsid w:val="00597B6E"/>
    <w:rsid w:val="00597DE6"/>
    <w:rsid w:val="005A0A56"/>
    <w:rsid w:val="005A0C6E"/>
    <w:rsid w:val="005A1EB9"/>
    <w:rsid w:val="005A1F0A"/>
    <w:rsid w:val="005A2458"/>
    <w:rsid w:val="005A24F1"/>
    <w:rsid w:val="005A2591"/>
    <w:rsid w:val="005A2A3F"/>
    <w:rsid w:val="005A2F96"/>
    <w:rsid w:val="005A374C"/>
    <w:rsid w:val="005A376D"/>
    <w:rsid w:val="005A43DC"/>
    <w:rsid w:val="005A46D3"/>
    <w:rsid w:val="005A4746"/>
    <w:rsid w:val="005A47BD"/>
    <w:rsid w:val="005A5D6C"/>
    <w:rsid w:val="005A6052"/>
    <w:rsid w:val="005A6C0E"/>
    <w:rsid w:val="005A7070"/>
    <w:rsid w:val="005A7296"/>
    <w:rsid w:val="005A76B1"/>
    <w:rsid w:val="005A7995"/>
    <w:rsid w:val="005A7E47"/>
    <w:rsid w:val="005B06FF"/>
    <w:rsid w:val="005B0BA0"/>
    <w:rsid w:val="005B0CAC"/>
    <w:rsid w:val="005B1099"/>
    <w:rsid w:val="005B133C"/>
    <w:rsid w:val="005B14BE"/>
    <w:rsid w:val="005B1660"/>
    <w:rsid w:val="005B1902"/>
    <w:rsid w:val="005B2682"/>
    <w:rsid w:val="005B3211"/>
    <w:rsid w:val="005B3230"/>
    <w:rsid w:val="005B36FC"/>
    <w:rsid w:val="005B41A2"/>
    <w:rsid w:val="005B4755"/>
    <w:rsid w:val="005B50A9"/>
    <w:rsid w:val="005B585D"/>
    <w:rsid w:val="005B5890"/>
    <w:rsid w:val="005B5E43"/>
    <w:rsid w:val="005B5E62"/>
    <w:rsid w:val="005B63DD"/>
    <w:rsid w:val="005B64DD"/>
    <w:rsid w:val="005B68B8"/>
    <w:rsid w:val="005B7027"/>
    <w:rsid w:val="005B734A"/>
    <w:rsid w:val="005B76FD"/>
    <w:rsid w:val="005B78BB"/>
    <w:rsid w:val="005B7991"/>
    <w:rsid w:val="005B7A7B"/>
    <w:rsid w:val="005B7CDD"/>
    <w:rsid w:val="005C01DE"/>
    <w:rsid w:val="005C07AB"/>
    <w:rsid w:val="005C1063"/>
    <w:rsid w:val="005C1117"/>
    <w:rsid w:val="005C192F"/>
    <w:rsid w:val="005C1999"/>
    <w:rsid w:val="005C1B32"/>
    <w:rsid w:val="005C2107"/>
    <w:rsid w:val="005C2A97"/>
    <w:rsid w:val="005C2ED6"/>
    <w:rsid w:val="005C39EA"/>
    <w:rsid w:val="005C454B"/>
    <w:rsid w:val="005C60A4"/>
    <w:rsid w:val="005C619F"/>
    <w:rsid w:val="005C6209"/>
    <w:rsid w:val="005C6630"/>
    <w:rsid w:val="005C6E86"/>
    <w:rsid w:val="005C6ECC"/>
    <w:rsid w:val="005C6F47"/>
    <w:rsid w:val="005C7274"/>
    <w:rsid w:val="005C73D0"/>
    <w:rsid w:val="005C75D0"/>
    <w:rsid w:val="005C7B7D"/>
    <w:rsid w:val="005C7BAC"/>
    <w:rsid w:val="005C7E30"/>
    <w:rsid w:val="005C7E79"/>
    <w:rsid w:val="005D00D5"/>
    <w:rsid w:val="005D039F"/>
    <w:rsid w:val="005D0456"/>
    <w:rsid w:val="005D0675"/>
    <w:rsid w:val="005D0E91"/>
    <w:rsid w:val="005D1147"/>
    <w:rsid w:val="005D1310"/>
    <w:rsid w:val="005D1721"/>
    <w:rsid w:val="005D1984"/>
    <w:rsid w:val="005D1A01"/>
    <w:rsid w:val="005D2A71"/>
    <w:rsid w:val="005D2CF1"/>
    <w:rsid w:val="005D3079"/>
    <w:rsid w:val="005D3800"/>
    <w:rsid w:val="005D4158"/>
    <w:rsid w:val="005D4800"/>
    <w:rsid w:val="005D4C06"/>
    <w:rsid w:val="005D5912"/>
    <w:rsid w:val="005D59EF"/>
    <w:rsid w:val="005D5A82"/>
    <w:rsid w:val="005D5B9E"/>
    <w:rsid w:val="005D5EA2"/>
    <w:rsid w:val="005D5ED0"/>
    <w:rsid w:val="005D644B"/>
    <w:rsid w:val="005D6A69"/>
    <w:rsid w:val="005D6B3A"/>
    <w:rsid w:val="005D7612"/>
    <w:rsid w:val="005D794F"/>
    <w:rsid w:val="005E0059"/>
    <w:rsid w:val="005E010B"/>
    <w:rsid w:val="005E045A"/>
    <w:rsid w:val="005E097A"/>
    <w:rsid w:val="005E0D58"/>
    <w:rsid w:val="005E122C"/>
    <w:rsid w:val="005E1B29"/>
    <w:rsid w:val="005E220D"/>
    <w:rsid w:val="005E24DE"/>
    <w:rsid w:val="005E266D"/>
    <w:rsid w:val="005E2CC3"/>
    <w:rsid w:val="005E30BE"/>
    <w:rsid w:val="005E33F1"/>
    <w:rsid w:val="005E375F"/>
    <w:rsid w:val="005E383A"/>
    <w:rsid w:val="005E3851"/>
    <w:rsid w:val="005E48A6"/>
    <w:rsid w:val="005E4F72"/>
    <w:rsid w:val="005E51F4"/>
    <w:rsid w:val="005E5CDD"/>
    <w:rsid w:val="005E5D53"/>
    <w:rsid w:val="005E645D"/>
    <w:rsid w:val="005E6ACB"/>
    <w:rsid w:val="005E6BF7"/>
    <w:rsid w:val="005E6D91"/>
    <w:rsid w:val="005E7103"/>
    <w:rsid w:val="005E71C9"/>
    <w:rsid w:val="005E734E"/>
    <w:rsid w:val="005E742C"/>
    <w:rsid w:val="005F0006"/>
    <w:rsid w:val="005F02BE"/>
    <w:rsid w:val="005F0400"/>
    <w:rsid w:val="005F0431"/>
    <w:rsid w:val="005F05D0"/>
    <w:rsid w:val="005F0ADF"/>
    <w:rsid w:val="005F0CE1"/>
    <w:rsid w:val="005F109A"/>
    <w:rsid w:val="005F1111"/>
    <w:rsid w:val="005F11CE"/>
    <w:rsid w:val="005F157C"/>
    <w:rsid w:val="005F1C79"/>
    <w:rsid w:val="005F1CB1"/>
    <w:rsid w:val="005F1D65"/>
    <w:rsid w:val="005F213C"/>
    <w:rsid w:val="005F282A"/>
    <w:rsid w:val="005F2E54"/>
    <w:rsid w:val="005F2EAF"/>
    <w:rsid w:val="005F4604"/>
    <w:rsid w:val="005F4BAA"/>
    <w:rsid w:val="005F5984"/>
    <w:rsid w:val="005F5A5B"/>
    <w:rsid w:val="005F5ABF"/>
    <w:rsid w:val="005F606B"/>
    <w:rsid w:val="005F60BC"/>
    <w:rsid w:val="005F60F1"/>
    <w:rsid w:val="005F661C"/>
    <w:rsid w:val="005F6D0D"/>
    <w:rsid w:val="005F6FA2"/>
    <w:rsid w:val="005F747D"/>
    <w:rsid w:val="005F787B"/>
    <w:rsid w:val="00600FAF"/>
    <w:rsid w:val="00601886"/>
    <w:rsid w:val="006032B7"/>
    <w:rsid w:val="00603650"/>
    <w:rsid w:val="00603757"/>
    <w:rsid w:val="006039ED"/>
    <w:rsid w:val="00603B0F"/>
    <w:rsid w:val="00603E8E"/>
    <w:rsid w:val="0060472C"/>
    <w:rsid w:val="006049B8"/>
    <w:rsid w:val="00604BCE"/>
    <w:rsid w:val="00605386"/>
    <w:rsid w:val="0060567D"/>
    <w:rsid w:val="00606B73"/>
    <w:rsid w:val="00606C0B"/>
    <w:rsid w:val="00606F4D"/>
    <w:rsid w:val="0060703E"/>
    <w:rsid w:val="00607563"/>
    <w:rsid w:val="006105E5"/>
    <w:rsid w:val="006107B6"/>
    <w:rsid w:val="00610A5E"/>
    <w:rsid w:val="00611490"/>
    <w:rsid w:val="00611F65"/>
    <w:rsid w:val="00612041"/>
    <w:rsid w:val="0061235B"/>
    <w:rsid w:val="00612DFC"/>
    <w:rsid w:val="006130E8"/>
    <w:rsid w:val="00613465"/>
    <w:rsid w:val="00613482"/>
    <w:rsid w:val="00613580"/>
    <w:rsid w:val="0061367C"/>
    <w:rsid w:val="00613992"/>
    <w:rsid w:val="00613C2D"/>
    <w:rsid w:val="006141C9"/>
    <w:rsid w:val="00614530"/>
    <w:rsid w:val="00614C23"/>
    <w:rsid w:val="00614E2B"/>
    <w:rsid w:val="00614EF3"/>
    <w:rsid w:val="00615093"/>
    <w:rsid w:val="006153D7"/>
    <w:rsid w:val="00615589"/>
    <w:rsid w:val="00615892"/>
    <w:rsid w:val="00615D8C"/>
    <w:rsid w:val="006160F8"/>
    <w:rsid w:val="006165A2"/>
    <w:rsid w:val="0061684C"/>
    <w:rsid w:val="00616B5F"/>
    <w:rsid w:val="006172F7"/>
    <w:rsid w:val="00617334"/>
    <w:rsid w:val="006174BF"/>
    <w:rsid w:val="0061761D"/>
    <w:rsid w:val="006179EA"/>
    <w:rsid w:val="00617A57"/>
    <w:rsid w:val="00617F1F"/>
    <w:rsid w:val="00620362"/>
    <w:rsid w:val="006205EC"/>
    <w:rsid w:val="0062086E"/>
    <w:rsid w:val="00620AE6"/>
    <w:rsid w:val="00620B3E"/>
    <w:rsid w:val="00620CEE"/>
    <w:rsid w:val="00620FF7"/>
    <w:rsid w:val="00621276"/>
    <w:rsid w:val="0062128A"/>
    <w:rsid w:val="00621543"/>
    <w:rsid w:val="00621927"/>
    <w:rsid w:val="00621C15"/>
    <w:rsid w:val="00621FF1"/>
    <w:rsid w:val="00622627"/>
    <w:rsid w:val="00622C1B"/>
    <w:rsid w:val="00622D67"/>
    <w:rsid w:val="00622D7F"/>
    <w:rsid w:val="00622F61"/>
    <w:rsid w:val="00623034"/>
    <w:rsid w:val="00624180"/>
    <w:rsid w:val="006241B9"/>
    <w:rsid w:val="00624761"/>
    <w:rsid w:val="00624910"/>
    <w:rsid w:val="00624B16"/>
    <w:rsid w:val="00624CB1"/>
    <w:rsid w:val="00624F57"/>
    <w:rsid w:val="00625A7B"/>
    <w:rsid w:val="00625BD2"/>
    <w:rsid w:val="006266DA"/>
    <w:rsid w:val="0062674A"/>
    <w:rsid w:val="006274BD"/>
    <w:rsid w:val="00627BBB"/>
    <w:rsid w:val="00627EDF"/>
    <w:rsid w:val="00630F5B"/>
    <w:rsid w:val="006314B1"/>
    <w:rsid w:val="006320C0"/>
    <w:rsid w:val="006326B7"/>
    <w:rsid w:val="00633035"/>
    <w:rsid w:val="0063399A"/>
    <w:rsid w:val="00633ED1"/>
    <w:rsid w:val="00633F4D"/>
    <w:rsid w:val="0063432C"/>
    <w:rsid w:val="00634346"/>
    <w:rsid w:val="006344F0"/>
    <w:rsid w:val="00634717"/>
    <w:rsid w:val="00634910"/>
    <w:rsid w:val="006350CA"/>
    <w:rsid w:val="006356A4"/>
    <w:rsid w:val="0063593D"/>
    <w:rsid w:val="00636262"/>
    <w:rsid w:val="0063657A"/>
    <w:rsid w:val="0063668E"/>
    <w:rsid w:val="00636CB8"/>
    <w:rsid w:val="006371C4"/>
    <w:rsid w:val="0063760C"/>
    <w:rsid w:val="006376FD"/>
    <w:rsid w:val="006377BC"/>
    <w:rsid w:val="00637DD5"/>
    <w:rsid w:val="0064100A"/>
    <w:rsid w:val="006413A0"/>
    <w:rsid w:val="006416BE"/>
    <w:rsid w:val="00641769"/>
    <w:rsid w:val="00641C2A"/>
    <w:rsid w:val="006423E0"/>
    <w:rsid w:val="0064298C"/>
    <w:rsid w:val="00642A22"/>
    <w:rsid w:val="00643669"/>
    <w:rsid w:val="00643A4C"/>
    <w:rsid w:val="00643AA4"/>
    <w:rsid w:val="00643CB5"/>
    <w:rsid w:val="00643FB0"/>
    <w:rsid w:val="006446EB"/>
    <w:rsid w:val="00644F61"/>
    <w:rsid w:val="00645101"/>
    <w:rsid w:val="00645279"/>
    <w:rsid w:val="006454EC"/>
    <w:rsid w:val="00645CCB"/>
    <w:rsid w:val="00645E15"/>
    <w:rsid w:val="00646207"/>
    <w:rsid w:val="00646870"/>
    <w:rsid w:val="006469EE"/>
    <w:rsid w:val="00646B7D"/>
    <w:rsid w:val="00646C05"/>
    <w:rsid w:val="006471EF"/>
    <w:rsid w:val="00647670"/>
    <w:rsid w:val="00650118"/>
    <w:rsid w:val="006506D7"/>
    <w:rsid w:val="0065082F"/>
    <w:rsid w:val="00651423"/>
    <w:rsid w:val="00651B9D"/>
    <w:rsid w:val="00651F24"/>
    <w:rsid w:val="00652024"/>
    <w:rsid w:val="006524A3"/>
    <w:rsid w:val="006525E8"/>
    <w:rsid w:val="00652A3C"/>
    <w:rsid w:val="00652B63"/>
    <w:rsid w:val="00652C35"/>
    <w:rsid w:val="00652CFA"/>
    <w:rsid w:val="00653191"/>
    <w:rsid w:val="0065348B"/>
    <w:rsid w:val="00653F98"/>
    <w:rsid w:val="00654239"/>
    <w:rsid w:val="0065498F"/>
    <w:rsid w:val="00654E76"/>
    <w:rsid w:val="00654F7A"/>
    <w:rsid w:val="0065528D"/>
    <w:rsid w:val="0065536D"/>
    <w:rsid w:val="00655AC6"/>
    <w:rsid w:val="00655B70"/>
    <w:rsid w:val="006569BF"/>
    <w:rsid w:val="006575EE"/>
    <w:rsid w:val="0065761C"/>
    <w:rsid w:val="00657B8B"/>
    <w:rsid w:val="00657FC2"/>
    <w:rsid w:val="00660F13"/>
    <w:rsid w:val="006610A8"/>
    <w:rsid w:val="0066145C"/>
    <w:rsid w:val="00661AD9"/>
    <w:rsid w:val="006632F4"/>
    <w:rsid w:val="00663AC2"/>
    <w:rsid w:val="00663C4F"/>
    <w:rsid w:val="00664051"/>
    <w:rsid w:val="006640BF"/>
    <w:rsid w:val="0066480C"/>
    <w:rsid w:val="00664CAE"/>
    <w:rsid w:val="00664D94"/>
    <w:rsid w:val="006652C6"/>
    <w:rsid w:val="00665478"/>
    <w:rsid w:val="006654BD"/>
    <w:rsid w:val="0066578A"/>
    <w:rsid w:val="00665934"/>
    <w:rsid w:val="00665CDE"/>
    <w:rsid w:val="00665CE3"/>
    <w:rsid w:val="00665FAE"/>
    <w:rsid w:val="006660BE"/>
    <w:rsid w:val="006665DD"/>
    <w:rsid w:val="00666B50"/>
    <w:rsid w:val="00667196"/>
    <w:rsid w:val="00667CC3"/>
    <w:rsid w:val="00670427"/>
    <w:rsid w:val="00670E9D"/>
    <w:rsid w:val="00670ECD"/>
    <w:rsid w:val="00670F65"/>
    <w:rsid w:val="006717E6"/>
    <w:rsid w:val="00671A9D"/>
    <w:rsid w:val="00671C28"/>
    <w:rsid w:val="006728A7"/>
    <w:rsid w:val="006729A5"/>
    <w:rsid w:val="006732D9"/>
    <w:rsid w:val="00673376"/>
    <w:rsid w:val="0067343F"/>
    <w:rsid w:val="006739FB"/>
    <w:rsid w:val="00673B4C"/>
    <w:rsid w:val="00673B64"/>
    <w:rsid w:val="00674124"/>
    <w:rsid w:val="006742DB"/>
    <w:rsid w:val="006749FD"/>
    <w:rsid w:val="00674A7E"/>
    <w:rsid w:val="00674A91"/>
    <w:rsid w:val="00674CBA"/>
    <w:rsid w:val="00674F21"/>
    <w:rsid w:val="006750E5"/>
    <w:rsid w:val="00675125"/>
    <w:rsid w:val="00675191"/>
    <w:rsid w:val="00675283"/>
    <w:rsid w:val="0067530F"/>
    <w:rsid w:val="00675DAA"/>
    <w:rsid w:val="00676226"/>
    <w:rsid w:val="0067659C"/>
    <w:rsid w:val="00676B7F"/>
    <w:rsid w:val="006770CD"/>
    <w:rsid w:val="006773A3"/>
    <w:rsid w:val="00677BD8"/>
    <w:rsid w:val="00677EA1"/>
    <w:rsid w:val="00680148"/>
    <w:rsid w:val="0068014D"/>
    <w:rsid w:val="00680327"/>
    <w:rsid w:val="00680535"/>
    <w:rsid w:val="00680B67"/>
    <w:rsid w:val="006815E9"/>
    <w:rsid w:val="00681716"/>
    <w:rsid w:val="0068201D"/>
    <w:rsid w:val="006821FE"/>
    <w:rsid w:val="006823A3"/>
    <w:rsid w:val="006824E4"/>
    <w:rsid w:val="00682580"/>
    <w:rsid w:val="006827FF"/>
    <w:rsid w:val="00682BE3"/>
    <w:rsid w:val="00682E7A"/>
    <w:rsid w:val="00682E87"/>
    <w:rsid w:val="00682F5D"/>
    <w:rsid w:val="0068333A"/>
    <w:rsid w:val="00683EA7"/>
    <w:rsid w:val="0068433B"/>
    <w:rsid w:val="00684802"/>
    <w:rsid w:val="00684B60"/>
    <w:rsid w:val="00684F64"/>
    <w:rsid w:val="00685B85"/>
    <w:rsid w:val="00685BB1"/>
    <w:rsid w:val="00686AEC"/>
    <w:rsid w:val="00687105"/>
    <w:rsid w:val="00687742"/>
    <w:rsid w:val="006877BA"/>
    <w:rsid w:val="00687B0B"/>
    <w:rsid w:val="006906C8"/>
    <w:rsid w:val="006906E7"/>
    <w:rsid w:val="00690F21"/>
    <w:rsid w:val="00691231"/>
    <w:rsid w:val="00691554"/>
    <w:rsid w:val="00692119"/>
    <w:rsid w:val="00692EEA"/>
    <w:rsid w:val="0069374D"/>
    <w:rsid w:val="006939C7"/>
    <w:rsid w:val="00693C4B"/>
    <w:rsid w:val="00694251"/>
    <w:rsid w:val="00694A81"/>
    <w:rsid w:val="00694BAF"/>
    <w:rsid w:val="00695A3E"/>
    <w:rsid w:val="00695DA6"/>
    <w:rsid w:val="00695E01"/>
    <w:rsid w:val="00695F73"/>
    <w:rsid w:val="00696347"/>
    <w:rsid w:val="00696528"/>
    <w:rsid w:val="006966ED"/>
    <w:rsid w:val="00696C29"/>
    <w:rsid w:val="006972D7"/>
    <w:rsid w:val="0069761D"/>
    <w:rsid w:val="00697720"/>
    <w:rsid w:val="00697A80"/>
    <w:rsid w:val="006A05CD"/>
    <w:rsid w:val="006A09D9"/>
    <w:rsid w:val="006A1120"/>
    <w:rsid w:val="006A1CA5"/>
    <w:rsid w:val="006A1D5A"/>
    <w:rsid w:val="006A1F7B"/>
    <w:rsid w:val="006A22B4"/>
    <w:rsid w:val="006A23F0"/>
    <w:rsid w:val="006A2603"/>
    <w:rsid w:val="006A2CCC"/>
    <w:rsid w:val="006A2E98"/>
    <w:rsid w:val="006A34EA"/>
    <w:rsid w:val="006A397B"/>
    <w:rsid w:val="006A478D"/>
    <w:rsid w:val="006A48CF"/>
    <w:rsid w:val="006A4B4F"/>
    <w:rsid w:val="006A4D93"/>
    <w:rsid w:val="006A4F81"/>
    <w:rsid w:val="006A51A9"/>
    <w:rsid w:val="006A5AFC"/>
    <w:rsid w:val="006A6031"/>
    <w:rsid w:val="006A6171"/>
    <w:rsid w:val="006A6186"/>
    <w:rsid w:val="006A647B"/>
    <w:rsid w:val="006A65C9"/>
    <w:rsid w:val="006A6672"/>
    <w:rsid w:val="006A67AE"/>
    <w:rsid w:val="006A7799"/>
    <w:rsid w:val="006A7B6F"/>
    <w:rsid w:val="006A7C35"/>
    <w:rsid w:val="006A7E02"/>
    <w:rsid w:val="006B05CC"/>
    <w:rsid w:val="006B0E03"/>
    <w:rsid w:val="006B13A0"/>
    <w:rsid w:val="006B146F"/>
    <w:rsid w:val="006B1C2E"/>
    <w:rsid w:val="006B1D97"/>
    <w:rsid w:val="006B1DAC"/>
    <w:rsid w:val="006B2B82"/>
    <w:rsid w:val="006B2FDC"/>
    <w:rsid w:val="006B3092"/>
    <w:rsid w:val="006B328E"/>
    <w:rsid w:val="006B344A"/>
    <w:rsid w:val="006B3A1A"/>
    <w:rsid w:val="006B3A2D"/>
    <w:rsid w:val="006B3DE1"/>
    <w:rsid w:val="006B450C"/>
    <w:rsid w:val="006B488A"/>
    <w:rsid w:val="006B4ACC"/>
    <w:rsid w:val="006B4C37"/>
    <w:rsid w:val="006B5140"/>
    <w:rsid w:val="006B53E4"/>
    <w:rsid w:val="006B544F"/>
    <w:rsid w:val="006B5488"/>
    <w:rsid w:val="006B54C0"/>
    <w:rsid w:val="006B57C4"/>
    <w:rsid w:val="006B58F2"/>
    <w:rsid w:val="006B5E58"/>
    <w:rsid w:val="006B61D4"/>
    <w:rsid w:val="006B67E2"/>
    <w:rsid w:val="006B6B67"/>
    <w:rsid w:val="006B76B3"/>
    <w:rsid w:val="006B7AD3"/>
    <w:rsid w:val="006B7AF1"/>
    <w:rsid w:val="006B7FC3"/>
    <w:rsid w:val="006C099A"/>
    <w:rsid w:val="006C17D7"/>
    <w:rsid w:val="006C1C31"/>
    <w:rsid w:val="006C27E8"/>
    <w:rsid w:val="006C2A30"/>
    <w:rsid w:val="006C2E09"/>
    <w:rsid w:val="006C3431"/>
    <w:rsid w:val="006C3630"/>
    <w:rsid w:val="006C3D21"/>
    <w:rsid w:val="006C3D7C"/>
    <w:rsid w:val="006C4052"/>
    <w:rsid w:val="006C4211"/>
    <w:rsid w:val="006C450F"/>
    <w:rsid w:val="006C46F0"/>
    <w:rsid w:val="006C471A"/>
    <w:rsid w:val="006C47B6"/>
    <w:rsid w:val="006C48B6"/>
    <w:rsid w:val="006C4C07"/>
    <w:rsid w:val="006C5175"/>
    <w:rsid w:val="006C5310"/>
    <w:rsid w:val="006C5518"/>
    <w:rsid w:val="006C5543"/>
    <w:rsid w:val="006C55A9"/>
    <w:rsid w:val="006C5A40"/>
    <w:rsid w:val="006C5C28"/>
    <w:rsid w:val="006C5CB6"/>
    <w:rsid w:val="006C6AC9"/>
    <w:rsid w:val="006C7375"/>
    <w:rsid w:val="006C73CB"/>
    <w:rsid w:val="006D058C"/>
    <w:rsid w:val="006D069A"/>
    <w:rsid w:val="006D088B"/>
    <w:rsid w:val="006D11DD"/>
    <w:rsid w:val="006D13AD"/>
    <w:rsid w:val="006D2234"/>
    <w:rsid w:val="006D3021"/>
    <w:rsid w:val="006D3AA4"/>
    <w:rsid w:val="006D4063"/>
    <w:rsid w:val="006D44A3"/>
    <w:rsid w:val="006D465F"/>
    <w:rsid w:val="006D48D5"/>
    <w:rsid w:val="006D4C34"/>
    <w:rsid w:val="006D4C9E"/>
    <w:rsid w:val="006D4E0E"/>
    <w:rsid w:val="006D5595"/>
    <w:rsid w:val="006D5627"/>
    <w:rsid w:val="006D59EE"/>
    <w:rsid w:val="006D5C52"/>
    <w:rsid w:val="006D6203"/>
    <w:rsid w:val="006D6245"/>
    <w:rsid w:val="006D6305"/>
    <w:rsid w:val="006D6876"/>
    <w:rsid w:val="006D6FA1"/>
    <w:rsid w:val="006D7251"/>
    <w:rsid w:val="006E075B"/>
    <w:rsid w:val="006E07A4"/>
    <w:rsid w:val="006E097C"/>
    <w:rsid w:val="006E1944"/>
    <w:rsid w:val="006E1DAA"/>
    <w:rsid w:val="006E240B"/>
    <w:rsid w:val="006E24A3"/>
    <w:rsid w:val="006E2E8B"/>
    <w:rsid w:val="006E3040"/>
    <w:rsid w:val="006E30F2"/>
    <w:rsid w:val="006E368E"/>
    <w:rsid w:val="006E3AA3"/>
    <w:rsid w:val="006E3C31"/>
    <w:rsid w:val="006E4355"/>
    <w:rsid w:val="006E527A"/>
    <w:rsid w:val="006E53B0"/>
    <w:rsid w:val="006E5AF6"/>
    <w:rsid w:val="006E6903"/>
    <w:rsid w:val="006E69C7"/>
    <w:rsid w:val="006E6F60"/>
    <w:rsid w:val="006E79EB"/>
    <w:rsid w:val="006E7D88"/>
    <w:rsid w:val="006F05D1"/>
    <w:rsid w:val="006F1206"/>
    <w:rsid w:val="006F1E3D"/>
    <w:rsid w:val="006F1F05"/>
    <w:rsid w:val="006F208F"/>
    <w:rsid w:val="006F2113"/>
    <w:rsid w:val="006F227E"/>
    <w:rsid w:val="006F2579"/>
    <w:rsid w:val="006F27D4"/>
    <w:rsid w:val="006F28B8"/>
    <w:rsid w:val="006F28F1"/>
    <w:rsid w:val="006F2DEF"/>
    <w:rsid w:val="006F2F25"/>
    <w:rsid w:val="006F3F70"/>
    <w:rsid w:val="006F3FDB"/>
    <w:rsid w:val="006F4107"/>
    <w:rsid w:val="006F41D8"/>
    <w:rsid w:val="006F42D2"/>
    <w:rsid w:val="006F4460"/>
    <w:rsid w:val="006F4546"/>
    <w:rsid w:val="006F4570"/>
    <w:rsid w:val="006F4B63"/>
    <w:rsid w:val="006F4D0A"/>
    <w:rsid w:val="006F4D72"/>
    <w:rsid w:val="006F4DC2"/>
    <w:rsid w:val="006F4DEC"/>
    <w:rsid w:val="006F4F0C"/>
    <w:rsid w:val="006F4F4A"/>
    <w:rsid w:val="006F509C"/>
    <w:rsid w:val="006F5323"/>
    <w:rsid w:val="006F53CA"/>
    <w:rsid w:val="006F55D0"/>
    <w:rsid w:val="006F5738"/>
    <w:rsid w:val="006F5EA4"/>
    <w:rsid w:val="006F5FDB"/>
    <w:rsid w:val="006F6245"/>
    <w:rsid w:val="006F6762"/>
    <w:rsid w:val="006F6C19"/>
    <w:rsid w:val="006F6D52"/>
    <w:rsid w:val="006F6E51"/>
    <w:rsid w:val="006F6E73"/>
    <w:rsid w:val="006F6E7B"/>
    <w:rsid w:val="006F7434"/>
    <w:rsid w:val="006F7540"/>
    <w:rsid w:val="006F78F2"/>
    <w:rsid w:val="006F7BA9"/>
    <w:rsid w:val="007000C5"/>
    <w:rsid w:val="0070047E"/>
    <w:rsid w:val="007009FD"/>
    <w:rsid w:val="00700C2E"/>
    <w:rsid w:val="0070183B"/>
    <w:rsid w:val="00701A1C"/>
    <w:rsid w:val="00701EFD"/>
    <w:rsid w:val="00701F43"/>
    <w:rsid w:val="00701F4F"/>
    <w:rsid w:val="007022AA"/>
    <w:rsid w:val="00702317"/>
    <w:rsid w:val="00702677"/>
    <w:rsid w:val="0070272B"/>
    <w:rsid w:val="00702E6E"/>
    <w:rsid w:val="00702F80"/>
    <w:rsid w:val="0070322C"/>
    <w:rsid w:val="0070323A"/>
    <w:rsid w:val="00704198"/>
    <w:rsid w:val="007045DB"/>
    <w:rsid w:val="00704C0E"/>
    <w:rsid w:val="0070535A"/>
    <w:rsid w:val="007055B2"/>
    <w:rsid w:val="0070605A"/>
    <w:rsid w:val="0070626C"/>
    <w:rsid w:val="0070697B"/>
    <w:rsid w:val="0070709F"/>
    <w:rsid w:val="0070742C"/>
    <w:rsid w:val="00707875"/>
    <w:rsid w:val="0070796A"/>
    <w:rsid w:val="00707FB8"/>
    <w:rsid w:val="007101E9"/>
    <w:rsid w:val="00710513"/>
    <w:rsid w:val="00710D45"/>
    <w:rsid w:val="00710E07"/>
    <w:rsid w:val="00711123"/>
    <w:rsid w:val="007119E6"/>
    <w:rsid w:val="00711B0F"/>
    <w:rsid w:val="00713037"/>
    <w:rsid w:val="00713081"/>
    <w:rsid w:val="00713280"/>
    <w:rsid w:val="00713BB6"/>
    <w:rsid w:val="00714D2E"/>
    <w:rsid w:val="0071553E"/>
    <w:rsid w:val="00715588"/>
    <w:rsid w:val="00715B09"/>
    <w:rsid w:val="00715DCA"/>
    <w:rsid w:val="007165B3"/>
    <w:rsid w:val="007169E2"/>
    <w:rsid w:val="00717037"/>
    <w:rsid w:val="007175CB"/>
    <w:rsid w:val="0072089E"/>
    <w:rsid w:val="00720C36"/>
    <w:rsid w:val="00720E41"/>
    <w:rsid w:val="007226F1"/>
    <w:rsid w:val="007229A5"/>
    <w:rsid w:val="00722C11"/>
    <w:rsid w:val="007231CB"/>
    <w:rsid w:val="00723D1C"/>
    <w:rsid w:val="007241CB"/>
    <w:rsid w:val="0072439E"/>
    <w:rsid w:val="00724A15"/>
    <w:rsid w:val="00724DE8"/>
    <w:rsid w:val="00725096"/>
    <w:rsid w:val="00725449"/>
    <w:rsid w:val="00725788"/>
    <w:rsid w:val="0072578C"/>
    <w:rsid w:val="00725C85"/>
    <w:rsid w:val="00726491"/>
    <w:rsid w:val="00726843"/>
    <w:rsid w:val="00726E85"/>
    <w:rsid w:val="00726FFF"/>
    <w:rsid w:val="00727046"/>
    <w:rsid w:val="00727578"/>
    <w:rsid w:val="0072760F"/>
    <w:rsid w:val="007277C7"/>
    <w:rsid w:val="00727C0E"/>
    <w:rsid w:val="00727D19"/>
    <w:rsid w:val="0073054C"/>
    <w:rsid w:val="00730794"/>
    <w:rsid w:val="00730902"/>
    <w:rsid w:val="00730CBD"/>
    <w:rsid w:val="00731996"/>
    <w:rsid w:val="00731DC8"/>
    <w:rsid w:val="007329CC"/>
    <w:rsid w:val="00732AE4"/>
    <w:rsid w:val="00732E38"/>
    <w:rsid w:val="00732E55"/>
    <w:rsid w:val="00732FDA"/>
    <w:rsid w:val="00732FF7"/>
    <w:rsid w:val="007330E1"/>
    <w:rsid w:val="007331FB"/>
    <w:rsid w:val="0073364C"/>
    <w:rsid w:val="007337A2"/>
    <w:rsid w:val="00733822"/>
    <w:rsid w:val="0073391B"/>
    <w:rsid w:val="00733950"/>
    <w:rsid w:val="00733D67"/>
    <w:rsid w:val="00733E71"/>
    <w:rsid w:val="00733F4A"/>
    <w:rsid w:val="00735047"/>
    <w:rsid w:val="00735A70"/>
    <w:rsid w:val="007370BD"/>
    <w:rsid w:val="0073731A"/>
    <w:rsid w:val="00737817"/>
    <w:rsid w:val="00737B66"/>
    <w:rsid w:val="00737E5C"/>
    <w:rsid w:val="00740381"/>
    <w:rsid w:val="00740645"/>
    <w:rsid w:val="007408DB"/>
    <w:rsid w:val="0074093D"/>
    <w:rsid w:val="0074153F"/>
    <w:rsid w:val="0074175D"/>
    <w:rsid w:val="00741DD0"/>
    <w:rsid w:val="00742180"/>
    <w:rsid w:val="007423B4"/>
    <w:rsid w:val="0074270F"/>
    <w:rsid w:val="00743A98"/>
    <w:rsid w:val="007447A3"/>
    <w:rsid w:val="00744A87"/>
    <w:rsid w:val="00744D99"/>
    <w:rsid w:val="00744FD9"/>
    <w:rsid w:val="00745091"/>
    <w:rsid w:val="00745B2B"/>
    <w:rsid w:val="00745D36"/>
    <w:rsid w:val="00746040"/>
    <w:rsid w:val="00746267"/>
    <w:rsid w:val="00746670"/>
    <w:rsid w:val="00746844"/>
    <w:rsid w:val="00746B8A"/>
    <w:rsid w:val="00747329"/>
    <w:rsid w:val="00747691"/>
    <w:rsid w:val="0074769F"/>
    <w:rsid w:val="00747821"/>
    <w:rsid w:val="00747B3B"/>
    <w:rsid w:val="00747C5D"/>
    <w:rsid w:val="00750654"/>
    <w:rsid w:val="00750762"/>
    <w:rsid w:val="00750A21"/>
    <w:rsid w:val="00750DEB"/>
    <w:rsid w:val="00750F63"/>
    <w:rsid w:val="007510A1"/>
    <w:rsid w:val="00752365"/>
    <w:rsid w:val="00752513"/>
    <w:rsid w:val="007525D6"/>
    <w:rsid w:val="0075335D"/>
    <w:rsid w:val="00753483"/>
    <w:rsid w:val="00753A2C"/>
    <w:rsid w:val="00753CF0"/>
    <w:rsid w:val="007544D5"/>
    <w:rsid w:val="0075467F"/>
    <w:rsid w:val="00755362"/>
    <w:rsid w:val="007554D0"/>
    <w:rsid w:val="0075678B"/>
    <w:rsid w:val="00756B33"/>
    <w:rsid w:val="00756CA9"/>
    <w:rsid w:val="00757967"/>
    <w:rsid w:val="00757E35"/>
    <w:rsid w:val="00760049"/>
    <w:rsid w:val="00760139"/>
    <w:rsid w:val="007602BF"/>
    <w:rsid w:val="00760454"/>
    <w:rsid w:val="00760A4F"/>
    <w:rsid w:val="007611EF"/>
    <w:rsid w:val="00761286"/>
    <w:rsid w:val="007612C8"/>
    <w:rsid w:val="00761BBD"/>
    <w:rsid w:val="00762974"/>
    <w:rsid w:val="00762BDA"/>
    <w:rsid w:val="00762D97"/>
    <w:rsid w:val="00763454"/>
    <w:rsid w:val="0076460C"/>
    <w:rsid w:val="00764BA2"/>
    <w:rsid w:val="00764CF1"/>
    <w:rsid w:val="00764E2E"/>
    <w:rsid w:val="0076587E"/>
    <w:rsid w:val="0076588B"/>
    <w:rsid w:val="00765C10"/>
    <w:rsid w:val="00765FE7"/>
    <w:rsid w:val="00766F9E"/>
    <w:rsid w:val="00767011"/>
    <w:rsid w:val="00767C2B"/>
    <w:rsid w:val="00767C5E"/>
    <w:rsid w:val="00771017"/>
    <w:rsid w:val="00771243"/>
    <w:rsid w:val="00771323"/>
    <w:rsid w:val="00771AD8"/>
    <w:rsid w:val="00771C94"/>
    <w:rsid w:val="007724EF"/>
    <w:rsid w:val="00772626"/>
    <w:rsid w:val="00772822"/>
    <w:rsid w:val="00772AEF"/>
    <w:rsid w:val="00772EF7"/>
    <w:rsid w:val="007730A5"/>
    <w:rsid w:val="00773285"/>
    <w:rsid w:val="00773663"/>
    <w:rsid w:val="00773C4C"/>
    <w:rsid w:val="00774CCE"/>
    <w:rsid w:val="00774D5D"/>
    <w:rsid w:val="00774D60"/>
    <w:rsid w:val="007754F0"/>
    <w:rsid w:val="007757C8"/>
    <w:rsid w:val="00775DDB"/>
    <w:rsid w:val="00775E08"/>
    <w:rsid w:val="00775E1A"/>
    <w:rsid w:val="007763FF"/>
    <w:rsid w:val="00776A00"/>
    <w:rsid w:val="00776C41"/>
    <w:rsid w:val="00776E12"/>
    <w:rsid w:val="0077749D"/>
    <w:rsid w:val="00777628"/>
    <w:rsid w:val="00777D14"/>
    <w:rsid w:val="00777F4E"/>
    <w:rsid w:val="0078018D"/>
    <w:rsid w:val="00780719"/>
    <w:rsid w:val="007808F1"/>
    <w:rsid w:val="00780B9E"/>
    <w:rsid w:val="00780E7D"/>
    <w:rsid w:val="00781496"/>
    <w:rsid w:val="007815A9"/>
    <w:rsid w:val="00781BCB"/>
    <w:rsid w:val="007823A9"/>
    <w:rsid w:val="0078293D"/>
    <w:rsid w:val="00782AA9"/>
    <w:rsid w:val="0078347D"/>
    <w:rsid w:val="0078372D"/>
    <w:rsid w:val="0078386C"/>
    <w:rsid w:val="00783999"/>
    <w:rsid w:val="007849AE"/>
    <w:rsid w:val="007849D4"/>
    <w:rsid w:val="00784B75"/>
    <w:rsid w:val="00785251"/>
    <w:rsid w:val="007859E8"/>
    <w:rsid w:val="00785B93"/>
    <w:rsid w:val="00785C2F"/>
    <w:rsid w:val="00785C35"/>
    <w:rsid w:val="00785D94"/>
    <w:rsid w:val="007863A8"/>
    <w:rsid w:val="00786D5A"/>
    <w:rsid w:val="0078768C"/>
    <w:rsid w:val="00787BBD"/>
    <w:rsid w:val="0079006D"/>
    <w:rsid w:val="0079111B"/>
    <w:rsid w:val="00791753"/>
    <w:rsid w:val="00791942"/>
    <w:rsid w:val="00791ACE"/>
    <w:rsid w:val="00791B81"/>
    <w:rsid w:val="00791F3B"/>
    <w:rsid w:val="00794226"/>
    <w:rsid w:val="007942A6"/>
    <w:rsid w:val="007949FC"/>
    <w:rsid w:val="00795087"/>
    <w:rsid w:val="0079523C"/>
    <w:rsid w:val="007953E0"/>
    <w:rsid w:val="0079546D"/>
    <w:rsid w:val="00795764"/>
    <w:rsid w:val="00795A4E"/>
    <w:rsid w:val="0079650D"/>
    <w:rsid w:val="007970AE"/>
    <w:rsid w:val="0079717D"/>
    <w:rsid w:val="0079722D"/>
    <w:rsid w:val="00797BC6"/>
    <w:rsid w:val="00797E0C"/>
    <w:rsid w:val="00797E26"/>
    <w:rsid w:val="007A0455"/>
    <w:rsid w:val="007A1385"/>
    <w:rsid w:val="007A1404"/>
    <w:rsid w:val="007A149D"/>
    <w:rsid w:val="007A188B"/>
    <w:rsid w:val="007A20AF"/>
    <w:rsid w:val="007A2374"/>
    <w:rsid w:val="007A23AB"/>
    <w:rsid w:val="007A27BE"/>
    <w:rsid w:val="007A281B"/>
    <w:rsid w:val="007A2D75"/>
    <w:rsid w:val="007A31A5"/>
    <w:rsid w:val="007A32CC"/>
    <w:rsid w:val="007A3C86"/>
    <w:rsid w:val="007A3E40"/>
    <w:rsid w:val="007A423E"/>
    <w:rsid w:val="007A4283"/>
    <w:rsid w:val="007A46D7"/>
    <w:rsid w:val="007A4F00"/>
    <w:rsid w:val="007A4FC3"/>
    <w:rsid w:val="007A503C"/>
    <w:rsid w:val="007A51DD"/>
    <w:rsid w:val="007A5C86"/>
    <w:rsid w:val="007A5F67"/>
    <w:rsid w:val="007A605D"/>
    <w:rsid w:val="007A60E1"/>
    <w:rsid w:val="007A640E"/>
    <w:rsid w:val="007A73DF"/>
    <w:rsid w:val="007A74FD"/>
    <w:rsid w:val="007A7818"/>
    <w:rsid w:val="007A7DCB"/>
    <w:rsid w:val="007B0090"/>
    <w:rsid w:val="007B0EE2"/>
    <w:rsid w:val="007B1F9E"/>
    <w:rsid w:val="007B223F"/>
    <w:rsid w:val="007B2B0B"/>
    <w:rsid w:val="007B2B68"/>
    <w:rsid w:val="007B2FB2"/>
    <w:rsid w:val="007B3774"/>
    <w:rsid w:val="007B3978"/>
    <w:rsid w:val="007B3B79"/>
    <w:rsid w:val="007B42EA"/>
    <w:rsid w:val="007B440D"/>
    <w:rsid w:val="007B49BC"/>
    <w:rsid w:val="007B55D8"/>
    <w:rsid w:val="007B6176"/>
    <w:rsid w:val="007B648E"/>
    <w:rsid w:val="007B6547"/>
    <w:rsid w:val="007B6ACB"/>
    <w:rsid w:val="007B6CA2"/>
    <w:rsid w:val="007B6D93"/>
    <w:rsid w:val="007B6FB2"/>
    <w:rsid w:val="007B7496"/>
    <w:rsid w:val="007B76E4"/>
    <w:rsid w:val="007B77A4"/>
    <w:rsid w:val="007B7F72"/>
    <w:rsid w:val="007B7F7D"/>
    <w:rsid w:val="007C033B"/>
    <w:rsid w:val="007C0C2D"/>
    <w:rsid w:val="007C0DFE"/>
    <w:rsid w:val="007C10E0"/>
    <w:rsid w:val="007C13D8"/>
    <w:rsid w:val="007C164A"/>
    <w:rsid w:val="007C1874"/>
    <w:rsid w:val="007C18EE"/>
    <w:rsid w:val="007C1CA2"/>
    <w:rsid w:val="007C22BD"/>
    <w:rsid w:val="007C273D"/>
    <w:rsid w:val="007C2A56"/>
    <w:rsid w:val="007C380B"/>
    <w:rsid w:val="007C3BCA"/>
    <w:rsid w:val="007C40AE"/>
    <w:rsid w:val="007C49C1"/>
    <w:rsid w:val="007C4D20"/>
    <w:rsid w:val="007C4E0E"/>
    <w:rsid w:val="007C4EA4"/>
    <w:rsid w:val="007C5C5F"/>
    <w:rsid w:val="007C6E7E"/>
    <w:rsid w:val="007C6FED"/>
    <w:rsid w:val="007C78B7"/>
    <w:rsid w:val="007C7932"/>
    <w:rsid w:val="007C79D0"/>
    <w:rsid w:val="007C7BDA"/>
    <w:rsid w:val="007D05CA"/>
    <w:rsid w:val="007D0784"/>
    <w:rsid w:val="007D0CAB"/>
    <w:rsid w:val="007D0F0F"/>
    <w:rsid w:val="007D1E78"/>
    <w:rsid w:val="007D1F8D"/>
    <w:rsid w:val="007D2199"/>
    <w:rsid w:val="007D245C"/>
    <w:rsid w:val="007D2617"/>
    <w:rsid w:val="007D2F89"/>
    <w:rsid w:val="007D36B0"/>
    <w:rsid w:val="007D397C"/>
    <w:rsid w:val="007D4186"/>
    <w:rsid w:val="007D4FB8"/>
    <w:rsid w:val="007D52D5"/>
    <w:rsid w:val="007D5C2B"/>
    <w:rsid w:val="007D5E3A"/>
    <w:rsid w:val="007D6905"/>
    <w:rsid w:val="007D6B4E"/>
    <w:rsid w:val="007D6D69"/>
    <w:rsid w:val="007D71BA"/>
    <w:rsid w:val="007E058D"/>
    <w:rsid w:val="007E064C"/>
    <w:rsid w:val="007E0DF4"/>
    <w:rsid w:val="007E0E27"/>
    <w:rsid w:val="007E1201"/>
    <w:rsid w:val="007E1357"/>
    <w:rsid w:val="007E1C0A"/>
    <w:rsid w:val="007E1C0D"/>
    <w:rsid w:val="007E1F2B"/>
    <w:rsid w:val="007E21AA"/>
    <w:rsid w:val="007E21FC"/>
    <w:rsid w:val="007E2241"/>
    <w:rsid w:val="007E2755"/>
    <w:rsid w:val="007E32EA"/>
    <w:rsid w:val="007E34A1"/>
    <w:rsid w:val="007E4135"/>
    <w:rsid w:val="007E4413"/>
    <w:rsid w:val="007E55DD"/>
    <w:rsid w:val="007E5A67"/>
    <w:rsid w:val="007E6093"/>
    <w:rsid w:val="007E61BF"/>
    <w:rsid w:val="007E6209"/>
    <w:rsid w:val="007E65F7"/>
    <w:rsid w:val="007E6A03"/>
    <w:rsid w:val="007E7050"/>
    <w:rsid w:val="007E7085"/>
    <w:rsid w:val="007E70EF"/>
    <w:rsid w:val="007E72C4"/>
    <w:rsid w:val="007E72DF"/>
    <w:rsid w:val="007E7830"/>
    <w:rsid w:val="007E7E43"/>
    <w:rsid w:val="007F129A"/>
    <w:rsid w:val="007F15A1"/>
    <w:rsid w:val="007F1714"/>
    <w:rsid w:val="007F1E77"/>
    <w:rsid w:val="007F1E82"/>
    <w:rsid w:val="007F2352"/>
    <w:rsid w:val="007F244A"/>
    <w:rsid w:val="007F2EF2"/>
    <w:rsid w:val="007F3C39"/>
    <w:rsid w:val="007F3E64"/>
    <w:rsid w:val="007F4086"/>
    <w:rsid w:val="007F4266"/>
    <w:rsid w:val="007F46F0"/>
    <w:rsid w:val="007F4887"/>
    <w:rsid w:val="007F49DF"/>
    <w:rsid w:val="007F4B08"/>
    <w:rsid w:val="007F4E46"/>
    <w:rsid w:val="007F5181"/>
    <w:rsid w:val="007F61E7"/>
    <w:rsid w:val="007F6251"/>
    <w:rsid w:val="007F6266"/>
    <w:rsid w:val="007F6DED"/>
    <w:rsid w:val="007F7721"/>
    <w:rsid w:val="007F7838"/>
    <w:rsid w:val="007F784F"/>
    <w:rsid w:val="007F7A32"/>
    <w:rsid w:val="007F7EDB"/>
    <w:rsid w:val="0080089C"/>
    <w:rsid w:val="00800C3F"/>
    <w:rsid w:val="00800EE5"/>
    <w:rsid w:val="00801279"/>
    <w:rsid w:val="008013AA"/>
    <w:rsid w:val="00801863"/>
    <w:rsid w:val="00801D4B"/>
    <w:rsid w:val="00801DB0"/>
    <w:rsid w:val="00801EAE"/>
    <w:rsid w:val="00802CD8"/>
    <w:rsid w:val="00802E45"/>
    <w:rsid w:val="0080348E"/>
    <w:rsid w:val="008035F6"/>
    <w:rsid w:val="008037E9"/>
    <w:rsid w:val="00804176"/>
    <w:rsid w:val="0080432E"/>
    <w:rsid w:val="008048AC"/>
    <w:rsid w:val="00804906"/>
    <w:rsid w:val="00804A69"/>
    <w:rsid w:val="00804B2E"/>
    <w:rsid w:val="00804B96"/>
    <w:rsid w:val="00804CBC"/>
    <w:rsid w:val="00805C01"/>
    <w:rsid w:val="00806195"/>
    <w:rsid w:val="008062B7"/>
    <w:rsid w:val="00806A7D"/>
    <w:rsid w:val="008074C9"/>
    <w:rsid w:val="0080754C"/>
    <w:rsid w:val="0080790D"/>
    <w:rsid w:val="00807F21"/>
    <w:rsid w:val="00811250"/>
    <w:rsid w:val="008115A1"/>
    <w:rsid w:val="00812496"/>
    <w:rsid w:val="0081500D"/>
    <w:rsid w:val="00815193"/>
    <w:rsid w:val="00815913"/>
    <w:rsid w:val="00815DC9"/>
    <w:rsid w:val="008160FB"/>
    <w:rsid w:val="00816FE2"/>
    <w:rsid w:val="00817776"/>
    <w:rsid w:val="00817FAB"/>
    <w:rsid w:val="00820301"/>
    <w:rsid w:val="00820580"/>
    <w:rsid w:val="008207DF"/>
    <w:rsid w:val="00820985"/>
    <w:rsid w:val="00820BC1"/>
    <w:rsid w:val="00820E2E"/>
    <w:rsid w:val="00820FA0"/>
    <w:rsid w:val="00821000"/>
    <w:rsid w:val="008210A3"/>
    <w:rsid w:val="00821368"/>
    <w:rsid w:val="0082163E"/>
    <w:rsid w:val="008237A2"/>
    <w:rsid w:val="00823F2F"/>
    <w:rsid w:val="008240AC"/>
    <w:rsid w:val="008240EA"/>
    <w:rsid w:val="00824731"/>
    <w:rsid w:val="008247F4"/>
    <w:rsid w:val="00824E30"/>
    <w:rsid w:val="0082509E"/>
    <w:rsid w:val="00825C50"/>
    <w:rsid w:val="00825D29"/>
    <w:rsid w:val="008266C7"/>
    <w:rsid w:val="0082696B"/>
    <w:rsid w:val="008269A5"/>
    <w:rsid w:val="00826E2F"/>
    <w:rsid w:val="00827293"/>
    <w:rsid w:val="008273E8"/>
    <w:rsid w:val="00827432"/>
    <w:rsid w:val="008276A8"/>
    <w:rsid w:val="008278C9"/>
    <w:rsid w:val="00831188"/>
    <w:rsid w:val="008314CD"/>
    <w:rsid w:val="008315A2"/>
    <w:rsid w:val="008318E5"/>
    <w:rsid w:val="00831C66"/>
    <w:rsid w:val="00832B57"/>
    <w:rsid w:val="0083309E"/>
    <w:rsid w:val="0083347D"/>
    <w:rsid w:val="00833839"/>
    <w:rsid w:val="00833B6E"/>
    <w:rsid w:val="0083454A"/>
    <w:rsid w:val="00834A18"/>
    <w:rsid w:val="00834CB9"/>
    <w:rsid w:val="00835792"/>
    <w:rsid w:val="00836028"/>
    <w:rsid w:val="008366AD"/>
    <w:rsid w:val="00836A49"/>
    <w:rsid w:val="00836AAB"/>
    <w:rsid w:val="008370DC"/>
    <w:rsid w:val="008372A3"/>
    <w:rsid w:val="00837335"/>
    <w:rsid w:val="008374D2"/>
    <w:rsid w:val="00837A27"/>
    <w:rsid w:val="00837F07"/>
    <w:rsid w:val="0084058E"/>
    <w:rsid w:val="008406FE"/>
    <w:rsid w:val="00840CE5"/>
    <w:rsid w:val="00840EC1"/>
    <w:rsid w:val="00841319"/>
    <w:rsid w:val="008414E9"/>
    <w:rsid w:val="00841944"/>
    <w:rsid w:val="00841F6F"/>
    <w:rsid w:val="0084249A"/>
    <w:rsid w:val="00842837"/>
    <w:rsid w:val="00842BE3"/>
    <w:rsid w:val="00843094"/>
    <w:rsid w:val="0084331C"/>
    <w:rsid w:val="008441FE"/>
    <w:rsid w:val="0084470B"/>
    <w:rsid w:val="0084473E"/>
    <w:rsid w:val="00844744"/>
    <w:rsid w:val="008449CE"/>
    <w:rsid w:val="00844C24"/>
    <w:rsid w:val="00844DED"/>
    <w:rsid w:val="00845613"/>
    <w:rsid w:val="00845F48"/>
    <w:rsid w:val="00845FB7"/>
    <w:rsid w:val="0084666F"/>
    <w:rsid w:val="00846AC0"/>
    <w:rsid w:val="00847C12"/>
    <w:rsid w:val="00850063"/>
    <w:rsid w:val="00850760"/>
    <w:rsid w:val="008508D4"/>
    <w:rsid w:val="008509DF"/>
    <w:rsid w:val="008510FF"/>
    <w:rsid w:val="008513B1"/>
    <w:rsid w:val="0085175E"/>
    <w:rsid w:val="008518C2"/>
    <w:rsid w:val="00851F8F"/>
    <w:rsid w:val="00853BB9"/>
    <w:rsid w:val="00853C02"/>
    <w:rsid w:val="008546E5"/>
    <w:rsid w:val="00854BEE"/>
    <w:rsid w:val="008552E1"/>
    <w:rsid w:val="00855AA1"/>
    <w:rsid w:val="00855ED6"/>
    <w:rsid w:val="00855FE7"/>
    <w:rsid w:val="008566A3"/>
    <w:rsid w:val="00856864"/>
    <w:rsid w:val="00856D1D"/>
    <w:rsid w:val="00856E3C"/>
    <w:rsid w:val="00857F99"/>
    <w:rsid w:val="00860167"/>
    <w:rsid w:val="00860179"/>
    <w:rsid w:val="0086030C"/>
    <w:rsid w:val="00860C69"/>
    <w:rsid w:val="00861D84"/>
    <w:rsid w:val="0086282C"/>
    <w:rsid w:val="008628BF"/>
    <w:rsid w:val="00862A30"/>
    <w:rsid w:val="008635E8"/>
    <w:rsid w:val="008637EE"/>
    <w:rsid w:val="00863875"/>
    <w:rsid w:val="00863E07"/>
    <w:rsid w:val="008640F5"/>
    <w:rsid w:val="00865391"/>
    <w:rsid w:val="00865B2B"/>
    <w:rsid w:val="008661E4"/>
    <w:rsid w:val="008662D1"/>
    <w:rsid w:val="00866373"/>
    <w:rsid w:val="008669AF"/>
    <w:rsid w:val="00866B22"/>
    <w:rsid w:val="00866B81"/>
    <w:rsid w:val="00866BB2"/>
    <w:rsid w:val="00866BEB"/>
    <w:rsid w:val="008673D3"/>
    <w:rsid w:val="0086745D"/>
    <w:rsid w:val="0086755D"/>
    <w:rsid w:val="008676C7"/>
    <w:rsid w:val="00867A82"/>
    <w:rsid w:val="00867AB3"/>
    <w:rsid w:val="00870401"/>
    <w:rsid w:val="00870472"/>
    <w:rsid w:val="00870D5B"/>
    <w:rsid w:val="00870DEB"/>
    <w:rsid w:val="00870E27"/>
    <w:rsid w:val="0087116A"/>
    <w:rsid w:val="0087173B"/>
    <w:rsid w:val="00871786"/>
    <w:rsid w:val="008719F5"/>
    <w:rsid w:val="00872236"/>
    <w:rsid w:val="0087246E"/>
    <w:rsid w:val="0087257D"/>
    <w:rsid w:val="00872C52"/>
    <w:rsid w:val="008730AC"/>
    <w:rsid w:val="008732D7"/>
    <w:rsid w:val="00873C74"/>
    <w:rsid w:val="00873C7C"/>
    <w:rsid w:val="00874B09"/>
    <w:rsid w:val="00874C2E"/>
    <w:rsid w:val="00874DEE"/>
    <w:rsid w:val="0087514D"/>
    <w:rsid w:val="0087519D"/>
    <w:rsid w:val="0087520C"/>
    <w:rsid w:val="008752B7"/>
    <w:rsid w:val="008753D1"/>
    <w:rsid w:val="00875867"/>
    <w:rsid w:val="008758F0"/>
    <w:rsid w:val="008763C4"/>
    <w:rsid w:val="00876BFD"/>
    <w:rsid w:val="00876D66"/>
    <w:rsid w:val="00876F34"/>
    <w:rsid w:val="008777CA"/>
    <w:rsid w:val="00877B27"/>
    <w:rsid w:val="00877D63"/>
    <w:rsid w:val="0088004F"/>
    <w:rsid w:val="00880386"/>
    <w:rsid w:val="00880626"/>
    <w:rsid w:val="008809CA"/>
    <w:rsid w:val="00880AF0"/>
    <w:rsid w:val="008816A2"/>
    <w:rsid w:val="00881D46"/>
    <w:rsid w:val="00881F83"/>
    <w:rsid w:val="00882175"/>
    <w:rsid w:val="00882FC7"/>
    <w:rsid w:val="0088318A"/>
    <w:rsid w:val="0088370B"/>
    <w:rsid w:val="00883721"/>
    <w:rsid w:val="00883E45"/>
    <w:rsid w:val="008840D4"/>
    <w:rsid w:val="00885AFF"/>
    <w:rsid w:val="008866CF"/>
    <w:rsid w:val="00886C8A"/>
    <w:rsid w:val="00887621"/>
    <w:rsid w:val="00887B69"/>
    <w:rsid w:val="00887D84"/>
    <w:rsid w:val="0089015F"/>
    <w:rsid w:val="00890183"/>
    <w:rsid w:val="00890544"/>
    <w:rsid w:val="008907F5"/>
    <w:rsid w:val="00890BB5"/>
    <w:rsid w:val="00890F20"/>
    <w:rsid w:val="00890FB6"/>
    <w:rsid w:val="00892717"/>
    <w:rsid w:val="00892922"/>
    <w:rsid w:val="00892BCD"/>
    <w:rsid w:val="00892FF6"/>
    <w:rsid w:val="00893591"/>
    <w:rsid w:val="008936E7"/>
    <w:rsid w:val="00893BB7"/>
    <w:rsid w:val="008941B9"/>
    <w:rsid w:val="008946F7"/>
    <w:rsid w:val="00894888"/>
    <w:rsid w:val="00894AEA"/>
    <w:rsid w:val="00894AED"/>
    <w:rsid w:val="00894B46"/>
    <w:rsid w:val="0089541D"/>
    <w:rsid w:val="008956D8"/>
    <w:rsid w:val="0089603C"/>
    <w:rsid w:val="0089621A"/>
    <w:rsid w:val="0089622F"/>
    <w:rsid w:val="008964B7"/>
    <w:rsid w:val="008967D2"/>
    <w:rsid w:val="00896B6F"/>
    <w:rsid w:val="00896BC0"/>
    <w:rsid w:val="008978B6"/>
    <w:rsid w:val="00897D6D"/>
    <w:rsid w:val="008A0185"/>
    <w:rsid w:val="008A03D8"/>
    <w:rsid w:val="008A044F"/>
    <w:rsid w:val="008A0ED0"/>
    <w:rsid w:val="008A1004"/>
    <w:rsid w:val="008A12DC"/>
    <w:rsid w:val="008A157F"/>
    <w:rsid w:val="008A1B67"/>
    <w:rsid w:val="008A30C0"/>
    <w:rsid w:val="008A344A"/>
    <w:rsid w:val="008A370C"/>
    <w:rsid w:val="008A3934"/>
    <w:rsid w:val="008A4841"/>
    <w:rsid w:val="008A485A"/>
    <w:rsid w:val="008A59C5"/>
    <w:rsid w:val="008A67D5"/>
    <w:rsid w:val="008A6D65"/>
    <w:rsid w:val="008A706F"/>
    <w:rsid w:val="008B04E0"/>
    <w:rsid w:val="008B062D"/>
    <w:rsid w:val="008B104F"/>
    <w:rsid w:val="008B105E"/>
    <w:rsid w:val="008B1364"/>
    <w:rsid w:val="008B17E1"/>
    <w:rsid w:val="008B1C20"/>
    <w:rsid w:val="008B1E17"/>
    <w:rsid w:val="008B2484"/>
    <w:rsid w:val="008B24FA"/>
    <w:rsid w:val="008B2B74"/>
    <w:rsid w:val="008B2C3D"/>
    <w:rsid w:val="008B31B6"/>
    <w:rsid w:val="008B33B2"/>
    <w:rsid w:val="008B35EF"/>
    <w:rsid w:val="008B3913"/>
    <w:rsid w:val="008B3C19"/>
    <w:rsid w:val="008B3EAE"/>
    <w:rsid w:val="008B4FD0"/>
    <w:rsid w:val="008B502F"/>
    <w:rsid w:val="008B5A5C"/>
    <w:rsid w:val="008B5D17"/>
    <w:rsid w:val="008B62B0"/>
    <w:rsid w:val="008B64C7"/>
    <w:rsid w:val="008B6FD3"/>
    <w:rsid w:val="008C027B"/>
    <w:rsid w:val="008C0AD9"/>
    <w:rsid w:val="008C128E"/>
    <w:rsid w:val="008C1461"/>
    <w:rsid w:val="008C17FA"/>
    <w:rsid w:val="008C2997"/>
    <w:rsid w:val="008C2A61"/>
    <w:rsid w:val="008C2D06"/>
    <w:rsid w:val="008C37BB"/>
    <w:rsid w:val="008C3F1C"/>
    <w:rsid w:val="008C3FF4"/>
    <w:rsid w:val="008C4624"/>
    <w:rsid w:val="008C4744"/>
    <w:rsid w:val="008C58C8"/>
    <w:rsid w:val="008C60D5"/>
    <w:rsid w:val="008C61B1"/>
    <w:rsid w:val="008C62B4"/>
    <w:rsid w:val="008C64FE"/>
    <w:rsid w:val="008C6900"/>
    <w:rsid w:val="008C6B7D"/>
    <w:rsid w:val="008C74CA"/>
    <w:rsid w:val="008C7E8E"/>
    <w:rsid w:val="008D0100"/>
    <w:rsid w:val="008D094D"/>
    <w:rsid w:val="008D0ABE"/>
    <w:rsid w:val="008D0BE5"/>
    <w:rsid w:val="008D14D5"/>
    <w:rsid w:val="008D1844"/>
    <w:rsid w:val="008D1B8F"/>
    <w:rsid w:val="008D1C37"/>
    <w:rsid w:val="008D2464"/>
    <w:rsid w:val="008D26E7"/>
    <w:rsid w:val="008D2849"/>
    <w:rsid w:val="008D332F"/>
    <w:rsid w:val="008D33E0"/>
    <w:rsid w:val="008D3872"/>
    <w:rsid w:val="008D4365"/>
    <w:rsid w:val="008D4943"/>
    <w:rsid w:val="008D4B29"/>
    <w:rsid w:val="008D4B5E"/>
    <w:rsid w:val="008D4C31"/>
    <w:rsid w:val="008D4CE8"/>
    <w:rsid w:val="008D4D1A"/>
    <w:rsid w:val="008D4D3B"/>
    <w:rsid w:val="008D543B"/>
    <w:rsid w:val="008D56BE"/>
    <w:rsid w:val="008D5788"/>
    <w:rsid w:val="008D58CC"/>
    <w:rsid w:val="008D59ED"/>
    <w:rsid w:val="008D5A24"/>
    <w:rsid w:val="008D5C8F"/>
    <w:rsid w:val="008D5EA3"/>
    <w:rsid w:val="008D691E"/>
    <w:rsid w:val="008D6D6F"/>
    <w:rsid w:val="008D7529"/>
    <w:rsid w:val="008D7AA9"/>
    <w:rsid w:val="008D7C9C"/>
    <w:rsid w:val="008D7DC1"/>
    <w:rsid w:val="008E0226"/>
    <w:rsid w:val="008E047B"/>
    <w:rsid w:val="008E057B"/>
    <w:rsid w:val="008E09A1"/>
    <w:rsid w:val="008E0C56"/>
    <w:rsid w:val="008E16ED"/>
    <w:rsid w:val="008E1ACA"/>
    <w:rsid w:val="008E220D"/>
    <w:rsid w:val="008E2A95"/>
    <w:rsid w:val="008E3267"/>
    <w:rsid w:val="008E42C7"/>
    <w:rsid w:val="008E474E"/>
    <w:rsid w:val="008E5358"/>
    <w:rsid w:val="008E58F8"/>
    <w:rsid w:val="008E6304"/>
    <w:rsid w:val="008E70DA"/>
    <w:rsid w:val="008E719D"/>
    <w:rsid w:val="008E7557"/>
    <w:rsid w:val="008E7634"/>
    <w:rsid w:val="008E7A62"/>
    <w:rsid w:val="008F004E"/>
    <w:rsid w:val="008F0769"/>
    <w:rsid w:val="008F0C8A"/>
    <w:rsid w:val="008F114B"/>
    <w:rsid w:val="008F1B78"/>
    <w:rsid w:val="008F1F61"/>
    <w:rsid w:val="008F28C6"/>
    <w:rsid w:val="008F2B20"/>
    <w:rsid w:val="008F2F38"/>
    <w:rsid w:val="008F426A"/>
    <w:rsid w:val="008F43AA"/>
    <w:rsid w:val="008F455E"/>
    <w:rsid w:val="008F4607"/>
    <w:rsid w:val="008F47B7"/>
    <w:rsid w:val="008F488A"/>
    <w:rsid w:val="008F48BB"/>
    <w:rsid w:val="008F4A22"/>
    <w:rsid w:val="008F5245"/>
    <w:rsid w:val="008F52CE"/>
    <w:rsid w:val="008F5B83"/>
    <w:rsid w:val="008F5CF9"/>
    <w:rsid w:val="008F5F7E"/>
    <w:rsid w:val="008F62C9"/>
    <w:rsid w:val="008F6502"/>
    <w:rsid w:val="008F6DA4"/>
    <w:rsid w:val="008F702A"/>
    <w:rsid w:val="008F782E"/>
    <w:rsid w:val="008F7D32"/>
    <w:rsid w:val="008F7D8A"/>
    <w:rsid w:val="009005FA"/>
    <w:rsid w:val="0090091D"/>
    <w:rsid w:val="00901148"/>
    <w:rsid w:val="00901214"/>
    <w:rsid w:val="00901456"/>
    <w:rsid w:val="0090148A"/>
    <w:rsid w:val="00901C4D"/>
    <w:rsid w:val="009022C2"/>
    <w:rsid w:val="00902ACB"/>
    <w:rsid w:val="00902C96"/>
    <w:rsid w:val="00903558"/>
    <w:rsid w:val="00903CBB"/>
    <w:rsid w:val="00903D51"/>
    <w:rsid w:val="00903DC5"/>
    <w:rsid w:val="0090443D"/>
    <w:rsid w:val="009045BD"/>
    <w:rsid w:val="00904E63"/>
    <w:rsid w:val="009053CD"/>
    <w:rsid w:val="00905437"/>
    <w:rsid w:val="00905756"/>
    <w:rsid w:val="00906BCA"/>
    <w:rsid w:val="00906E08"/>
    <w:rsid w:val="00907016"/>
    <w:rsid w:val="00907240"/>
    <w:rsid w:val="00907CD4"/>
    <w:rsid w:val="0091002D"/>
    <w:rsid w:val="00910924"/>
    <w:rsid w:val="00910D4A"/>
    <w:rsid w:val="00910D86"/>
    <w:rsid w:val="00911210"/>
    <w:rsid w:val="00911443"/>
    <w:rsid w:val="00911521"/>
    <w:rsid w:val="009134CA"/>
    <w:rsid w:val="009135B4"/>
    <w:rsid w:val="009139CB"/>
    <w:rsid w:val="00913A42"/>
    <w:rsid w:val="00914DB7"/>
    <w:rsid w:val="00914E80"/>
    <w:rsid w:val="0091519C"/>
    <w:rsid w:val="0091558F"/>
    <w:rsid w:val="00915B3D"/>
    <w:rsid w:val="009161E2"/>
    <w:rsid w:val="0091643E"/>
    <w:rsid w:val="009169B9"/>
    <w:rsid w:val="00916E39"/>
    <w:rsid w:val="009176E1"/>
    <w:rsid w:val="009179A3"/>
    <w:rsid w:val="00920099"/>
    <w:rsid w:val="009202CF"/>
    <w:rsid w:val="00920724"/>
    <w:rsid w:val="009208F6"/>
    <w:rsid w:val="00920A01"/>
    <w:rsid w:val="0092116F"/>
    <w:rsid w:val="00921E69"/>
    <w:rsid w:val="00922047"/>
    <w:rsid w:val="009228B3"/>
    <w:rsid w:val="00922E1A"/>
    <w:rsid w:val="009231BD"/>
    <w:rsid w:val="009231CC"/>
    <w:rsid w:val="009235A4"/>
    <w:rsid w:val="00923629"/>
    <w:rsid w:val="009236DA"/>
    <w:rsid w:val="009239B8"/>
    <w:rsid w:val="00923DE6"/>
    <w:rsid w:val="00923EAD"/>
    <w:rsid w:val="00923FC0"/>
    <w:rsid w:val="00924294"/>
    <w:rsid w:val="009243CE"/>
    <w:rsid w:val="009249C4"/>
    <w:rsid w:val="00924F08"/>
    <w:rsid w:val="0092514D"/>
    <w:rsid w:val="009256F2"/>
    <w:rsid w:val="00925813"/>
    <w:rsid w:val="00926509"/>
    <w:rsid w:val="0092665E"/>
    <w:rsid w:val="0092673F"/>
    <w:rsid w:val="009269EA"/>
    <w:rsid w:val="00926C7A"/>
    <w:rsid w:val="00927281"/>
    <w:rsid w:val="00927374"/>
    <w:rsid w:val="0092737C"/>
    <w:rsid w:val="00927E20"/>
    <w:rsid w:val="00927F79"/>
    <w:rsid w:val="0093024F"/>
    <w:rsid w:val="009302CC"/>
    <w:rsid w:val="009303ED"/>
    <w:rsid w:val="0093049C"/>
    <w:rsid w:val="00931195"/>
    <w:rsid w:val="00931276"/>
    <w:rsid w:val="00931341"/>
    <w:rsid w:val="00931885"/>
    <w:rsid w:val="00931B0A"/>
    <w:rsid w:val="00931F5D"/>
    <w:rsid w:val="00932338"/>
    <w:rsid w:val="009329D4"/>
    <w:rsid w:val="00932E06"/>
    <w:rsid w:val="00933D64"/>
    <w:rsid w:val="00934202"/>
    <w:rsid w:val="009347D7"/>
    <w:rsid w:val="00934A98"/>
    <w:rsid w:val="00934DD5"/>
    <w:rsid w:val="00934FA4"/>
    <w:rsid w:val="0093590C"/>
    <w:rsid w:val="00936217"/>
    <w:rsid w:val="00936A6B"/>
    <w:rsid w:val="00936A8E"/>
    <w:rsid w:val="00936ACC"/>
    <w:rsid w:val="00937436"/>
    <w:rsid w:val="00937575"/>
    <w:rsid w:val="00937F26"/>
    <w:rsid w:val="009404AA"/>
    <w:rsid w:val="00940865"/>
    <w:rsid w:val="00940BEB"/>
    <w:rsid w:val="0094119E"/>
    <w:rsid w:val="00941509"/>
    <w:rsid w:val="00941D3C"/>
    <w:rsid w:val="009421A1"/>
    <w:rsid w:val="0094282C"/>
    <w:rsid w:val="00942FDC"/>
    <w:rsid w:val="00943297"/>
    <w:rsid w:val="0094352A"/>
    <w:rsid w:val="00943D24"/>
    <w:rsid w:val="0094406F"/>
    <w:rsid w:val="00944B4E"/>
    <w:rsid w:val="00944B56"/>
    <w:rsid w:val="00944CBD"/>
    <w:rsid w:val="00944E03"/>
    <w:rsid w:val="00945800"/>
    <w:rsid w:val="00945A54"/>
    <w:rsid w:val="00945FB8"/>
    <w:rsid w:val="00946564"/>
    <w:rsid w:val="00946B7C"/>
    <w:rsid w:val="009473DC"/>
    <w:rsid w:val="00947C8C"/>
    <w:rsid w:val="00947F5D"/>
    <w:rsid w:val="00950D40"/>
    <w:rsid w:val="009513C6"/>
    <w:rsid w:val="00952193"/>
    <w:rsid w:val="009522A3"/>
    <w:rsid w:val="00952680"/>
    <w:rsid w:val="009526D0"/>
    <w:rsid w:val="00952BBE"/>
    <w:rsid w:val="00952E4F"/>
    <w:rsid w:val="00952FD0"/>
    <w:rsid w:val="0095311D"/>
    <w:rsid w:val="0095319F"/>
    <w:rsid w:val="0095348F"/>
    <w:rsid w:val="009551C0"/>
    <w:rsid w:val="0095594C"/>
    <w:rsid w:val="00955FE7"/>
    <w:rsid w:val="00956128"/>
    <w:rsid w:val="00956425"/>
    <w:rsid w:val="00956F56"/>
    <w:rsid w:val="0095752F"/>
    <w:rsid w:val="00957685"/>
    <w:rsid w:val="009579B0"/>
    <w:rsid w:val="00957D86"/>
    <w:rsid w:val="00957F8D"/>
    <w:rsid w:val="00960351"/>
    <w:rsid w:val="009605BF"/>
    <w:rsid w:val="009605ED"/>
    <w:rsid w:val="009610F8"/>
    <w:rsid w:val="00961932"/>
    <w:rsid w:val="0096267A"/>
    <w:rsid w:val="009626A0"/>
    <w:rsid w:val="00962B1C"/>
    <w:rsid w:val="00962BBA"/>
    <w:rsid w:val="0096300B"/>
    <w:rsid w:val="00963033"/>
    <w:rsid w:val="00963126"/>
    <w:rsid w:val="009633FE"/>
    <w:rsid w:val="009637F9"/>
    <w:rsid w:val="0096398A"/>
    <w:rsid w:val="00963B10"/>
    <w:rsid w:val="00963C8F"/>
    <w:rsid w:val="00964D71"/>
    <w:rsid w:val="00965351"/>
    <w:rsid w:val="009655C3"/>
    <w:rsid w:val="00965D78"/>
    <w:rsid w:val="00965F40"/>
    <w:rsid w:val="0096635B"/>
    <w:rsid w:val="009664F7"/>
    <w:rsid w:val="009667E6"/>
    <w:rsid w:val="009678E9"/>
    <w:rsid w:val="00967DC8"/>
    <w:rsid w:val="00970035"/>
    <w:rsid w:val="009705CD"/>
    <w:rsid w:val="009717B3"/>
    <w:rsid w:val="00971865"/>
    <w:rsid w:val="00971D5C"/>
    <w:rsid w:val="009720A5"/>
    <w:rsid w:val="00972BA3"/>
    <w:rsid w:val="0097306C"/>
    <w:rsid w:val="00973BF2"/>
    <w:rsid w:val="00973C4C"/>
    <w:rsid w:val="009740B6"/>
    <w:rsid w:val="00974126"/>
    <w:rsid w:val="00975710"/>
    <w:rsid w:val="0097591F"/>
    <w:rsid w:val="00975C65"/>
    <w:rsid w:val="009773A2"/>
    <w:rsid w:val="00977482"/>
    <w:rsid w:val="009775F8"/>
    <w:rsid w:val="00977717"/>
    <w:rsid w:val="00977B1E"/>
    <w:rsid w:val="00977FF6"/>
    <w:rsid w:val="0098008F"/>
    <w:rsid w:val="009807C2"/>
    <w:rsid w:val="00980871"/>
    <w:rsid w:val="00980A07"/>
    <w:rsid w:val="00980EE2"/>
    <w:rsid w:val="00981370"/>
    <w:rsid w:val="009814D3"/>
    <w:rsid w:val="0098151C"/>
    <w:rsid w:val="00981D30"/>
    <w:rsid w:val="00981F24"/>
    <w:rsid w:val="00982126"/>
    <w:rsid w:val="0098213E"/>
    <w:rsid w:val="00982D93"/>
    <w:rsid w:val="0098418F"/>
    <w:rsid w:val="00984500"/>
    <w:rsid w:val="00984727"/>
    <w:rsid w:val="009848EE"/>
    <w:rsid w:val="009848FD"/>
    <w:rsid w:val="00985097"/>
    <w:rsid w:val="0098529F"/>
    <w:rsid w:val="00985E06"/>
    <w:rsid w:val="009861B2"/>
    <w:rsid w:val="00986476"/>
    <w:rsid w:val="00986676"/>
    <w:rsid w:val="00986BF5"/>
    <w:rsid w:val="00987175"/>
    <w:rsid w:val="00987350"/>
    <w:rsid w:val="00990EE7"/>
    <w:rsid w:val="009910E8"/>
    <w:rsid w:val="00991733"/>
    <w:rsid w:val="0099174B"/>
    <w:rsid w:val="00991947"/>
    <w:rsid w:val="00991FF4"/>
    <w:rsid w:val="009925F4"/>
    <w:rsid w:val="00992653"/>
    <w:rsid w:val="00992700"/>
    <w:rsid w:val="00992BD5"/>
    <w:rsid w:val="0099330D"/>
    <w:rsid w:val="00993389"/>
    <w:rsid w:val="00994122"/>
    <w:rsid w:val="00994819"/>
    <w:rsid w:val="009949E2"/>
    <w:rsid w:val="00994B76"/>
    <w:rsid w:val="00994F36"/>
    <w:rsid w:val="0099523C"/>
    <w:rsid w:val="00995CDE"/>
    <w:rsid w:val="00995D1B"/>
    <w:rsid w:val="00995F52"/>
    <w:rsid w:val="00996067"/>
    <w:rsid w:val="00996214"/>
    <w:rsid w:val="00996F14"/>
    <w:rsid w:val="0099709C"/>
    <w:rsid w:val="00997690"/>
    <w:rsid w:val="00997E3A"/>
    <w:rsid w:val="009A0B94"/>
    <w:rsid w:val="009A11FF"/>
    <w:rsid w:val="009A13E4"/>
    <w:rsid w:val="009A1F1A"/>
    <w:rsid w:val="009A1FD4"/>
    <w:rsid w:val="009A261B"/>
    <w:rsid w:val="009A28EA"/>
    <w:rsid w:val="009A2A7D"/>
    <w:rsid w:val="009A2C1F"/>
    <w:rsid w:val="009A3262"/>
    <w:rsid w:val="009A3341"/>
    <w:rsid w:val="009A3442"/>
    <w:rsid w:val="009A35F7"/>
    <w:rsid w:val="009A3B25"/>
    <w:rsid w:val="009A4127"/>
    <w:rsid w:val="009A42E8"/>
    <w:rsid w:val="009A56F8"/>
    <w:rsid w:val="009A584F"/>
    <w:rsid w:val="009A5DE8"/>
    <w:rsid w:val="009A5E93"/>
    <w:rsid w:val="009A5EAB"/>
    <w:rsid w:val="009A5EFA"/>
    <w:rsid w:val="009A6AB2"/>
    <w:rsid w:val="009A718A"/>
    <w:rsid w:val="009A75A4"/>
    <w:rsid w:val="009A791F"/>
    <w:rsid w:val="009A7A1A"/>
    <w:rsid w:val="009A7A2F"/>
    <w:rsid w:val="009A7E29"/>
    <w:rsid w:val="009B061B"/>
    <w:rsid w:val="009B1374"/>
    <w:rsid w:val="009B18AB"/>
    <w:rsid w:val="009B1F0E"/>
    <w:rsid w:val="009B2946"/>
    <w:rsid w:val="009B29F9"/>
    <w:rsid w:val="009B2B4E"/>
    <w:rsid w:val="009B2C73"/>
    <w:rsid w:val="009B2DEB"/>
    <w:rsid w:val="009B3437"/>
    <w:rsid w:val="009B3673"/>
    <w:rsid w:val="009B36FB"/>
    <w:rsid w:val="009B3AFF"/>
    <w:rsid w:val="009B3D95"/>
    <w:rsid w:val="009B417C"/>
    <w:rsid w:val="009B438C"/>
    <w:rsid w:val="009B4786"/>
    <w:rsid w:val="009B54AB"/>
    <w:rsid w:val="009B57BE"/>
    <w:rsid w:val="009B5912"/>
    <w:rsid w:val="009B65A9"/>
    <w:rsid w:val="009B699C"/>
    <w:rsid w:val="009B6DC3"/>
    <w:rsid w:val="009B7174"/>
    <w:rsid w:val="009B7D32"/>
    <w:rsid w:val="009B7EE1"/>
    <w:rsid w:val="009C028A"/>
    <w:rsid w:val="009C04C9"/>
    <w:rsid w:val="009C06A0"/>
    <w:rsid w:val="009C0844"/>
    <w:rsid w:val="009C0BA4"/>
    <w:rsid w:val="009C0E1A"/>
    <w:rsid w:val="009C1433"/>
    <w:rsid w:val="009C15F8"/>
    <w:rsid w:val="009C1757"/>
    <w:rsid w:val="009C19D8"/>
    <w:rsid w:val="009C1DA3"/>
    <w:rsid w:val="009C233D"/>
    <w:rsid w:val="009C2789"/>
    <w:rsid w:val="009C30D3"/>
    <w:rsid w:val="009C357A"/>
    <w:rsid w:val="009C3790"/>
    <w:rsid w:val="009C3857"/>
    <w:rsid w:val="009C3DF5"/>
    <w:rsid w:val="009C3E8B"/>
    <w:rsid w:val="009C4562"/>
    <w:rsid w:val="009C46BE"/>
    <w:rsid w:val="009C4A0B"/>
    <w:rsid w:val="009C5225"/>
    <w:rsid w:val="009C56EA"/>
    <w:rsid w:val="009C5B3D"/>
    <w:rsid w:val="009C5F34"/>
    <w:rsid w:val="009C6436"/>
    <w:rsid w:val="009C6AC5"/>
    <w:rsid w:val="009C6BAD"/>
    <w:rsid w:val="009C6C4A"/>
    <w:rsid w:val="009C757C"/>
    <w:rsid w:val="009C75A9"/>
    <w:rsid w:val="009C7787"/>
    <w:rsid w:val="009C7C46"/>
    <w:rsid w:val="009C7C75"/>
    <w:rsid w:val="009C7D00"/>
    <w:rsid w:val="009C7DB6"/>
    <w:rsid w:val="009D0177"/>
    <w:rsid w:val="009D0350"/>
    <w:rsid w:val="009D0B5C"/>
    <w:rsid w:val="009D147F"/>
    <w:rsid w:val="009D16F8"/>
    <w:rsid w:val="009D17EE"/>
    <w:rsid w:val="009D1A62"/>
    <w:rsid w:val="009D1D60"/>
    <w:rsid w:val="009D1FE9"/>
    <w:rsid w:val="009D221A"/>
    <w:rsid w:val="009D2D07"/>
    <w:rsid w:val="009D31EF"/>
    <w:rsid w:val="009D36F8"/>
    <w:rsid w:val="009D38E9"/>
    <w:rsid w:val="009D3E99"/>
    <w:rsid w:val="009D414B"/>
    <w:rsid w:val="009D4176"/>
    <w:rsid w:val="009D43CC"/>
    <w:rsid w:val="009D448E"/>
    <w:rsid w:val="009D56B8"/>
    <w:rsid w:val="009D5B95"/>
    <w:rsid w:val="009D5D21"/>
    <w:rsid w:val="009D5DA2"/>
    <w:rsid w:val="009D5DB7"/>
    <w:rsid w:val="009D6072"/>
    <w:rsid w:val="009D64C5"/>
    <w:rsid w:val="009D6946"/>
    <w:rsid w:val="009D6AE0"/>
    <w:rsid w:val="009D6DD3"/>
    <w:rsid w:val="009D770F"/>
    <w:rsid w:val="009D7852"/>
    <w:rsid w:val="009D7F0C"/>
    <w:rsid w:val="009E007A"/>
    <w:rsid w:val="009E0452"/>
    <w:rsid w:val="009E0670"/>
    <w:rsid w:val="009E06A6"/>
    <w:rsid w:val="009E0A87"/>
    <w:rsid w:val="009E0D30"/>
    <w:rsid w:val="009E190B"/>
    <w:rsid w:val="009E1CD3"/>
    <w:rsid w:val="009E1ED2"/>
    <w:rsid w:val="009E247E"/>
    <w:rsid w:val="009E25C3"/>
    <w:rsid w:val="009E271C"/>
    <w:rsid w:val="009E35C8"/>
    <w:rsid w:val="009E3AD4"/>
    <w:rsid w:val="009E4484"/>
    <w:rsid w:val="009E4740"/>
    <w:rsid w:val="009E4ADB"/>
    <w:rsid w:val="009E540D"/>
    <w:rsid w:val="009E54BE"/>
    <w:rsid w:val="009E5F32"/>
    <w:rsid w:val="009E7670"/>
    <w:rsid w:val="009E7676"/>
    <w:rsid w:val="009E7986"/>
    <w:rsid w:val="009E7A7E"/>
    <w:rsid w:val="009E7EA2"/>
    <w:rsid w:val="009F0009"/>
    <w:rsid w:val="009F0830"/>
    <w:rsid w:val="009F088E"/>
    <w:rsid w:val="009F08FB"/>
    <w:rsid w:val="009F0B34"/>
    <w:rsid w:val="009F0CC7"/>
    <w:rsid w:val="009F0E46"/>
    <w:rsid w:val="009F134F"/>
    <w:rsid w:val="009F1B60"/>
    <w:rsid w:val="009F1BAC"/>
    <w:rsid w:val="009F1EBC"/>
    <w:rsid w:val="009F2257"/>
    <w:rsid w:val="009F290F"/>
    <w:rsid w:val="009F3626"/>
    <w:rsid w:val="009F36DC"/>
    <w:rsid w:val="009F398D"/>
    <w:rsid w:val="009F3C9B"/>
    <w:rsid w:val="009F3E71"/>
    <w:rsid w:val="009F4366"/>
    <w:rsid w:val="009F496B"/>
    <w:rsid w:val="009F49E2"/>
    <w:rsid w:val="009F4B33"/>
    <w:rsid w:val="009F4C7D"/>
    <w:rsid w:val="009F4CFB"/>
    <w:rsid w:val="009F4E6C"/>
    <w:rsid w:val="009F5161"/>
    <w:rsid w:val="009F51D3"/>
    <w:rsid w:val="009F557B"/>
    <w:rsid w:val="009F5592"/>
    <w:rsid w:val="009F587A"/>
    <w:rsid w:val="009F61A8"/>
    <w:rsid w:val="009F66EA"/>
    <w:rsid w:val="009F673C"/>
    <w:rsid w:val="009F6C31"/>
    <w:rsid w:val="009F6D1E"/>
    <w:rsid w:val="009F71AD"/>
    <w:rsid w:val="009F7423"/>
    <w:rsid w:val="009F77A8"/>
    <w:rsid w:val="009F7C1C"/>
    <w:rsid w:val="009F7F4F"/>
    <w:rsid w:val="00A007ED"/>
    <w:rsid w:val="00A00F83"/>
    <w:rsid w:val="00A01122"/>
    <w:rsid w:val="00A011D4"/>
    <w:rsid w:val="00A014BC"/>
    <w:rsid w:val="00A01905"/>
    <w:rsid w:val="00A023A0"/>
    <w:rsid w:val="00A0275C"/>
    <w:rsid w:val="00A02E05"/>
    <w:rsid w:val="00A032FD"/>
    <w:rsid w:val="00A03355"/>
    <w:rsid w:val="00A036F9"/>
    <w:rsid w:val="00A0382A"/>
    <w:rsid w:val="00A03C6B"/>
    <w:rsid w:val="00A03E5A"/>
    <w:rsid w:val="00A0461F"/>
    <w:rsid w:val="00A04A6B"/>
    <w:rsid w:val="00A04F22"/>
    <w:rsid w:val="00A058B7"/>
    <w:rsid w:val="00A05960"/>
    <w:rsid w:val="00A05D5F"/>
    <w:rsid w:val="00A063FE"/>
    <w:rsid w:val="00A06707"/>
    <w:rsid w:val="00A076D5"/>
    <w:rsid w:val="00A07869"/>
    <w:rsid w:val="00A078E4"/>
    <w:rsid w:val="00A07A46"/>
    <w:rsid w:val="00A07C2E"/>
    <w:rsid w:val="00A07D19"/>
    <w:rsid w:val="00A07E37"/>
    <w:rsid w:val="00A10082"/>
    <w:rsid w:val="00A101A6"/>
    <w:rsid w:val="00A105E3"/>
    <w:rsid w:val="00A107AD"/>
    <w:rsid w:val="00A10A81"/>
    <w:rsid w:val="00A10E4E"/>
    <w:rsid w:val="00A11464"/>
    <w:rsid w:val="00A114FF"/>
    <w:rsid w:val="00A11649"/>
    <w:rsid w:val="00A11AAE"/>
    <w:rsid w:val="00A11F34"/>
    <w:rsid w:val="00A1211E"/>
    <w:rsid w:val="00A125B2"/>
    <w:rsid w:val="00A12AD3"/>
    <w:rsid w:val="00A1351C"/>
    <w:rsid w:val="00A13999"/>
    <w:rsid w:val="00A1400D"/>
    <w:rsid w:val="00A1416C"/>
    <w:rsid w:val="00A14B86"/>
    <w:rsid w:val="00A14D30"/>
    <w:rsid w:val="00A15A8F"/>
    <w:rsid w:val="00A15F5C"/>
    <w:rsid w:val="00A160B6"/>
    <w:rsid w:val="00A1622F"/>
    <w:rsid w:val="00A169D6"/>
    <w:rsid w:val="00A16FCF"/>
    <w:rsid w:val="00A1748A"/>
    <w:rsid w:val="00A175DC"/>
    <w:rsid w:val="00A17DE6"/>
    <w:rsid w:val="00A20117"/>
    <w:rsid w:val="00A20585"/>
    <w:rsid w:val="00A20902"/>
    <w:rsid w:val="00A20D8A"/>
    <w:rsid w:val="00A20E37"/>
    <w:rsid w:val="00A20EDB"/>
    <w:rsid w:val="00A217FF"/>
    <w:rsid w:val="00A21DF7"/>
    <w:rsid w:val="00A222FF"/>
    <w:rsid w:val="00A22957"/>
    <w:rsid w:val="00A22968"/>
    <w:rsid w:val="00A237E8"/>
    <w:rsid w:val="00A23AD1"/>
    <w:rsid w:val="00A23FB2"/>
    <w:rsid w:val="00A240F9"/>
    <w:rsid w:val="00A243F8"/>
    <w:rsid w:val="00A2499D"/>
    <w:rsid w:val="00A24A4A"/>
    <w:rsid w:val="00A24B84"/>
    <w:rsid w:val="00A25AE9"/>
    <w:rsid w:val="00A25F7E"/>
    <w:rsid w:val="00A26B1F"/>
    <w:rsid w:val="00A26BE6"/>
    <w:rsid w:val="00A274C1"/>
    <w:rsid w:val="00A2792B"/>
    <w:rsid w:val="00A27D38"/>
    <w:rsid w:val="00A27DF7"/>
    <w:rsid w:val="00A27F2D"/>
    <w:rsid w:val="00A300F4"/>
    <w:rsid w:val="00A30377"/>
    <w:rsid w:val="00A30481"/>
    <w:rsid w:val="00A3086C"/>
    <w:rsid w:val="00A3097A"/>
    <w:rsid w:val="00A309E7"/>
    <w:rsid w:val="00A3135A"/>
    <w:rsid w:val="00A31A6B"/>
    <w:rsid w:val="00A31AAE"/>
    <w:rsid w:val="00A31C55"/>
    <w:rsid w:val="00A322BA"/>
    <w:rsid w:val="00A32B0A"/>
    <w:rsid w:val="00A32CC7"/>
    <w:rsid w:val="00A330DC"/>
    <w:rsid w:val="00A33561"/>
    <w:rsid w:val="00A335AB"/>
    <w:rsid w:val="00A33809"/>
    <w:rsid w:val="00A3429C"/>
    <w:rsid w:val="00A3463A"/>
    <w:rsid w:val="00A34814"/>
    <w:rsid w:val="00A348EE"/>
    <w:rsid w:val="00A34A22"/>
    <w:rsid w:val="00A34E31"/>
    <w:rsid w:val="00A34FD9"/>
    <w:rsid w:val="00A35E24"/>
    <w:rsid w:val="00A36642"/>
    <w:rsid w:val="00A3695C"/>
    <w:rsid w:val="00A375CA"/>
    <w:rsid w:val="00A37714"/>
    <w:rsid w:val="00A4015B"/>
    <w:rsid w:val="00A405A5"/>
    <w:rsid w:val="00A40EFB"/>
    <w:rsid w:val="00A41332"/>
    <w:rsid w:val="00A415B0"/>
    <w:rsid w:val="00A41E9D"/>
    <w:rsid w:val="00A41EAD"/>
    <w:rsid w:val="00A4297C"/>
    <w:rsid w:val="00A433BC"/>
    <w:rsid w:val="00A434BB"/>
    <w:rsid w:val="00A43740"/>
    <w:rsid w:val="00A43E8A"/>
    <w:rsid w:val="00A4457E"/>
    <w:rsid w:val="00A45B88"/>
    <w:rsid w:val="00A45DA4"/>
    <w:rsid w:val="00A46208"/>
    <w:rsid w:val="00A471C2"/>
    <w:rsid w:val="00A474F3"/>
    <w:rsid w:val="00A47D07"/>
    <w:rsid w:val="00A504D3"/>
    <w:rsid w:val="00A507F7"/>
    <w:rsid w:val="00A5086F"/>
    <w:rsid w:val="00A50EEA"/>
    <w:rsid w:val="00A512FF"/>
    <w:rsid w:val="00A5134D"/>
    <w:rsid w:val="00A5144D"/>
    <w:rsid w:val="00A51B81"/>
    <w:rsid w:val="00A51CCA"/>
    <w:rsid w:val="00A5203C"/>
    <w:rsid w:val="00A52354"/>
    <w:rsid w:val="00A525B2"/>
    <w:rsid w:val="00A52A76"/>
    <w:rsid w:val="00A53352"/>
    <w:rsid w:val="00A5352A"/>
    <w:rsid w:val="00A5355B"/>
    <w:rsid w:val="00A53845"/>
    <w:rsid w:val="00A53BAE"/>
    <w:rsid w:val="00A53F27"/>
    <w:rsid w:val="00A544E7"/>
    <w:rsid w:val="00A54AC3"/>
    <w:rsid w:val="00A54C3B"/>
    <w:rsid w:val="00A54CA9"/>
    <w:rsid w:val="00A54CF3"/>
    <w:rsid w:val="00A5501B"/>
    <w:rsid w:val="00A556E8"/>
    <w:rsid w:val="00A55FDC"/>
    <w:rsid w:val="00A56242"/>
    <w:rsid w:val="00A56A82"/>
    <w:rsid w:val="00A56B29"/>
    <w:rsid w:val="00A56D25"/>
    <w:rsid w:val="00A57709"/>
    <w:rsid w:val="00A57E04"/>
    <w:rsid w:val="00A6001D"/>
    <w:rsid w:val="00A6004C"/>
    <w:rsid w:val="00A6079F"/>
    <w:rsid w:val="00A6163C"/>
    <w:rsid w:val="00A6167B"/>
    <w:rsid w:val="00A6184E"/>
    <w:rsid w:val="00A61B40"/>
    <w:rsid w:val="00A61E16"/>
    <w:rsid w:val="00A620AB"/>
    <w:rsid w:val="00A620DB"/>
    <w:rsid w:val="00A62291"/>
    <w:rsid w:val="00A623A0"/>
    <w:rsid w:val="00A62A45"/>
    <w:rsid w:val="00A62B33"/>
    <w:rsid w:val="00A62D9A"/>
    <w:rsid w:val="00A632AA"/>
    <w:rsid w:val="00A63690"/>
    <w:rsid w:val="00A63820"/>
    <w:rsid w:val="00A641D2"/>
    <w:rsid w:val="00A645AF"/>
    <w:rsid w:val="00A645FE"/>
    <w:rsid w:val="00A647AF"/>
    <w:rsid w:val="00A648C6"/>
    <w:rsid w:val="00A648DA"/>
    <w:rsid w:val="00A649C8"/>
    <w:rsid w:val="00A64A6E"/>
    <w:rsid w:val="00A64FB1"/>
    <w:rsid w:val="00A6501A"/>
    <w:rsid w:val="00A654A9"/>
    <w:rsid w:val="00A65639"/>
    <w:rsid w:val="00A657AA"/>
    <w:rsid w:val="00A65BC3"/>
    <w:rsid w:val="00A65E41"/>
    <w:rsid w:val="00A65EFB"/>
    <w:rsid w:val="00A65F1E"/>
    <w:rsid w:val="00A65FEA"/>
    <w:rsid w:val="00A6627A"/>
    <w:rsid w:val="00A6778A"/>
    <w:rsid w:val="00A67ED8"/>
    <w:rsid w:val="00A7002B"/>
    <w:rsid w:val="00A70069"/>
    <w:rsid w:val="00A70183"/>
    <w:rsid w:val="00A702A6"/>
    <w:rsid w:val="00A70B65"/>
    <w:rsid w:val="00A70E9B"/>
    <w:rsid w:val="00A71F46"/>
    <w:rsid w:val="00A7220F"/>
    <w:rsid w:val="00A72598"/>
    <w:rsid w:val="00A72EB8"/>
    <w:rsid w:val="00A7300C"/>
    <w:rsid w:val="00A74061"/>
    <w:rsid w:val="00A7439D"/>
    <w:rsid w:val="00A747CA"/>
    <w:rsid w:val="00A74A85"/>
    <w:rsid w:val="00A74E9B"/>
    <w:rsid w:val="00A754A9"/>
    <w:rsid w:val="00A7589C"/>
    <w:rsid w:val="00A75C5B"/>
    <w:rsid w:val="00A75E70"/>
    <w:rsid w:val="00A764AD"/>
    <w:rsid w:val="00A77190"/>
    <w:rsid w:val="00A77E04"/>
    <w:rsid w:val="00A8123B"/>
    <w:rsid w:val="00A813E1"/>
    <w:rsid w:val="00A81698"/>
    <w:rsid w:val="00A81AFE"/>
    <w:rsid w:val="00A81D2C"/>
    <w:rsid w:val="00A82CF8"/>
    <w:rsid w:val="00A83A54"/>
    <w:rsid w:val="00A83A93"/>
    <w:rsid w:val="00A83B53"/>
    <w:rsid w:val="00A83D59"/>
    <w:rsid w:val="00A8486E"/>
    <w:rsid w:val="00A84B13"/>
    <w:rsid w:val="00A85A96"/>
    <w:rsid w:val="00A85C61"/>
    <w:rsid w:val="00A86085"/>
    <w:rsid w:val="00A86658"/>
    <w:rsid w:val="00A8691B"/>
    <w:rsid w:val="00A86AAA"/>
    <w:rsid w:val="00A86C36"/>
    <w:rsid w:val="00A86D90"/>
    <w:rsid w:val="00A87194"/>
    <w:rsid w:val="00A873F9"/>
    <w:rsid w:val="00A877A5"/>
    <w:rsid w:val="00A87D92"/>
    <w:rsid w:val="00A903B5"/>
    <w:rsid w:val="00A90B26"/>
    <w:rsid w:val="00A90BD4"/>
    <w:rsid w:val="00A90BD7"/>
    <w:rsid w:val="00A911E4"/>
    <w:rsid w:val="00A91400"/>
    <w:rsid w:val="00A9143E"/>
    <w:rsid w:val="00A91BD2"/>
    <w:rsid w:val="00A91BF9"/>
    <w:rsid w:val="00A9214F"/>
    <w:rsid w:val="00A9270B"/>
    <w:rsid w:val="00A92BF8"/>
    <w:rsid w:val="00A92C42"/>
    <w:rsid w:val="00A93014"/>
    <w:rsid w:val="00A93521"/>
    <w:rsid w:val="00A9427F"/>
    <w:rsid w:val="00A9428C"/>
    <w:rsid w:val="00A94E9F"/>
    <w:rsid w:val="00A951A3"/>
    <w:rsid w:val="00A959A0"/>
    <w:rsid w:val="00A95B33"/>
    <w:rsid w:val="00A95F73"/>
    <w:rsid w:val="00A960A6"/>
    <w:rsid w:val="00A9632E"/>
    <w:rsid w:val="00A965EF"/>
    <w:rsid w:val="00A9693B"/>
    <w:rsid w:val="00A96D30"/>
    <w:rsid w:val="00A97082"/>
    <w:rsid w:val="00A97C43"/>
    <w:rsid w:val="00A97C93"/>
    <w:rsid w:val="00A97D81"/>
    <w:rsid w:val="00AA020C"/>
    <w:rsid w:val="00AA065B"/>
    <w:rsid w:val="00AA0729"/>
    <w:rsid w:val="00AA131A"/>
    <w:rsid w:val="00AA1808"/>
    <w:rsid w:val="00AA1960"/>
    <w:rsid w:val="00AA1CE2"/>
    <w:rsid w:val="00AA20EF"/>
    <w:rsid w:val="00AA3427"/>
    <w:rsid w:val="00AA3495"/>
    <w:rsid w:val="00AA34AA"/>
    <w:rsid w:val="00AA35C3"/>
    <w:rsid w:val="00AA390C"/>
    <w:rsid w:val="00AA3935"/>
    <w:rsid w:val="00AA396A"/>
    <w:rsid w:val="00AA3978"/>
    <w:rsid w:val="00AA3A91"/>
    <w:rsid w:val="00AA3AF5"/>
    <w:rsid w:val="00AA3B7D"/>
    <w:rsid w:val="00AA3D4E"/>
    <w:rsid w:val="00AA3D59"/>
    <w:rsid w:val="00AA3E3B"/>
    <w:rsid w:val="00AA3F75"/>
    <w:rsid w:val="00AA4B37"/>
    <w:rsid w:val="00AA4BBD"/>
    <w:rsid w:val="00AA5B4B"/>
    <w:rsid w:val="00AA680F"/>
    <w:rsid w:val="00AA6D4A"/>
    <w:rsid w:val="00AA6F11"/>
    <w:rsid w:val="00AA7460"/>
    <w:rsid w:val="00AA7629"/>
    <w:rsid w:val="00AA7DE0"/>
    <w:rsid w:val="00AA7F86"/>
    <w:rsid w:val="00AB0177"/>
    <w:rsid w:val="00AB0369"/>
    <w:rsid w:val="00AB0430"/>
    <w:rsid w:val="00AB0BB9"/>
    <w:rsid w:val="00AB0C16"/>
    <w:rsid w:val="00AB0FA7"/>
    <w:rsid w:val="00AB1531"/>
    <w:rsid w:val="00AB1E6A"/>
    <w:rsid w:val="00AB21DE"/>
    <w:rsid w:val="00AB237F"/>
    <w:rsid w:val="00AB2DEC"/>
    <w:rsid w:val="00AB3100"/>
    <w:rsid w:val="00AB326B"/>
    <w:rsid w:val="00AB372C"/>
    <w:rsid w:val="00AB385F"/>
    <w:rsid w:val="00AB46C3"/>
    <w:rsid w:val="00AB54B6"/>
    <w:rsid w:val="00AB5691"/>
    <w:rsid w:val="00AB5F3E"/>
    <w:rsid w:val="00AB6711"/>
    <w:rsid w:val="00AB71CB"/>
    <w:rsid w:val="00AB77FC"/>
    <w:rsid w:val="00AB7B55"/>
    <w:rsid w:val="00AB7B5E"/>
    <w:rsid w:val="00AB7BF5"/>
    <w:rsid w:val="00AC0A10"/>
    <w:rsid w:val="00AC166E"/>
    <w:rsid w:val="00AC1F82"/>
    <w:rsid w:val="00AC2000"/>
    <w:rsid w:val="00AC2369"/>
    <w:rsid w:val="00AC2419"/>
    <w:rsid w:val="00AC2672"/>
    <w:rsid w:val="00AC2B73"/>
    <w:rsid w:val="00AC377A"/>
    <w:rsid w:val="00AC3A47"/>
    <w:rsid w:val="00AC461C"/>
    <w:rsid w:val="00AC4660"/>
    <w:rsid w:val="00AC4C04"/>
    <w:rsid w:val="00AC5490"/>
    <w:rsid w:val="00AC55AD"/>
    <w:rsid w:val="00AC56D1"/>
    <w:rsid w:val="00AC6122"/>
    <w:rsid w:val="00AC6336"/>
    <w:rsid w:val="00AC6B85"/>
    <w:rsid w:val="00AC70F3"/>
    <w:rsid w:val="00AC724D"/>
    <w:rsid w:val="00AC7A49"/>
    <w:rsid w:val="00AD0101"/>
    <w:rsid w:val="00AD0F64"/>
    <w:rsid w:val="00AD155B"/>
    <w:rsid w:val="00AD16E9"/>
    <w:rsid w:val="00AD2AAA"/>
    <w:rsid w:val="00AD2BF0"/>
    <w:rsid w:val="00AD31B7"/>
    <w:rsid w:val="00AD3442"/>
    <w:rsid w:val="00AD39F4"/>
    <w:rsid w:val="00AD44FB"/>
    <w:rsid w:val="00AD4C40"/>
    <w:rsid w:val="00AD4E34"/>
    <w:rsid w:val="00AD518B"/>
    <w:rsid w:val="00AD54C0"/>
    <w:rsid w:val="00AD62C6"/>
    <w:rsid w:val="00AD6435"/>
    <w:rsid w:val="00AD651F"/>
    <w:rsid w:val="00AD6756"/>
    <w:rsid w:val="00AD6A86"/>
    <w:rsid w:val="00AD7051"/>
    <w:rsid w:val="00AD72A0"/>
    <w:rsid w:val="00AD79C2"/>
    <w:rsid w:val="00AE0006"/>
    <w:rsid w:val="00AE003C"/>
    <w:rsid w:val="00AE1705"/>
    <w:rsid w:val="00AE1ABF"/>
    <w:rsid w:val="00AE1EBD"/>
    <w:rsid w:val="00AE1EC9"/>
    <w:rsid w:val="00AE27D9"/>
    <w:rsid w:val="00AE2D91"/>
    <w:rsid w:val="00AE339A"/>
    <w:rsid w:val="00AE3458"/>
    <w:rsid w:val="00AE36A8"/>
    <w:rsid w:val="00AE36AE"/>
    <w:rsid w:val="00AE3A39"/>
    <w:rsid w:val="00AE3E28"/>
    <w:rsid w:val="00AE3F59"/>
    <w:rsid w:val="00AE4B2D"/>
    <w:rsid w:val="00AE53D8"/>
    <w:rsid w:val="00AE5720"/>
    <w:rsid w:val="00AE5930"/>
    <w:rsid w:val="00AE629D"/>
    <w:rsid w:val="00AE63D7"/>
    <w:rsid w:val="00AE6A73"/>
    <w:rsid w:val="00AE6C33"/>
    <w:rsid w:val="00AE6E2A"/>
    <w:rsid w:val="00AE6EB4"/>
    <w:rsid w:val="00AE736F"/>
    <w:rsid w:val="00AE76AA"/>
    <w:rsid w:val="00AE7750"/>
    <w:rsid w:val="00AE7A0D"/>
    <w:rsid w:val="00AE7AEF"/>
    <w:rsid w:val="00AE7D06"/>
    <w:rsid w:val="00AE7D98"/>
    <w:rsid w:val="00AF05AD"/>
    <w:rsid w:val="00AF0E26"/>
    <w:rsid w:val="00AF2EBE"/>
    <w:rsid w:val="00AF2EED"/>
    <w:rsid w:val="00AF3C1C"/>
    <w:rsid w:val="00AF43E1"/>
    <w:rsid w:val="00AF4695"/>
    <w:rsid w:val="00AF5927"/>
    <w:rsid w:val="00AF59ED"/>
    <w:rsid w:val="00AF5DF9"/>
    <w:rsid w:val="00AF6F0B"/>
    <w:rsid w:val="00AF6F93"/>
    <w:rsid w:val="00AF7011"/>
    <w:rsid w:val="00AF790F"/>
    <w:rsid w:val="00B00165"/>
    <w:rsid w:val="00B00E81"/>
    <w:rsid w:val="00B014F3"/>
    <w:rsid w:val="00B01503"/>
    <w:rsid w:val="00B01875"/>
    <w:rsid w:val="00B0227A"/>
    <w:rsid w:val="00B023C4"/>
    <w:rsid w:val="00B02879"/>
    <w:rsid w:val="00B02A01"/>
    <w:rsid w:val="00B03066"/>
    <w:rsid w:val="00B035DE"/>
    <w:rsid w:val="00B038D1"/>
    <w:rsid w:val="00B03C25"/>
    <w:rsid w:val="00B04410"/>
    <w:rsid w:val="00B04AAB"/>
    <w:rsid w:val="00B04CC9"/>
    <w:rsid w:val="00B04F91"/>
    <w:rsid w:val="00B05032"/>
    <w:rsid w:val="00B05268"/>
    <w:rsid w:val="00B05A4F"/>
    <w:rsid w:val="00B07169"/>
    <w:rsid w:val="00B07B18"/>
    <w:rsid w:val="00B07C37"/>
    <w:rsid w:val="00B07EBC"/>
    <w:rsid w:val="00B07EE8"/>
    <w:rsid w:val="00B1009C"/>
    <w:rsid w:val="00B101FB"/>
    <w:rsid w:val="00B106C1"/>
    <w:rsid w:val="00B109EB"/>
    <w:rsid w:val="00B113D9"/>
    <w:rsid w:val="00B113FB"/>
    <w:rsid w:val="00B11EFB"/>
    <w:rsid w:val="00B12365"/>
    <w:rsid w:val="00B125FC"/>
    <w:rsid w:val="00B12774"/>
    <w:rsid w:val="00B12E68"/>
    <w:rsid w:val="00B13456"/>
    <w:rsid w:val="00B13940"/>
    <w:rsid w:val="00B14822"/>
    <w:rsid w:val="00B155E0"/>
    <w:rsid w:val="00B1579E"/>
    <w:rsid w:val="00B157C4"/>
    <w:rsid w:val="00B15F5C"/>
    <w:rsid w:val="00B162CE"/>
    <w:rsid w:val="00B16449"/>
    <w:rsid w:val="00B16527"/>
    <w:rsid w:val="00B16A9C"/>
    <w:rsid w:val="00B16E63"/>
    <w:rsid w:val="00B17312"/>
    <w:rsid w:val="00B176B8"/>
    <w:rsid w:val="00B17C78"/>
    <w:rsid w:val="00B206C0"/>
    <w:rsid w:val="00B206CE"/>
    <w:rsid w:val="00B206E7"/>
    <w:rsid w:val="00B2085F"/>
    <w:rsid w:val="00B208E8"/>
    <w:rsid w:val="00B20A0E"/>
    <w:rsid w:val="00B20B43"/>
    <w:rsid w:val="00B2136F"/>
    <w:rsid w:val="00B21AD5"/>
    <w:rsid w:val="00B22209"/>
    <w:rsid w:val="00B2266D"/>
    <w:rsid w:val="00B22FA6"/>
    <w:rsid w:val="00B22FAB"/>
    <w:rsid w:val="00B23031"/>
    <w:rsid w:val="00B23614"/>
    <w:rsid w:val="00B2377E"/>
    <w:rsid w:val="00B243BD"/>
    <w:rsid w:val="00B243CA"/>
    <w:rsid w:val="00B2453A"/>
    <w:rsid w:val="00B24899"/>
    <w:rsid w:val="00B254D1"/>
    <w:rsid w:val="00B276AE"/>
    <w:rsid w:val="00B27C99"/>
    <w:rsid w:val="00B27DB6"/>
    <w:rsid w:val="00B27EDF"/>
    <w:rsid w:val="00B3007A"/>
    <w:rsid w:val="00B3085B"/>
    <w:rsid w:val="00B30861"/>
    <w:rsid w:val="00B30862"/>
    <w:rsid w:val="00B3088C"/>
    <w:rsid w:val="00B317E5"/>
    <w:rsid w:val="00B31974"/>
    <w:rsid w:val="00B31DA8"/>
    <w:rsid w:val="00B329D6"/>
    <w:rsid w:val="00B32B7C"/>
    <w:rsid w:val="00B32CE0"/>
    <w:rsid w:val="00B32E55"/>
    <w:rsid w:val="00B33008"/>
    <w:rsid w:val="00B3307A"/>
    <w:rsid w:val="00B33303"/>
    <w:rsid w:val="00B3357C"/>
    <w:rsid w:val="00B348D5"/>
    <w:rsid w:val="00B34E26"/>
    <w:rsid w:val="00B35544"/>
    <w:rsid w:val="00B359FA"/>
    <w:rsid w:val="00B3616E"/>
    <w:rsid w:val="00B36234"/>
    <w:rsid w:val="00B36721"/>
    <w:rsid w:val="00B36843"/>
    <w:rsid w:val="00B36F3F"/>
    <w:rsid w:val="00B37A1C"/>
    <w:rsid w:val="00B37F66"/>
    <w:rsid w:val="00B4063B"/>
    <w:rsid w:val="00B40669"/>
    <w:rsid w:val="00B4098E"/>
    <w:rsid w:val="00B40B87"/>
    <w:rsid w:val="00B40EE0"/>
    <w:rsid w:val="00B40FB0"/>
    <w:rsid w:val="00B4114D"/>
    <w:rsid w:val="00B41A0E"/>
    <w:rsid w:val="00B42628"/>
    <w:rsid w:val="00B42C77"/>
    <w:rsid w:val="00B42DDF"/>
    <w:rsid w:val="00B43192"/>
    <w:rsid w:val="00B43215"/>
    <w:rsid w:val="00B43557"/>
    <w:rsid w:val="00B43970"/>
    <w:rsid w:val="00B43D44"/>
    <w:rsid w:val="00B43E90"/>
    <w:rsid w:val="00B4437E"/>
    <w:rsid w:val="00B44750"/>
    <w:rsid w:val="00B44DC2"/>
    <w:rsid w:val="00B451DD"/>
    <w:rsid w:val="00B46797"/>
    <w:rsid w:val="00B46A66"/>
    <w:rsid w:val="00B471BC"/>
    <w:rsid w:val="00B4742C"/>
    <w:rsid w:val="00B47B8F"/>
    <w:rsid w:val="00B47C24"/>
    <w:rsid w:val="00B503A8"/>
    <w:rsid w:val="00B5040F"/>
    <w:rsid w:val="00B50719"/>
    <w:rsid w:val="00B5074C"/>
    <w:rsid w:val="00B50859"/>
    <w:rsid w:val="00B50ACA"/>
    <w:rsid w:val="00B50FD5"/>
    <w:rsid w:val="00B516DA"/>
    <w:rsid w:val="00B51FA3"/>
    <w:rsid w:val="00B51FA5"/>
    <w:rsid w:val="00B5206B"/>
    <w:rsid w:val="00B52592"/>
    <w:rsid w:val="00B526D3"/>
    <w:rsid w:val="00B52ACF"/>
    <w:rsid w:val="00B5305D"/>
    <w:rsid w:val="00B537D7"/>
    <w:rsid w:val="00B53B2A"/>
    <w:rsid w:val="00B53C12"/>
    <w:rsid w:val="00B540C8"/>
    <w:rsid w:val="00B544D3"/>
    <w:rsid w:val="00B5498E"/>
    <w:rsid w:val="00B54B0A"/>
    <w:rsid w:val="00B5527B"/>
    <w:rsid w:val="00B557F1"/>
    <w:rsid w:val="00B567FF"/>
    <w:rsid w:val="00B56A70"/>
    <w:rsid w:val="00B56C78"/>
    <w:rsid w:val="00B57175"/>
    <w:rsid w:val="00B5726C"/>
    <w:rsid w:val="00B57E71"/>
    <w:rsid w:val="00B57F11"/>
    <w:rsid w:val="00B60256"/>
    <w:rsid w:val="00B60316"/>
    <w:rsid w:val="00B60EF7"/>
    <w:rsid w:val="00B61197"/>
    <w:rsid w:val="00B613E4"/>
    <w:rsid w:val="00B617C6"/>
    <w:rsid w:val="00B61BE4"/>
    <w:rsid w:val="00B61D0D"/>
    <w:rsid w:val="00B62660"/>
    <w:rsid w:val="00B629A8"/>
    <w:rsid w:val="00B62AB4"/>
    <w:rsid w:val="00B62ED6"/>
    <w:rsid w:val="00B635A2"/>
    <w:rsid w:val="00B635C9"/>
    <w:rsid w:val="00B639E5"/>
    <w:rsid w:val="00B6449F"/>
    <w:rsid w:val="00B647FC"/>
    <w:rsid w:val="00B64C0F"/>
    <w:rsid w:val="00B64ED2"/>
    <w:rsid w:val="00B64EE4"/>
    <w:rsid w:val="00B6516C"/>
    <w:rsid w:val="00B655D4"/>
    <w:rsid w:val="00B656C7"/>
    <w:rsid w:val="00B657B4"/>
    <w:rsid w:val="00B65DBF"/>
    <w:rsid w:val="00B6684F"/>
    <w:rsid w:val="00B669A2"/>
    <w:rsid w:val="00B66A30"/>
    <w:rsid w:val="00B66D24"/>
    <w:rsid w:val="00B671E1"/>
    <w:rsid w:val="00B6732B"/>
    <w:rsid w:val="00B67CB4"/>
    <w:rsid w:val="00B67FC5"/>
    <w:rsid w:val="00B70046"/>
    <w:rsid w:val="00B701E6"/>
    <w:rsid w:val="00B704E3"/>
    <w:rsid w:val="00B70DA3"/>
    <w:rsid w:val="00B71793"/>
    <w:rsid w:val="00B71CD3"/>
    <w:rsid w:val="00B71FDA"/>
    <w:rsid w:val="00B72068"/>
    <w:rsid w:val="00B724D4"/>
    <w:rsid w:val="00B72854"/>
    <w:rsid w:val="00B72D8B"/>
    <w:rsid w:val="00B72DB7"/>
    <w:rsid w:val="00B73AF2"/>
    <w:rsid w:val="00B73CD7"/>
    <w:rsid w:val="00B73D02"/>
    <w:rsid w:val="00B74304"/>
    <w:rsid w:val="00B749D5"/>
    <w:rsid w:val="00B749FC"/>
    <w:rsid w:val="00B75B63"/>
    <w:rsid w:val="00B75BDA"/>
    <w:rsid w:val="00B75C55"/>
    <w:rsid w:val="00B76333"/>
    <w:rsid w:val="00B76633"/>
    <w:rsid w:val="00B76778"/>
    <w:rsid w:val="00B7787C"/>
    <w:rsid w:val="00B77DC9"/>
    <w:rsid w:val="00B80C23"/>
    <w:rsid w:val="00B80E47"/>
    <w:rsid w:val="00B80EF7"/>
    <w:rsid w:val="00B8191A"/>
    <w:rsid w:val="00B81939"/>
    <w:rsid w:val="00B8205B"/>
    <w:rsid w:val="00B82196"/>
    <w:rsid w:val="00B827D2"/>
    <w:rsid w:val="00B82DEA"/>
    <w:rsid w:val="00B82E21"/>
    <w:rsid w:val="00B830D0"/>
    <w:rsid w:val="00B83714"/>
    <w:rsid w:val="00B83A2D"/>
    <w:rsid w:val="00B83E96"/>
    <w:rsid w:val="00B8424F"/>
    <w:rsid w:val="00B8432D"/>
    <w:rsid w:val="00B844F4"/>
    <w:rsid w:val="00B845F4"/>
    <w:rsid w:val="00B84624"/>
    <w:rsid w:val="00B84924"/>
    <w:rsid w:val="00B852D8"/>
    <w:rsid w:val="00B85441"/>
    <w:rsid w:val="00B85DFE"/>
    <w:rsid w:val="00B871CF"/>
    <w:rsid w:val="00B8723E"/>
    <w:rsid w:val="00B878FF"/>
    <w:rsid w:val="00B87A4A"/>
    <w:rsid w:val="00B87EEE"/>
    <w:rsid w:val="00B90725"/>
    <w:rsid w:val="00B90F43"/>
    <w:rsid w:val="00B9118A"/>
    <w:rsid w:val="00B91269"/>
    <w:rsid w:val="00B91308"/>
    <w:rsid w:val="00B91E9A"/>
    <w:rsid w:val="00B92628"/>
    <w:rsid w:val="00B929D9"/>
    <w:rsid w:val="00B92A17"/>
    <w:rsid w:val="00B92DD3"/>
    <w:rsid w:val="00B9346C"/>
    <w:rsid w:val="00B9393C"/>
    <w:rsid w:val="00B93C72"/>
    <w:rsid w:val="00B95156"/>
    <w:rsid w:val="00B958F6"/>
    <w:rsid w:val="00B95947"/>
    <w:rsid w:val="00B95B65"/>
    <w:rsid w:val="00B95E39"/>
    <w:rsid w:val="00B96099"/>
    <w:rsid w:val="00B96558"/>
    <w:rsid w:val="00B965B6"/>
    <w:rsid w:val="00B96841"/>
    <w:rsid w:val="00B96D65"/>
    <w:rsid w:val="00B96E59"/>
    <w:rsid w:val="00B970EC"/>
    <w:rsid w:val="00B97591"/>
    <w:rsid w:val="00B97A1D"/>
    <w:rsid w:val="00B97D04"/>
    <w:rsid w:val="00B97E59"/>
    <w:rsid w:val="00BA01D8"/>
    <w:rsid w:val="00BA01E8"/>
    <w:rsid w:val="00BA0921"/>
    <w:rsid w:val="00BA0E2F"/>
    <w:rsid w:val="00BA1686"/>
    <w:rsid w:val="00BA27A1"/>
    <w:rsid w:val="00BA2BB3"/>
    <w:rsid w:val="00BA3322"/>
    <w:rsid w:val="00BA421F"/>
    <w:rsid w:val="00BA44DF"/>
    <w:rsid w:val="00BA45A1"/>
    <w:rsid w:val="00BA6674"/>
    <w:rsid w:val="00BA6E68"/>
    <w:rsid w:val="00BA6F83"/>
    <w:rsid w:val="00BA6F95"/>
    <w:rsid w:val="00BA70CA"/>
    <w:rsid w:val="00BA710D"/>
    <w:rsid w:val="00BA71A2"/>
    <w:rsid w:val="00BA726B"/>
    <w:rsid w:val="00BA74AA"/>
    <w:rsid w:val="00BA7740"/>
    <w:rsid w:val="00BA7BC8"/>
    <w:rsid w:val="00BB00F7"/>
    <w:rsid w:val="00BB0B6F"/>
    <w:rsid w:val="00BB0C65"/>
    <w:rsid w:val="00BB12C5"/>
    <w:rsid w:val="00BB179D"/>
    <w:rsid w:val="00BB18F2"/>
    <w:rsid w:val="00BB1E21"/>
    <w:rsid w:val="00BB1E47"/>
    <w:rsid w:val="00BB1F0B"/>
    <w:rsid w:val="00BB2475"/>
    <w:rsid w:val="00BB2F97"/>
    <w:rsid w:val="00BB377C"/>
    <w:rsid w:val="00BB3E76"/>
    <w:rsid w:val="00BB4228"/>
    <w:rsid w:val="00BB495E"/>
    <w:rsid w:val="00BB4C70"/>
    <w:rsid w:val="00BB4DBC"/>
    <w:rsid w:val="00BB50F8"/>
    <w:rsid w:val="00BB523D"/>
    <w:rsid w:val="00BB5C2A"/>
    <w:rsid w:val="00BB631E"/>
    <w:rsid w:val="00BB6329"/>
    <w:rsid w:val="00BB645B"/>
    <w:rsid w:val="00BB6C4A"/>
    <w:rsid w:val="00BB6FEF"/>
    <w:rsid w:val="00BB7036"/>
    <w:rsid w:val="00BB714B"/>
    <w:rsid w:val="00BB77B2"/>
    <w:rsid w:val="00BC00B9"/>
    <w:rsid w:val="00BC056F"/>
    <w:rsid w:val="00BC0961"/>
    <w:rsid w:val="00BC0A55"/>
    <w:rsid w:val="00BC0C72"/>
    <w:rsid w:val="00BC0CD0"/>
    <w:rsid w:val="00BC109B"/>
    <w:rsid w:val="00BC12F7"/>
    <w:rsid w:val="00BC14C7"/>
    <w:rsid w:val="00BC181A"/>
    <w:rsid w:val="00BC2909"/>
    <w:rsid w:val="00BC2B75"/>
    <w:rsid w:val="00BC2F41"/>
    <w:rsid w:val="00BC325A"/>
    <w:rsid w:val="00BC394C"/>
    <w:rsid w:val="00BC3ABE"/>
    <w:rsid w:val="00BC3C24"/>
    <w:rsid w:val="00BC3CF2"/>
    <w:rsid w:val="00BC3EBE"/>
    <w:rsid w:val="00BC47E6"/>
    <w:rsid w:val="00BC4AA8"/>
    <w:rsid w:val="00BC4F5E"/>
    <w:rsid w:val="00BC5568"/>
    <w:rsid w:val="00BC56E3"/>
    <w:rsid w:val="00BC62EE"/>
    <w:rsid w:val="00BC7033"/>
    <w:rsid w:val="00BC7167"/>
    <w:rsid w:val="00BC74FC"/>
    <w:rsid w:val="00BC7924"/>
    <w:rsid w:val="00BC798E"/>
    <w:rsid w:val="00BC7B2E"/>
    <w:rsid w:val="00BD09B3"/>
    <w:rsid w:val="00BD1432"/>
    <w:rsid w:val="00BD1617"/>
    <w:rsid w:val="00BD1BB8"/>
    <w:rsid w:val="00BD1D9D"/>
    <w:rsid w:val="00BD1FA4"/>
    <w:rsid w:val="00BD2DB4"/>
    <w:rsid w:val="00BD3187"/>
    <w:rsid w:val="00BD31CA"/>
    <w:rsid w:val="00BD3512"/>
    <w:rsid w:val="00BD37C0"/>
    <w:rsid w:val="00BD4307"/>
    <w:rsid w:val="00BD4606"/>
    <w:rsid w:val="00BD4E2C"/>
    <w:rsid w:val="00BD5848"/>
    <w:rsid w:val="00BD59F1"/>
    <w:rsid w:val="00BD5A4A"/>
    <w:rsid w:val="00BD5DB9"/>
    <w:rsid w:val="00BD5F60"/>
    <w:rsid w:val="00BD5FE2"/>
    <w:rsid w:val="00BD6187"/>
    <w:rsid w:val="00BD787A"/>
    <w:rsid w:val="00BD7EF1"/>
    <w:rsid w:val="00BE05C3"/>
    <w:rsid w:val="00BE08EC"/>
    <w:rsid w:val="00BE0EF2"/>
    <w:rsid w:val="00BE1186"/>
    <w:rsid w:val="00BE185A"/>
    <w:rsid w:val="00BE1F83"/>
    <w:rsid w:val="00BE2016"/>
    <w:rsid w:val="00BE27DD"/>
    <w:rsid w:val="00BE292E"/>
    <w:rsid w:val="00BE2939"/>
    <w:rsid w:val="00BE2C84"/>
    <w:rsid w:val="00BE3225"/>
    <w:rsid w:val="00BE417D"/>
    <w:rsid w:val="00BE41EE"/>
    <w:rsid w:val="00BE424D"/>
    <w:rsid w:val="00BE4552"/>
    <w:rsid w:val="00BE475D"/>
    <w:rsid w:val="00BE4D06"/>
    <w:rsid w:val="00BE5106"/>
    <w:rsid w:val="00BE64AF"/>
    <w:rsid w:val="00BE7115"/>
    <w:rsid w:val="00BE7C5A"/>
    <w:rsid w:val="00BE7C9B"/>
    <w:rsid w:val="00BF0411"/>
    <w:rsid w:val="00BF051F"/>
    <w:rsid w:val="00BF114C"/>
    <w:rsid w:val="00BF1767"/>
    <w:rsid w:val="00BF20A8"/>
    <w:rsid w:val="00BF22EF"/>
    <w:rsid w:val="00BF233B"/>
    <w:rsid w:val="00BF2543"/>
    <w:rsid w:val="00BF2873"/>
    <w:rsid w:val="00BF2A8A"/>
    <w:rsid w:val="00BF2D25"/>
    <w:rsid w:val="00BF2E9C"/>
    <w:rsid w:val="00BF4065"/>
    <w:rsid w:val="00BF43B1"/>
    <w:rsid w:val="00BF43D6"/>
    <w:rsid w:val="00BF4BD2"/>
    <w:rsid w:val="00BF4E13"/>
    <w:rsid w:val="00BF5464"/>
    <w:rsid w:val="00BF6A1D"/>
    <w:rsid w:val="00BF6E07"/>
    <w:rsid w:val="00BF761F"/>
    <w:rsid w:val="00BF7B53"/>
    <w:rsid w:val="00BF7D71"/>
    <w:rsid w:val="00C001DD"/>
    <w:rsid w:val="00C0069C"/>
    <w:rsid w:val="00C006F0"/>
    <w:rsid w:val="00C00769"/>
    <w:rsid w:val="00C0089F"/>
    <w:rsid w:val="00C00976"/>
    <w:rsid w:val="00C00AC5"/>
    <w:rsid w:val="00C0121C"/>
    <w:rsid w:val="00C01511"/>
    <w:rsid w:val="00C01635"/>
    <w:rsid w:val="00C01662"/>
    <w:rsid w:val="00C01736"/>
    <w:rsid w:val="00C01997"/>
    <w:rsid w:val="00C01C09"/>
    <w:rsid w:val="00C01CFA"/>
    <w:rsid w:val="00C021E1"/>
    <w:rsid w:val="00C0220A"/>
    <w:rsid w:val="00C0273F"/>
    <w:rsid w:val="00C02855"/>
    <w:rsid w:val="00C02AB6"/>
    <w:rsid w:val="00C03055"/>
    <w:rsid w:val="00C0311B"/>
    <w:rsid w:val="00C0380B"/>
    <w:rsid w:val="00C03E67"/>
    <w:rsid w:val="00C04830"/>
    <w:rsid w:val="00C04D12"/>
    <w:rsid w:val="00C057CE"/>
    <w:rsid w:val="00C06189"/>
    <w:rsid w:val="00C06273"/>
    <w:rsid w:val="00C0685E"/>
    <w:rsid w:val="00C0691A"/>
    <w:rsid w:val="00C1027C"/>
    <w:rsid w:val="00C105D9"/>
    <w:rsid w:val="00C1073F"/>
    <w:rsid w:val="00C107DC"/>
    <w:rsid w:val="00C11288"/>
    <w:rsid w:val="00C1210F"/>
    <w:rsid w:val="00C12311"/>
    <w:rsid w:val="00C12843"/>
    <w:rsid w:val="00C12A2A"/>
    <w:rsid w:val="00C13B8D"/>
    <w:rsid w:val="00C140CE"/>
    <w:rsid w:val="00C14851"/>
    <w:rsid w:val="00C14882"/>
    <w:rsid w:val="00C148D0"/>
    <w:rsid w:val="00C14BD2"/>
    <w:rsid w:val="00C15E9C"/>
    <w:rsid w:val="00C15F25"/>
    <w:rsid w:val="00C15F51"/>
    <w:rsid w:val="00C16288"/>
    <w:rsid w:val="00C16574"/>
    <w:rsid w:val="00C16598"/>
    <w:rsid w:val="00C169EE"/>
    <w:rsid w:val="00C177EA"/>
    <w:rsid w:val="00C17A40"/>
    <w:rsid w:val="00C17C54"/>
    <w:rsid w:val="00C2010A"/>
    <w:rsid w:val="00C2058D"/>
    <w:rsid w:val="00C2063B"/>
    <w:rsid w:val="00C20646"/>
    <w:rsid w:val="00C20786"/>
    <w:rsid w:val="00C207E5"/>
    <w:rsid w:val="00C20E34"/>
    <w:rsid w:val="00C2103D"/>
    <w:rsid w:val="00C21979"/>
    <w:rsid w:val="00C21ABC"/>
    <w:rsid w:val="00C21C42"/>
    <w:rsid w:val="00C21C52"/>
    <w:rsid w:val="00C21C6B"/>
    <w:rsid w:val="00C22718"/>
    <w:rsid w:val="00C22A3B"/>
    <w:rsid w:val="00C22D89"/>
    <w:rsid w:val="00C22F66"/>
    <w:rsid w:val="00C2311E"/>
    <w:rsid w:val="00C2337E"/>
    <w:rsid w:val="00C23E78"/>
    <w:rsid w:val="00C23FEE"/>
    <w:rsid w:val="00C24768"/>
    <w:rsid w:val="00C248E7"/>
    <w:rsid w:val="00C25C23"/>
    <w:rsid w:val="00C26206"/>
    <w:rsid w:val="00C26398"/>
    <w:rsid w:val="00C2674E"/>
    <w:rsid w:val="00C277A8"/>
    <w:rsid w:val="00C27857"/>
    <w:rsid w:val="00C27B75"/>
    <w:rsid w:val="00C304ED"/>
    <w:rsid w:val="00C314D8"/>
    <w:rsid w:val="00C31622"/>
    <w:rsid w:val="00C31AE3"/>
    <w:rsid w:val="00C31E16"/>
    <w:rsid w:val="00C3286C"/>
    <w:rsid w:val="00C32897"/>
    <w:rsid w:val="00C32DA3"/>
    <w:rsid w:val="00C32E19"/>
    <w:rsid w:val="00C3322B"/>
    <w:rsid w:val="00C33E77"/>
    <w:rsid w:val="00C33F9B"/>
    <w:rsid w:val="00C341DE"/>
    <w:rsid w:val="00C34241"/>
    <w:rsid w:val="00C3424A"/>
    <w:rsid w:val="00C34432"/>
    <w:rsid w:val="00C34D85"/>
    <w:rsid w:val="00C351A7"/>
    <w:rsid w:val="00C354ED"/>
    <w:rsid w:val="00C358A9"/>
    <w:rsid w:val="00C35934"/>
    <w:rsid w:val="00C36B15"/>
    <w:rsid w:val="00C373C1"/>
    <w:rsid w:val="00C3743E"/>
    <w:rsid w:val="00C37949"/>
    <w:rsid w:val="00C37A28"/>
    <w:rsid w:val="00C40946"/>
    <w:rsid w:val="00C409B0"/>
    <w:rsid w:val="00C40B08"/>
    <w:rsid w:val="00C40D3C"/>
    <w:rsid w:val="00C41FBF"/>
    <w:rsid w:val="00C4229E"/>
    <w:rsid w:val="00C42497"/>
    <w:rsid w:val="00C427E2"/>
    <w:rsid w:val="00C43506"/>
    <w:rsid w:val="00C44490"/>
    <w:rsid w:val="00C445D5"/>
    <w:rsid w:val="00C44D73"/>
    <w:rsid w:val="00C45303"/>
    <w:rsid w:val="00C45A8B"/>
    <w:rsid w:val="00C45B07"/>
    <w:rsid w:val="00C46113"/>
    <w:rsid w:val="00C464A8"/>
    <w:rsid w:val="00C46BCD"/>
    <w:rsid w:val="00C46E1F"/>
    <w:rsid w:val="00C47507"/>
    <w:rsid w:val="00C47B9E"/>
    <w:rsid w:val="00C47E1C"/>
    <w:rsid w:val="00C47EF1"/>
    <w:rsid w:val="00C5031B"/>
    <w:rsid w:val="00C50CC7"/>
    <w:rsid w:val="00C5146A"/>
    <w:rsid w:val="00C520EF"/>
    <w:rsid w:val="00C52349"/>
    <w:rsid w:val="00C523C6"/>
    <w:rsid w:val="00C528A2"/>
    <w:rsid w:val="00C52B4D"/>
    <w:rsid w:val="00C53670"/>
    <w:rsid w:val="00C5373C"/>
    <w:rsid w:val="00C53F89"/>
    <w:rsid w:val="00C54C8B"/>
    <w:rsid w:val="00C54F17"/>
    <w:rsid w:val="00C55040"/>
    <w:rsid w:val="00C556B1"/>
    <w:rsid w:val="00C55EB1"/>
    <w:rsid w:val="00C56AD0"/>
    <w:rsid w:val="00C570E4"/>
    <w:rsid w:val="00C572B2"/>
    <w:rsid w:val="00C57459"/>
    <w:rsid w:val="00C57860"/>
    <w:rsid w:val="00C57B59"/>
    <w:rsid w:val="00C605B6"/>
    <w:rsid w:val="00C610A4"/>
    <w:rsid w:val="00C614C3"/>
    <w:rsid w:val="00C619E0"/>
    <w:rsid w:val="00C61AAA"/>
    <w:rsid w:val="00C63A87"/>
    <w:rsid w:val="00C649F4"/>
    <w:rsid w:val="00C64EBF"/>
    <w:rsid w:val="00C6509E"/>
    <w:rsid w:val="00C65D48"/>
    <w:rsid w:val="00C6610C"/>
    <w:rsid w:val="00C663A8"/>
    <w:rsid w:val="00C66618"/>
    <w:rsid w:val="00C6674C"/>
    <w:rsid w:val="00C66974"/>
    <w:rsid w:val="00C67130"/>
    <w:rsid w:val="00C70056"/>
    <w:rsid w:val="00C70309"/>
    <w:rsid w:val="00C7041B"/>
    <w:rsid w:val="00C70780"/>
    <w:rsid w:val="00C70F7C"/>
    <w:rsid w:val="00C71027"/>
    <w:rsid w:val="00C71335"/>
    <w:rsid w:val="00C719A1"/>
    <w:rsid w:val="00C71BF0"/>
    <w:rsid w:val="00C72A21"/>
    <w:rsid w:val="00C72BBA"/>
    <w:rsid w:val="00C72CBC"/>
    <w:rsid w:val="00C72E2A"/>
    <w:rsid w:val="00C72F0A"/>
    <w:rsid w:val="00C73021"/>
    <w:rsid w:val="00C735BF"/>
    <w:rsid w:val="00C7436A"/>
    <w:rsid w:val="00C7446C"/>
    <w:rsid w:val="00C74483"/>
    <w:rsid w:val="00C745E0"/>
    <w:rsid w:val="00C74A6F"/>
    <w:rsid w:val="00C74CAC"/>
    <w:rsid w:val="00C7514E"/>
    <w:rsid w:val="00C75237"/>
    <w:rsid w:val="00C7547F"/>
    <w:rsid w:val="00C75E89"/>
    <w:rsid w:val="00C75F0D"/>
    <w:rsid w:val="00C76190"/>
    <w:rsid w:val="00C76846"/>
    <w:rsid w:val="00C76F94"/>
    <w:rsid w:val="00C7708D"/>
    <w:rsid w:val="00C779FE"/>
    <w:rsid w:val="00C77AB5"/>
    <w:rsid w:val="00C77F3D"/>
    <w:rsid w:val="00C801C4"/>
    <w:rsid w:val="00C80871"/>
    <w:rsid w:val="00C80CA8"/>
    <w:rsid w:val="00C8189B"/>
    <w:rsid w:val="00C81DB9"/>
    <w:rsid w:val="00C81F8D"/>
    <w:rsid w:val="00C82F56"/>
    <w:rsid w:val="00C83699"/>
    <w:rsid w:val="00C837A6"/>
    <w:rsid w:val="00C83D0F"/>
    <w:rsid w:val="00C8417F"/>
    <w:rsid w:val="00C844C8"/>
    <w:rsid w:val="00C846B3"/>
    <w:rsid w:val="00C84C63"/>
    <w:rsid w:val="00C85066"/>
    <w:rsid w:val="00C86C28"/>
    <w:rsid w:val="00C86DCD"/>
    <w:rsid w:val="00C8731D"/>
    <w:rsid w:val="00C87364"/>
    <w:rsid w:val="00C8740F"/>
    <w:rsid w:val="00C879C4"/>
    <w:rsid w:val="00C87FB8"/>
    <w:rsid w:val="00C90B2F"/>
    <w:rsid w:val="00C90C41"/>
    <w:rsid w:val="00C9168F"/>
    <w:rsid w:val="00C917D2"/>
    <w:rsid w:val="00C919EF"/>
    <w:rsid w:val="00C92077"/>
    <w:rsid w:val="00C92AC4"/>
    <w:rsid w:val="00C93546"/>
    <w:rsid w:val="00C9362A"/>
    <w:rsid w:val="00C9388D"/>
    <w:rsid w:val="00C941F2"/>
    <w:rsid w:val="00C9446A"/>
    <w:rsid w:val="00C945D9"/>
    <w:rsid w:val="00C948D6"/>
    <w:rsid w:val="00C94C5C"/>
    <w:rsid w:val="00C9509C"/>
    <w:rsid w:val="00C95A21"/>
    <w:rsid w:val="00C95A75"/>
    <w:rsid w:val="00C95BCE"/>
    <w:rsid w:val="00C96833"/>
    <w:rsid w:val="00C96917"/>
    <w:rsid w:val="00C97AE7"/>
    <w:rsid w:val="00CA013B"/>
    <w:rsid w:val="00CA04AE"/>
    <w:rsid w:val="00CA0ACD"/>
    <w:rsid w:val="00CA103F"/>
    <w:rsid w:val="00CA1CA2"/>
    <w:rsid w:val="00CA212C"/>
    <w:rsid w:val="00CA2195"/>
    <w:rsid w:val="00CA351E"/>
    <w:rsid w:val="00CA381C"/>
    <w:rsid w:val="00CA3AB0"/>
    <w:rsid w:val="00CA4005"/>
    <w:rsid w:val="00CA4243"/>
    <w:rsid w:val="00CA47AA"/>
    <w:rsid w:val="00CA4998"/>
    <w:rsid w:val="00CA56DF"/>
    <w:rsid w:val="00CA5848"/>
    <w:rsid w:val="00CA603E"/>
    <w:rsid w:val="00CA617F"/>
    <w:rsid w:val="00CA7528"/>
    <w:rsid w:val="00CA7A0A"/>
    <w:rsid w:val="00CA7A4C"/>
    <w:rsid w:val="00CA7A7A"/>
    <w:rsid w:val="00CA7BD4"/>
    <w:rsid w:val="00CB020A"/>
    <w:rsid w:val="00CB0696"/>
    <w:rsid w:val="00CB08D1"/>
    <w:rsid w:val="00CB0B46"/>
    <w:rsid w:val="00CB1601"/>
    <w:rsid w:val="00CB1CDD"/>
    <w:rsid w:val="00CB1DF4"/>
    <w:rsid w:val="00CB2B4F"/>
    <w:rsid w:val="00CB3CC7"/>
    <w:rsid w:val="00CB3DAB"/>
    <w:rsid w:val="00CB3F53"/>
    <w:rsid w:val="00CB4258"/>
    <w:rsid w:val="00CB5690"/>
    <w:rsid w:val="00CB5CEE"/>
    <w:rsid w:val="00CB60B7"/>
    <w:rsid w:val="00CB63AE"/>
    <w:rsid w:val="00CB69C1"/>
    <w:rsid w:val="00CB7186"/>
    <w:rsid w:val="00CB75BF"/>
    <w:rsid w:val="00CB767F"/>
    <w:rsid w:val="00CC01D4"/>
    <w:rsid w:val="00CC0821"/>
    <w:rsid w:val="00CC0A64"/>
    <w:rsid w:val="00CC0E17"/>
    <w:rsid w:val="00CC1464"/>
    <w:rsid w:val="00CC171C"/>
    <w:rsid w:val="00CC1967"/>
    <w:rsid w:val="00CC1C6F"/>
    <w:rsid w:val="00CC1CC6"/>
    <w:rsid w:val="00CC1FBD"/>
    <w:rsid w:val="00CC23FA"/>
    <w:rsid w:val="00CC2541"/>
    <w:rsid w:val="00CC2676"/>
    <w:rsid w:val="00CC287D"/>
    <w:rsid w:val="00CC2880"/>
    <w:rsid w:val="00CC2B46"/>
    <w:rsid w:val="00CC32D7"/>
    <w:rsid w:val="00CC3440"/>
    <w:rsid w:val="00CC3619"/>
    <w:rsid w:val="00CC3781"/>
    <w:rsid w:val="00CC4868"/>
    <w:rsid w:val="00CC5263"/>
    <w:rsid w:val="00CC5685"/>
    <w:rsid w:val="00CC5CE9"/>
    <w:rsid w:val="00CC674A"/>
    <w:rsid w:val="00CC6DE2"/>
    <w:rsid w:val="00CC6FC6"/>
    <w:rsid w:val="00CC71BE"/>
    <w:rsid w:val="00CC78BD"/>
    <w:rsid w:val="00CD016B"/>
    <w:rsid w:val="00CD03A3"/>
    <w:rsid w:val="00CD1E09"/>
    <w:rsid w:val="00CD228B"/>
    <w:rsid w:val="00CD2795"/>
    <w:rsid w:val="00CD2DAD"/>
    <w:rsid w:val="00CD3160"/>
    <w:rsid w:val="00CD3686"/>
    <w:rsid w:val="00CD3720"/>
    <w:rsid w:val="00CD3AC2"/>
    <w:rsid w:val="00CD491B"/>
    <w:rsid w:val="00CD4B15"/>
    <w:rsid w:val="00CD57B9"/>
    <w:rsid w:val="00CD5EA8"/>
    <w:rsid w:val="00CD626D"/>
    <w:rsid w:val="00CD63CA"/>
    <w:rsid w:val="00CD64B2"/>
    <w:rsid w:val="00CD6E12"/>
    <w:rsid w:val="00CD6E88"/>
    <w:rsid w:val="00CD74ED"/>
    <w:rsid w:val="00CE0078"/>
    <w:rsid w:val="00CE04C3"/>
    <w:rsid w:val="00CE05D7"/>
    <w:rsid w:val="00CE0996"/>
    <w:rsid w:val="00CE1158"/>
    <w:rsid w:val="00CE1E1F"/>
    <w:rsid w:val="00CE1EE1"/>
    <w:rsid w:val="00CE228E"/>
    <w:rsid w:val="00CE273F"/>
    <w:rsid w:val="00CE2A41"/>
    <w:rsid w:val="00CE2C0C"/>
    <w:rsid w:val="00CE2FBB"/>
    <w:rsid w:val="00CE36C1"/>
    <w:rsid w:val="00CE3882"/>
    <w:rsid w:val="00CE3A31"/>
    <w:rsid w:val="00CE3CEA"/>
    <w:rsid w:val="00CE3FCD"/>
    <w:rsid w:val="00CE4545"/>
    <w:rsid w:val="00CE4929"/>
    <w:rsid w:val="00CE497C"/>
    <w:rsid w:val="00CE4D6D"/>
    <w:rsid w:val="00CE4FBB"/>
    <w:rsid w:val="00CE5193"/>
    <w:rsid w:val="00CE554E"/>
    <w:rsid w:val="00CE59CC"/>
    <w:rsid w:val="00CE65FC"/>
    <w:rsid w:val="00CE6AD1"/>
    <w:rsid w:val="00CE6E0D"/>
    <w:rsid w:val="00CE7149"/>
    <w:rsid w:val="00CE71DE"/>
    <w:rsid w:val="00CE7C1C"/>
    <w:rsid w:val="00CF043C"/>
    <w:rsid w:val="00CF04D3"/>
    <w:rsid w:val="00CF0719"/>
    <w:rsid w:val="00CF0CC6"/>
    <w:rsid w:val="00CF0E24"/>
    <w:rsid w:val="00CF0ED6"/>
    <w:rsid w:val="00CF0FF6"/>
    <w:rsid w:val="00CF142C"/>
    <w:rsid w:val="00CF1D3B"/>
    <w:rsid w:val="00CF2296"/>
    <w:rsid w:val="00CF2A72"/>
    <w:rsid w:val="00CF2F32"/>
    <w:rsid w:val="00CF303E"/>
    <w:rsid w:val="00CF3972"/>
    <w:rsid w:val="00CF41E6"/>
    <w:rsid w:val="00CF46EC"/>
    <w:rsid w:val="00CF578C"/>
    <w:rsid w:val="00CF57E6"/>
    <w:rsid w:val="00CF5AA3"/>
    <w:rsid w:val="00CF5CFB"/>
    <w:rsid w:val="00CF6054"/>
    <w:rsid w:val="00CF627B"/>
    <w:rsid w:val="00CF6B58"/>
    <w:rsid w:val="00CF7274"/>
    <w:rsid w:val="00D00186"/>
    <w:rsid w:val="00D0040D"/>
    <w:rsid w:val="00D00653"/>
    <w:rsid w:val="00D008AD"/>
    <w:rsid w:val="00D019F7"/>
    <w:rsid w:val="00D01FC4"/>
    <w:rsid w:val="00D021DF"/>
    <w:rsid w:val="00D028E5"/>
    <w:rsid w:val="00D02C5C"/>
    <w:rsid w:val="00D0316F"/>
    <w:rsid w:val="00D03B86"/>
    <w:rsid w:val="00D03C26"/>
    <w:rsid w:val="00D0405B"/>
    <w:rsid w:val="00D0437F"/>
    <w:rsid w:val="00D048E7"/>
    <w:rsid w:val="00D04B7B"/>
    <w:rsid w:val="00D04B8A"/>
    <w:rsid w:val="00D05315"/>
    <w:rsid w:val="00D05446"/>
    <w:rsid w:val="00D059AE"/>
    <w:rsid w:val="00D06285"/>
    <w:rsid w:val="00D063A4"/>
    <w:rsid w:val="00D063A6"/>
    <w:rsid w:val="00D0673A"/>
    <w:rsid w:val="00D06895"/>
    <w:rsid w:val="00D0703B"/>
    <w:rsid w:val="00D07346"/>
    <w:rsid w:val="00D07383"/>
    <w:rsid w:val="00D0740A"/>
    <w:rsid w:val="00D074E7"/>
    <w:rsid w:val="00D077F1"/>
    <w:rsid w:val="00D07979"/>
    <w:rsid w:val="00D07C13"/>
    <w:rsid w:val="00D07C75"/>
    <w:rsid w:val="00D1056D"/>
    <w:rsid w:val="00D10AE5"/>
    <w:rsid w:val="00D10BBF"/>
    <w:rsid w:val="00D10E7A"/>
    <w:rsid w:val="00D11138"/>
    <w:rsid w:val="00D11CE6"/>
    <w:rsid w:val="00D1246F"/>
    <w:rsid w:val="00D124E6"/>
    <w:rsid w:val="00D12844"/>
    <w:rsid w:val="00D12B78"/>
    <w:rsid w:val="00D1312E"/>
    <w:rsid w:val="00D131C0"/>
    <w:rsid w:val="00D137EB"/>
    <w:rsid w:val="00D13ADA"/>
    <w:rsid w:val="00D1492B"/>
    <w:rsid w:val="00D14C82"/>
    <w:rsid w:val="00D151F3"/>
    <w:rsid w:val="00D15278"/>
    <w:rsid w:val="00D154C2"/>
    <w:rsid w:val="00D159D9"/>
    <w:rsid w:val="00D159FD"/>
    <w:rsid w:val="00D16905"/>
    <w:rsid w:val="00D16B33"/>
    <w:rsid w:val="00D16DF7"/>
    <w:rsid w:val="00D1707A"/>
    <w:rsid w:val="00D17602"/>
    <w:rsid w:val="00D17BAD"/>
    <w:rsid w:val="00D17F61"/>
    <w:rsid w:val="00D20025"/>
    <w:rsid w:val="00D200A2"/>
    <w:rsid w:val="00D203C2"/>
    <w:rsid w:val="00D20BF2"/>
    <w:rsid w:val="00D20CEB"/>
    <w:rsid w:val="00D20F78"/>
    <w:rsid w:val="00D211EE"/>
    <w:rsid w:val="00D2173A"/>
    <w:rsid w:val="00D21761"/>
    <w:rsid w:val="00D22384"/>
    <w:rsid w:val="00D22501"/>
    <w:rsid w:val="00D2275E"/>
    <w:rsid w:val="00D22D3E"/>
    <w:rsid w:val="00D23791"/>
    <w:rsid w:val="00D2496D"/>
    <w:rsid w:val="00D24C81"/>
    <w:rsid w:val="00D254F8"/>
    <w:rsid w:val="00D25C81"/>
    <w:rsid w:val="00D2640D"/>
    <w:rsid w:val="00D2655A"/>
    <w:rsid w:val="00D265B0"/>
    <w:rsid w:val="00D26706"/>
    <w:rsid w:val="00D268E6"/>
    <w:rsid w:val="00D2794C"/>
    <w:rsid w:val="00D27E7A"/>
    <w:rsid w:val="00D30374"/>
    <w:rsid w:val="00D309F2"/>
    <w:rsid w:val="00D30D9A"/>
    <w:rsid w:val="00D31575"/>
    <w:rsid w:val="00D3183D"/>
    <w:rsid w:val="00D318F3"/>
    <w:rsid w:val="00D31BB4"/>
    <w:rsid w:val="00D31F1F"/>
    <w:rsid w:val="00D32919"/>
    <w:rsid w:val="00D32BB3"/>
    <w:rsid w:val="00D32C49"/>
    <w:rsid w:val="00D33759"/>
    <w:rsid w:val="00D33AE0"/>
    <w:rsid w:val="00D3412D"/>
    <w:rsid w:val="00D34288"/>
    <w:rsid w:val="00D34C97"/>
    <w:rsid w:val="00D35201"/>
    <w:rsid w:val="00D35424"/>
    <w:rsid w:val="00D35807"/>
    <w:rsid w:val="00D35C6C"/>
    <w:rsid w:val="00D35FCE"/>
    <w:rsid w:val="00D35FD8"/>
    <w:rsid w:val="00D3609F"/>
    <w:rsid w:val="00D3610D"/>
    <w:rsid w:val="00D36270"/>
    <w:rsid w:val="00D364F5"/>
    <w:rsid w:val="00D368D8"/>
    <w:rsid w:val="00D36C3C"/>
    <w:rsid w:val="00D37F3E"/>
    <w:rsid w:val="00D40207"/>
    <w:rsid w:val="00D40A0B"/>
    <w:rsid w:val="00D40EF7"/>
    <w:rsid w:val="00D42306"/>
    <w:rsid w:val="00D424AA"/>
    <w:rsid w:val="00D425FB"/>
    <w:rsid w:val="00D444B6"/>
    <w:rsid w:val="00D44D93"/>
    <w:rsid w:val="00D450B7"/>
    <w:rsid w:val="00D45399"/>
    <w:rsid w:val="00D45A83"/>
    <w:rsid w:val="00D45B99"/>
    <w:rsid w:val="00D45BCF"/>
    <w:rsid w:val="00D46284"/>
    <w:rsid w:val="00D4636E"/>
    <w:rsid w:val="00D46488"/>
    <w:rsid w:val="00D464D9"/>
    <w:rsid w:val="00D4651E"/>
    <w:rsid w:val="00D468A8"/>
    <w:rsid w:val="00D4706B"/>
    <w:rsid w:val="00D47B89"/>
    <w:rsid w:val="00D47D73"/>
    <w:rsid w:val="00D50272"/>
    <w:rsid w:val="00D50326"/>
    <w:rsid w:val="00D50C69"/>
    <w:rsid w:val="00D510AF"/>
    <w:rsid w:val="00D51C0E"/>
    <w:rsid w:val="00D51C80"/>
    <w:rsid w:val="00D5258B"/>
    <w:rsid w:val="00D52F01"/>
    <w:rsid w:val="00D5310A"/>
    <w:rsid w:val="00D536A3"/>
    <w:rsid w:val="00D536CA"/>
    <w:rsid w:val="00D54368"/>
    <w:rsid w:val="00D549A5"/>
    <w:rsid w:val="00D54CB9"/>
    <w:rsid w:val="00D54E0D"/>
    <w:rsid w:val="00D550A7"/>
    <w:rsid w:val="00D55A87"/>
    <w:rsid w:val="00D55B96"/>
    <w:rsid w:val="00D55E42"/>
    <w:rsid w:val="00D55EAC"/>
    <w:rsid w:val="00D55EB6"/>
    <w:rsid w:val="00D55F64"/>
    <w:rsid w:val="00D56171"/>
    <w:rsid w:val="00D56A12"/>
    <w:rsid w:val="00D57BBC"/>
    <w:rsid w:val="00D57CC3"/>
    <w:rsid w:val="00D57CF1"/>
    <w:rsid w:val="00D6043E"/>
    <w:rsid w:val="00D6063B"/>
    <w:rsid w:val="00D60858"/>
    <w:rsid w:val="00D6101E"/>
    <w:rsid w:val="00D6138B"/>
    <w:rsid w:val="00D616E3"/>
    <w:rsid w:val="00D61873"/>
    <w:rsid w:val="00D618E7"/>
    <w:rsid w:val="00D61AF1"/>
    <w:rsid w:val="00D61D14"/>
    <w:rsid w:val="00D62CFD"/>
    <w:rsid w:val="00D62D10"/>
    <w:rsid w:val="00D630B9"/>
    <w:rsid w:val="00D63828"/>
    <w:rsid w:val="00D63D0B"/>
    <w:rsid w:val="00D64061"/>
    <w:rsid w:val="00D647C2"/>
    <w:rsid w:val="00D648C5"/>
    <w:rsid w:val="00D64B30"/>
    <w:rsid w:val="00D64B69"/>
    <w:rsid w:val="00D64C3E"/>
    <w:rsid w:val="00D66DFC"/>
    <w:rsid w:val="00D670DD"/>
    <w:rsid w:val="00D70D7A"/>
    <w:rsid w:val="00D7142A"/>
    <w:rsid w:val="00D71CAB"/>
    <w:rsid w:val="00D72255"/>
    <w:rsid w:val="00D72BE4"/>
    <w:rsid w:val="00D7386B"/>
    <w:rsid w:val="00D73AD2"/>
    <w:rsid w:val="00D73C1F"/>
    <w:rsid w:val="00D73EDC"/>
    <w:rsid w:val="00D74905"/>
    <w:rsid w:val="00D74CDE"/>
    <w:rsid w:val="00D753F8"/>
    <w:rsid w:val="00D7558E"/>
    <w:rsid w:val="00D75DCF"/>
    <w:rsid w:val="00D76429"/>
    <w:rsid w:val="00D76478"/>
    <w:rsid w:val="00D76C53"/>
    <w:rsid w:val="00D77A2F"/>
    <w:rsid w:val="00D77CDF"/>
    <w:rsid w:val="00D80031"/>
    <w:rsid w:val="00D8044C"/>
    <w:rsid w:val="00D80EEE"/>
    <w:rsid w:val="00D810AD"/>
    <w:rsid w:val="00D81169"/>
    <w:rsid w:val="00D81513"/>
    <w:rsid w:val="00D81E80"/>
    <w:rsid w:val="00D81E9B"/>
    <w:rsid w:val="00D81FEA"/>
    <w:rsid w:val="00D823C1"/>
    <w:rsid w:val="00D828EB"/>
    <w:rsid w:val="00D83252"/>
    <w:rsid w:val="00D837E4"/>
    <w:rsid w:val="00D83B0C"/>
    <w:rsid w:val="00D84F09"/>
    <w:rsid w:val="00D85247"/>
    <w:rsid w:val="00D8528A"/>
    <w:rsid w:val="00D8574D"/>
    <w:rsid w:val="00D862F4"/>
    <w:rsid w:val="00D865FB"/>
    <w:rsid w:val="00D86602"/>
    <w:rsid w:val="00D86725"/>
    <w:rsid w:val="00D86A91"/>
    <w:rsid w:val="00D872C5"/>
    <w:rsid w:val="00D877A6"/>
    <w:rsid w:val="00D87B7A"/>
    <w:rsid w:val="00D9030B"/>
    <w:rsid w:val="00D90B12"/>
    <w:rsid w:val="00D91395"/>
    <w:rsid w:val="00D91ACC"/>
    <w:rsid w:val="00D9313C"/>
    <w:rsid w:val="00D93349"/>
    <w:rsid w:val="00D93387"/>
    <w:rsid w:val="00D93518"/>
    <w:rsid w:val="00D93C4D"/>
    <w:rsid w:val="00D93E49"/>
    <w:rsid w:val="00D94451"/>
    <w:rsid w:val="00D9467C"/>
    <w:rsid w:val="00D9491F"/>
    <w:rsid w:val="00D9528F"/>
    <w:rsid w:val="00D9571C"/>
    <w:rsid w:val="00D95825"/>
    <w:rsid w:val="00D96C36"/>
    <w:rsid w:val="00D97E2B"/>
    <w:rsid w:val="00D97FE3"/>
    <w:rsid w:val="00DA0C0A"/>
    <w:rsid w:val="00DA0C69"/>
    <w:rsid w:val="00DA0D48"/>
    <w:rsid w:val="00DA1A43"/>
    <w:rsid w:val="00DA208D"/>
    <w:rsid w:val="00DA2118"/>
    <w:rsid w:val="00DA2135"/>
    <w:rsid w:val="00DA21B0"/>
    <w:rsid w:val="00DA2F7F"/>
    <w:rsid w:val="00DA301A"/>
    <w:rsid w:val="00DA3286"/>
    <w:rsid w:val="00DA32F7"/>
    <w:rsid w:val="00DA3CAB"/>
    <w:rsid w:val="00DA3ED3"/>
    <w:rsid w:val="00DA44DC"/>
    <w:rsid w:val="00DA5162"/>
    <w:rsid w:val="00DA5189"/>
    <w:rsid w:val="00DA5B60"/>
    <w:rsid w:val="00DA642E"/>
    <w:rsid w:val="00DA66A9"/>
    <w:rsid w:val="00DA76DC"/>
    <w:rsid w:val="00DA7B4F"/>
    <w:rsid w:val="00DA7DD3"/>
    <w:rsid w:val="00DB0234"/>
    <w:rsid w:val="00DB02ED"/>
    <w:rsid w:val="00DB0698"/>
    <w:rsid w:val="00DB0B2A"/>
    <w:rsid w:val="00DB13A0"/>
    <w:rsid w:val="00DB1839"/>
    <w:rsid w:val="00DB1B9E"/>
    <w:rsid w:val="00DB1F70"/>
    <w:rsid w:val="00DB2566"/>
    <w:rsid w:val="00DB3102"/>
    <w:rsid w:val="00DB3347"/>
    <w:rsid w:val="00DB4261"/>
    <w:rsid w:val="00DB451D"/>
    <w:rsid w:val="00DB463F"/>
    <w:rsid w:val="00DB4A0C"/>
    <w:rsid w:val="00DB4D16"/>
    <w:rsid w:val="00DB4F22"/>
    <w:rsid w:val="00DB53E3"/>
    <w:rsid w:val="00DB5624"/>
    <w:rsid w:val="00DB589C"/>
    <w:rsid w:val="00DB5B23"/>
    <w:rsid w:val="00DB5E70"/>
    <w:rsid w:val="00DB5F7B"/>
    <w:rsid w:val="00DB69CA"/>
    <w:rsid w:val="00DB70B7"/>
    <w:rsid w:val="00DB7173"/>
    <w:rsid w:val="00DB7206"/>
    <w:rsid w:val="00DB7BC5"/>
    <w:rsid w:val="00DC0154"/>
    <w:rsid w:val="00DC0204"/>
    <w:rsid w:val="00DC037C"/>
    <w:rsid w:val="00DC03EB"/>
    <w:rsid w:val="00DC0A06"/>
    <w:rsid w:val="00DC0A47"/>
    <w:rsid w:val="00DC0AC1"/>
    <w:rsid w:val="00DC0E74"/>
    <w:rsid w:val="00DC2148"/>
    <w:rsid w:val="00DC2860"/>
    <w:rsid w:val="00DC29DE"/>
    <w:rsid w:val="00DC3045"/>
    <w:rsid w:val="00DC31C5"/>
    <w:rsid w:val="00DC321D"/>
    <w:rsid w:val="00DC330D"/>
    <w:rsid w:val="00DC3645"/>
    <w:rsid w:val="00DC3BA8"/>
    <w:rsid w:val="00DC3DBB"/>
    <w:rsid w:val="00DC3DDB"/>
    <w:rsid w:val="00DC3EFA"/>
    <w:rsid w:val="00DC43CB"/>
    <w:rsid w:val="00DC4676"/>
    <w:rsid w:val="00DC4762"/>
    <w:rsid w:val="00DC48F3"/>
    <w:rsid w:val="00DC48F6"/>
    <w:rsid w:val="00DC4AFC"/>
    <w:rsid w:val="00DC4B87"/>
    <w:rsid w:val="00DC4D40"/>
    <w:rsid w:val="00DC51E2"/>
    <w:rsid w:val="00DC5D50"/>
    <w:rsid w:val="00DC62F8"/>
    <w:rsid w:val="00DC671B"/>
    <w:rsid w:val="00DC6C10"/>
    <w:rsid w:val="00DC6D09"/>
    <w:rsid w:val="00DC7079"/>
    <w:rsid w:val="00DC77B9"/>
    <w:rsid w:val="00DC7AE4"/>
    <w:rsid w:val="00DC7E96"/>
    <w:rsid w:val="00DD00B1"/>
    <w:rsid w:val="00DD01D0"/>
    <w:rsid w:val="00DD02BA"/>
    <w:rsid w:val="00DD070F"/>
    <w:rsid w:val="00DD0F78"/>
    <w:rsid w:val="00DD116A"/>
    <w:rsid w:val="00DD12AC"/>
    <w:rsid w:val="00DD1A14"/>
    <w:rsid w:val="00DD1C69"/>
    <w:rsid w:val="00DD2779"/>
    <w:rsid w:val="00DD2BA5"/>
    <w:rsid w:val="00DD33BF"/>
    <w:rsid w:val="00DD3899"/>
    <w:rsid w:val="00DD464B"/>
    <w:rsid w:val="00DD46A1"/>
    <w:rsid w:val="00DD46CC"/>
    <w:rsid w:val="00DD4907"/>
    <w:rsid w:val="00DD50CA"/>
    <w:rsid w:val="00DD52C2"/>
    <w:rsid w:val="00DD596B"/>
    <w:rsid w:val="00DD5D87"/>
    <w:rsid w:val="00DD6065"/>
    <w:rsid w:val="00DD6218"/>
    <w:rsid w:val="00DD6673"/>
    <w:rsid w:val="00DD6A67"/>
    <w:rsid w:val="00DD6E7A"/>
    <w:rsid w:val="00DD727B"/>
    <w:rsid w:val="00DD778F"/>
    <w:rsid w:val="00DD798E"/>
    <w:rsid w:val="00DD7C2C"/>
    <w:rsid w:val="00DE0672"/>
    <w:rsid w:val="00DE0749"/>
    <w:rsid w:val="00DE0B7F"/>
    <w:rsid w:val="00DE0C78"/>
    <w:rsid w:val="00DE1538"/>
    <w:rsid w:val="00DE1580"/>
    <w:rsid w:val="00DE1743"/>
    <w:rsid w:val="00DE2B43"/>
    <w:rsid w:val="00DE2F02"/>
    <w:rsid w:val="00DE3CB8"/>
    <w:rsid w:val="00DE3D72"/>
    <w:rsid w:val="00DE442B"/>
    <w:rsid w:val="00DE4898"/>
    <w:rsid w:val="00DE4FA6"/>
    <w:rsid w:val="00DE55FC"/>
    <w:rsid w:val="00DE56E9"/>
    <w:rsid w:val="00DE570F"/>
    <w:rsid w:val="00DE5F55"/>
    <w:rsid w:val="00DE608C"/>
    <w:rsid w:val="00DE6435"/>
    <w:rsid w:val="00DE69BB"/>
    <w:rsid w:val="00DE6E2D"/>
    <w:rsid w:val="00DE71E5"/>
    <w:rsid w:val="00DE730B"/>
    <w:rsid w:val="00DE7407"/>
    <w:rsid w:val="00DE74A3"/>
    <w:rsid w:val="00DE754D"/>
    <w:rsid w:val="00DE7886"/>
    <w:rsid w:val="00DE788E"/>
    <w:rsid w:val="00DE7CB7"/>
    <w:rsid w:val="00DF00F0"/>
    <w:rsid w:val="00DF010A"/>
    <w:rsid w:val="00DF05EE"/>
    <w:rsid w:val="00DF07E8"/>
    <w:rsid w:val="00DF1517"/>
    <w:rsid w:val="00DF1EE3"/>
    <w:rsid w:val="00DF203B"/>
    <w:rsid w:val="00DF2154"/>
    <w:rsid w:val="00DF2257"/>
    <w:rsid w:val="00DF2D5D"/>
    <w:rsid w:val="00DF3855"/>
    <w:rsid w:val="00DF3C07"/>
    <w:rsid w:val="00DF41F4"/>
    <w:rsid w:val="00DF450D"/>
    <w:rsid w:val="00DF47A1"/>
    <w:rsid w:val="00DF4E64"/>
    <w:rsid w:val="00DF5110"/>
    <w:rsid w:val="00DF568F"/>
    <w:rsid w:val="00DF68D2"/>
    <w:rsid w:val="00DF71C3"/>
    <w:rsid w:val="00DF75EE"/>
    <w:rsid w:val="00DF7BCA"/>
    <w:rsid w:val="00E0017C"/>
    <w:rsid w:val="00E0025A"/>
    <w:rsid w:val="00E00BEF"/>
    <w:rsid w:val="00E00C3E"/>
    <w:rsid w:val="00E016D9"/>
    <w:rsid w:val="00E0289B"/>
    <w:rsid w:val="00E03121"/>
    <w:rsid w:val="00E03400"/>
    <w:rsid w:val="00E03457"/>
    <w:rsid w:val="00E034E0"/>
    <w:rsid w:val="00E034E4"/>
    <w:rsid w:val="00E0455A"/>
    <w:rsid w:val="00E04B68"/>
    <w:rsid w:val="00E05924"/>
    <w:rsid w:val="00E05B55"/>
    <w:rsid w:val="00E05F4A"/>
    <w:rsid w:val="00E0693C"/>
    <w:rsid w:val="00E0756D"/>
    <w:rsid w:val="00E0792C"/>
    <w:rsid w:val="00E07E4B"/>
    <w:rsid w:val="00E10050"/>
    <w:rsid w:val="00E10570"/>
    <w:rsid w:val="00E108EB"/>
    <w:rsid w:val="00E10CF6"/>
    <w:rsid w:val="00E10DC1"/>
    <w:rsid w:val="00E11463"/>
    <w:rsid w:val="00E118BF"/>
    <w:rsid w:val="00E11C46"/>
    <w:rsid w:val="00E11C4F"/>
    <w:rsid w:val="00E12203"/>
    <w:rsid w:val="00E12C59"/>
    <w:rsid w:val="00E12D11"/>
    <w:rsid w:val="00E1384D"/>
    <w:rsid w:val="00E13F62"/>
    <w:rsid w:val="00E14393"/>
    <w:rsid w:val="00E14BE4"/>
    <w:rsid w:val="00E15240"/>
    <w:rsid w:val="00E159B5"/>
    <w:rsid w:val="00E15AE3"/>
    <w:rsid w:val="00E15BF3"/>
    <w:rsid w:val="00E15EF0"/>
    <w:rsid w:val="00E1673D"/>
    <w:rsid w:val="00E16C0F"/>
    <w:rsid w:val="00E170D1"/>
    <w:rsid w:val="00E17234"/>
    <w:rsid w:val="00E174F2"/>
    <w:rsid w:val="00E17629"/>
    <w:rsid w:val="00E179A7"/>
    <w:rsid w:val="00E17AFF"/>
    <w:rsid w:val="00E20236"/>
    <w:rsid w:val="00E20A77"/>
    <w:rsid w:val="00E20BA0"/>
    <w:rsid w:val="00E20D05"/>
    <w:rsid w:val="00E20FCE"/>
    <w:rsid w:val="00E21256"/>
    <w:rsid w:val="00E2181B"/>
    <w:rsid w:val="00E219DD"/>
    <w:rsid w:val="00E22487"/>
    <w:rsid w:val="00E22616"/>
    <w:rsid w:val="00E227B1"/>
    <w:rsid w:val="00E227F0"/>
    <w:rsid w:val="00E23048"/>
    <w:rsid w:val="00E232B4"/>
    <w:rsid w:val="00E234D7"/>
    <w:rsid w:val="00E23E65"/>
    <w:rsid w:val="00E24329"/>
    <w:rsid w:val="00E24A88"/>
    <w:rsid w:val="00E24B29"/>
    <w:rsid w:val="00E24E74"/>
    <w:rsid w:val="00E253B4"/>
    <w:rsid w:val="00E25498"/>
    <w:rsid w:val="00E257CE"/>
    <w:rsid w:val="00E25D51"/>
    <w:rsid w:val="00E25EC5"/>
    <w:rsid w:val="00E25FA9"/>
    <w:rsid w:val="00E26344"/>
    <w:rsid w:val="00E26524"/>
    <w:rsid w:val="00E26A47"/>
    <w:rsid w:val="00E26C79"/>
    <w:rsid w:val="00E276C6"/>
    <w:rsid w:val="00E2793F"/>
    <w:rsid w:val="00E27B84"/>
    <w:rsid w:val="00E27C9C"/>
    <w:rsid w:val="00E27E5A"/>
    <w:rsid w:val="00E317B2"/>
    <w:rsid w:val="00E3192F"/>
    <w:rsid w:val="00E31AB7"/>
    <w:rsid w:val="00E31F33"/>
    <w:rsid w:val="00E32004"/>
    <w:rsid w:val="00E32F3E"/>
    <w:rsid w:val="00E32FE9"/>
    <w:rsid w:val="00E33241"/>
    <w:rsid w:val="00E33C89"/>
    <w:rsid w:val="00E33F5D"/>
    <w:rsid w:val="00E34055"/>
    <w:rsid w:val="00E343DD"/>
    <w:rsid w:val="00E347E9"/>
    <w:rsid w:val="00E34A39"/>
    <w:rsid w:val="00E34D11"/>
    <w:rsid w:val="00E35901"/>
    <w:rsid w:val="00E35911"/>
    <w:rsid w:val="00E35A98"/>
    <w:rsid w:val="00E35DF3"/>
    <w:rsid w:val="00E36329"/>
    <w:rsid w:val="00E36F10"/>
    <w:rsid w:val="00E372E8"/>
    <w:rsid w:val="00E37314"/>
    <w:rsid w:val="00E37446"/>
    <w:rsid w:val="00E37CFD"/>
    <w:rsid w:val="00E37EDD"/>
    <w:rsid w:val="00E40758"/>
    <w:rsid w:val="00E407FC"/>
    <w:rsid w:val="00E40B89"/>
    <w:rsid w:val="00E41333"/>
    <w:rsid w:val="00E416FB"/>
    <w:rsid w:val="00E41C43"/>
    <w:rsid w:val="00E41DD2"/>
    <w:rsid w:val="00E428C9"/>
    <w:rsid w:val="00E42B03"/>
    <w:rsid w:val="00E42B69"/>
    <w:rsid w:val="00E42D16"/>
    <w:rsid w:val="00E43118"/>
    <w:rsid w:val="00E4324E"/>
    <w:rsid w:val="00E43676"/>
    <w:rsid w:val="00E439E1"/>
    <w:rsid w:val="00E4410E"/>
    <w:rsid w:val="00E44111"/>
    <w:rsid w:val="00E44150"/>
    <w:rsid w:val="00E44439"/>
    <w:rsid w:val="00E4463A"/>
    <w:rsid w:val="00E447C5"/>
    <w:rsid w:val="00E44EAD"/>
    <w:rsid w:val="00E45243"/>
    <w:rsid w:val="00E45515"/>
    <w:rsid w:val="00E45AD6"/>
    <w:rsid w:val="00E45DE6"/>
    <w:rsid w:val="00E45E0C"/>
    <w:rsid w:val="00E461CE"/>
    <w:rsid w:val="00E462D3"/>
    <w:rsid w:val="00E464F7"/>
    <w:rsid w:val="00E46742"/>
    <w:rsid w:val="00E467F6"/>
    <w:rsid w:val="00E469A3"/>
    <w:rsid w:val="00E47042"/>
    <w:rsid w:val="00E470E3"/>
    <w:rsid w:val="00E47686"/>
    <w:rsid w:val="00E4781B"/>
    <w:rsid w:val="00E47ABD"/>
    <w:rsid w:val="00E50604"/>
    <w:rsid w:val="00E50C14"/>
    <w:rsid w:val="00E510FA"/>
    <w:rsid w:val="00E518A8"/>
    <w:rsid w:val="00E51B90"/>
    <w:rsid w:val="00E51F4F"/>
    <w:rsid w:val="00E52122"/>
    <w:rsid w:val="00E5220D"/>
    <w:rsid w:val="00E526A1"/>
    <w:rsid w:val="00E52B0B"/>
    <w:rsid w:val="00E52B83"/>
    <w:rsid w:val="00E52FE8"/>
    <w:rsid w:val="00E531CC"/>
    <w:rsid w:val="00E53FCC"/>
    <w:rsid w:val="00E54548"/>
    <w:rsid w:val="00E54BA1"/>
    <w:rsid w:val="00E551B3"/>
    <w:rsid w:val="00E551B9"/>
    <w:rsid w:val="00E552C2"/>
    <w:rsid w:val="00E5599B"/>
    <w:rsid w:val="00E55F6A"/>
    <w:rsid w:val="00E56835"/>
    <w:rsid w:val="00E56961"/>
    <w:rsid w:val="00E5698C"/>
    <w:rsid w:val="00E56CEC"/>
    <w:rsid w:val="00E575E9"/>
    <w:rsid w:val="00E57ACA"/>
    <w:rsid w:val="00E57DF6"/>
    <w:rsid w:val="00E60A0E"/>
    <w:rsid w:val="00E60E91"/>
    <w:rsid w:val="00E6100C"/>
    <w:rsid w:val="00E619C9"/>
    <w:rsid w:val="00E62409"/>
    <w:rsid w:val="00E625D2"/>
    <w:rsid w:val="00E6307C"/>
    <w:rsid w:val="00E6380B"/>
    <w:rsid w:val="00E64067"/>
    <w:rsid w:val="00E64316"/>
    <w:rsid w:val="00E6439C"/>
    <w:rsid w:val="00E644BD"/>
    <w:rsid w:val="00E64BE7"/>
    <w:rsid w:val="00E64DB9"/>
    <w:rsid w:val="00E64EDD"/>
    <w:rsid w:val="00E65D83"/>
    <w:rsid w:val="00E65DAA"/>
    <w:rsid w:val="00E66056"/>
    <w:rsid w:val="00E665EA"/>
    <w:rsid w:val="00E66626"/>
    <w:rsid w:val="00E666A9"/>
    <w:rsid w:val="00E66E90"/>
    <w:rsid w:val="00E66F61"/>
    <w:rsid w:val="00E6710E"/>
    <w:rsid w:val="00E6722B"/>
    <w:rsid w:val="00E67801"/>
    <w:rsid w:val="00E67A14"/>
    <w:rsid w:val="00E67AEF"/>
    <w:rsid w:val="00E70566"/>
    <w:rsid w:val="00E71034"/>
    <w:rsid w:val="00E710E2"/>
    <w:rsid w:val="00E723FB"/>
    <w:rsid w:val="00E72BFD"/>
    <w:rsid w:val="00E72C62"/>
    <w:rsid w:val="00E72D8A"/>
    <w:rsid w:val="00E72FE9"/>
    <w:rsid w:val="00E7343D"/>
    <w:rsid w:val="00E7394D"/>
    <w:rsid w:val="00E73EBB"/>
    <w:rsid w:val="00E74F2E"/>
    <w:rsid w:val="00E75150"/>
    <w:rsid w:val="00E7572D"/>
    <w:rsid w:val="00E75FB1"/>
    <w:rsid w:val="00E75FB7"/>
    <w:rsid w:val="00E76063"/>
    <w:rsid w:val="00E76182"/>
    <w:rsid w:val="00E76532"/>
    <w:rsid w:val="00E76B71"/>
    <w:rsid w:val="00E76C7E"/>
    <w:rsid w:val="00E772A0"/>
    <w:rsid w:val="00E77565"/>
    <w:rsid w:val="00E77A4D"/>
    <w:rsid w:val="00E80071"/>
    <w:rsid w:val="00E80701"/>
    <w:rsid w:val="00E81038"/>
    <w:rsid w:val="00E81324"/>
    <w:rsid w:val="00E820C2"/>
    <w:rsid w:val="00E8267C"/>
    <w:rsid w:val="00E82885"/>
    <w:rsid w:val="00E83838"/>
    <w:rsid w:val="00E83854"/>
    <w:rsid w:val="00E83C0B"/>
    <w:rsid w:val="00E84888"/>
    <w:rsid w:val="00E84B00"/>
    <w:rsid w:val="00E8537D"/>
    <w:rsid w:val="00E86249"/>
    <w:rsid w:val="00E865F4"/>
    <w:rsid w:val="00E866B4"/>
    <w:rsid w:val="00E86870"/>
    <w:rsid w:val="00E86AEF"/>
    <w:rsid w:val="00E86B9C"/>
    <w:rsid w:val="00E86C9B"/>
    <w:rsid w:val="00E86CA0"/>
    <w:rsid w:val="00E86DBE"/>
    <w:rsid w:val="00E87157"/>
    <w:rsid w:val="00E8717A"/>
    <w:rsid w:val="00E8744A"/>
    <w:rsid w:val="00E87D1F"/>
    <w:rsid w:val="00E87DEB"/>
    <w:rsid w:val="00E90558"/>
    <w:rsid w:val="00E90A63"/>
    <w:rsid w:val="00E91326"/>
    <w:rsid w:val="00E91748"/>
    <w:rsid w:val="00E9191B"/>
    <w:rsid w:val="00E91A2C"/>
    <w:rsid w:val="00E91DDF"/>
    <w:rsid w:val="00E92045"/>
    <w:rsid w:val="00E920DB"/>
    <w:rsid w:val="00E9225E"/>
    <w:rsid w:val="00E92EAB"/>
    <w:rsid w:val="00E92EE3"/>
    <w:rsid w:val="00E9321F"/>
    <w:rsid w:val="00E932A9"/>
    <w:rsid w:val="00E93696"/>
    <w:rsid w:val="00E939D3"/>
    <w:rsid w:val="00E948F8"/>
    <w:rsid w:val="00E95751"/>
    <w:rsid w:val="00E95CBB"/>
    <w:rsid w:val="00E96150"/>
    <w:rsid w:val="00E9660D"/>
    <w:rsid w:val="00E97218"/>
    <w:rsid w:val="00E97E3C"/>
    <w:rsid w:val="00EA0650"/>
    <w:rsid w:val="00EA0835"/>
    <w:rsid w:val="00EA0E7B"/>
    <w:rsid w:val="00EA12F1"/>
    <w:rsid w:val="00EA13F8"/>
    <w:rsid w:val="00EA1BB9"/>
    <w:rsid w:val="00EA1C99"/>
    <w:rsid w:val="00EA290B"/>
    <w:rsid w:val="00EA2BEF"/>
    <w:rsid w:val="00EA2E4B"/>
    <w:rsid w:val="00EA2FAD"/>
    <w:rsid w:val="00EA2FB2"/>
    <w:rsid w:val="00EA3318"/>
    <w:rsid w:val="00EA35B6"/>
    <w:rsid w:val="00EA39BD"/>
    <w:rsid w:val="00EA411C"/>
    <w:rsid w:val="00EA44C6"/>
    <w:rsid w:val="00EA4899"/>
    <w:rsid w:val="00EA4921"/>
    <w:rsid w:val="00EA6552"/>
    <w:rsid w:val="00EA68FD"/>
    <w:rsid w:val="00EA6A24"/>
    <w:rsid w:val="00EA6B66"/>
    <w:rsid w:val="00EA6BAE"/>
    <w:rsid w:val="00EA707F"/>
    <w:rsid w:val="00EA71E9"/>
    <w:rsid w:val="00EA7BC6"/>
    <w:rsid w:val="00EA7CBA"/>
    <w:rsid w:val="00EB00DA"/>
    <w:rsid w:val="00EB150F"/>
    <w:rsid w:val="00EB23CA"/>
    <w:rsid w:val="00EB282C"/>
    <w:rsid w:val="00EB2C2B"/>
    <w:rsid w:val="00EB2E1C"/>
    <w:rsid w:val="00EB2FC8"/>
    <w:rsid w:val="00EB3118"/>
    <w:rsid w:val="00EB3165"/>
    <w:rsid w:val="00EB3240"/>
    <w:rsid w:val="00EB3249"/>
    <w:rsid w:val="00EB3CD8"/>
    <w:rsid w:val="00EB3D29"/>
    <w:rsid w:val="00EB49C6"/>
    <w:rsid w:val="00EB531C"/>
    <w:rsid w:val="00EB5B66"/>
    <w:rsid w:val="00EB662D"/>
    <w:rsid w:val="00EB66B3"/>
    <w:rsid w:val="00EB6846"/>
    <w:rsid w:val="00EB6D6B"/>
    <w:rsid w:val="00EB6FAF"/>
    <w:rsid w:val="00EB7C6B"/>
    <w:rsid w:val="00EC0245"/>
    <w:rsid w:val="00EC0653"/>
    <w:rsid w:val="00EC090D"/>
    <w:rsid w:val="00EC0D71"/>
    <w:rsid w:val="00EC1C37"/>
    <w:rsid w:val="00EC1DE7"/>
    <w:rsid w:val="00EC1E6C"/>
    <w:rsid w:val="00EC2B13"/>
    <w:rsid w:val="00EC31A3"/>
    <w:rsid w:val="00EC4254"/>
    <w:rsid w:val="00EC460C"/>
    <w:rsid w:val="00EC47D5"/>
    <w:rsid w:val="00EC48D5"/>
    <w:rsid w:val="00EC54BB"/>
    <w:rsid w:val="00EC5744"/>
    <w:rsid w:val="00EC6916"/>
    <w:rsid w:val="00EC6B0D"/>
    <w:rsid w:val="00EC6C6C"/>
    <w:rsid w:val="00EC6D43"/>
    <w:rsid w:val="00EC77BF"/>
    <w:rsid w:val="00EC79FF"/>
    <w:rsid w:val="00EC7C60"/>
    <w:rsid w:val="00ED0786"/>
    <w:rsid w:val="00ED08B7"/>
    <w:rsid w:val="00ED0DD3"/>
    <w:rsid w:val="00ED10A9"/>
    <w:rsid w:val="00ED13E0"/>
    <w:rsid w:val="00ED1456"/>
    <w:rsid w:val="00ED17A5"/>
    <w:rsid w:val="00ED197A"/>
    <w:rsid w:val="00ED2AEC"/>
    <w:rsid w:val="00ED3738"/>
    <w:rsid w:val="00ED41E7"/>
    <w:rsid w:val="00ED5019"/>
    <w:rsid w:val="00ED670C"/>
    <w:rsid w:val="00ED6894"/>
    <w:rsid w:val="00ED6C39"/>
    <w:rsid w:val="00ED6C6B"/>
    <w:rsid w:val="00ED6ED9"/>
    <w:rsid w:val="00ED7563"/>
    <w:rsid w:val="00ED783D"/>
    <w:rsid w:val="00ED7849"/>
    <w:rsid w:val="00ED7946"/>
    <w:rsid w:val="00ED7AF8"/>
    <w:rsid w:val="00ED7B48"/>
    <w:rsid w:val="00EE016E"/>
    <w:rsid w:val="00EE0A52"/>
    <w:rsid w:val="00EE1521"/>
    <w:rsid w:val="00EE15ED"/>
    <w:rsid w:val="00EE1D8E"/>
    <w:rsid w:val="00EE257F"/>
    <w:rsid w:val="00EE26F8"/>
    <w:rsid w:val="00EE2C13"/>
    <w:rsid w:val="00EE2C2E"/>
    <w:rsid w:val="00EE2F7E"/>
    <w:rsid w:val="00EE2FB2"/>
    <w:rsid w:val="00EE332C"/>
    <w:rsid w:val="00EE35F3"/>
    <w:rsid w:val="00EE3C4C"/>
    <w:rsid w:val="00EE3FBE"/>
    <w:rsid w:val="00EE42CC"/>
    <w:rsid w:val="00EE4C65"/>
    <w:rsid w:val="00EE592B"/>
    <w:rsid w:val="00EE599B"/>
    <w:rsid w:val="00EE6044"/>
    <w:rsid w:val="00EE6B7E"/>
    <w:rsid w:val="00EE6C2A"/>
    <w:rsid w:val="00EE6CDA"/>
    <w:rsid w:val="00EE6CFC"/>
    <w:rsid w:val="00EE6FCB"/>
    <w:rsid w:val="00EE72CF"/>
    <w:rsid w:val="00EE7387"/>
    <w:rsid w:val="00EE7787"/>
    <w:rsid w:val="00EE7A86"/>
    <w:rsid w:val="00EE7D69"/>
    <w:rsid w:val="00EF0A8E"/>
    <w:rsid w:val="00EF0DD3"/>
    <w:rsid w:val="00EF1C53"/>
    <w:rsid w:val="00EF1CE4"/>
    <w:rsid w:val="00EF1D01"/>
    <w:rsid w:val="00EF1D7E"/>
    <w:rsid w:val="00EF2DC5"/>
    <w:rsid w:val="00EF2FF0"/>
    <w:rsid w:val="00EF3318"/>
    <w:rsid w:val="00EF47DA"/>
    <w:rsid w:val="00EF5167"/>
    <w:rsid w:val="00EF52E7"/>
    <w:rsid w:val="00EF5D33"/>
    <w:rsid w:val="00EF5D57"/>
    <w:rsid w:val="00EF6576"/>
    <w:rsid w:val="00EF6B85"/>
    <w:rsid w:val="00EF6E42"/>
    <w:rsid w:val="00EF6E5A"/>
    <w:rsid w:val="00EF702D"/>
    <w:rsid w:val="00EF7079"/>
    <w:rsid w:val="00EF7BB8"/>
    <w:rsid w:val="00EF7E7C"/>
    <w:rsid w:val="00F00899"/>
    <w:rsid w:val="00F00E85"/>
    <w:rsid w:val="00F01AFE"/>
    <w:rsid w:val="00F01BB1"/>
    <w:rsid w:val="00F01E04"/>
    <w:rsid w:val="00F02962"/>
    <w:rsid w:val="00F02BC0"/>
    <w:rsid w:val="00F02BE0"/>
    <w:rsid w:val="00F03192"/>
    <w:rsid w:val="00F0351D"/>
    <w:rsid w:val="00F03BF7"/>
    <w:rsid w:val="00F03E18"/>
    <w:rsid w:val="00F03ED7"/>
    <w:rsid w:val="00F04110"/>
    <w:rsid w:val="00F04480"/>
    <w:rsid w:val="00F04557"/>
    <w:rsid w:val="00F04BA1"/>
    <w:rsid w:val="00F05078"/>
    <w:rsid w:val="00F0590F"/>
    <w:rsid w:val="00F05DDF"/>
    <w:rsid w:val="00F05E04"/>
    <w:rsid w:val="00F066E7"/>
    <w:rsid w:val="00F06D99"/>
    <w:rsid w:val="00F07100"/>
    <w:rsid w:val="00F0711D"/>
    <w:rsid w:val="00F071CA"/>
    <w:rsid w:val="00F07235"/>
    <w:rsid w:val="00F073A2"/>
    <w:rsid w:val="00F106D3"/>
    <w:rsid w:val="00F108EE"/>
    <w:rsid w:val="00F10982"/>
    <w:rsid w:val="00F111F8"/>
    <w:rsid w:val="00F1143E"/>
    <w:rsid w:val="00F1200D"/>
    <w:rsid w:val="00F122ED"/>
    <w:rsid w:val="00F12472"/>
    <w:rsid w:val="00F12926"/>
    <w:rsid w:val="00F12F18"/>
    <w:rsid w:val="00F13359"/>
    <w:rsid w:val="00F13549"/>
    <w:rsid w:val="00F138F2"/>
    <w:rsid w:val="00F13FE6"/>
    <w:rsid w:val="00F141B4"/>
    <w:rsid w:val="00F14511"/>
    <w:rsid w:val="00F14A71"/>
    <w:rsid w:val="00F14FA6"/>
    <w:rsid w:val="00F15618"/>
    <w:rsid w:val="00F15923"/>
    <w:rsid w:val="00F1603C"/>
    <w:rsid w:val="00F1621F"/>
    <w:rsid w:val="00F16291"/>
    <w:rsid w:val="00F16401"/>
    <w:rsid w:val="00F168B9"/>
    <w:rsid w:val="00F1710E"/>
    <w:rsid w:val="00F17248"/>
    <w:rsid w:val="00F17A56"/>
    <w:rsid w:val="00F17BF5"/>
    <w:rsid w:val="00F17EC9"/>
    <w:rsid w:val="00F202BC"/>
    <w:rsid w:val="00F2084D"/>
    <w:rsid w:val="00F20E21"/>
    <w:rsid w:val="00F218E3"/>
    <w:rsid w:val="00F222A7"/>
    <w:rsid w:val="00F226D4"/>
    <w:rsid w:val="00F2272E"/>
    <w:rsid w:val="00F2385B"/>
    <w:rsid w:val="00F23F8B"/>
    <w:rsid w:val="00F24673"/>
    <w:rsid w:val="00F246A7"/>
    <w:rsid w:val="00F24774"/>
    <w:rsid w:val="00F24A74"/>
    <w:rsid w:val="00F24C8F"/>
    <w:rsid w:val="00F24DD8"/>
    <w:rsid w:val="00F255F5"/>
    <w:rsid w:val="00F25CC3"/>
    <w:rsid w:val="00F25F50"/>
    <w:rsid w:val="00F26011"/>
    <w:rsid w:val="00F2619A"/>
    <w:rsid w:val="00F26810"/>
    <w:rsid w:val="00F27223"/>
    <w:rsid w:val="00F274F0"/>
    <w:rsid w:val="00F27616"/>
    <w:rsid w:val="00F27C16"/>
    <w:rsid w:val="00F27CA9"/>
    <w:rsid w:val="00F27F17"/>
    <w:rsid w:val="00F300CC"/>
    <w:rsid w:val="00F30190"/>
    <w:rsid w:val="00F30B15"/>
    <w:rsid w:val="00F30B5D"/>
    <w:rsid w:val="00F30EC7"/>
    <w:rsid w:val="00F312E5"/>
    <w:rsid w:val="00F32734"/>
    <w:rsid w:val="00F3318E"/>
    <w:rsid w:val="00F33454"/>
    <w:rsid w:val="00F334D6"/>
    <w:rsid w:val="00F3405A"/>
    <w:rsid w:val="00F3429B"/>
    <w:rsid w:val="00F34395"/>
    <w:rsid w:val="00F34439"/>
    <w:rsid w:val="00F34889"/>
    <w:rsid w:val="00F34DC7"/>
    <w:rsid w:val="00F3571C"/>
    <w:rsid w:val="00F35CB7"/>
    <w:rsid w:val="00F35EE9"/>
    <w:rsid w:val="00F367D9"/>
    <w:rsid w:val="00F36AEA"/>
    <w:rsid w:val="00F36B51"/>
    <w:rsid w:val="00F36D8D"/>
    <w:rsid w:val="00F36F0D"/>
    <w:rsid w:val="00F376D0"/>
    <w:rsid w:val="00F378E8"/>
    <w:rsid w:val="00F37973"/>
    <w:rsid w:val="00F406EB"/>
    <w:rsid w:val="00F409E3"/>
    <w:rsid w:val="00F40A27"/>
    <w:rsid w:val="00F40F6A"/>
    <w:rsid w:val="00F4137B"/>
    <w:rsid w:val="00F41573"/>
    <w:rsid w:val="00F41769"/>
    <w:rsid w:val="00F41C77"/>
    <w:rsid w:val="00F4255F"/>
    <w:rsid w:val="00F42810"/>
    <w:rsid w:val="00F432A1"/>
    <w:rsid w:val="00F4371C"/>
    <w:rsid w:val="00F43924"/>
    <w:rsid w:val="00F4407B"/>
    <w:rsid w:val="00F44E98"/>
    <w:rsid w:val="00F4508D"/>
    <w:rsid w:val="00F450DC"/>
    <w:rsid w:val="00F4543C"/>
    <w:rsid w:val="00F45814"/>
    <w:rsid w:val="00F461ED"/>
    <w:rsid w:val="00F464A7"/>
    <w:rsid w:val="00F46760"/>
    <w:rsid w:val="00F46AB5"/>
    <w:rsid w:val="00F46C50"/>
    <w:rsid w:val="00F46C57"/>
    <w:rsid w:val="00F46F30"/>
    <w:rsid w:val="00F47366"/>
    <w:rsid w:val="00F47E0D"/>
    <w:rsid w:val="00F50255"/>
    <w:rsid w:val="00F50268"/>
    <w:rsid w:val="00F50D08"/>
    <w:rsid w:val="00F50D0E"/>
    <w:rsid w:val="00F50DDC"/>
    <w:rsid w:val="00F51808"/>
    <w:rsid w:val="00F51B0B"/>
    <w:rsid w:val="00F51F43"/>
    <w:rsid w:val="00F531A0"/>
    <w:rsid w:val="00F538C0"/>
    <w:rsid w:val="00F541E2"/>
    <w:rsid w:val="00F548A6"/>
    <w:rsid w:val="00F549B3"/>
    <w:rsid w:val="00F54A37"/>
    <w:rsid w:val="00F54AEB"/>
    <w:rsid w:val="00F54F0A"/>
    <w:rsid w:val="00F54FE5"/>
    <w:rsid w:val="00F553A8"/>
    <w:rsid w:val="00F55548"/>
    <w:rsid w:val="00F55CBE"/>
    <w:rsid w:val="00F56108"/>
    <w:rsid w:val="00F56CC6"/>
    <w:rsid w:val="00F57457"/>
    <w:rsid w:val="00F5747A"/>
    <w:rsid w:val="00F579EF"/>
    <w:rsid w:val="00F6084A"/>
    <w:rsid w:val="00F6092F"/>
    <w:rsid w:val="00F60C51"/>
    <w:rsid w:val="00F60CEE"/>
    <w:rsid w:val="00F60EF6"/>
    <w:rsid w:val="00F60F2E"/>
    <w:rsid w:val="00F60F5D"/>
    <w:rsid w:val="00F61E10"/>
    <w:rsid w:val="00F6204A"/>
    <w:rsid w:val="00F620EA"/>
    <w:rsid w:val="00F627A5"/>
    <w:rsid w:val="00F62E24"/>
    <w:rsid w:val="00F62FAD"/>
    <w:rsid w:val="00F6329B"/>
    <w:rsid w:val="00F64972"/>
    <w:rsid w:val="00F64B6D"/>
    <w:rsid w:val="00F64EAF"/>
    <w:rsid w:val="00F64EDA"/>
    <w:rsid w:val="00F6503E"/>
    <w:rsid w:val="00F654EA"/>
    <w:rsid w:val="00F65D8D"/>
    <w:rsid w:val="00F6604E"/>
    <w:rsid w:val="00F6649D"/>
    <w:rsid w:val="00F66BFF"/>
    <w:rsid w:val="00F66D93"/>
    <w:rsid w:val="00F67166"/>
    <w:rsid w:val="00F67526"/>
    <w:rsid w:val="00F677F9"/>
    <w:rsid w:val="00F70029"/>
    <w:rsid w:val="00F70124"/>
    <w:rsid w:val="00F70220"/>
    <w:rsid w:val="00F70911"/>
    <w:rsid w:val="00F71351"/>
    <w:rsid w:val="00F7196A"/>
    <w:rsid w:val="00F72018"/>
    <w:rsid w:val="00F72394"/>
    <w:rsid w:val="00F72557"/>
    <w:rsid w:val="00F7287E"/>
    <w:rsid w:val="00F72912"/>
    <w:rsid w:val="00F72CEF"/>
    <w:rsid w:val="00F72EF0"/>
    <w:rsid w:val="00F731FF"/>
    <w:rsid w:val="00F73956"/>
    <w:rsid w:val="00F73F63"/>
    <w:rsid w:val="00F74685"/>
    <w:rsid w:val="00F746A1"/>
    <w:rsid w:val="00F74758"/>
    <w:rsid w:val="00F747DE"/>
    <w:rsid w:val="00F74F24"/>
    <w:rsid w:val="00F75132"/>
    <w:rsid w:val="00F75EBC"/>
    <w:rsid w:val="00F766C8"/>
    <w:rsid w:val="00F767EA"/>
    <w:rsid w:val="00F7682B"/>
    <w:rsid w:val="00F768A2"/>
    <w:rsid w:val="00F76922"/>
    <w:rsid w:val="00F76D2D"/>
    <w:rsid w:val="00F77191"/>
    <w:rsid w:val="00F774B8"/>
    <w:rsid w:val="00F77665"/>
    <w:rsid w:val="00F81A59"/>
    <w:rsid w:val="00F81A8C"/>
    <w:rsid w:val="00F82141"/>
    <w:rsid w:val="00F821E0"/>
    <w:rsid w:val="00F82615"/>
    <w:rsid w:val="00F82DFD"/>
    <w:rsid w:val="00F83495"/>
    <w:rsid w:val="00F8358F"/>
    <w:rsid w:val="00F835D5"/>
    <w:rsid w:val="00F83AE2"/>
    <w:rsid w:val="00F83DE0"/>
    <w:rsid w:val="00F846EE"/>
    <w:rsid w:val="00F848BA"/>
    <w:rsid w:val="00F848FD"/>
    <w:rsid w:val="00F849D9"/>
    <w:rsid w:val="00F84E20"/>
    <w:rsid w:val="00F85DF2"/>
    <w:rsid w:val="00F85E4B"/>
    <w:rsid w:val="00F860E5"/>
    <w:rsid w:val="00F86786"/>
    <w:rsid w:val="00F86B6F"/>
    <w:rsid w:val="00F86B93"/>
    <w:rsid w:val="00F87C78"/>
    <w:rsid w:val="00F87FE8"/>
    <w:rsid w:val="00F90233"/>
    <w:rsid w:val="00F90AA0"/>
    <w:rsid w:val="00F9112A"/>
    <w:rsid w:val="00F912CB"/>
    <w:rsid w:val="00F91478"/>
    <w:rsid w:val="00F9184B"/>
    <w:rsid w:val="00F91F27"/>
    <w:rsid w:val="00F92115"/>
    <w:rsid w:val="00F92365"/>
    <w:rsid w:val="00F92397"/>
    <w:rsid w:val="00F92905"/>
    <w:rsid w:val="00F92C54"/>
    <w:rsid w:val="00F92E1A"/>
    <w:rsid w:val="00F92E63"/>
    <w:rsid w:val="00F92F0A"/>
    <w:rsid w:val="00F92F39"/>
    <w:rsid w:val="00F9306D"/>
    <w:rsid w:val="00F931A0"/>
    <w:rsid w:val="00F93392"/>
    <w:rsid w:val="00F93932"/>
    <w:rsid w:val="00F93BDF"/>
    <w:rsid w:val="00F94078"/>
    <w:rsid w:val="00F9466E"/>
    <w:rsid w:val="00F94BA6"/>
    <w:rsid w:val="00F94BD0"/>
    <w:rsid w:val="00F94E71"/>
    <w:rsid w:val="00F9517B"/>
    <w:rsid w:val="00F95203"/>
    <w:rsid w:val="00F95288"/>
    <w:rsid w:val="00F955C7"/>
    <w:rsid w:val="00F95990"/>
    <w:rsid w:val="00F959CE"/>
    <w:rsid w:val="00F95A77"/>
    <w:rsid w:val="00F95B44"/>
    <w:rsid w:val="00F95B4B"/>
    <w:rsid w:val="00F95D3C"/>
    <w:rsid w:val="00F96A4C"/>
    <w:rsid w:val="00F96C5B"/>
    <w:rsid w:val="00FA0998"/>
    <w:rsid w:val="00FA1BA8"/>
    <w:rsid w:val="00FA1BAB"/>
    <w:rsid w:val="00FA1EF2"/>
    <w:rsid w:val="00FA2278"/>
    <w:rsid w:val="00FA32EC"/>
    <w:rsid w:val="00FA3395"/>
    <w:rsid w:val="00FA34A5"/>
    <w:rsid w:val="00FA3F86"/>
    <w:rsid w:val="00FA4230"/>
    <w:rsid w:val="00FA49BE"/>
    <w:rsid w:val="00FA4BE9"/>
    <w:rsid w:val="00FA4DB6"/>
    <w:rsid w:val="00FA4E52"/>
    <w:rsid w:val="00FA4FE8"/>
    <w:rsid w:val="00FA5176"/>
    <w:rsid w:val="00FA51A1"/>
    <w:rsid w:val="00FA595C"/>
    <w:rsid w:val="00FA5DE3"/>
    <w:rsid w:val="00FA60DA"/>
    <w:rsid w:val="00FA66DC"/>
    <w:rsid w:val="00FA6E8A"/>
    <w:rsid w:val="00FA71B0"/>
    <w:rsid w:val="00FA737B"/>
    <w:rsid w:val="00FA7554"/>
    <w:rsid w:val="00FA7E84"/>
    <w:rsid w:val="00FB05DF"/>
    <w:rsid w:val="00FB0F6D"/>
    <w:rsid w:val="00FB19F8"/>
    <w:rsid w:val="00FB1C93"/>
    <w:rsid w:val="00FB2D16"/>
    <w:rsid w:val="00FB3337"/>
    <w:rsid w:val="00FB345C"/>
    <w:rsid w:val="00FB4202"/>
    <w:rsid w:val="00FB45F7"/>
    <w:rsid w:val="00FB47AA"/>
    <w:rsid w:val="00FB4944"/>
    <w:rsid w:val="00FB4EA9"/>
    <w:rsid w:val="00FB4EFB"/>
    <w:rsid w:val="00FB56DF"/>
    <w:rsid w:val="00FB58EC"/>
    <w:rsid w:val="00FB5EE8"/>
    <w:rsid w:val="00FB60DE"/>
    <w:rsid w:val="00FB77D9"/>
    <w:rsid w:val="00FB7CAE"/>
    <w:rsid w:val="00FB7FF7"/>
    <w:rsid w:val="00FC00F3"/>
    <w:rsid w:val="00FC0A37"/>
    <w:rsid w:val="00FC0EB2"/>
    <w:rsid w:val="00FC10F8"/>
    <w:rsid w:val="00FC15C7"/>
    <w:rsid w:val="00FC1918"/>
    <w:rsid w:val="00FC1A84"/>
    <w:rsid w:val="00FC1D70"/>
    <w:rsid w:val="00FC2087"/>
    <w:rsid w:val="00FC212B"/>
    <w:rsid w:val="00FC2348"/>
    <w:rsid w:val="00FC280E"/>
    <w:rsid w:val="00FC3377"/>
    <w:rsid w:val="00FC37F0"/>
    <w:rsid w:val="00FC3CA5"/>
    <w:rsid w:val="00FC46BC"/>
    <w:rsid w:val="00FC48EC"/>
    <w:rsid w:val="00FC492B"/>
    <w:rsid w:val="00FC4C58"/>
    <w:rsid w:val="00FC5453"/>
    <w:rsid w:val="00FC56C5"/>
    <w:rsid w:val="00FC571D"/>
    <w:rsid w:val="00FC6551"/>
    <w:rsid w:val="00FC6C2D"/>
    <w:rsid w:val="00FC7276"/>
    <w:rsid w:val="00FC7335"/>
    <w:rsid w:val="00FC7B15"/>
    <w:rsid w:val="00FC7DB8"/>
    <w:rsid w:val="00FD02CC"/>
    <w:rsid w:val="00FD04C6"/>
    <w:rsid w:val="00FD094C"/>
    <w:rsid w:val="00FD0AFC"/>
    <w:rsid w:val="00FD0C22"/>
    <w:rsid w:val="00FD0E46"/>
    <w:rsid w:val="00FD1318"/>
    <w:rsid w:val="00FD1654"/>
    <w:rsid w:val="00FD19A7"/>
    <w:rsid w:val="00FD262F"/>
    <w:rsid w:val="00FD26D2"/>
    <w:rsid w:val="00FD2DB1"/>
    <w:rsid w:val="00FD33F2"/>
    <w:rsid w:val="00FD3F2D"/>
    <w:rsid w:val="00FD4766"/>
    <w:rsid w:val="00FD49F9"/>
    <w:rsid w:val="00FD4A20"/>
    <w:rsid w:val="00FD4DA0"/>
    <w:rsid w:val="00FD6730"/>
    <w:rsid w:val="00FD6884"/>
    <w:rsid w:val="00FD70AE"/>
    <w:rsid w:val="00FD71DC"/>
    <w:rsid w:val="00FD7319"/>
    <w:rsid w:val="00FE02A9"/>
    <w:rsid w:val="00FE0749"/>
    <w:rsid w:val="00FE1F74"/>
    <w:rsid w:val="00FE224B"/>
    <w:rsid w:val="00FE2D89"/>
    <w:rsid w:val="00FE2F4E"/>
    <w:rsid w:val="00FE3132"/>
    <w:rsid w:val="00FE327C"/>
    <w:rsid w:val="00FE37D8"/>
    <w:rsid w:val="00FE44FB"/>
    <w:rsid w:val="00FE48DE"/>
    <w:rsid w:val="00FE49F1"/>
    <w:rsid w:val="00FE4DCC"/>
    <w:rsid w:val="00FE5173"/>
    <w:rsid w:val="00FE546A"/>
    <w:rsid w:val="00FE5616"/>
    <w:rsid w:val="00FE5698"/>
    <w:rsid w:val="00FE5806"/>
    <w:rsid w:val="00FE5D63"/>
    <w:rsid w:val="00FE6414"/>
    <w:rsid w:val="00FE65E5"/>
    <w:rsid w:val="00FE6BAD"/>
    <w:rsid w:val="00FE6E82"/>
    <w:rsid w:val="00FE725E"/>
    <w:rsid w:val="00FE7427"/>
    <w:rsid w:val="00FE7B63"/>
    <w:rsid w:val="00FE7C0E"/>
    <w:rsid w:val="00FF00B9"/>
    <w:rsid w:val="00FF03BD"/>
    <w:rsid w:val="00FF09CF"/>
    <w:rsid w:val="00FF1146"/>
    <w:rsid w:val="00FF11A2"/>
    <w:rsid w:val="00FF120F"/>
    <w:rsid w:val="00FF1249"/>
    <w:rsid w:val="00FF1316"/>
    <w:rsid w:val="00FF1562"/>
    <w:rsid w:val="00FF192B"/>
    <w:rsid w:val="00FF22F2"/>
    <w:rsid w:val="00FF2FC3"/>
    <w:rsid w:val="00FF335C"/>
    <w:rsid w:val="00FF3489"/>
    <w:rsid w:val="00FF3593"/>
    <w:rsid w:val="00FF3B47"/>
    <w:rsid w:val="00FF3CD7"/>
    <w:rsid w:val="00FF3F6F"/>
    <w:rsid w:val="00FF409E"/>
    <w:rsid w:val="00FF4507"/>
    <w:rsid w:val="00FF4553"/>
    <w:rsid w:val="00FF4D71"/>
    <w:rsid w:val="00FF51E3"/>
    <w:rsid w:val="00FF51E5"/>
    <w:rsid w:val="00FF5320"/>
    <w:rsid w:val="00FF5ACF"/>
    <w:rsid w:val="00FF5B99"/>
    <w:rsid w:val="00FF63AF"/>
    <w:rsid w:val="00FF7236"/>
    <w:rsid w:val="00FF74EB"/>
    <w:rsid w:val="00FF766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9D1154-D7B8-49A5-BEA2-13C5D394F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66D"/>
    <w:pPr>
      <w:spacing w:after="200" w:line="276" w:lineRule="auto"/>
    </w:pPr>
    <w:rPr>
      <w:rFonts w:ascii="Calibri" w:eastAsia="Calibri" w:hAnsi="Calibri" w:cs="Times New Roman"/>
    </w:rPr>
  </w:style>
  <w:style w:type="paragraph" w:styleId="Ttulo1">
    <w:name w:val="heading 1"/>
    <w:basedOn w:val="Normal"/>
    <w:next w:val="Normal"/>
    <w:link w:val="Ttulo1Car"/>
    <w:qFormat/>
    <w:rsid w:val="00B2266D"/>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qFormat/>
    <w:rsid w:val="00B2266D"/>
    <w:pPr>
      <w:keepNext/>
      <w:spacing w:after="0" w:line="240" w:lineRule="auto"/>
      <w:jc w:val="center"/>
      <w:outlineLvl w:val="1"/>
    </w:pPr>
    <w:rPr>
      <w:rFonts w:ascii="Times New Roman" w:eastAsia="SimSun" w:hAnsi="Times New Roman"/>
      <w:b/>
      <w:color w:val="008000"/>
      <w:sz w:val="24"/>
      <w:szCs w:val="24"/>
      <w:lang w:val="es-ES" w:eastAsia="es-ES"/>
    </w:rPr>
  </w:style>
  <w:style w:type="paragraph" w:styleId="Ttulo3">
    <w:name w:val="heading 3"/>
    <w:basedOn w:val="Normal"/>
    <w:next w:val="Normal"/>
    <w:link w:val="Ttulo3Car"/>
    <w:unhideWhenUsed/>
    <w:qFormat/>
    <w:rsid w:val="00B2266D"/>
    <w:pPr>
      <w:keepNext/>
      <w:spacing w:before="240" w:after="60" w:line="240" w:lineRule="auto"/>
      <w:outlineLvl w:val="2"/>
    </w:pPr>
    <w:rPr>
      <w:rFonts w:ascii="Cambria" w:eastAsia="Times New Roman" w:hAnsi="Cambria"/>
      <w:b/>
      <w:b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2266D"/>
    <w:rPr>
      <w:rFonts w:ascii="Cambria" w:eastAsia="Times New Roman" w:hAnsi="Cambria" w:cs="Times New Roman"/>
      <w:b/>
      <w:bCs/>
      <w:kern w:val="32"/>
      <w:sz w:val="32"/>
      <w:szCs w:val="32"/>
    </w:rPr>
  </w:style>
  <w:style w:type="character" w:customStyle="1" w:styleId="Ttulo2Car">
    <w:name w:val="Título 2 Car"/>
    <w:basedOn w:val="Fuentedeprrafopredeter"/>
    <w:link w:val="Ttulo2"/>
    <w:rsid w:val="00B2266D"/>
    <w:rPr>
      <w:rFonts w:ascii="Times New Roman" w:eastAsia="SimSun" w:hAnsi="Times New Roman" w:cs="Times New Roman"/>
      <w:b/>
      <w:color w:val="008000"/>
      <w:sz w:val="24"/>
      <w:szCs w:val="24"/>
      <w:lang w:val="es-ES" w:eastAsia="es-ES"/>
    </w:rPr>
  </w:style>
  <w:style w:type="character" w:customStyle="1" w:styleId="Ttulo3Car">
    <w:name w:val="Título 3 Car"/>
    <w:basedOn w:val="Fuentedeprrafopredeter"/>
    <w:link w:val="Ttulo3"/>
    <w:rsid w:val="00B2266D"/>
    <w:rPr>
      <w:rFonts w:ascii="Cambria" w:eastAsia="Times New Roman" w:hAnsi="Cambria" w:cs="Times New Roman"/>
      <w:b/>
      <w:bCs/>
      <w:sz w:val="26"/>
      <w:szCs w:val="26"/>
      <w:lang w:val="es-ES" w:eastAsia="es-ES"/>
    </w:rPr>
  </w:style>
  <w:style w:type="paragraph" w:styleId="Encabezado">
    <w:name w:val="header"/>
    <w:basedOn w:val="Normal"/>
    <w:link w:val="EncabezadoCar"/>
    <w:uiPriority w:val="99"/>
    <w:unhideWhenUsed/>
    <w:rsid w:val="00B2266D"/>
    <w:pPr>
      <w:tabs>
        <w:tab w:val="center" w:pos="4419"/>
        <w:tab w:val="right" w:pos="8838"/>
      </w:tabs>
    </w:pPr>
  </w:style>
  <w:style w:type="character" w:customStyle="1" w:styleId="EncabezadoCar">
    <w:name w:val="Encabezado Car"/>
    <w:basedOn w:val="Fuentedeprrafopredeter"/>
    <w:link w:val="Encabezado"/>
    <w:uiPriority w:val="99"/>
    <w:rsid w:val="00B2266D"/>
    <w:rPr>
      <w:rFonts w:ascii="Calibri" w:eastAsia="Calibri" w:hAnsi="Calibri" w:cs="Times New Roman"/>
    </w:rPr>
  </w:style>
  <w:style w:type="paragraph" w:styleId="Piedepgina">
    <w:name w:val="footer"/>
    <w:basedOn w:val="Normal"/>
    <w:link w:val="PiedepginaCar"/>
    <w:uiPriority w:val="99"/>
    <w:unhideWhenUsed/>
    <w:rsid w:val="00B2266D"/>
    <w:pPr>
      <w:tabs>
        <w:tab w:val="center" w:pos="4419"/>
        <w:tab w:val="right" w:pos="8838"/>
      </w:tabs>
    </w:pPr>
  </w:style>
  <w:style w:type="character" w:customStyle="1" w:styleId="PiedepginaCar">
    <w:name w:val="Pie de página Car"/>
    <w:basedOn w:val="Fuentedeprrafopredeter"/>
    <w:link w:val="Piedepgina"/>
    <w:uiPriority w:val="99"/>
    <w:rsid w:val="00B2266D"/>
    <w:rPr>
      <w:rFonts w:ascii="Calibri" w:eastAsia="Calibri" w:hAnsi="Calibri" w:cs="Times New Roman"/>
    </w:rPr>
  </w:style>
  <w:style w:type="paragraph" w:styleId="Textoindependiente2">
    <w:name w:val="Body Text 2"/>
    <w:basedOn w:val="Normal"/>
    <w:link w:val="Textoindependiente2Car"/>
    <w:rsid w:val="00B2266D"/>
    <w:pPr>
      <w:spacing w:after="0" w:line="240" w:lineRule="auto"/>
      <w:jc w:val="both"/>
    </w:pPr>
    <w:rPr>
      <w:rFonts w:ascii="Times New Roman" w:eastAsia="SimSun" w:hAnsi="Times New Roman"/>
      <w:sz w:val="28"/>
      <w:szCs w:val="24"/>
      <w:lang w:val="es-ES" w:eastAsia="es-ES"/>
    </w:rPr>
  </w:style>
  <w:style w:type="character" w:customStyle="1" w:styleId="Textoindependiente2Car">
    <w:name w:val="Texto independiente 2 Car"/>
    <w:basedOn w:val="Fuentedeprrafopredeter"/>
    <w:link w:val="Textoindependiente2"/>
    <w:rsid w:val="00B2266D"/>
    <w:rPr>
      <w:rFonts w:ascii="Times New Roman" w:eastAsia="SimSun" w:hAnsi="Times New Roman" w:cs="Times New Roman"/>
      <w:sz w:val="28"/>
      <w:szCs w:val="24"/>
      <w:lang w:val="es-ES" w:eastAsia="es-ES"/>
    </w:rPr>
  </w:style>
  <w:style w:type="paragraph" w:styleId="Textoindependiente">
    <w:name w:val="Body Text"/>
    <w:basedOn w:val="Normal"/>
    <w:link w:val="TextoindependienteCar"/>
    <w:rsid w:val="00B2266D"/>
    <w:pPr>
      <w:spacing w:after="0" w:line="240" w:lineRule="auto"/>
      <w:jc w:val="both"/>
    </w:pPr>
    <w:rPr>
      <w:rFonts w:ascii="Bookman Old Style" w:eastAsia="SimSun" w:hAnsi="Bookman Old Style"/>
      <w:sz w:val="24"/>
      <w:szCs w:val="20"/>
      <w:lang w:eastAsia="es-ES"/>
    </w:rPr>
  </w:style>
  <w:style w:type="character" w:customStyle="1" w:styleId="TextoindependienteCar">
    <w:name w:val="Texto independiente Car"/>
    <w:basedOn w:val="Fuentedeprrafopredeter"/>
    <w:link w:val="Textoindependiente"/>
    <w:rsid w:val="00B2266D"/>
    <w:rPr>
      <w:rFonts w:ascii="Bookman Old Style" w:eastAsia="SimSun" w:hAnsi="Bookman Old Style" w:cs="Times New Roman"/>
      <w:sz w:val="24"/>
      <w:szCs w:val="20"/>
      <w:lang w:eastAsia="es-ES"/>
    </w:rPr>
  </w:style>
  <w:style w:type="character" w:customStyle="1" w:styleId="Sangra2detindependienteCar">
    <w:name w:val="Sangría 2 de t. independiente Car"/>
    <w:basedOn w:val="Fuentedeprrafopredeter"/>
    <w:link w:val="Sangra2detindependiente"/>
    <w:rsid w:val="00B2266D"/>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B2266D"/>
    <w:pPr>
      <w:spacing w:after="0" w:line="480" w:lineRule="auto"/>
      <w:ind w:left="720"/>
      <w:jc w:val="both"/>
    </w:pPr>
    <w:rPr>
      <w:rFonts w:ascii="Times New Roman" w:eastAsia="SimSun" w:hAnsi="Times New Roman"/>
      <w:sz w:val="24"/>
      <w:szCs w:val="20"/>
      <w:lang w:val="es-ES_tradnl" w:eastAsia="es-ES"/>
    </w:rPr>
  </w:style>
  <w:style w:type="character" w:customStyle="1" w:styleId="Sangra2detindependienteCar1">
    <w:name w:val="Sangría 2 de t. independiente Car1"/>
    <w:basedOn w:val="Fuentedeprrafopredeter"/>
    <w:uiPriority w:val="99"/>
    <w:semiHidden/>
    <w:rsid w:val="00B2266D"/>
    <w:rPr>
      <w:rFonts w:ascii="Calibri" w:eastAsia="Calibri" w:hAnsi="Calibri" w:cs="Times New Roman"/>
    </w:rPr>
  </w:style>
  <w:style w:type="paragraph" w:styleId="Prrafodelista">
    <w:name w:val="List Paragraph"/>
    <w:basedOn w:val="Normal"/>
    <w:uiPriority w:val="34"/>
    <w:qFormat/>
    <w:rsid w:val="00B2266D"/>
    <w:pPr>
      <w:spacing w:after="0" w:line="240" w:lineRule="auto"/>
      <w:ind w:left="708"/>
    </w:pPr>
    <w:rPr>
      <w:rFonts w:ascii="Times New Roman" w:eastAsia="SimSun" w:hAnsi="Times New Roman"/>
      <w:sz w:val="24"/>
      <w:szCs w:val="24"/>
      <w:lang w:val="es-ES" w:eastAsia="es-ES"/>
    </w:rPr>
  </w:style>
  <w:style w:type="paragraph" w:styleId="NormalWeb">
    <w:name w:val="Normal (Web)"/>
    <w:basedOn w:val="Normal"/>
    <w:uiPriority w:val="99"/>
    <w:rsid w:val="00B2266D"/>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noparagraphstyle">
    <w:name w:val="noparagraphstyle"/>
    <w:basedOn w:val="Normal"/>
    <w:rsid w:val="00B2266D"/>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grame">
    <w:name w:val="grame"/>
    <w:basedOn w:val="Fuentedeprrafopredeter"/>
    <w:rsid w:val="00B2266D"/>
  </w:style>
  <w:style w:type="character" w:styleId="Hipervnculo">
    <w:name w:val="Hyperlink"/>
    <w:basedOn w:val="Fuentedeprrafopredeter"/>
    <w:uiPriority w:val="99"/>
    <w:rsid w:val="00B2266D"/>
    <w:rPr>
      <w:color w:val="0000FF"/>
      <w:u w:val="single"/>
    </w:rPr>
  </w:style>
  <w:style w:type="character" w:styleId="Nmerodepgina">
    <w:name w:val="page number"/>
    <w:basedOn w:val="Fuentedeprrafopredeter"/>
    <w:rsid w:val="00B2266D"/>
  </w:style>
  <w:style w:type="character" w:customStyle="1" w:styleId="TextodegloboCar">
    <w:name w:val="Texto de globo Car"/>
    <w:basedOn w:val="Fuentedeprrafopredeter"/>
    <w:link w:val="Textodeglobo"/>
    <w:uiPriority w:val="99"/>
    <w:semiHidden/>
    <w:rsid w:val="00B2266D"/>
    <w:rPr>
      <w:rFonts w:ascii="Tahoma" w:eastAsia="Calibri" w:hAnsi="Tahoma" w:cs="Tahoma"/>
      <w:sz w:val="16"/>
      <w:szCs w:val="16"/>
    </w:rPr>
  </w:style>
  <w:style w:type="paragraph" w:styleId="Textodeglobo">
    <w:name w:val="Balloon Text"/>
    <w:basedOn w:val="Normal"/>
    <w:link w:val="TextodegloboCar"/>
    <w:uiPriority w:val="99"/>
    <w:semiHidden/>
    <w:unhideWhenUsed/>
    <w:rsid w:val="00B2266D"/>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B2266D"/>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B2266D"/>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B2266D"/>
    <w:pPr>
      <w:spacing w:after="0" w:line="240" w:lineRule="auto"/>
      <w:jc w:val="both"/>
    </w:pPr>
    <w:rPr>
      <w:rFonts w:ascii="Bookman Old Style" w:hAnsi="Bookman Old Style"/>
      <w:i/>
      <w:color w:val="000000"/>
    </w:rPr>
  </w:style>
  <w:style w:type="character" w:customStyle="1" w:styleId="Textoindependiente3Car1">
    <w:name w:val="Texto independiente 3 Car1"/>
    <w:basedOn w:val="Fuentedeprrafopredeter"/>
    <w:uiPriority w:val="99"/>
    <w:semiHidden/>
    <w:rsid w:val="00B2266D"/>
    <w:rPr>
      <w:rFonts w:ascii="Calibri" w:eastAsia="Calibri" w:hAnsi="Calibri" w:cs="Times New Roman"/>
      <w:sz w:val="16"/>
      <w:szCs w:val="16"/>
    </w:rPr>
  </w:style>
  <w:style w:type="paragraph" w:styleId="Listaconvietas">
    <w:name w:val="List Bullet"/>
    <w:basedOn w:val="Normal"/>
    <w:rsid w:val="00B2266D"/>
    <w:pPr>
      <w:spacing w:after="0" w:line="240" w:lineRule="auto"/>
      <w:contextualSpacing/>
    </w:pPr>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B2266D"/>
    <w:rPr>
      <w:b/>
      <w:bCs/>
    </w:rPr>
  </w:style>
  <w:style w:type="paragraph" w:styleId="Sangradetextonormal">
    <w:name w:val="Body Text Indent"/>
    <w:basedOn w:val="Normal"/>
    <w:link w:val="SangradetextonormalCar"/>
    <w:rsid w:val="00B2266D"/>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rsid w:val="00B2266D"/>
    <w:rPr>
      <w:rFonts w:ascii="Times New Roman" w:eastAsia="Times New Roman" w:hAnsi="Times New Roman" w:cs="Times New Roman"/>
      <w:sz w:val="24"/>
      <w:szCs w:val="24"/>
      <w:lang w:val="es-ES" w:eastAsia="es-ES"/>
    </w:rPr>
  </w:style>
  <w:style w:type="paragraph" w:customStyle="1" w:styleId="Default">
    <w:name w:val="Default"/>
    <w:rsid w:val="00B2266D"/>
    <w:pPr>
      <w:autoSpaceDE w:val="0"/>
      <w:autoSpaceDN w:val="0"/>
      <w:adjustRightInd w:val="0"/>
      <w:spacing w:after="0" w:line="240" w:lineRule="auto"/>
    </w:pPr>
    <w:rPr>
      <w:rFonts w:ascii="Courier New" w:eastAsia="Calibri" w:hAnsi="Courier New" w:cs="Courier New"/>
      <w:color w:val="000000"/>
      <w:sz w:val="24"/>
      <w:szCs w:val="24"/>
      <w:lang w:val="es-ES" w:eastAsia="es-ES"/>
    </w:rPr>
  </w:style>
  <w:style w:type="character" w:styleId="Refdecomentario">
    <w:name w:val="annotation reference"/>
    <w:basedOn w:val="Fuentedeprrafopredeter"/>
    <w:uiPriority w:val="99"/>
    <w:semiHidden/>
    <w:unhideWhenUsed/>
    <w:rsid w:val="00B2266D"/>
    <w:rPr>
      <w:sz w:val="16"/>
      <w:szCs w:val="16"/>
    </w:rPr>
  </w:style>
  <w:style w:type="paragraph" w:styleId="Textocomentario">
    <w:name w:val="annotation text"/>
    <w:basedOn w:val="Normal"/>
    <w:link w:val="TextocomentarioCar"/>
    <w:uiPriority w:val="99"/>
    <w:unhideWhenUsed/>
    <w:rsid w:val="00B2266D"/>
    <w:rPr>
      <w:sz w:val="20"/>
      <w:szCs w:val="20"/>
    </w:rPr>
  </w:style>
  <w:style w:type="character" w:customStyle="1" w:styleId="TextocomentarioCar">
    <w:name w:val="Texto comentario Car"/>
    <w:basedOn w:val="Fuentedeprrafopredeter"/>
    <w:link w:val="Textocomentario"/>
    <w:uiPriority w:val="99"/>
    <w:rsid w:val="00B2266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2266D"/>
    <w:rPr>
      <w:b/>
      <w:bCs/>
    </w:rPr>
  </w:style>
  <w:style w:type="character" w:customStyle="1" w:styleId="AsuntodelcomentarioCar">
    <w:name w:val="Asunto del comentario Car"/>
    <w:basedOn w:val="TextocomentarioCar"/>
    <w:link w:val="Asuntodelcomentario"/>
    <w:uiPriority w:val="99"/>
    <w:semiHidden/>
    <w:rsid w:val="00B2266D"/>
    <w:rPr>
      <w:rFonts w:ascii="Calibri" w:eastAsia="Calibri" w:hAnsi="Calibri" w:cs="Times New Roman"/>
      <w:b/>
      <w:bCs/>
      <w:sz w:val="20"/>
      <w:szCs w:val="20"/>
    </w:rPr>
  </w:style>
  <w:style w:type="table" w:styleId="Tablaconcuadrcula">
    <w:name w:val="Table Grid"/>
    <w:basedOn w:val="Tablanormal"/>
    <w:uiPriority w:val="59"/>
    <w:rsid w:val="00B2266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
    <w:name w:val="Cuadrícula clara - Énfasis 11"/>
    <w:basedOn w:val="Tablanormal"/>
    <w:uiPriority w:val="62"/>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5">
    <w:name w:val="Light Grid Accent 5"/>
    <w:basedOn w:val="Tablanormal"/>
    <w:uiPriority w:val="62"/>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nfasis5">
    <w:name w:val="Medium Shading 1 Accent 5"/>
    <w:basedOn w:val="Tablanormal"/>
    <w:uiPriority w:val="63"/>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Hipervnculovisitado">
    <w:name w:val="FollowedHyperlink"/>
    <w:basedOn w:val="Fuentedeprrafopredeter"/>
    <w:uiPriority w:val="99"/>
    <w:rsid w:val="00B2266D"/>
    <w:rPr>
      <w:color w:val="954F72" w:themeColor="followedHyperlink"/>
      <w:u w:val="single"/>
    </w:rPr>
  </w:style>
  <w:style w:type="paragraph" w:styleId="TDC1">
    <w:name w:val="toc 1"/>
    <w:basedOn w:val="Normal"/>
    <w:next w:val="Normal"/>
    <w:autoRedefine/>
    <w:uiPriority w:val="39"/>
    <w:qFormat/>
    <w:rsid w:val="0035249D"/>
    <w:pPr>
      <w:tabs>
        <w:tab w:val="right" w:leader="dot" w:pos="8830"/>
      </w:tabs>
      <w:spacing w:after="0" w:line="240" w:lineRule="auto"/>
      <w:jc w:val="both"/>
    </w:pPr>
    <w:rPr>
      <w:rFonts w:ascii="Times New Roman" w:hAnsi="Times New Roman"/>
      <w:color w:val="FF0000"/>
    </w:rPr>
  </w:style>
  <w:style w:type="paragraph" w:styleId="TDC2">
    <w:name w:val="toc 2"/>
    <w:basedOn w:val="Normal"/>
    <w:next w:val="Normal"/>
    <w:autoRedefine/>
    <w:uiPriority w:val="39"/>
    <w:qFormat/>
    <w:rsid w:val="00B2266D"/>
    <w:pPr>
      <w:spacing w:after="0" w:line="240" w:lineRule="auto"/>
      <w:ind w:left="240"/>
    </w:pPr>
    <w:rPr>
      <w:rFonts w:ascii="Times New Roman" w:eastAsia="SimSun" w:hAnsi="Times New Roman"/>
      <w:smallCaps/>
      <w:sz w:val="20"/>
      <w:szCs w:val="20"/>
      <w:lang w:val="es-ES" w:eastAsia="es-ES"/>
    </w:rPr>
  </w:style>
  <w:style w:type="paragraph" w:styleId="TtulodeTDC">
    <w:name w:val="TOC Heading"/>
    <w:basedOn w:val="Ttulo1"/>
    <w:next w:val="Normal"/>
    <w:uiPriority w:val="39"/>
    <w:semiHidden/>
    <w:unhideWhenUsed/>
    <w:qFormat/>
    <w:rsid w:val="00B2266D"/>
    <w:pPr>
      <w:keepLines/>
      <w:spacing w:before="480" w:after="0"/>
      <w:outlineLvl w:val="9"/>
    </w:pPr>
    <w:rPr>
      <w:rFonts w:asciiTheme="majorHAnsi" w:eastAsiaTheme="majorEastAsia" w:hAnsiTheme="majorHAnsi" w:cstheme="majorBidi"/>
      <w:color w:val="2E74B5" w:themeColor="accent1" w:themeShade="BF"/>
      <w:kern w:val="0"/>
      <w:sz w:val="28"/>
      <w:szCs w:val="28"/>
    </w:rPr>
  </w:style>
  <w:style w:type="paragraph" w:styleId="TDC3">
    <w:name w:val="toc 3"/>
    <w:basedOn w:val="Normal"/>
    <w:next w:val="Normal"/>
    <w:autoRedefine/>
    <w:uiPriority w:val="39"/>
    <w:semiHidden/>
    <w:unhideWhenUsed/>
    <w:rsid w:val="00B2266D"/>
    <w:pPr>
      <w:spacing w:after="100"/>
      <w:ind w:left="440"/>
    </w:pPr>
  </w:style>
  <w:style w:type="table" w:styleId="Tablaweb3">
    <w:name w:val="Table Web 3"/>
    <w:basedOn w:val="Tablanormal"/>
    <w:rsid w:val="00B2266D"/>
    <w:pPr>
      <w:spacing w:after="0" w:line="240" w:lineRule="auto"/>
    </w:pPr>
    <w:rPr>
      <w:rFonts w:ascii="Times New Roman" w:eastAsia="Times New Roman" w:hAnsi="Times New Roman" w:cs="Times New Roman"/>
      <w:sz w:val="20"/>
      <w:szCs w:val="20"/>
      <w:lang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B2266D"/>
    <w:pPr>
      <w:widowControl w:val="0"/>
      <w:tabs>
        <w:tab w:val="left" w:pos="2607"/>
        <w:tab w:val="left" w:pos="2976"/>
      </w:tabs>
      <w:autoSpaceDE w:val="0"/>
      <w:autoSpaceDN w:val="0"/>
      <w:adjustRightInd w:val="0"/>
      <w:spacing w:after="0" w:line="850" w:lineRule="atLeast"/>
      <w:ind w:left="2976" w:hanging="368"/>
      <w:jc w:val="both"/>
    </w:pPr>
    <w:rPr>
      <w:rFonts w:ascii="Times New Roman" w:eastAsia="Times New Roman" w:hAnsi="Times New Roman"/>
      <w:sz w:val="20"/>
      <w:szCs w:val="20"/>
      <w:lang w:val="en-US" w:eastAsia="es-ES"/>
    </w:rPr>
  </w:style>
  <w:style w:type="character" w:styleId="Nmerodelnea">
    <w:name w:val="line number"/>
    <w:basedOn w:val="Fuentedeprrafopredeter"/>
    <w:uiPriority w:val="99"/>
    <w:semiHidden/>
    <w:unhideWhenUsed/>
    <w:rsid w:val="00B2266D"/>
  </w:style>
  <w:style w:type="paragraph" w:styleId="Textosinformato">
    <w:name w:val="Plain Text"/>
    <w:basedOn w:val="Normal"/>
    <w:link w:val="TextosinformatoCar"/>
    <w:uiPriority w:val="99"/>
    <w:unhideWhenUsed/>
    <w:rsid w:val="00B2266D"/>
    <w:pPr>
      <w:spacing w:after="0" w:line="240" w:lineRule="auto"/>
    </w:pPr>
    <w:rPr>
      <w:rFonts w:ascii="Consolas" w:eastAsiaTheme="minorHAnsi" w:hAnsi="Consolas" w:cstheme="minorBidi"/>
      <w:sz w:val="21"/>
      <w:szCs w:val="21"/>
    </w:rPr>
  </w:style>
  <w:style w:type="character" w:customStyle="1" w:styleId="TextosinformatoCar">
    <w:name w:val="Texto sin formato Car"/>
    <w:basedOn w:val="Fuentedeprrafopredeter"/>
    <w:link w:val="Textosinformato"/>
    <w:uiPriority w:val="99"/>
    <w:rsid w:val="00B2266D"/>
    <w:rPr>
      <w:rFonts w:ascii="Consolas" w:hAnsi="Consolas"/>
      <w:sz w:val="21"/>
      <w:szCs w:val="21"/>
    </w:rPr>
  </w:style>
  <w:style w:type="table" w:styleId="Sombreadoclaro-nfasis5">
    <w:name w:val="Light Shading Accent 5"/>
    <w:basedOn w:val="Tablanormal"/>
    <w:uiPriority w:val="60"/>
    <w:rsid w:val="00B2266D"/>
    <w:pPr>
      <w:spacing w:after="0" w:line="240" w:lineRule="auto"/>
    </w:pPr>
    <w:rPr>
      <w:rFonts w:ascii="Calibri" w:eastAsia="Calibri" w:hAnsi="Calibri" w:cs="Times New Roman"/>
      <w:color w:val="2F5496" w:themeColor="accent5" w:themeShade="BF"/>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dovistoso-nfasis5">
    <w:name w:val="Colorful Shading Accent 5"/>
    <w:basedOn w:val="Tablanormal"/>
    <w:uiPriority w:val="71"/>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Cuadrculavistosa-nfasis5">
    <w:name w:val="Colorful Grid Accent 5"/>
    <w:basedOn w:val="Tablanormal"/>
    <w:uiPriority w:val="73"/>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Listavistosa-nfasis5">
    <w:name w:val="Colorful List Accent 5"/>
    <w:basedOn w:val="Tablanormal"/>
    <w:uiPriority w:val="72"/>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paragraph" w:styleId="Revisin">
    <w:name w:val="Revision"/>
    <w:hidden/>
    <w:uiPriority w:val="99"/>
    <w:semiHidden/>
    <w:rsid w:val="00B2266D"/>
    <w:pPr>
      <w:spacing w:after="0" w:line="240" w:lineRule="auto"/>
    </w:pPr>
    <w:rPr>
      <w:rFonts w:ascii="Times New Roman" w:eastAsia="Times New Roman" w:hAnsi="Times New Roman" w:cs="Times New Roman"/>
      <w:sz w:val="20"/>
      <w:szCs w:val="20"/>
      <w:lang w:val="es-ES" w:eastAsia="es-ES"/>
    </w:rPr>
  </w:style>
  <w:style w:type="paragraph" w:customStyle="1" w:styleId="xl64">
    <w:name w:val="xl64"/>
    <w:basedOn w:val="Normal"/>
    <w:rsid w:val="00B2266D"/>
    <w:pP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65">
    <w:name w:val="xl65"/>
    <w:basedOn w:val="Normal"/>
    <w:rsid w:val="00B2266D"/>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66">
    <w:name w:val="xl66"/>
    <w:basedOn w:val="Normal"/>
    <w:rsid w:val="00B2266D"/>
    <w:pPr>
      <w:spacing w:before="100" w:beforeAutospacing="1" w:after="100" w:afterAutospacing="1" w:line="240" w:lineRule="auto"/>
      <w:jc w:val="center"/>
    </w:pPr>
    <w:rPr>
      <w:rFonts w:ascii="Bookman Old Style" w:eastAsia="Times New Roman" w:hAnsi="Bookman Old Style"/>
      <w:sz w:val="18"/>
      <w:szCs w:val="18"/>
      <w:lang w:eastAsia="es-CR"/>
    </w:rPr>
  </w:style>
  <w:style w:type="paragraph" w:customStyle="1" w:styleId="xl67">
    <w:name w:val="xl67"/>
    <w:basedOn w:val="Normal"/>
    <w:rsid w:val="00B2266D"/>
    <w:pPr>
      <w:pBdr>
        <w:top w:val="single" w:sz="4" w:space="0" w:color="auto"/>
        <w:lef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68">
    <w:name w:val="xl68"/>
    <w:basedOn w:val="Normal"/>
    <w:rsid w:val="00B2266D"/>
    <w:pPr>
      <w:pBdr>
        <w:top w:val="single" w:sz="4" w:space="0" w:color="auto"/>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69">
    <w:name w:val="xl69"/>
    <w:basedOn w:val="Normal"/>
    <w:rsid w:val="00B226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0">
    <w:name w:val="xl70"/>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1">
    <w:name w:val="xl71"/>
    <w:basedOn w:val="Normal"/>
    <w:rsid w:val="00B2266D"/>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72">
    <w:name w:val="xl72"/>
    <w:basedOn w:val="Normal"/>
    <w:rsid w:val="00B2266D"/>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3">
    <w:name w:val="xl73"/>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4">
    <w:name w:val="xl74"/>
    <w:basedOn w:val="Normal"/>
    <w:rsid w:val="00B2266D"/>
    <w:pPr>
      <w:pBdr>
        <w:lef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5">
    <w:name w:val="xl75"/>
    <w:basedOn w:val="Normal"/>
    <w:rsid w:val="00B2266D"/>
    <w:pP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6">
    <w:name w:val="xl76"/>
    <w:basedOn w:val="Normal"/>
    <w:rsid w:val="00B2266D"/>
    <w:pP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7">
    <w:name w:val="xl77"/>
    <w:basedOn w:val="Normal"/>
    <w:rsid w:val="00B2266D"/>
    <w:pPr>
      <w:pBdr>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78">
    <w:name w:val="xl78"/>
    <w:basedOn w:val="Normal"/>
    <w:rsid w:val="00B226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paragraph" w:customStyle="1" w:styleId="xl79">
    <w:name w:val="xl79"/>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paragraph" w:customStyle="1" w:styleId="xl80">
    <w:name w:val="xl80"/>
    <w:basedOn w:val="Normal"/>
    <w:rsid w:val="00B2266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table" w:styleId="Sombreadoclaro">
    <w:name w:val="Light Shading"/>
    <w:basedOn w:val="Tablanormal"/>
    <w:uiPriority w:val="60"/>
    <w:rsid w:val="00B2266D"/>
    <w:pPr>
      <w:spacing w:after="0" w:line="240" w:lineRule="auto"/>
    </w:pPr>
    <w:rPr>
      <w:rFonts w:ascii="Calibri" w:eastAsia="Calibri" w:hAnsi="Calibri" w:cs="Times New Roman"/>
      <w:color w:val="000000" w:themeColor="text1" w:themeShade="BF"/>
      <w:sz w:val="20"/>
      <w:szCs w:val="20"/>
      <w:lang w:val="es-ES"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B2266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table" w:styleId="Sombreadomedio2-nfasis5">
    <w:name w:val="Medium Shading 2 Accent 5"/>
    <w:basedOn w:val="Tablanormal"/>
    <w:uiPriority w:val="64"/>
    <w:rsid w:val="00B2266D"/>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Sombreadovistoso-nfasis51">
    <w:name w:val="Sombreado vistoso - Énfasis 51"/>
    <w:basedOn w:val="Tablanormal"/>
    <w:next w:val="Sombreadovistoso-nfasis5"/>
    <w:uiPriority w:val="71"/>
    <w:rsid w:val="00B2266D"/>
    <w:pPr>
      <w:spacing w:after="0" w:line="240" w:lineRule="auto"/>
    </w:pPr>
    <w:rPr>
      <w:rFonts w:ascii="Times New Roman" w:eastAsia="Times New Roman" w:hAnsi="Times New Roman" w:cs="Times New Roman"/>
      <w:color w:val="000000"/>
      <w:sz w:val="20"/>
      <w:szCs w:val="20"/>
      <w:lang w:val="es-ES"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Listavistosa-nfasis52">
    <w:name w:val="Lista vistosa - Énfasis 52"/>
    <w:basedOn w:val="Tablanormal"/>
    <w:next w:val="Listavistosa-nfasis5"/>
    <w:uiPriority w:val="72"/>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Cuadrculaclara-nfasis51">
    <w:name w:val="Cuadrícula clara - Énfasis 51"/>
    <w:basedOn w:val="Tablanormal"/>
    <w:next w:val="Cuadrculaclara-nfasis5"/>
    <w:uiPriority w:val="62"/>
    <w:rsid w:val="00B2266D"/>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Tablaconcuadrcula1">
    <w:name w:val="Tabla con cuadrícula1"/>
    <w:basedOn w:val="Tablanormal"/>
    <w:next w:val="Tablaconcuadrcula"/>
    <w:uiPriority w:val="59"/>
    <w:rsid w:val="00B226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B2266D"/>
  </w:style>
  <w:style w:type="character" w:styleId="nfasis">
    <w:name w:val="Emphasis"/>
    <w:basedOn w:val="Fuentedeprrafopredeter"/>
    <w:uiPriority w:val="20"/>
    <w:qFormat/>
    <w:rsid w:val="00B2266D"/>
    <w:rPr>
      <w:b/>
      <w:bCs/>
      <w:i w:val="0"/>
      <w:iCs w:val="0"/>
    </w:rPr>
  </w:style>
  <w:style w:type="table" w:customStyle="1" w:styleId="Tabladelista2-nfasis51">
    <w:name w:val="Tabla de lista 2 - Énfasis 51"/>
    <w:basedOn w:val="Tablanormal"/>
    <w:uiPriority w:val="47"/>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normal51">
    <w:name w:val="Tabla normal 51"/>
    <w:basedOn w:val="Tablanormal"/>
    <w:uiPriority w:val="45"/>
    <w:rsid w:val="00B2266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0">
    <w:name w:val="Tabla normal 51"/>
    <w:basedOn w:val="Tablanormal"/>
    <w:next w:val="Tablanormal51"/>
    <w:uiPriority w:val="45"/>
    <w:rsid w:val="00B2266D"/>
    <w:pPr>
      <w:spacing w:after="0" w:line="240" w:lineRule="auto"/>
    </w:pPr>
    <w:rPr>
      <w:rFonts w:ascii="Calibri" w:eastAsia="Calibri" w:hAnsi="Calibri" w:cs="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B2266D"/>
    <w:pPr>
      <w:spacing w:after="0" w:line="240" w:lineRule="auto"/>
    </w:pPr>
    <w:rPr>
      <w:rFonts w:ascii="Calibri" w:eastAsia="Calibri" w:hAnsi="Calibri" w:cs="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B2266D"/>
    <w:pPr>
      <w:spacing w:after="0" w:line="240" w:lineRule="auto"/>
    </w:pPr>
    <w:rPr>
      <w:rFonts w:ascii="Times New Roman" w:eastAsia="Times New Roman" w:hAnsi="Times New Roman"/>
      <w:i/>
      <w:iCs/>
      <w:sz w:val="24"/>
      <w:szCs w:val="24"/>
      <w:lang w:eastAsia="es-CR"/>
    </w:rPr>
  </w:style>
  <w:style w:type="character" w:customStyle="1" w:styleId="DireccinHTMLCar">
    <w:name w:val="Dirección HTML Car"/>
    <w:basedOn w:val="Fuentedeprrafopredeter"/>
    <w:link w:val="DireccinHTML"/>
    <w:uiPriority w:val="99"/>
    <w:rsid w:val="00B2266D"/>
    <w:rPr>
      <w:rFonts w:ascii="Times New Roman" w:eastAsia="Times New Roman" w:hAnsi="Times New Roman" w:cs="Times New Roman"/>
      <w:i/>
      <w:iCs/>
      <w:sz w:val="24"/>
      <w:szCs w:val="24"/>
      <w:lang w:eastAsia="es-CR"/>
    </w:rPr>
  </w:style>
  <w:style w:type="table" w:customStyle="1" w:styleId="Tablaconcuadrcula3">
    <w:name w:val="Tabla con cuadrícula3"/>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B2266D"/>
    <w:pPr>
      <w:spacing w:after="0" w:line="240" w:lineRule="auto"/>
    </w:pPr>
    <w:rPr>
      <w:rFonts w:ascii="Calibri" w:eastAsia="Calibri" w:hAnsi="Calibri" w:cs="Times New Roman"/>
      <w:color w:val="2F5496" w:themeColor="accent5" w:themeShade="BF"/>
      <w:sz w:val="20"/>
      <w:szCs w:val="20"/>
      <w:lang w:val="es-ES"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C66974"/>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053B28"/>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054421"/>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054421"/>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3D5D6B"/>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Tablaconcuadrcula8">
    <w:name w:val="Tabla con cuadrícula8"/>
    <w:basedOn w:val="Tablanormal"/>
    <w:next w:val="Tablaconcuadrcula"/>
    <w:uiPriority w:val="39"/>
    <w:rsid w:val="00D61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CF57E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cuadrcula6concolores-nfasis61">
    <w:name w:val="Tabla de cuadrícula 6 con colores - Énfasis 61"/>
    <w:basedOn w:val="Tablanormal"/>
    <w:uiPriority w:val="51"/>
    <w:rsid w:val="00CF57E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2-nfasis61">
    <w:name w:val="Tabla de lista 2 - Énfasis 61"/>
    <w:basedOn w:val="Tablanormal"/>
    <w:uiPriority w:val="47"/>
    <w:rsid w:val="00182362"/>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a2">
    <w:name w:val="List 2"/>
    <w:basedOn w:val="Normal"/>
    <w:rsid w:val="00FE02A9"/>
    <w:pPr>
      <w:spacing w:after="0" w:line="240" w:lineRule="auto"/>
      <w:ind w:left="566" w:hanging="283"/>
    </w:pPr>
    <w:rPr>
      <w:rFonts w:ascii="Times New Roman" w:eastAsia="Times New Roman" w:hAnsi="Times New Roman"/>
      <w:sz w:val="24"/>
      <w:szCs w:val="24"/>
      <w:lang w:val="es-ES" w:eastAsia="es-ES"/>
    </w:rPr>
  </w:style>
  <w:style w:type="table" w:customStyle="1" w:styleId="Tablaconcuadrcula9">
    <w:name w:val="Tabla con cuadrícula9"/>
    <w:basedOn w:val="Tablanormal"/>
    <w:next w:val="Tablaconcuadrcula"/>
    <w:uiPriority w:val="39"/>
    <w:rsid w:val="00E83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semiHidden/>
    <w:unhideWhenUsed/>
    <w:rsid w:val="0096635B"/>
    <w:pPr>
      <w:spacing w:after="100"/>
      <w:ind w:left="660"/>
    </w:pPr>
  </w:style>
  <w:style w:type="table" w:customStyle="1" w:styleId="Tablaconcuadrcula10">
    <w:name w:val="Tabla con cuadrícula10"/>
    <w:basedOn w:val="Tablanormal"/>
    <w:next w:val="Tablaconcuadrcula"/>
    <w:rsid w:val="00C46113"/>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next w:val="Tablaconcuadrcula"/>
    <w:uiPriority w:val="59"/>
    <w:rsid w:val="00DE788E"/>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834CB9"/>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59"/>
    <w:rsid w:val="00FE2F4E"/>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59"/>
    <w:rsid w:val="00103AB7"/>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13753A"/>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13753A"/>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121109"/>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121109"/>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121109"/>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39"/>
    <w:rsid w:val="002822F5"/>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normal2">
    <w:name w:val="Plain Table 2"/>
    <w:basedOn w:val="Tablanormal"/>
    <w:uiPriority w:val="42"/>
    <w:rsid w:val="00B96D65"/>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91">
    <w:name w:val="Tabla con cuadrícula91"/>
    <w:basedOn w:val="Tablanormal"/>
    <w:next w:val="Tablaconcuadrcula"/>
    <w:uiPriority w:val="39"/>
    <w:rsid w:val="00815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68185">
      <w:bodyDiv w:val="1"/>
      <w:marLeft w:val="0"/>
      <w:marRight w:val="0"/>
      <w:marTop w:val="0"/>
      <w:marBottom w:val="0"/>
      <w:divBdr>
        <w:top w:val="none" w:sz="0" w:space="0" w:color="auto"/>
        <w:left w:val="none" w:sz="0" w:space="0" w:color="auto"/>
        <w:bottom w:val="none" w:sz="0" w:space="0" w:color="auto"/>
        <w:right w:val="none" w:sz="0" w:space="0" w:color="auto"/>
      </w:divBdr>
    </w:div>
    <w:div w:id="382868370">
      <w:bodyDiv w:val="1"/>
      <w:marLeft w:val="0"/>
      <w:marRight w:val="0"/>
      <w:marTop w:val="0"/>
      <w:marBottom w:val="0"/>
      <w:divBdr>
        <w:top w:val="none" w:sz="0" w:space="0" w:color="auto"/>
        <w:left w:val="none" w:sz="0" w:space="0" w:color="auto"/>
        <w:bottom w:val="none" w:sz="0" w:space="0" w:color="auto"/>
        <w:right w:val="none" w:sz="0" w:space="0" w:color="auto"/>
      </w:divBdr>
    </w:div>
    <w:div w:id="405346833">
      <w:bodyDiv w:val="1"/>
      <w:marLeft w:val="0"/>
      <w:marRight w:val="0"/>
      <w:marTop w:val="0"/>
      <w:marBottom w:val="0"/>
      <w:divBdr>
        <w:top w:val="none" w:sz="0" w:space="0" w:color="auto"/>
        <w:left w:val="none" w:sz="0" w:space="0" w:color="auto"/>
        <w:bottom w:val="none" w:sz="0" w:space="0" w:color="auto"/>
        <w:right w:val="none" w:sz="0" w:space="0" w:color="auto"/>
      </w:divBdr>
    </w:div>
    <w:div w:id="466044208">
      <w:bodyDiv w:val="1"/>
      <w:marLeft w:val="0"/>
      <w:marRight w:val="0"/>
      <w:marTop w:val="0"/>
      <w:marBottom w:val="0"/>
      <w:divBdr>
        <w:top w:val="none" w:sz="0" w:space="0" w:color="auto"/>
        <w:left w:val="none" w:sz="0" w:space="0" w:color="auto"/>
        <w:bottom w:val="none" w:sz="0" w:space="0" w:color="auto"/>
        <w:right w:val="none" w:sz="0" w:space="0" w:color="auto"/>
      </w:divBdr>
    </w:div>
    <w:div w:id="488909686">
      <w:bodyDiv w:val="1"/>
      <w:marLeft w:val="0"/>
      <w:marRight w:val="0"/>
      <w:marTop w:val="0"/>
      <w:marBottom w:val="0"/>
      <w:divBdr>
        <w:top w:val="none" w:sz="0" w:space="0" w:color="auto"/>
        <w:left w:val="none" w:sz="0" w:space="0" w:color="auto"/>
        <w:bottom w:val="none" w:sz="0" w:space="0" w:color="auto"/>
        <w:right w:val="none" w:sz="0" w:space="0" w:color="auto"/>
      </w:divBdr>
      <w:divsChild>
        <w:div w:id="214045851">
          <w:marLeft w:val="547"/>
          <w:marRight w:val="0"/>
          <w:marTop w:val="0"/>
          <w:marBottom w:val="0"/>
          <w:divBdr>
            <w:top w:val="none" w:sz="0" w:space="0" w:color="auto"/>
            <w:left w:val="none" w:sz="0" w:space="0" w:color="auto"/>
            <w:bottom w:val="none" w:sz="0" w:space="0" w:color="auto"/>
            <w:right w:val="none" w:sz="0" w:space="0" w:color="auto"/>
          </w:divBdr>
        </w:div>
      </w:divsChild>
    </w:div>
    <w:div w:id="492568867">
      <w:bodyDiv w:val="1"/>
      <w:marLeft w:val="0"/>
      <w:marRight w:val="0"/>
      <w:marTop w:val="0"/>
      <w:marBottom w:val="0"/>
      <w:divBdr>
        <w:top w:val="none" w:sz="0" w:space="0" w:color="auto"/>
        <w:left w:val="none" w:sz="0" w:space="0" w:color="auto"/>
        <w:bottom w:val="none" w:sz="0" w:space="0" w:color="auto"/>
        <w:right w:val="none" w:sz="0" w:space="0" w:color="auto"/>
      </w:divBdr>
    </w:div>
    <w:div w:id="642392926">
      <w:bodyDiv w:val="1"/>
      <w:marLeft w:val="0"/>
      <w:marRight w:val="0"/>
      <w:marTop w:val="0"/>
      <w:marBottom w:val="0"/>
      <w:divBdr>
        <w:top w:val="none" w:sz="0" w:space="0" w:color="auto"/>
        <w:left w:val="none" w:sz="0" w:space="0" w:color="auto"/>
        <w:bottom w:val="none" w:sz="0" w:space="0" w:color="auto"/>
        <w:right w:val="none" w:sz="0" w:space="0" w:color="auto"/>
      </w:divBdr>
      <w:divsChild>
        <w:div w:id="522742926">
          <w:marLeft w:val="547"/>
          <w:marRight w:val="0"/>
          <w:marTop w:val="0"/>
          <w:marBottom w:val="0"/>
          <w:divBdr>
            <w:top w:val="none" w:sz="0" w:space="0" w:color="auto"/>
            <w:left w:val="none" w:sz="0" w:space="0" w:color="auto"/>
            <w:bottom w:val="none" w:sz="0" w:space="0" w:color="auto"/>
            <w:right w:val="none" w:sz="0" w:space="0" w:color="auto"/>
          </w:divBdr>
        </w:div>
      </w:divsChild>
    </w:div>
    <w:div w:id="651982004">
      <w:bodyDiv w:val="1"/>
      <w:marLeft w:val="0"/>
      <w:marRight w:val="0"/>
      <w:marTop w:val="0"/>
      <w:marBottom w:val="0"/>
      <w:divBdr>
        <w:top w:val="none" w:sz="0" w:space="0" w:color="auto"/>
        <w:left w:val="none" w:sz="0" w:space="0" w:color="auto"/>
        <w:bottom w:val="none" w:sz="0" w:space="0" w:color="auto"/>
        <w:right w:val="none" w:sz="0" w:space="0" w:color="auto"/>
      </w:divBdr>
    </w:div>
    <w:div w:id="736586027">
      <w:bodyDiv w:val="1"/>
      <w:marLeft w:val="0"/>
      <w:marRight w:val="0"/>
      <w:marTop w:val="0"/>
      <w:marBottom w:val="0"/>
      <w:divBdr>
        <w:top w:val="none" w:sz="0" w:space="0" w:color="auto"/>
        <w:left w:val="none" w:sz="0" w:space="0" w:color="auto"/>
        <w:bottom w:val="none" w:sz="0" w:space="0" w:color="auto"/>
        <w:right w:val="none" w:sz="0" w:space="0" w:color="auto"/>
      </w:divBdr>
    </w:div>
    <w:div w:id="755907989">
      <w:bodyDiv w:val="1"/>
      <w:marLeft w:val="0"/>
      <w:marRight w:val="0"/>
      <w:marTop w:val="0"/>
      <w:marBottom w:val="0"/>
      <w:divBdr>
        <w:top w:val="none" w:sz="0" w:space="0" w:color="auto"/>
        <w:left w:val="none" w:sz="0" w:space="0" w:color="auto"/>
        <w:bottom w:val="none" w:sz="0" w:space="0" w:color="auto"/>
        <w:right w:val="none" w:sz="0" w:space="0" w:color="auto"/>
      </w:divBdr>
    </w:div>
    <w:div w:id="965815989">
      <w:bodyDiv w:val="1"/>
      <w:marLeft w:val="0"/>
      <w:marRight w:val="0"/>
      <w:marTop w:val="0"/>
      <w:marBottom w:val="0"/>
      <w:divBdr>
        <w:top w:val="none" w:sz="0" w:space="0" w:color="auto"/>
        <w:left w:val="none" w:sz="0" w:space="0" w:color="auto"/>
        <w:bottom w:val="none" w:sz="0" w:space="0" w:color="auto"/>
        <w:right w:val="none" w:sz="0" w:space="0" w:color="auto"/>
      </w:divBdr>
    </w:div>
    <w:div w:id="1100106162">
      <w:bodyDiv w:val="1"/>
      <w:marLeft w:val="0"/>
      <w:marRight w:val="0"/>
      <w:marTop w:val="0"/>
      <w:marBottom w:val="0"/>
      <w:divBdr>
        <w:top w:val="none" w:sz="0" w:space="0" w:color="auto"/>
        <w:left w:val="none" w:sz="0" w:space="0" w:color="auto"/>
        <w:bottom w:val="none" w:sz="0" w:space="0" w:color="auto"/>
        <w:right w:val="none" w:sz="0" w:space="0" w:color="auto"/>
      </w:divBdr>
    </w:div>
    <w:div w:id="1163547102">
      <w:bodyDiv w:val="1"/>
      <w:marLeft w:val="0"/>
      <w:marRight w:val="0"/>
      <w:marTop w:val="0"/>
      <w:marBottom w:val="0"/>
      <w:divBdr>
        <w:top w:val="none" w:sz="0" w:space="0" w:color="auto"/>
        <w:left w:val="none" w:sz="0" w:space="0" w:color="auto"/>
        <w:bottom w:val="none" w:sz="0" w:space="0" w:color="auto"/>
        <w:right w:val="none" w:sz="0" w:space="0" w:color="auto"/>
      </w:divBdr>
    </w:div>
    <w:div w:id="1361319970">
      <w:bodyDiv w:val="1"/>
      <w:marLeft w:val="0"/>
      <w:marRight w:val="0"/>
      <w:marTop w:val="0"/>
      <w:marBottom w:val="0"/>
      <w:divBdr>
        <w:top w:val="none" w:sz="0" w:space="0" w:color="auto"/>
        <w:left w:val="none" w:sz="0" w:space="0" w:color="auto"/>
        <w:bottom w:val="none" w:sz="0" w:space="0" w:color="auto"/>
        <w:right w:val="none" w:sz="0" w:space="0" w:color="auto"/>
      </w:divBdr>
      <w:divsChild>
        <w:div w:id="390471427">
          <w:marLeft w:val="547"/>
          <w:marRight w:val="0"/>
          <w:marTop w:val="0"/>
          <w:marBottom w:val="0"/>
          <w:divBdr>
            <w:top w:val="none" w:sz="0" w:space="0" w:color="auto"/>
            <w:left w:val="none" w:sz="0" w:space="0" w:color="auto"/>
            <w:bottom w:val="none" w:sz="0" w:space="0" w:color="auto"/>
            <w:right w:val="none" w:sz="0" w:space="0" w:color="auto"/>
          </w:divBdr>
        </w:div>
      </w:divsChild>
    </w:div>
    <w:div w:id="1571502886">
      <w:bodyDiv w:val="1"/>
      <w:marLeft w:val="0"/>
      <w:marRight w:val="0"/>
      <w:marTop w:val="0"/>
      <w:marBottom w:val="0"/>
      <w:divBdr>
        <w:top w:val="none" w:sz="0" w:space="0" w:color="auto"/>
        <w:left w:val="none" w:sz="0" w:space="0" w:color="auto"/>
        <w:bottom w:val="none" w:sz="0" w:space="0" w:color="auto"/>
        <w:right w:val="none" w:sz="0" w:space="0" w:color="auto"/>
      </w:divBdr>
      <w:divsChild>
        <w:div w:id="527450509">
          <w:marLeft w:val="547"/>
          <w:marRight w:val="0"/>
          <w:marTop w:val="0"/>
          <w:marBottom w:val="0"/>
          <w:divBdr>
            <w:top w:val="none" w:sz="0" w:space="0" w:color="auto"/>
            <w:left w:val="none" w:sz="0" w:space="0" w:color="auto"/>
            <w:bottom w:val="none" w:sz="0" w:space="0" w:color="auto"/>
            <w:right w:val="none" w:sz="0" w:space="0" w:color="auto"/>
          </w:divBdr>
        </w:div>
      </w:divsChild>
    </w:div>
    <w:div w:id="1631666142">
      <w:bodyDiv w:val="1"/>
      <w:marLeft w:val="0"/>
      <w:marRight w:val="0"/>
      <w:marTop w:val="0"/>
      <w:marBottom w:val="0"/>
      <w:divBdr>
        <w:top w:val="none" w:sz="0" w:space="0" w:color="auto"/>
        <w:left w:val="none" w:sz="0" w:space="0" w:color="auto"/>
        <w:bottom w:val="none" w:sz="0" w:space="0" w:color="auto"/>
        <w:right w:val="none" w:sz="0" w:space="0" w:color="auto"/>
      </w:divBdr>
    </w:div>
    <w:div w:id="1698584856">
      <w:bodyDiv w:val="1"/>
      <w:marLeft w:val="0"/>
      <w:marRight w:val="0"/>
      <w:marTop w:val="0"/>
      <w:marBottom w:val="0"/>
      <w:divBdr>
        <w:top w:val="none" w:sz="0" w:space="0" w:color="auto"/>
        <w:left w:val="none" w:sz="0" w:space="0" w:color="auto"/>
        <w:bottom w:val="none" w:sz="0" w:space="0" w:color="auto"/>
        <w:right w:val="none" w:sz="0" w:space="0" w:color="auto"/>
      </w:divBdr>
    </w:div>
    <w:div w:id="1734963696">
      <w:bodyDiv w:val="1"/>
      <w:marLeft w:val="0"/>
      <w:marRight w:val="0"/>
      <w:marTop w:val="0"/>
      <w:marBottom w:val="0"/>
      <w:divBdr>
        <w:top w:val="none" w:sz="0" w:space="0" w:color="auto"/>
        <w:left w:val="none" w:sz="0" w:space="0" w:color="auto"/>
        <w:bottom w:val="none" w:sz="0" w:space="0" w:color="auto"/>
        <w:right w:val="none" w:sz="0" w:space="0" w:color="auto"/>
      </w:divBdr>
      <w:divsChild>
        <w:div w:id="163516440">
          <w:marLeft w:val="547"/>
          <w:marRight w:val="0"/>
          <w:marTop w:val="0"/>
          <w:marBottom w:val="0"/>
          <w:divBdr>
            <w:top w:val="none" w:sz="0" w:space="0" w:color="auto"/>
            <w:left w:val="none" w:sz="0" w:space="0" w:color="auto"/>
            <w:bottom w:val="none" w:sz="0" w:space="0" w:color="auto"/>
            <w:right w:val="none" w:sz="0" w:space="0" w:color="auto"/>
          </w:divBdr>
        </w:div>
      </w:divsChild>
    </w:div>
    <w:div w:id="1800800891">
      <w:bodyDiv w:val="1"/>
      <w:marLeft w:val="0"/>
      <w:marRight w:val="0"/>
      <w:marTop w:val="0"/>
      <w:marBottom w:val="0"/>
      <w:divBdr>
        <w:top w:val="none" w:sz="0" w:space="0" w:color="auto"/>
        <w:left w:val="none" w:sz="0" w:space="0" w:color="auto"/>
        <w:bottom w:val="none" w:sz="0" w:space="0" w:color="auto"/>
        <w:right w:val="none" w:sz="0" w:space="0" w:color="auto"/>
      </w:divBdr>
    </w:div>
    <w:div w:id="1873421432">
      <w:bodyDiv w:val="1"/>
      <w:marLeft w:val="0"/>
      <w:marRight w:val="0"/>
      <w:marTop w:val="0"/>
      <w:marBottom w:val="0"/>
      <w:divBdr>
        <w:top w:val="none" w:sz="0" w:space="0" w:color="auto"/>
        <w:left w:val="none" w:sz="0" w:space="0" w:color="auto"/>
        <w:bottom w:val="none" w:sz="0" w:space="0" w:color="auto"/>
        <w:right w:val="none" w:sz="0" w:space="0" w:color="auto"/>
      </w:divBdr>
    </w:div>
    <w:div w:id="1888026800">
      <w:bodyDiv w:val="1"/>
      <w:marLeft w:val="0"/>
      <w:marRight w:val="0"/>
      <w:marTop w:val="0"/>
      <w:marBottom w:val="0"/>
      <w:divBdr>
        <w:top w:val="none" w:sz="0" w:space="0" w:color="auto"/>
        <w:left w:val="none" w:sz="0" w:space="0" w:color="auto"/>
        <w:bottom w:val="none" w:sz="0" w:space="0" w:color="auto"/>
        <w:right w:val="none" w:sz="0" w:space="0" w:color="auto"/>
      </w:divBdr>
    </w:div>
    <w:div w:id="1961259647">
      <w:bodyDiv w:val="1"/>
      <w:marLeft w:val="0"/>
      <w:marRight w:val="0"/>
      <w:marTop w:val="0"/>
      <w:marBottom w:val="0"/>
      <w:divBdr>
        <w:top w:val="none" w:sz="0" w:space="0" w:color="auto"/>
        <w:left w:val="none" w:sz="0" w:space="0" w:color="auto"/>
        <w:bottom w:val="none" w:sz="0" w:space="0" w:color="auto"/>
        <w:right w:val="none" w:sz="0" w:space="0" w:color="auto"/>
      </w:divBdr>
    </w:div>
    <w:div w:id="2068650457">
      <w:bodyDiv w:val="1"/>
      <w:marLeft w:val="0"/>
      <w:marRight w:val="0"/>
      <w:marTop w:val="0"/>
      <w:marBottom w:val="0"/>
      <w:divBdr>
        <w:top w:val="none" w:sz="0" w:space="0" w:color="auto"/>
        <w:left w:val="none" w:sz="0" w:space="0" w:color="auto"/>
        <w:bottom w:val="none" w:sz="0" w:space="0" w:color="auto"/>
        <w:right w:val="none" w:sz="0" w:space="0" w:color="auto"/>
      </w:divBdr>
    </w:div>
    <w:div w:id="213601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70D88-0430-4099-9D69-A8CBB0FB5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6506</Words>
  <Characters>35784</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Chaves Jimenez</dc:creator>
  <cp:lastModifiedBy>Adriana Chaves Jimenez</cp:lastModifiedBy>
  <cp:revision>11</cp:revision>
  <cp:lastPrinted>2018-08-17T14:31:00Z</cp:lastPrinted>
  <dcterms:created xsi:type="dcterms:W3CDTF">2018-08-16T21:12:00Z</dcterms:created>
  <dcterms:modified xsi:type="dcterms:W3CDTF">2018-08-17T14:32:00Z</dcterms:modified>
</cp:coreProperties>
</file>