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D01" w:rsidRPr="00926DFB" w:rsidRDefault="00931D01" w:rsidP="0058615F">
      <w:pPr>
        <w:jc w:val="both"/>
        <w:rPr>
          <w:rFonts w:ascii="Times New Roman" w:hAnsi="Times New Roman"/>
          <w:b/>
          <w:sz w:val="22"/>
          <w:szCs w:val="22"/>
        </w:rPr>
      </w:pPr>
    </w:p>
    <w:p w:rsidR="00F01AE3" w:rsidRPr="00926DFB" w:rsidRDefault="00130B25" w:rsidP="00C201EB">
      <w:pPr>
        <w:jc w:val="center"/>
        <w:rPr>
          <w:rFonts w:ascii="Times New Roman" w:hAnsi="Times New Roman"/>
          <w:b/>
          <w:sz w:val="22"/>
          <w:szCs w:val="22"/>
        </w:rPr>
      </w:pPr>
      <w:r w:rsidRPr="00926DFB">
        <w:rPr>
          <w:rFonts w:ascii="Times New Roman" w:hAnsi="Times New Roman"/>
          <w:b/>
          <w:sz w:val="22"/>
          <w:szCs w:val="22"/>
        </w:rPr>
        <w:t>ÍNDICE</w:t>
      </w:r>
    </w:p>
    <w:p w:rsidR="0010035C" w:rsidRPr="00DF1EA1" w:rsidRDefault="0010035C" w:rsidP="00DF1EA1">
      <w:pPr>
        <w:rPr>
          <w:rStyle w:val="nfasis"/>
        </w:rPr>
      </w:pPr>
    </w:p>
    <w:tbl>
      <w:tblPr>
        <w:tblStyle w:val="Tablaconcuadrcula"/>
        <w:tblW w:w="8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gridCol w:w="444"/>
      </w:tblGrid>
      <w:tr w:rsidR="000A0DF2" w:rsidRPr="00926DFB" w:rsidTr="008056CD">
        <w:trPr>
          <w:trHeight w:val="276"/>
        </w:trPr>
        <w:tc>
          <w:tcPr>
            <w:tcW w:w="8481" w:type="dxa"/>
          </w:tcPr>
          <w:p w:rsidR="003A7E90" w:rsidRPr="00926DFB" w:rsidRDefault="003A7E90" w:rsidP="0058615F">
            <w:pPr>
              <w:jc w:val="both"/>
              <w:rPr>
                <w:rFonts w:ascii="Times New Roman" w:hAnsi="Times New Roman"/>
                <w:b/>
                <w:sz w:val="22"/>
                <w:szCs w:val="22"/>
              </w:rPr>
            </w:pPr>
            <w:r w:rsidRPr="00926DFB">
              <w:rPr>
                <w:rFonts w:ascii="Times New Roman" w:hAnsi="Times New Roman"/>
                <w:b/>
                <w:sz w:val="22"/>
                <w:szCs w:val="22"/>
              </w:rPr>
              <w:t>RESUMEN EJECUTIVO</w:t>
            </w:r>
          </w:p>
        </w:tc>
        <w:tc>
          <w:tcPr>
            <w:tcW w:w="444" w:type="dxa"/>
          </w:tcPr>
          <w:p w:rsidR="003A7E90" w:rsidRPr="00926DFB" w:rsidRDefault="003A7E90" w:rsidP="0021039A">
            <w:pPr>
              <w:jc w:val="center"/>
              <w:rPr>
                <w:rFonts w:ascii="Times New Roman" w:hAnsi="Times New Roman"/>
                <w:b/>
                <w:sz w:val="22"/>
                <w:szCs w:val="22"/>
              </w:rPr>
            </w:pPr>
            <w:r w:rsidRPr="00926DFB">
              <w:rPr>
                <w:rFonts w:ascii="Times New Roman" w:hAnsi="Times New Roman"/>
                <w:b/>
                <w:sz w:val="22"/>
                <w:szCs w:val="22"/>
              </w:rPr>
              <w:t>2</w:t>
            </w:r>
          </w:p>
        </w:tc>
      </w:tr>
      <w:tr w:rsidR="000A0DF2" w:rsidRPr="00926DFB" w:rsidTr="008056CD">
        <w:trPr>
          <w:trHeight w:val="85"/>
        </w:trPr>
        <w:tc>
          <w:tcPr>
            <w:tcW w:w="8481" w:type="dxa"/>
          </w:tcPr>
          <w:p w:rsidR="003A7E90" w:rsidRPr="00926DFB" w:rsidRDefault="003A7E90" w:rsidP="0058615F">
            <w:pPr>
              <w:jc w:val="both"/>
              <w:rPr>
                <w:rFonts w:ascii="Times New Roman" w:hAnsi="Times New Roman"/>
                <w:sz w:val="22"/>
                <w:szCs w:val="22"/>
              </w:rPr>
            </w:pPr>
          </w:p>
        </w:tc>
        <w:tc>
          <w:tcPr>
            <w:tcW w:w="444" w:type="dxa"/>
          </w:tcPr>
          <w:p w:rsidR="003A7E90" w:rsidRPr="00926DFB" w:rsidRDefault="003A7E90" w:rsidP="0021039A">
            <w:pPr>
              <w:jc w:val="center"/>
              <w:rPr>
                <w:rFonts w:ascii="Times New Roman" w:hAnsi="Times New Roman"/>
                <w:sz w:val="22"/>
                <w:szCs w:val="22"/>
              </w:rPr>
            </w:pPr>
          </w:p>
        </w:tc>
      </w:tr>
      <w:tr w:rsidR="000A0DF2" w:rsidRPr="00926DFB" w:rsidTr="008056CD">
        <w:trPr>
          <w:trHeight w:val="276"/>
        </w:trPr>
        <w:tc>
          <w:tcPr>
            <w:tcW w:w="8481" w:type="dxa"/>
          </w:tcPr>
          <w:p w:rsidR="003A7E90" w:rsidRPr="00926DFB" w:rsidRDefault="003A7E90" w:rsidP="0058615F">
            <w:pPr>
              <w:pStyle w:val="Prrafodelista"/>
              <w:numPr>
                <w:ilvl w:val="0"/>
                <w:numId w:val="3"/>
              </w:numPr>
              <w:jc w:val="both"/>
              <w:rPr>
                <w:rFonts w:ascii="Times New Roman" w:hAnsi="Times New Roman"/>
                <w:b/>
                <w:sz w:val="22"/>
                <w:szCs w:val="22"/>
              </w:rPr>
            </w:pPr>
            <w:r w:rsidRPr="00926DFB">
              <w:rPr>
                <w:rFonts w:ascii="Times New Roman" w:hAnsi="Times New Roman"/>
                <w:b/>
                <w:sz w:val="22"/>
                <w:szCs w:val="22"/>
              </w:rPr>
              <w:t>INTRODUCCIÓN</w:t>
            </w:r>
          </w:p>
          <w:p w:rsidR="00CE281C" w:rsidRPr="00926DFB" w:rsidRDefault="00CE281C" w:rsidP="0058615F">
            <w:pPr>
              <w:pStyle w:val="Prrafodelista"/>
              <w:ind w:left="360"/>
              <w:jc w:val="both"/>
              <w:rPr>
                <w:rFonts w:ascii="Times New Roman" w:hAnsi="Times New Roman"/>
                <w:b/>
                <w:sz w:val="22"/>
                <w:szCs w:val="22"/>
              </w:rPr>
            </w:pPr>
          </w:p>
        </w:tc>
        <w:tc>
          <w:tcPr>
            <w:tcW w:w="444" w:type="dxa"/>
          </w:tcPr>
          <w:p w:rsidR="003A7E90" w:rsidRPr="00926DFB" w:rsidRDefault="0040401C" w:rsidP="0021039A">
            <w:pPr>
              <w:jc w:val="center"/>
              <w:rPr>
                <w:rFonts w:ascii="Times New Roman" w:hAnsi="Times New Roman"/>
                <w:b/>
                <w:sz w:val="22"/>
                <w:szCs w:val="22"/>
              </w:rPr>
            </w:pPr>
            <w:r w:rsidRPr="00926DFB">
              <w:rPr>
                <w:rFonts w:ascii="Times New Roman" w:hAnsi="Times New Roman"/>
                <w:b/>
                <w:sz w:val="22"/>
                <w:szCs w:val="22"/>
              </w:rPr>
              <w:t>3</w:t>
            </w:r>
          </w:p>
        </w:tc>
      </w:tr>
      <w:tr w:rsidR="000A0DF2" w:rsidRPr="00926DFB" w:rsidTr="008056CD">
        <w:trPr>
          <w:trHeight w:val="179"/>
        </w:trPr>
        <w:tc>
          <w:tcPr>
            <w:tcW w:w="8481" w:type="dxa"/>
          </w:tcPr>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Objetivo General</w:t>
            </w:r>
          </w:p>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Alcance</w:t>
            </w:r>
          </w:p>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Limitaciones</w:t>
            </w:r>
          </w:p>
          <w:p w:rsidR="00CE281C" w:rsidRPr="00926DFB" w:rsidRDefault="00CE281C" w:rsidP="0058615F">
            <w:pPr>
              <w:pStyle w:val="Prrafodelista"/>
              <w:ind w:left="720"/>
              <w:jc w:val="both"/>
              <w:rPr>
                <w:rFonts w:ascii="Times New Roman" w:hAnsi="Times New Roman"/>
                <w:sz w:val="22"/>
                <w:szCs w:val="22"/>
              </w:rPr>
            </w:pPr>
          </w:p>
        </w:tc>
        <w:tc>
          <w:tcPr>
            <w:tcW w:w="444" w:type="dxa"/>
          </w:tcPr>
          <w:p w:rsidR="00CE281C" w:rsidRPr="00926DFB" w:rsidRDefault="0040401C" w:rsidP="0021039A">
            <w:pPr>
              <w:ind w:left="-16"/>
              <w:jc w:val="center"/>
              <w:rPr>
                <w:rFonts w:ascii="Times New Roman" w:hAnsi="Times New Roman"/>
                <w:sz w:val="22"/>
                <w:szCs w:val="22"/>
              </w:rPr>
            </w:pPr>
            <w:r w:rsidRPr="00926DFB">
              <w:rPr>
                <w:rFonts w:ascii="Times New Roman" w:hAnsi="Times New Roman"/>
                <w:sz w:val="22"/>
                <w:szCs w:val="22"/>
              </w:rPr>
              <w:t>3</w:t>
            </w:r>
            <w:r w:rsidR="007D44BC" w:rsidRPr="00926DFB">
              <w:rPr>
                <w:rFonts w:ascii="Times New Roman" w:hAnsi="Times New Roman"/>
                <w:sz w:val="22"/>
                <w:szCs w:val="22"/>
              </w:rPr>
              <w:t xml:space="preserve"> </w:t>
            </w:r>
            <w:r w:rsidR="00CE281C" w:rsidRPr="00926DFB">
              <w:rPr>
                <w:rFonts w:ascii="Times New Roman" w:hAnsi="Times New Roman"/>
                <w:sz w:val="22"/>
                <w:szCs w:val="22"/>
              </w:rPr>
              <w:t>3</w:t>
            </w:r>
          </w:p>
          <w:p w:rsidR="00CE281C" w:rsidRPr="00926DFB" w:rsidRDefault="0040401C" w:rsidP="0021039A">
            <w:pPr>
              <w:ind w:left="-16"/>
              <w:jc w:val="center"/>
              <w:rPr>
                <w:rFonts w:ascii="Times New Roman" w:hAnsi="Times New Roman"/>
                <w:sz w:val="22"/>
                <w:szCs w:val="22"/>
              </w:rPr>
            </w:pPr>
            <w:r w:rsidRPr="00926DFB">
              <w:rPr>
                <w:rFonts w:ascii="Times New Roman" w:hAnsi="Times New Roman"/>
                <w:sz w:val="22"/>
                <w:szCs w:val="22"/>
              </w:rPr>
              <w:t>3</w:t>
            </w:r>
          </w:p>
        </w:tc>
      </w:tr>
      <w:tr w:rsidR="000A0DF2" w:rsidRPr="00926DFB" w:rsidTr="008056CD">
        <w:trPr>
          <w:trHeight w:val="276"/>
        </w:trPr>
        <w:tc>
          <w:tcPr>
            <w:tcW w:w="8481" w:type="dxa"/>
          </w:tcPr>
          <w:p w:rsidR="00CE281C" w:rsidRPr="00926DFB" w:rsidRDefault="00CE281C" w:rsidP="0058615F">
            <w:pPr>
              <w:pStyle w:val="Prrafodelista"/>
              <w:numPr>
                <w:ilvl w:val="0"/>
                <w:numId w:val="3"/>
              </w:numPr>
              <w:jc w:val="both"/>
              <w:rPr>
                <w:rFonts w:ascii="Times New Roman" w:hAnsi="Times New Roman"/>
                <w:b/>
                <w:sz w:val="22"/>
                <w:szCs w:val="22"/>
              </w:rPr>
            </w:pPr>
            <w:r w:rsidRPr="00926DFB">
              <w:rPr>
                <w:rFonts w:ascii="Times New Roman" w:hAnsi="Times New Roman"/>
                <w:b/>
                <w:sz w:val="22"/>
                <w:szCs w:val="22"/>
              </w:rPr>
              <w:t>HALLAZGOS Y RECOMENDACIONES</w:t>
            </w:r>
          </w:p>
        </w:tc>
        <w:tc>
          <w:tcPr>
            <w:tcW w:w="444" w:type="dxa"/>
          </w:tcPr>
          <w:p w:rsidR="00712D62" w:rsidRPr="00926DFB" w:rsidRDefault="00487882" w:rsidP="0021039A">
            <w:pPr>
              <w:jc w:val="center"/>
              <w:rPr>
                <w:rFonts w:ascii="Times New Roman" w:hAnsi="Times New Roman"/>
                <w:b/>
                <w:sz w:val="22"/>
                <w:szCs w:val="22"/>
              </w:rPr>
            </w:pPr>
            <w:r>
              <w:rPr>
                <w:rFonts w:ascii="Times New Roman" w:hAnsi="Times New Roman"/>
                <w:b/>
                <w:sz w:val="22"/>
                <w:szCs w:val="22"/>
              </w:rPr>
              <w:t>4</w:t>
            </w:r>
          </w:p>
          <w:p w:rsidR="004A296B" w:rsidRPr="00926DFB" w:rsidRDefault="004A296B" w:rsidP="0021039A">
            <w:pPr>
              <w:jc w:val="center"/>
              <w:rPr>
                <w:rFonts w:ascii="Times New Roman" w:hAnsi="Times New Roman"/>
                <w:b/>
                <w:sz w:val="22"/>
                <w:szCs w:val="22"/>
              </w:rPr>
            </w:pPr>
          </w:p>
        </w:tc>
      </w:tr>
      <w:tr w:rsidR="000A0DF2" w:rsidRPr="00926DFB" w:rsidTr="008056CD">
        <w:trPr>
          <w:trHeight w:val="179"/>
        </w:trPr>
        <w:tc>
          <w:tcPr>
            <w:tcW w:w="8481" w:type="dxa"/>
          </w:tcPr>
          <w:p w:rsidR="0004444A" w:rsidRPr="00926DFB" w:rsidRDefault="007D1A65" w:rsidP="00F90D7E">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 xml:space="preserve">Inconsistencias </w:t>
            </w:r>
            <w:r w:rsidR="00F90D7E" w:rsidRPr="00926DFB">
              <w:rPr>
                <w:rFonts w:ascii="Times New Roman" w:hAnsi="Times New Roman"/>
                <w:sz w:val="22"/>
                <w:szCs w:val="22"/>
              </w:rPr>
              <w:t>detectadas en la documentación del Sistema Visión 2020</w:t>
            </w:r>
          </w:p>
        </w:tc>
        <w:tc>
          <w:tcPr>
            <w:tcW w:w="444" w:type="dxa"/>
          </w:tcPr>
          <w:p w:rsidR="0004444A" w:rsidRPr="00926DFB" w:rsidRDefault="008027D6" w:rsidP="0021039A">
            <w:pPr>
              <w:jc w:val="center"/>
              <w:rPr>
                <w:rFonts w:ascii="Times New Roman" w:hAnsi="Times New Roman"/>
                <w:sz w:val="22"/>
                <w:szCs w:val="22"/>
              </w:rPr>
            </w:pPr>
            <w:r w:rsidRPr="00926DFB">
              <w:rPr>
                <w:rFonts w:ascii="Times New Roman" w:hAnsi="Times New Roman"/>
                <w:sz w:val="22"/>
                <w:szCs w:val="22"/>
              </w:rPr>
              <w:t>5</w:t>
            </w:r>
          </w:p>
        </w:tc>
      </w:tr>
      <w:tr w:rsidR="000A0DF2" w:rsidRPr="00926DFB" w:rsidTr="008056CD">
        <w:trPr>
          <w:trHeight w:val="179"/>
        </w:trPr>
        <w:tc>
          <w:tcPr>
            <w:tcW w:w="8481" w:type="dxa"/>
          </w:tcPr>
          <w:p w:rsidR="00CE5319" w:rsidRPr="00926DFB" w:rsidRDefault="00F90D7E" w:rsidP="00F90D7E">
            <w:pPr>
              <w:pStyle w:val="Prrafodelista"/>
              <w:numPr>
                <w:ilvl w:val="1"/>
                <w:numId w:val="3"/>
              </w:numPr>
              <w:jc w:val="both"/>
              <w:rPr>
                <w:rFonts w:ascii="Times New Roman" w:hAnsi="Times New Roman"/>
                <w:sz w:val="22"/>
                <w:szCs w:val="22"/>
              </w:rPr>
            </w:pPr>
            <w:r>
              <w:rPr>
                <w:rFonts w:ascii="Times New Roman" w:hAnsi="Times New Roman"/>
                <w:sz w:val="22"/>
                <w:szCs w:val="22"/>
              </w:rPr>
              <w:t>I</w:t>
            </w:r>
            <w:r w:rsidRPr="00926DFB">
              <w:rPr>
                <w:rFonts w:ascii="Times New Roman" w:hAnsi="Times New Roman"/>
                <w:sz w:val="22"/>
                <w:szCs w:val="22"/>
              </w:rPr>
              <w:t>ntegridad de la información del Sistema Visión 2020</w:t>
            </w:r>
          </w:p>
        </w:tc>
        <w:tc>
          <w:tcPr>
            <w:tcW w:w="444" w:type="dxa"/>
          </w:tcPr>
          <w:p w:rsidR="00CE5319" w:rsidRPr="00926DFB" w:rsidRDefault="00487882" w:rsidP="00EB028C">
            <w:pPr>
              <w:jc w:val="center"/>
              <w:rPr>
                <w:rFonts w:ascii="Times New Roman" w:hAnsi="Times New Roman"/>
                <w:sz w:val="22"/>
                <w:szCs w:val="22"/>
              </w:rPr>
            </w:pPr>
            <w:r>
              <w:rPr>
                <w:rFonts w:ascii="Times New Roman" w:hAnsi="Times New Roman"/>
                <w:sz w:val="22"/>
                <w:szCs w:val="22"/>
              </w:rPr>
              <w:t>6</w:t>
            </w:r>
          </w:p>
        </w:tc>
      </w:tr>
      <w:tr w:rsidR="000A0DF2" w:rsidRPr="00926DFB" w:rsidTr="008056CD">
        <w:trPr>
          <w:trHeight w:val="380"/>
        </w:trPr>
        <w:tc>
          <w:tcPr>
            <w:tcW w:w="8481" w:type="dxa"/>
          </w:tcPr>
          <w:p w:rsidR="00A84BA8" w:rsidRPr="00926DFB" w:rsidRDefault="007D1A65" w:rsidP="007D1A65">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Proyecto de Digitalización de expedientes de funcionarios</w:t>
            </w:r>
          </w:p>
        </w:tc>
        <w:tc>
          <w:tcPr>
            <w:tcW w:w="444" w:type="dxa"/>
          </w:tcPr>
          <w:p w:rsidR="00A84BA8" w:rsidRPr="00926DFB" w:rsidRDefault="00487882" w:rsidP="00EB028C">
            <w:pPr>
              <w:jc w:val="center"/>
              <w:rPr>
                <w:rFonts w:ascii="Times New Roman" w:hAnsi="Times New Roman"/>
                <w:sz w:val="22"/>
                <w:szCs w:val="22"/>
              </w:rPr>
            </w:pPr>
            <w:r>
              <w:rPr>
                <w:rFonts w:ascii="Times New Roman" w:hAnsi="Times New Roman"/>
                <w:sz w:val="22"/>
                <w:szCs w:val="22"/>
              </w:rPr>
              <w:t>11</w:t>
            </w:r>
          </w:p>
        </w:tc>
      </w:tr>
      <w:tr w:rsidR="000A0DF2" w:rsidRPr="00926DFB" w:rsidTr="008056CD">
        <w:trPr>
          <w:trHeight w:val="181"/>
        </w:trPr>
        <w:tc>
          <w:tcPr>
            <w:tcW w:w="8481" w:type="dxa"/>
          </w:tcPr>
          <w:p w:rsidR="00CE281C" w:rsidRPr="00926DFB" w:rsidRDefault="009B673B" w:rsidP="0058615F">
            <w:pPr>
              <w:pStyle w:val="Prrafodelista"/>
              <w:numPr>
                <w:ilvl w:val="0"/>
                <w:numId w:val="3"/>
              </w:numPr>
              <w:jc w:val="both"/>
              <w:rPr>
                <w:rFonts w:ascii="Times New Roman" w:hAnsi="Times New Roman"/>
                <w:b/>
                <w:sz w:val="22"/>
                <w:szCs w:val="22"/>
              </w:rPr>
            </w:pPr>
            <w:r w:rsidRPr="00926DFB">
              <w:rPr>
                <w:rFonts w:ascii="Times New Roman" w:hAnsi="Times New Roman"/>
                <w:b/>
                <w:sz w:val="22"/>
                <w:szCs w:val="22"/>
              </w:rPr>
              <w:t>CONCLUSIONES</w:t>
            </w:r>
          </w:p>
        </w:tc>
        <w:tc>
          <w:tcPr>
            <w:tcW w:w="444" w:type="dxa"/>
          </w:tcPr>
          <w:p w:rsidR="00CE281C" w:rsidRPr="00926DFB" w:rsidRDefault="00487882" w:rsidP="00487882">
            <w:pPr>
              <w:jc w:val="both"/>
              <w:rPr>
                <w:rFonts w:ascii="Times New Roman" w:hAnsi="Times New Roman"/>
                <w:b/>
                <w:sz w:val="22"/>
                <w:szCs w:val="22"/>
              </w:rPr>
            </w:pPr>
            <w:r w:rsidRPr="00926DFB">
              <w:rPr>
                <w:rFonts w:ascii="Times New Roman" w:hAnsi="Times New Roman"/>
                <w:b/>
                <w:sz w:val="22"/>
                <w:szCs w:val="22"/>
              </w:rPr>
              <w:t>1</w:t>
            </w:r>
            <w:r>
              <w:rPr>
                <w:rFonts w:ascii="Times New Roman" w:hAnsi="Times New Roman"/>
                <w:b/>
                <w:sz w:val="22"/>
                <w:szCs w:val="22"/>
              </w:rPr>
              <w:t>5</w:t>
            </w:r>
          </w:p>
        </w:tc>
      </w:tr>
      <w:tr w:rsidR="000A0DF2" w:rsidRPr="00926DFB" w:rsidTr="008056CD">
        <w:trPr>
          <w:trHeight w:val="181"/>
        </w:trPr>
        <w:tc>
          <w:tcPr>
            <w:tcW w:w="8481" w:type="dxa"/>
          </w:tcPr>
          <w:p w:rsidR="00CE281C" w:rsidRPr="00926DFB" w:rsidRDefault="00CE281C" w:rsidP="0058615F">
            <w:pPr>
              <w:jc w:val="both"/>
              <w:rPr>
                <w:rFonts w:ascii="Times New Roman" w:hAnsi="Times New Roman"/>
                <w:sz w:val="22"/>
                <w:szCs w:val="22"/>
              </w:rPr>
            </w:pPr>
          </w:p>
        </w:tc>
        <w:tc>
          <w:tcPr>
            <w:tcW w:w="444" w:type="dxa"/>
          </w:tcPr>
          <w:p w:rsidR="00CE281C" w:rsidRPr="00926DFB" w:rsidRDefault="00CE281C" w:rsidP="0058615F">
            <w:pPr>
              <w:jc w:val="both"/>
              <w:rPr>
                <w:rFonts w:ascii="Times New Roman" w:hAnsi="Times New Roman"/>
                <w:sz w:val="22"/>
                <w:szCs w:val="22"/>
              </w:rPr>
            </w:pPr>
          </w:p>
        </w:tc>
      </w:tr>
      <w:tr w:rsidR="000A0DF2" w:rsidRPr="00926DFB" w:rsidTr="008056CD">
        <w:trPr>
          <w:trHeight w:val="181"/>
        </w:trPr>
        <w:tc>
          <w:tcPr>
            <w:tcW w:w="8481" w:type="dxa"/>
          </w:tcPr>
          <w:p w:rsidR="00CE281C" w:rsidRPr="00926DFB" w:rsidRDefault="00CE281C" w:rsidP="0058615F">
            <w:pPr>
              <w:pStyle w:val="Prrafodelista"/>
              <w:numPr>
                <w:ilvl w:val="0"/>
                <w:numId w:val="3"/>
              </w:numPr>
              <w:jc w:val="both"/>
              <w:rPr>
                <w:rFonts w:ascii="Times New Roman" w:hAnsi="Times New Roman"/>
                <w:b/>
                <w:sz w:val="22"/>
                <w:szCs w:val="22"/>
              </w:rPr>
            </w:pPr>
            <w:r w:rsidRPr="00926DFB">
              <w:rPr>
                <w:rFonts w:ascii="Times New Roman" w:hAnsi="Times New Roman"/>
                <w:b/>
                <w:sz w:val="22"/>
                <w:szCs w:val="22"/>
              </w:rPr>
              <w:t>PUNTOS ESPECÍFICOS</w:t>
            </w:r>
          </w:p>
          <w:p w:rsidR="00CE281C" w:rsidRPr="00926DFB" w:rsidRDefault="00CE281C" w:rsidP="0058615F">
            <w:pPr>
              <w:pStyle w:val="Prrafodelista"/>
              <w:ind w:left="360"/>
              <w:jc w:val="both"/>
              <w:rPr>
                <w:rFonts w:ascii="Times New Roman" w:hAnsi="Times New Roman"/>
                <w:b/>
                <w:sz w:val="22"/>
                <w:szCs w:val="22"/>
              </w:rPr>
            </w:pPr>
          </w:p>
        </w:tc>
        <w:tc>
          <w:tcPr>
            <w:tcW w:w="444" w:type="dxa"/>
          </w:tcPr>
          <w:p w:rsidR="00CE281C" w:rsidRPr="00926DFB" w:rsidRDefault="00487882" w:rsidP="00487882">
            <w:pPr>
              <w:jc w:val="both"/>
              <w:rPr>
                <w:rFonts w:ascii="Times New Roman" w:hAnsi="Times New Roman"/>
                <w:b/>
                <w:sz w:val="22"/>
                <w:szCs w:val="22"/>
              </w:rPr>
            </w:pPr>
            <w:r w:rsidRPr="00926DFB">
              <w:rPr>
                <w:rFonts w:ascii="Times New Roman" w:hAnsi="Times New Roman"/>
                <w:b/>
                <w:sz w:val="22"/>
                <w:szCs w:val="22"/>
              </w:rPr>
              <w:t>1</w:t>
            </w:r>
            <w:r>
              <w:rPr>
                <w:rFonts w:ascii="Times New Roman" w:hAnsi="Times New Roman"/>
                <w:b/>
                <w:sz w:val="22"/>
                <w:szCs w:val="22"/>
              </w:rPr>
              <w:t>7</w:t>
            </w:r>
          </w:p>
        </w:tc>
      </w:tr>
      <w:tr w:rsidR="000A0DF2" w:rsidRPr="00926DFB" w:rsidTr="008056CD">
        <w:trPr>
          <w:trHeight w:val="181"/>
        </w:trPr>
        <w:tc>
          <w:tcPr>
            <w:tcW w:w="8481" w:type="dxa"/>
          </w:tcPr>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Origen del estudio</w:t>
            </w:r>
          </w:p>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Normativa Aplicable</w:t>
            </w:r>
          </w:p>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Discusión de resultados</w:t>
            </w:r>
          </w:p>
          <w:p w:rsidR="00CE281C" w:rsidRPr="00926DFB" w:rsidRDefault="00CE281C" w:rsidP="0058615F">
            <w:pPr>
              <w:pStyle w:val="Prrafodelista"/>
              <w:numPr>
                <w:ilvl w:val="1"/>
                <w:numId w:val="3"/>
              </w:numPr>
              <w:jc w:val="both"/>
              <w:rPr>
                <w:rFonts w:ascii="Times New Roman" w:hAnsi="Times New Roman"/>
                <w:sz w:val="22"/>
                <w:szCs w:val="22"/>
              </w:rPr>
            </w:pPr>
            <w:r w:rsidRPr="00926DFB">
              <w:rPr>
                <w:rFonts w:ascii="Times New Roman" w:hAnsi="Times New Roman"/>
                <w:sz w:val="22"/>
                <w:szCs w:val="22"/>
              </w:rPr>
              <w:t>Trámite del informe</w:t>
            </w:r>
          </w:p>
        </w:tc>
        <w:tc>
          <w:tcPr>
            <w:tcW w:w="444" w:type="dxa"/>
          </w:tcPr>
          <w:p w:rsidR="00CE281C" w:rsidRPr="00926DFB" w:rsidRDefault="00487882" w:rsidP="0058615F">
            <w:pPr>
              <w:jc w:val="both"/>
              <w:rPr>
                <w:rFonts w:ascii="Times New Roman" w:hAnsi="Times New Roman"/>
                <w:sz w:val="22"/>
                <w:szCs w:val="22"/>
              </w:rPr>
            </w:pPr>
            <w:r w:rsidRPr="00926DFB">
              <w:rPr>
                <w:rFonts w:ascii="Times New Roman" w:hAnsi="Times New Roman"/>
                <w:sz w:val="22"/>
                <w:szCs w:val="22"/>
              </w:rPr>
              <w:t>1</w:t>
            </w:r>
            <w:r>
              <w:rPr>
                <w:rFonts w:ascii="Times New Roman" w:hAnsi="Times New Roman"/>
                <w:sz w:val="22"/>
                <w:szCs w:val="22"/>
              </w:rPr>
              <w:t>7</w:t>
            </w:r>
          </w:p>
          <w:p w:rsidR="00CE281C" w:rsidRPr="00926DFB" w:rsidRDefault="00487882" w:rsidP="0058615F">
            <w:pPr>
              <w:jc w:val="both"/>
              <w:rPr>
                <w:rFonts w:ascii="Times New Roman" w:hAnsi="Times New Roman"/>
                <w:sz w:val="22"/>
                <w:szCs w:val="22"/>
              </w:rPr>
            </w:pPr>
            <w:r w:rsidRPr="00926DFB">
              <w:rPr>
                <w:rFonts w:ascii="Times New Roman" w:hAnsi="Times New Roman"/>
                <w:sz w:val="22"/>
                <w:szCs w:val="22"/>
              </w:rPr>
              <w:t>1</w:t>
            </w:r>
            <w:r>
              <w:rPr>
                <w:rFonts w:ascii="Times New Roman" w:hAnsi="Times New Roman"/>
                <w:sz w:val="22"/>
                <w:szCs w:val="22"/>
              </w:rPr>
              <w:t>7</w:t>
            </w:r>
          </w:p>
          <w:p w:rsidR="00CE281C" w:rsidRPr="00926DFB" w:rsidRDefault="00487882" w:rsidP="0058615F">
            <w:pPr>
              <w:jc w:val="both"/>
              <w:rPr>
                <w:rFonts w:ascii="Times New Roman" w:hAnsi="Times New Roman"/>
                <w:sz w:val="22"/>
                <w:szCs w:val="22"/>
              </w:rPr>
            </w:pPr>
            <w:r w:rsidRPr="00926DFB">
              <w:rPr>
                <w:rFonts w:ascii="Times New Roman" w:hAnsi="Times New Roman"/>
                <w:sz w:val="22"/>
                <w:szCs w:val="22"/>
              </w:rPr>
              <w:t>1</w:t>
            </w:r>
            <w:r>
              <w:rPr>
                <w:rFonts w:ascii="Times New Roman" w:hAnsi="Times New Roman"/>
                <w:sz w:val="22"/>
                <w:szCs w:val="22"/>
              </w:rPr>
              <w:t>8</w:t>
            </w:r>
          </w:p>
          <w:p w:rsidR="00CE281C" w:rsidRPr="00926DFB" w:rsidRDefault="00487882" w:rsidP="00487882">
            <w:pPr>
              <w:jc w:val="both"/>
              <w:rPr>
                <w:rFonts w:ascii="Times New Roman" w:hAnsi="Times New Roman"/>
                <w:sz w:val="22"/>
                <w:szCs w:val="22"/>
              </w:rPr>
            </w:pPr>
            <w:r w:rsidRPr="00926DFB">
              <w:rPr>
                <w:rFonts w:ascii="Times New Roman" w:hAnsi="Times New Roman"/>
                <w:sz w:val="22"/>
                <w:szCs w:val="22"/>
              </w:rPr>
              <w:t>1</w:t>
            </w:r>
            <w:r>
              <w:rPr>
                <w:rFonts w:ascii="Times New Roman" w:hAnsi="Times New Roman"/>
                <w:sz w:val="22"/>
                <w:szCs w:val="22"/>
              </w:rPr>
              <w:t>8</w:t>
            </w:r>
          </w:p>
        </w:tc>
      </w:tr>
      <w:tr w:rsidR="000A0DF2" w:rsidRPr="00926DFB" w:rsidTr="008056CD">
        <w:trPr>
          <w:trHeight w:val="181"/>
        </w:trPr>
        <w:tc>
          <w:tcPr>
            <w:tcW w:w="8481" w:type="dxa"/>
          </w:tcPr>
          <w:p w:rsidR="00CE281C" w:rsidRPr="00926DFB" w:rsidRDefault="00CE281C" w:rsidP="0058615F">
            <w:pPr>
              <w:jc w:val="both"/>
              <w:rPr>
                <w:rFonts w:ascii="Times New Roman" w:hAnsi="Times New Roman"/>
                <w:b/>
                <w:sz w:val="22"/>
                <w:szCs w:val="22"/>
              </w:rPr>
            </w:pPr>
          </w:p>
        </w:tc>
        <w:tc>
          <w:tcPr>
            <w:tcW w:w="444" w:type="dxa"/>
          </w:tcPr>
          <w:p w:rsidR="00CE281C" w:rsidRPr="00926DFB" w:rsidRDefault="00CE281C" w:rsidP="0058615F">
            <w:pPr>
              <w:jc w:val="both"/>
              <w:rPr>
                <w:rFonts w:ascii="Times New Roman" w:hAnsi="Times New Roman"/>
                <w:b/>
                <w:sz w:val="22"/>
                <w:szCs w:val="22"/>
              </w:rPr>
            </w:pPr>
          </w:p>
        </w:tc>
      </w:tr>
      <w:tr w:rsidR="000A0DF2" w:rsidRPr="00926DFB" w:rsidTr="008056CD">
        <w:trPr>
          <w:trHeight w:val="181"/>
        </w:trPr>
        <w:tc>
          <w:tcPr>
            <w:tcW w:w="8481" w:type="dxa"/>
          </w:tcPr>
          <w:p w:rsidR="00CE281C" w:rsidRPr="00926DFB" w:rsidRDefault="00CE281C" w:rsidP="0058615F">
            <w:pPr>
              <w:pStyle w:val="Prrafodelista"/>
              <w:numPr>
                <w:ilvl w:val="0"/>
                <w:numId w:val="3"/>
              </w:numPr>
              <w:jc w:val="both"/>
              <w:rPr>
                <w:rFonts w:ascii="Times New Roman" w:hAnsi="Times New Roman"/>
                <w:b/>
                <w:sz w:val="22"/>
                <w:szCs w:val="22"/>
              </w:rPr>
            </w:pPr>
            <w:r w:rsidRPr="00926DFB">
              <w:rPr>
                <w:rFonts w:ascii="Times New Roman" w:hAnsi="Times New Roman"/>
                <w:b/>
                <w:sz w:val="22"/>
                <w:szCs w:val="22"/>
              </w:rPr>
              <w:t>NOMBRES Y FIRMAS</w:t>
            </w:r>
          </w:p>
        </w:tc>
        <w:tc>
          <w:tcPr>
            <w:tcW w:w="444" w:type="dxa"/>
          </w:tcPr>
          <w:p w:rsidR="00CE281C" w:rsidRPr="00926DFB" w:rsidRDefault="00487882" w:rsidP="00487882">
            <w:pPr>
              <w:jc w:val="both"/>
              <w:rPr>
                <w:rFonts w:ascii="Times New Roman" w:hAnsi="Times New Roman"/>
                <w:b/>
                <w:sz w:val="22"/>
                <w:szCs w:val="22"/>
              </w:rPr>
            </w:pPr>
            <w:r w:rsidRPr="00926DFB">
              <w:rPr>
                <w:rFonts w:ascii="Times New Roman" w:hAnsi="Times New Roman"/>
                <w:b/>
                <w:sz w:val="22"/>
                <w:szCs w:val="22"/>
              </w:rPr>
              <w:t>1</w:t>
            </w:r>
            <w:r>
              <w:rPr>
                <w:rFonts w:ascii="Times New Roman" w:hAnsi="Times New Roman"/>
                <w:b/>
                <w:sz w:val="22"/>
                <w:szCs w:val="22"/>
              </w:rPr>
              <w:t>8</w:t>
            </w:r>
          </w:p>
        </w:tc>
      </w:tr>
      <w:tr w:rsidR="000A0DF2" w:rsidRPr="00926DFB" w:rsidTr="008056CD">
        <w:trPr>
          <w:trHeight w:val="181"/>
        </w:trPr>
        <w:tc>
          <w:tcPr>
            <w:tcW w:w="8481" w:type="dxa"/>
          </w:tcPr>
          <w:p w:rsidR="00CE281C" w:rsidRPr="00926DFB" w:rsidRDefault="00CE281C" w:rsidP="0058615F">
            <w:pPr>
              <w:pStyle w:val="Prrafodelista"/>
              <w:ind w:left="360"/>
              <w:jc w:val="both"/>
              <w:rPr>
                <w:rFonts w:ascii="Times New Roman" w:hAnsi="Times New Roman"/>
                <w:sz w:val="22"/>
                <w:szCs w:val="22"/>
              </w:rPr>
            </w:pPr>
          </w:p>
        </w:tc>
        <w:tc>
          <w:tcPr>
            <w:tcW w:w="444" w:type="dxa"/>
          </w:tcPr>
          <w:p w:rsidR="00CE281C" w:rsidRPr="00926DFB" w:rsidRDefault="00CE281C" w:rsidP="0058615F">
            <w:pPr>
              <w:jc w:val="both"/>
              <w:rPr>
                <w:rFonts w:ascii="Times New Roman" w:hAnsi="Times New Roman"/>
                <w:sz w:val="22"/>
                <w:szCs w:val="22"/>
              </w:rPr>
            </w:pPr>
          </w:p>
        </w:tc>
      </w:tr>
      <w:tr w:rsidR="000A0DF2" w:rsidRPr="00926DFB" w:rsidTr="008056CD">
        <w:trPr>
          <w:trHeight w:val="66"/>
        </w:trPr>
        <w:tc>
          <w:tcPr>
            <w:tcW w:w="8481" w:type="dxa"/>
          </w:tcPr>
          <w:p w:rsidR="00CE281C" w:rsidRPr="00926DFB" w:rsidRDefault="00CE281C" w:rsidP="0058615F">
            <w:pPr>
              <w:pStyle w:val="Prrafodelista"/>
              <w:numPr>
                <w:ilvl w:val="0"/>
                <w:numId w:val="3"/>
              </w:numPr>
              <w:jc w:val="both"/>
              <w:rPr>
                <w:rFonts w:ascii="Times New Roman" w:hAnsi="Times New Roman"/>
                <w:b/>
                <w:sz w:val="22"/>
                <w:szCs w:val="22"/>
              </w:rPr>
            </w:pPr>
            <w:r w:rsidRPr="00926DFB">
              <w:rPr>
                <w:rFonts w:ascii="Times New Roman" w:hAnsi="Times New Roman"/>
                <w:b/>
                <w:sz w:val="22"/>
                <w:szCs w:val="22"/>
              </w:rPr>
              <w:t>ANEXOS</w:t>
            </w:r>
          </w:p>
        </w:tc>
        <w:tc>
          <w:tcPr>
            <w:tcW w:w="444" w:type="dxa"/>
          </w:tcPr>
          <w:p w:rsidR="00CE281C" w:rsidRPr="00926DFB" w:rsidRDefault="00487882" w:rsidP="00EB028C">
            <w:pPr>
              <w:jc w:val="both"/>
              <w:rPr>
                <w:rFonts w:ascii="Times New Roman" w:hAnsi="Times New Roman"/>
                <w:b/>
                <w:sz w:val="22"/>
                <w:szCs w:val="22"/>
              </w:rPr>
            </w:pPr>
            <w:r>
              <w:rPr>
                <w:rFonts w:ascii="Times New Roman" w:hAnsi="Times New Roman"/>
                <w:b/>
                <w:sz w:val="22"/>
                <w:szCs w:val="22"/>
              </w:rPr>
              <w:t>19</w:t>
            </w:r>
          </w:p>
        </w:tc>
      </w:tr>
    </w:tbl>
    <w:p w:rsidR="006E0D19" w:rsidRPr="00926DFB" w:rsidRDefault="006E0D19" w:rsidP="0058615F">
      <w:pPr>
        <w:jc w:val="both"/>
        <w:rPr>
          <w:rFonts w:ascii="Times New Roman" w:hAnsi="Times New Roman"/>
          <w:b/>
          <w:sz w:val="22"/>
          <w:szCs w:val="22"/>
        </w:rPr>
      </w:pPr>
      <w:r w:rsidRPr="00926DFB">
        <w:rPr>
          <w:rFonts w:ascii="Times New Roman" w:hAnsi="Times New Roman"/>
          <w:b/>
          <w:sz w:val="22"/>
          <w:szCs w:val="22"/>
        </w:rPr>
        <w:br w:type="page"/>
      </w:r>
    </w:p>
    <w:p w:rsidR="003E0CA3" w:rsidRPr="00926DFB" w:rsidRDefault="003E0CA3" w:rsidP="00C201EB">
      <w:pPr>
        <w:jc w:val="center"/>
        <w:rPr>
          <w:rFonts w:ascii="Times New Roman" w:hAnsi="Times New Roman"/>
          <w:b/>
          <w:sz w:val="22"/>
          <w:szCs w:val="22"/>
        </w:rPr>
      </w:pPr>
      <w:r w:rsidRPr="00926DFB">
        <w:rPr>
          <w:rFonts w:ascii="Times New Roman" w:hAnsi="Times New Roman"/>
          <w:b/>
          <w:sz w:val="22"/>
          <w:szCs w:val="22"/>
        </w:rPr>
        <w:t>RESUMEN EJECUTIVO</w:t>
      </w:r>
    </w:p>
    <w:p w:rsidR="00F85E65" w:rsidRPr="00926DFB" w:rsidRDefault="00F85E65" w:rsidP="00802B19">
      <w:pPr>
        <w:autoSpaceDE w:val="0"/>
        <w:autoSpaceDN w:val="0"/>
        <w:adjustRightInd w:val="0"/>
        <w:jc w:val="both"/>
        <w:rPr>
          <w:rFonts w:ascii="Times New Roman" w:hAnsi="Times New Roman"/>
          <w:sz w:val="22"/>
          <w:szCs w:val="22"/>
        </w:rPr>
      </w:pPr>
    </w:p>
    <w:p w:rsidR="00BE69AE" w:rsidRPr="00926DFB" w:rsidRDefault="00BE69AE" w:rsidP="00BE69AE">
      <w:pPr>
        <w:autoSpaceDE w:val="0"/>
        <w:autoSpaceDN w:val="0"/>
        <w:adjustRightInd w:val="0"/>
        <w:jc w:val="both"/>
        <w:rPr>
          <w:rFonts w:ascii="Times New Roman" w:hAnsi="Times New Roman"/>
          <w:sz w:val="22"/>
          <w:szCs w:val="22"/>
        </w:rPr>
      </w:pPr>
      <w:r w:rsidRPr="00926DFB">
        <w:rPr>
          <w:rFonts w:ascii="Times New Roman" w:hAnsi="Times New Roman"/>
          <w:sz w:val="22"/>
          <w:szCs w:val="22"/>
        </w:rPr>
        <w:t xml:space="preserve">A fin de analizar la seguridad </w:t>
      </w:r>
      <w:r w:rsidR="005D1F34" w:rsidRPr="00926DFB">
        <w:rPr>
          <w:rFonts w:ascii="Times New Roman" w:hAnsi="Times New Roman"/>
          <w:sz w:val="22"/>
          <w:szCs w:val="22"/>
        </w:rPr>
        <w:t xml:space="preserve">razonable </w:t>
      </w:r>
      <w:r w:rsidRPr="00926DFB">
        <w:rPr>
          <w:rFonts w:ascii="Times New Roman" w:hAnsi="Times New Roman"/>
          <w:sz w:val="22"/>
          <w:szCs w:val="22"/>
        </w:rPr>
        <w:t>del Sistema Visión 2020, el estudio centra su enfoque en la revisión de la integridad y disponibilidad de la información, características imprescindibles en todo sistema informático.</w:t>
      </w:r>
    </w:p>
    <w:p w:rsidR="00BE69AE" w:rsidRPr="00926DFB" w:rsidRDefault="00BE69AE" w:rsidP="00BE69AE">
      <w:pPr>
        <w:autoSpaceDE w:val="0"/>
        <w:autoSpaceDN w:val="0"/>
        <w:adjustRightInd w:val="0"/>
        <w:jc w:val="both"/>
        <w:rPr>
          <w:rFonts w:ascii="Times New Roman" w:hAnsi="Times New Roman"/>
          <w:sz w:val="22"/>
          <w:szCs w:val="22"/>
        </w:rPr>
      </w:pPr>
    </w:p>
    <w:p w:rsidR="00BE69AE" w:rsidRPr="00926DFB" w:rsidRDefault="00861143" w:rsidP="00BE69AE">
      <w:pPr>
        <w:autoSpaceDE w:val="0"/>
        <w:autoSpaceDN w:val="0"/>
        <w:adjustRightInd w:val="0"/>
        <w:jc w:val="both"/>
        <w:rPr>
          <w:rFonts w:ascii="Times New Roman" w:hAnsi="Times New Roman"/>
          <w:sz w:val="22"/>
          <w:szCs w:val="22"/>
        </w:rPr>
      </w:pPr>
      <w:r w:rsidRPr="00926DFB">
        <w:rPr>
          <w:rFonts w:ascii="Times New Roman" w:hAnsi="Times New Roman"/>
          <w:sz w:val="22"/>
          <w:szCs w:val="22"/>
        </w:rPr>
        <w:t>E</w:t>
      </w:r>
      <w:r w:rsidR="00BE69AE" w:rsidRPr="00926DFB">
        <w:rPr>
          <w:rFonts w:ascii="Times New Roman" w:hAnsi="Times New Roman"/>
          <w:sz w:val="22"/>
          <w:szCs w:val="22"/>
        </w:rPr>
        <w:t>l Sistema Visión 2020 está relacionado con la ejecución del proyecto llamado “</w:t>
      </w:r>
      <w:r w:rsidR="00BE69AE" w:rsidRPr="00926DFB">
        <w:rPr>
          <w:rFonts w:ascii="Times New Roman" w:hAnsi="Times New Roman"/>
          <w:i/>
          <w:sz w:val="22"/>
          <w:szCs w:val="22"/>
        </w:rPr>
        <w:t>Equipamiento, digitalización y almacenamiento para la gestión de los documentos laborales de los funcionarios del MEP, a nivel nacional</w:t>
      </w:r>
      <w:r w:rsidR="00BE69AE" w:rsidRPr="00926DFB">
        <w:rPr>
          <w:rFonts w:ascii="Times New Roman" w:hAnsi="Times New Roman"/>
          <w:sz w:val="22"/>
          <w:szCs w:val="22"/>
        </w:rPr>
        <w:t xml:space="preserve">”, a cargo de la Dirección de Recursos Humanos </w:t>
      </w:r>
      <w:r w:rsidR="00331839" w:rsidRPr="00926DFB">
        <w:rPr>
          <w:rFonts w:ascii="Times New Roman" w:hAnsi="Times New Roman"/>
          <w:sz w:val="22"/>
          <w:szCs w:val="22"/>
        </w:rPr>
        <w:t xml:space="preserve">(DRH) </w:t>
      </w:r>
      <w:r w:rsidR="00BE69AE" w:rsidRPr="00926DFB">
        <w:rPr>
          <w:rFonts w:ascii="Times New Roman" w:hAnsi="Times New Roman"/>
          <w:sz w:val="22"/>
          <w:szCs w:val="22"/>
        </w:rPr>
        <w:t>del Ministerio de Educación Pública, siendo esta la herramienta de software definida para almacenar la información digitalizada de los expedientes de los funcionarios del MEP.</w:t>
      </w:r>
    </w:p>
    <w:p w:rsidR="00BE69AE" w:rsidRPr="00926DFB" w:rsidRDefault="00BE69AE" w:rsidP="00BE69AE">
      <w:pPr>
        <w:autoSpaceDE w:val="0"/>
        <w:autoSpaceDN w:val="0"/>
        <w:adjustRightInd w:val="0"/>
        <w:jc w:val="both"/>
        <w:rPr>
          <w:rFonts w:ascii="Times New Roman" w:hAnsi="Times New Roman"/>
          <w:sz w:val="22"/>
          <w:szCs w:val="22"/>
        </w:rPr>
      </w:pPr>
    </w:p>
    <w:p w:rsidR="00BE69AE" w:rsidRPr="00926DFB" w:rsidRDefault="00BE69AE" w:rsidP="00BE69AE">
      <w:pPr>
        <w:autoSpaceDE w:val="0"/>
        <w:autoSpaceDN w:val="0"/>
        <w:adjustRightInd w:val="0"/>
        <w:jc w:val="both"/>
        <w:rPr>
          <w:rFonts w:ascii="Times New Roman" w:hAnsi="Times New Roman"/>
          <w:sz w:val="22"/>
          <w:szCs w:val="22"/>
        </w:rPr>
      </w:pPr>
      <w:r w:rsidRPr="00926DFB">
        <w:rPr>
          <w:rFonts w:ascii="Times New Roman" w:hAnsi="Times New Roman"/>
          <w:sz w:val="22"/>
          <w:szCs w:val="22"/>
        </w:rPr>
        <w:t xml:space="preserve">Teniendo en cuenta que el proyecto de digitalización de expedientes tiene como antecedentes 2 estudios de auditoría, el presente </w:t>
      </w:r>
      <w:r w:rsidR="008335CF" w:rsidRPr="00926DFB">
        <w:rPr>
          <w:rFonts w:ascii="Times New Roman" w:hAnsi="Times New Roman"/>
          <w:sz w:val="22"/>
          <w:szCs w:val="22"/>
        </w:rPr>
        <w:t xml:space="preserve">informe examina </w:t>
      </w:r>
      <w:r w:rsidRPr="00926DFB">
        <w:rPr>
          <w:rFonts w:ascii="Times New Roman" w:hAnsi="Times New Roman"/>
          <w:sz w:val="22"/>
          <w:szCs w:val="22"/>
        </w:rPr>
        <w:t>el avance respecto a la digitalización de la información relacionada con las aperturas de expediente</w:t>
      </w:r>
      <w:r w:rsidR="004151DE" w:rsidRPr="00926DFB">
        <w:rPr>
          <w:rFonts w:ascii="Times New Roman" w:hAnsi="Times New Roman"/>
          <w:sz w:val="22"/>
          <w:szCs w:val="22"/>
        </w:rPr>
        <w:t>s</w:t>
      </w:r>
      <w:r w:rsidRPr="00926DFB">
        <w:rPr>
          <w:rFonts w:ascii="Times New Roman" w:hAnsi="Times New Roman"/>
          <w:sz w:val="22"/>
          <w:szCs w:val="22"/>
        </w:rPr>
        <w:t xml:space="preserve"> de los funcionarios.</w:t>
      </w:r>
    </w:p>
    <w:p w:rsidR="00BE69AE" w:rsidRPr="00926DFB" w:rsidRDefault="00BE69AE" w:rsidP="00BE69AE">
      <w:pPr>
        <w:autoSpaceDE w:val="0"/>
        <w:autoSpaceDN w:val="0"/>
        <w:adjustRightInd w:val="0"/>
        <w:jc w:val="both"/>
        <w:rPr>
          <w:rFonts w:ascii="Times New Roman" w:hAnsi="Times New Roman"/>
          <w:sz w:val="22"/>
          <w:szCs w:val="22"/>
        </w:rPr>
      </w:pPr>
    </w:p>
    <w:p w:rsidR="00BE69AE" w:rsidRPr="00926DFB" w:rsidRDefault="00BE69AE" w:rsidP="00BE69AE">
      <w:pPr>
        <w:autoSpaceDE w:val="0"/>
        <w:autoSpaceDN w:val="0"/>
        <w:adjustRightInd w:val="0"/>
        <w:jc w:val="both"/>
        <w:rPr>
          <w:rFonts w:ascii="Times New Roman" w:hAnsi="Times New Roman"/>
          <w:sz w:val="22"/>
          <w:szCs w:val="22"/>
        </w:rPr>
      </w:pPr>
      <w:r w:rsidRPr="00713B5F">
        <w:rPr>
          <w:rFonts w:ascii="Times New Roman" w:hAnsi="Times New Roman"/>
          <w:sz w:val="22"/>
          <w:szCs w:val="22"/>
        </w:rPr>
        <w:t xml:space="preserve">Avanzando en la revisión se analiza </w:t>
      </w:r>
      <w:r w:rsidRPr="00777236">
        <w:rPr>
          <w:rFonts w:ascii="Times New Roman" w:hAnsi="Times New Roman"/>
          <w:sz w:val="22"/>
          <w:szCs w:val="22"/>
        </w:rPr>
        <w:t>la información</w:t>
      </w:r>
      <w:r w:rsidRPr="00713B5F">
        <w:rPr>
          <w:rFonts w:ascii="Times New Roman" w:hAnsi="Times New Roman"/>
          <w:sz w:val="22"/>
          <w:szCs w:val="22"/>
        </w:rPr>
        <w:t xml:space="preserve"> registrada en la base de datos del </w:t>
      </w:r>
      <w:r w:rsidR="004151DE" w:rsidRPr="00713B5F">
        <w:rPr>
          <w:rFonts w:ascii="Times New Roman" w:hAnsi="Times New Roman"/>
          <w:sz w:val="22"/>
          <w:szCs w:val="22"/>
        </w:rPr>
        <w:t>S</w:t>
      </w:r>
      <w:r w:rsidRPr="00713B5F">
        <w:rPr>
          <w:rFonts w:ascii="Times New Roman" w:hAnsi="Times New Roman"/>
          <w:sz w:val="22"/>
          <w:szCs w:val="22"/>
        </w:rPr>
        <w:t>istema, la cual está relacionada con dos temas principales: la correspondencia y los expedientes de los funcionarios. No obstante</w:t>
      </w:r>
      <w:r w:rsidR="002E44D2" w:rsidRPr="00777236">
        <w:rPr>
          <w:rFonts w:ascii="Times New Roman" w:hAnsi="Times New Roman"/>
          <w:sz w:val="22"/>
          <w:szCs w:val="22"/>
        </w:rPr>
        <w:t>, se pudo comprobar la presencia de registros duplicados, no se crearon relaciones entre las tablas, y se omite la creación de llaves primarias y foráneas en tablas de la base de datos ScanVisionISO.</w:t>
      </w:r>
    </w:p>
    <w:p w:rsidR="00BE69AE" w:rsidRPr="00926DFB" w:rsidRDefault="00BE69AE" w:rsidP="00BE69AE">
      <w:pPr>
        <w:autoSpaceDE w:val="0"/>
        <w:autoSpaceDN w:val="0"/>
        <w:adjustRightInd w:val="0"/>
        <w:jc w:val="both"/>
        <w:rPr>
          <w:rFonts w:ascii="Times New Roman" w:hAnsi="Times New Roman"/>
          <w:sz w:val="22"/>
          <w:szCs w:val="22"/>
        </w:rPr>
      </w:pPr>
    </w:p>
    <w:p w:rsidR="00BE69AE" w:rsidRPr="00926DFB" w:rsidRDefault="00BE69AE" w:rsidP="00BE69AE">
      <w:pPr>
        <w:autoSpaceDE w:val="0"/>
        <w:autoSpaceDN w:val="0"/>
        <w:adjustRightInd w:val="0"/>
        <w:jc w:val="both"/>
        <w:rPr>
          <w:rFonts w:ascii="Times New Roman" w:hAnsi="Times New Roman"/>
          <w:sz w:val="22"/>
          <w:szCs w:val="22"/>
        </w:rPr>
      </w:pPr>
      <w:r w:rsidRPr="00713B5F">
        <w:rPr>
          <w:rFonts w:ascii="Times New Roman" w:hAnsi="Times New Roman"/>
          <w:sz w:val="22"/>
          <w:szCs w:val="22"/>
        </w:rPr>
        <w:t xml:space="preserve">Con el fin de garantizar el cumplimiento de la normativa que rige sobre las TIC’s, se emite </w:t>
      </w:r>
      <w:r w:rsidR="00DA106B" w:rsidRPr="00713B5F">
        <w:rPr>
          <w:rFonts w:ascii="Times New Roman" w:hAnsi="Times New Roman"/>
          <w:sz w:val="22"/>
          <w:szCs w:val="22"/>
        </w:rPr>
        <w:t>recomendaci</w:t>
      </w:r>
      <w:r w:rsidR="00DA106B">
        <w:rPr>
          <w:rFonts w:ascii="Times New Roman" w:hAnsi="Times New Roman"/>
          <w:sz w:val="22"/>
          <w:szCs w:val="22"/>
        </w:rPr>
        <w:t>ón</w:t>
      </w:r>
      <w:r w:rsidR="00DA106B" w:rsidRPr="00713B5F">
        <w:rPr>
          <w:rFonts w:ascii="Times New Roman" w:hAnsi="Times New Roman"/>
          <w:sz w:val="22"/>
          <w:szCs w:val="22"/>
        </w:rPr>
        <w:t xml:space="preserve"> </w:t>
      </w:r>
      <w:r w:rsidRPr="00713B5F">
        <w:rPr>
          <w:rFonts w:ascii="Times New Roman" w:hAnsi="Times New Roman"/>
          <w:sz w:val="22"/>
          <w:szCs w:val="22"/>
        </w:rPr>
        <w:t xml:space="preserve">a la </w:t>
      </w:r>
      <w:r w:rsidR="007B4686" w:rsidRPr="00713B5F">
        <w:rPr>
          <w:rFonts w:ascii="Times New Roman" w:hAnsi="Times New Roman"/>
          <w:sz w:val="22"/>
          <w:szCs w:val="22"/>
        </w:rPr>
        <w:t>DRH</w:t>
      </w:r>
      <w:r w:rsidRPr="00713B5F">
        <w:rPr>
          <w:rFonts w:ascii="Times New Roman" w:hAnsi="Times New Roman"/>
          <w:sz w:val="22"/>
          <w:szCs w:val="22"/>
        </w:rPr>
        <w:t xml:space="preserve">, </w:t>
      </w:r>
      <w:r w:rsidR="00C916F3" w:rsidRPr="00777236">
        <w:rPr>
          <w:rFonts w:ascii="Times New Roman" w:hAnsi="Times New Roman"/>
          <w:sz w:val="22"/>
          <w:szCs w:val="22"/>
        </w:rPr>
        <w:t xml:space="preserve">para que solicite la documentación técnica del </w:t>
      </w:r>
      <w:r w:rsidR="00641AEA">
        <w:rPr>
          <w:rFonts w:ascii="Times New Roman" w:hAnsi="Times New Roman"/>
          <w:sz w:val="22"/>
          <w:szCs w:val="22"/>
        </w:rPr>
        <w:t>S</w:t>
      </w:r>
      <w:r w:rsidR="00C916F3" w:rsidRPr="00777236">
        <w:rPr>
          <w:rFonts w:ascii="Times New Roman" w:hAnsi="Times New Roman"/>
          <w:sz w:val="22"/>
          <w:szCs w:val="22"/>
        </w:rPr>
        <w:t>istema,</w:t>
      </w:r>
      <w:r w:rsidR="00C916F3" w:rsidRPr="00713B5F">
        <w:rPr>
          <w:rFonts w:ascii="Times New Roman" w:hAnsi="Times New Roman"/>
          <w:sz w:val="22"/>
          <w:szCs w:val="22"/>
        </w:rPr>
        <w:t xml:space="preserve"> que debe de ser considerada</w:t>
      </w:r>
      <w:r w:rsidRPr="00713B5F">
        <w:rPr>
          <w:rFonts w:ascii="Times New Roman" w:hAnsi="Times New Roman"/>
          <w:sz w:val="22"/>
          <w:szCs w:val="22"/>
        </w:rPr>
        <w:t xml:space="preserve"> en futuras contrataciones ante proveedores, </w:t>
      </w:r>
      <w:r w:rsidR="00944831" w:rsidRPr="00713B5F">
        <w:rPr>
          <w:rFonts w:ascii="Times New Roman" w:hAnsi="Times New Roman"/>
          <w:sz w:val="22"/>
          <w:szCs w:val="22"/>
        </w:rPr>
        <w:t>a fin de e</w:t>
      </w:r>
      <w:r w:rsidRPr="00713B5F">
        <w:rPr>
          <w:rFonts w:ascii="Times New Roman" w:hAnsi="Times New Roman"/>
          <w:sz w:val="22"/>
          <w:szCs w:val="22"/>
        </w:rPr>
        <w:t xml:space="preserve">liminar la dependencia </w:t>
      </w:r>
      <w:r w:rsidR="00944831" w:rsidRPr="00713B5F">
        <w:rPr>
          <w:rFonts w:ascii="Times New Roman" w:hAnsi="Times New Roman"/>
          <w:sz w:val="22"/>
          <w:szCs w:val="22"/>
        </w:rPr>
        <w:t xml:space="preserve">generada </w:t>
      </w:r>
      <w:r w:rsidRPr="00713B5F">
        <w:rPr>
          <w:rFonts w:ascii="Times New Roman" w:hAnsi="Times New Roman"/>
          <w:sz w:val="22"/>
          <w:szCs w:val="22"/>
        </w:rPr>
        <w:t>al adquirir servicios ofrecidos por empresas externas a la institución.</w:t>
      </w:r>
    </w:p>
    <w:p w:rsidR="00BE69AE" w:rsidRPr="00926DFB" w:rsidRDefault="00BE69AE" w:rsidP="00BE69AE">
      <w:pPr>
        <w:autoSpaceDE w:val="0"/>
        <w:autoSpaceDN w:val="0"/>
        <w:adjustRightInd w:val="0"/>
        <w:jc w:val="both"/>
        <w:rPr>
          <w:rFonts w:ascii="Times New Roman" w:hAnsi="Times New Roman"/>
          <w:sz w:val="22"/>
          <w:szCs w:val="22"/>
        </w:rPr>
      </w:pPr>
    </w:p>
    <w:p w:rsidR="00157858" w:rsidRPr="00926DFB" w:rsidRDefault="00157858" w:rsidP="00157858">
      <w:pPr>
        <w:jc w:val="both"/>
        <w:rPr>
          <w:rFonts w:ascii="Times New Roman" w:hAnsi="Times New Roman"/>
          <w:sz w:val="22"/>
          <w:szCs w:val="22"/>
        </w:rPr>
      </w:pPr>
      <w:r w:rsidRPr="00926DFB">
        <w:rPr>
          <w:rFonts w:ascii="Times New Roman" w:hAnsi="Times New Roman"/>
          <w:sz w:val="22"/>
          <w:szCs w:val="22"/>
        </w:rPr>
        <w:t xml:space="preserve">A pesar </w:t>
      </w:r>
      <w:r w:rsidR="008E0E2C" w:rsidRPr="00926DFB">
        <w:rPr>
          <w:rFonts w:ascii="Times New Roman" w:hAnsi="Times New Roman"/>
          <w:sz w:val="22"/>
          <w:szCs w:val="22"/>
        </w:rPr>
        <w:t xml:space="preserve">de los </w:t>
      </w:r>
      <w:r w:rsidRPr="00926DFB">
        <w:rPr>
          <w:rFonts w:ascii="Times New Roman" w:hAnsi="Times New Roman"/>
          <w:sz w:val="22"/>
          <w:szCs w:val="22"/>
        </w:rPr>
        <w:t xml:space="preserve">esfuerzos por parte de la </w:t>
      </w:r>
      <w:r w:rsidR="003726D7">
        <w:rPr>
          <w:rFonts w:ascii="Times New Roman" w:hAnsi="Times New Roman"/>
          <w:sz w:val="22"/>
          <w:szCs w:val="22"/>
        </w:rPr>
        <w:t>a</w:t>
      </w:r>
      <w:r w:rsidRPr="00926DFB">
        <w:rPr>
          <w:rFonts w:ascii="Times New Roman" w:hAnsi="Times New Roman"/>
          <w:sz w:val="22"/>
          <w:szCs w:val="22"/>
        </w:rPr>
        <w:t xml:space="preserve">dministración </w:t>
      </w:r>
      <w:r w:rsidR="003726D7">
        <w:rPr>
          <w:rFonts w:ascii="Times New Roman" w:hAnsi="Times New Roman"/>
          <w:sz w:val="22"/>
          <w:szCs w:val="22"/>
        </w:rPr>
        <w:t>a</w:t>
      </w:r>
      <w:r w:rsidR="003726D7" w:rsidRPr="00926DFB">
        <w:rPr>
          <w:rFonts w:ascii="Times New Roman" w:hAnsi="Times New Roman"/>
          <w:sz w:val="22"/>
          <w:szCs w:val="22"/>
        </w:rPr>
        <w:t xml:space="preserve">ctiva </w:t>
      </w:r>
      <w:r w:rsidRPr="00926DFB">
        <w:rPr>
          <w:rFonts w:ascii="Times New Roman" w:hAnsi="Times New Roman"/>
          <w:sz w:val="22"/>
          <w:szCs w:val="22"/>
        </w:rPr>
        <w:t>para la digitalización de los expedientes de los funcionarios, la DRH indica que el proyecto de digitalización ha sufrido modificaciones en el alcance</w:t>
      </w:r>
      <w:r w:rsidR="00E04768" w:rsidRPr="00926DFB">
        <w:rPr>
          <w:rFonts w:ascii="Times New Roman" w:hAnsi="Times New Roman"/>
          <w:sz w:val="22"/>
          <w:szCs w:val="22"/>
        </w:rPr>
        <w:t>,</w:t>
      </w:r>
      <w:r w:rsidRPr="00926DFB">
        <w:rPr>
          <w:rFonts w:ascii="Times New Roman" w:hAnsi="Times New Roman"/>
          <w:sz w:val="22"/>
          <w:szCs w:val="22"/>
        </w:rPr>
        <w:t xml:space="preserve"> basado en la falta de recursos de las partidas </w:t>
      </w:r>
      <w:r w:rsidR="008E0E2C" w:rsidRPr="00926DFB">
        <w:rPr>
          <w:rFonts w:ascii="Times New Roman" w:hAnsi="Times New Roman"/>
          <w:sz w:val="22"/>
          <w:szCs w:val="22"/>
        </w:rPr>
        <w:t>presupuestarias</w:t>
      </w:r>
      <w:r w:rsidR="00440018" w:rsidRPr="00926DFB">
        <w:rPr>
          <w:rFonts w:ascii="Times New Roman" w:hAnsi="Times New Roman"/>
          <w:sz w:val="22"/>
          <w:szCs w:val="22"/>
        </w:rPr>
        <w:t xml:space="preserve"> que fueron </w:t>
      </w:r>
      <w:r w:rsidR="000756CB" w:rsidRPr="00926DFB">
        <w:rPr>
          <w:rFonts w:ascii="Times New Roman" w:hAnsi="Times New Roman"/>
          <w:sz w:val="22"/>
          <w:szCs w:val="22"/>
        </w:rPr>
        <w:t>establecidas</w:t>
      </w:r>
      <w:r w:rsidRPr="00926DFB">
        <w:rPr>
          <w:rFonts w:ascii="Times New Roman" w:hAnsi="Times New Roman"/>
          <w:sz w:val="22"/>
          <w:szCs w:val="22"/>
        </w:rPr>
        <w:t>, es por esto que la Ministra de Educación lo cancela</w:t>
      </w:r>
      <w:r w:rsidR="008E0E2C" w:rsidRPr="00926DFB">
        <w:rPr>
          <w:rFonts w:ascii="Times New Roman" w:hAnsi="Times New Roman"/>
          <w:sz w:val="22"/>
          <w:szCs w:val="22"/>
        </w:rPr>
        <w:t>, y propone la creación de un nuevo proyecto que se adecúe a las necesidades actuales de la</w:t>
      </w:r>
      <w:r w:rsidRPr="00926DFB">
        <w:rPr>
          <w:rFonts w:ascii="Times New Roman" w:hAnsi="Times New Roman"/>
          <w:sz w:val="22"/>
          <w:szCs w:val="22"/>
        </w:rPr>
        <w:t xml:space="preserve"> </w:t>
      </w:r>
      <w:r w:rsidR="008E0E2C" w:rsidRPr="00926DFB">
        <w:rPr>
          <w:rFonts w:ascii="Times New Roman" w:hAnsi="Times New Roman"/>
          <w:sz w:val="22"/>
          <w:szCs w:val="22"/>
        </w:rPr>
        <w:t>administración 2014-2018.</w:t>
      </w:r>
    </w:p>
    <w:p w:rsidR="00157858" w:rsidRPr="00926DFB" w:rsidRDefault="00157858" w:rsidP="00BE69AE">
      <w:pPr>
        <w:autoSpaceDE w:val="0"/>
        <w:autoSpaceDN w:val="0"/>
        <w:adjustRightInd w:val="0"/>
        <w:jc w:val="both"/>
        <w:rPr>
          <w:rFonts w:ascii="Times New Roman" w:hAnsi="Times New Roman"/>
          <w:sz w:val="22"/>
          <w:szCs w:val="22"/>
        </w:rPr>
      </w:pPr>
    </w:p>
    <w:p w:rsidR="00716EF2" w:rsidRPr="00926DFB" w:rsidRDefault="00716EF2" w:rsidP="00716EF2">
      <w:pPr>
        <w:jc w:val="both"/>
        <w:rPr>
          <w:rFonts w:ascii="Times New Roman" w:hAnsi="Times New Roman"/>
          <w:sz w:val="22"/>
          <w:szCs w:val="22"/>
        </w:rPr>
      </w:pPr>
      <w:r w:rsidRPr="00926DFB">
        <w:rPr>
          <w:rFonts w:ascii="Times New Roman" w:hAnsi="Times New Roman"/>
          <w:sz w:val="22"/>
          <w:szCs w:val="22"/>
        </w:rPr>
        <w:t xml:space="preserve">Por el contrario, el proyecto planteado en el año 2018 difiere en su alcance, en comparación del proyecto original, ya que únicamente propone realizar la digitalización de los nuevos expedientes, omitiendo la digitalización de los ya existentes, no siendo parte del alcance del nuevo proyecto, por lo que afecta el objetivo original que buscaba la digitalización del 100% de los expedientes de </w:t>
      </w:r>
      <w:r w:rsidR="008E0E2C" w:rsidRPr="00926DFB">
        <w:rPr>
          <w:rFonts w:ascii="Times New Roman" w:hAnsi="Times New Roman"/>
          <w:sz w:val="22"/>
          <w:szCs w:val="22"/>
        </w:rPr>
        <w:t>funcionarios</w:t>
      </w:r>
      <w:r w:rsidRPr="00926DFB">
        <w:rPr>
          <w:rFonts w:ascii="Times New Roman" w:hAnsi="Times New Roman"/>
          <w:sz w:val="22"/>
          <w:szCs w:val="22"/>
        </w:rPr>
        <w:t xml:space="preserve">. </w:t>
      </w:r>
    </w:p>
    <w:p w:rsidR="00150E59" w:rsidRPr="00926DFB" w:rsidRDefault="00150E59" w:rsidP="00716EF2">
      <w:pPr>
        <w:jc w:val="both"/>
        <w:rPr>
          <w:rFonts w:ascii="Times New Roman" w:hAnsi="Times New Roman"/>
          <w:sz w:val="22"/>
          <w:szCs w:val="22"/>
        </w:rPr>
      </w:pPr>
    </w:p>
    <w:p w:rsidR="000A4147" w:rsidRPr="00926DFB" w:rsidRDefault="00150E59" w:rsidP="0058615F">
      <w:pPr>
        <w:jc w:val="both"/>
        <w:rPr>
          <w:rFonts w:ascii="Times New Roman" w:hAnsi="Times New Roman"/>
          <w:sz w:val="22"/>
          <w:szCs w:val="22"/>
        </w:rPr>
      </w:pPr>
      <w:r w:rsidRPr="00713B5F">
        <w:rPr>
          <w:rFonts w:ascii="Times New Roman" w:hAnsi="Times New Roman"/>
          <w:sz w:val="22"/>
          <w:szCs w:val="22"/>
        </w:rPr>
        <w:t>Por último, c</w:t>
      </w:r>
      <w:r w:rsidR="008E0E2C" w:rsidRPr="00713B5F">
        <w:rPr>
          <w:rFonts w:ascii="Times New Roman" w:hAnsi="Times New Roman"/>
          <w:sz w:val="22"/>
          <w:szCs w:val="22"/>
        </w:rPr>
        <w:t xml:space="preserve">on miras hacia la conformación de un expediente digital completo y actualizado, </w:t>
      </w:r>
      <w:r w:rsidR="009B272A" w:rsidRPr="00713B5F">
        <w:rPr>
          <w:rFonts w:ascii="Times New Roman" w:hAnsi="Times New Roman"/>
          <w:sz w:val="22"/>
          <w:szCs w:val="22"/>
        </w:rPr>
        <w:t xml:space="preserve">la </w:t>
      </w:r>
      <w:r w:rsidR="003726D7">
        <w:rPr>
          <w:rFonts w:ascii="Times New Roman" w:hAnsi="Times New Roman"/>
          <w:sz w:val="22"/>
          <w:szCs w:val="22"/>
        </w:rPr>
        <w:t>a</w:t>
      </w:r>
      <w:r w:rsidR="003726D7" w:rsidRPr="00713B5F">
        <w:rPr>
          <w:rFonts w:ascii="Times New Roman" w:hAnsi="Times New Roman"/>
          <w:sz w:val="22"/>
          <w:szCs w:val="22"/>
        </w:rPr>
        <w:t xml:space="preserve">dministración </w:t>
      </w:r>
      <w:r w:rsidR="003726D7">
        <w:rPr>
          <w:rFonts w:ascii="Times New Roman" w:hAnsi="Times New Roman"/>
          <w:sz w:val="22"/>
          <w:szCs w:val="22"/>
        </w:rPr>
        <w:t>a</w:t>
      </w:r>
      <w:r w:rsidR="003726D7" w:rsidRPr="00713B5F">
        <w:rPr>
          <w:rFonts w:ascii="Times New Roman" w:hAnsi="Times New Roman"/>
          <w:sz w:val="22"/>
          <w:szCs w:val="22"/>
        </w:rPr>
        <w:t xml:space="preserve">ctiva </w:t>
      </w:r>
      <w:r w:rsidR="00716EF2" w:rsidRPr="00713B5F">
        <w:rPr>
          <w:rFonts w:ascii="Times New Roman" w:hAnsi="Times New Roman"/>
          <w:sz w:val="22"/>
          <w:szCs w:val="22"/>
        </w:rPr>
        <w:t xml:space="preserve">varía su estrategia, ya que se evidencia que existen conversaciones con el gobierno de Corea para que sea éste el que digitalice el expediente de los funcionarios en el MEP, a diferencia del primer proyecto que planteaba la contratación de una empresa externa que </w:t>
      </w:r>
      <w:r w:rsidR="00807B0F" w:rsidRPr="00713B5F">
        <w:rPr>
          <w:rFonts w:ascii="Times New Roman" w:hAnsi="Times New Roman"/>
          <w:sz w:val="22"/>
          <w:szCs w:val="22"/>
        </w:rPr>
        <w:t>digitalizar</w:t>
      </w:r>
      <w:r w:rsidR="00807B0F">
        <w:rPr>
          <w:rFonts w:ascii="Times New Roman" w:hAnsi="Times New Roman"/>
          <w:sz w:val="22"/>
          <w:szCs w:val="22"/>
        </w:rPr>
        <w:t>á</w:t>
      </w:r>
      <w:r w:rsidR="00807B0F" w:rsidRPr="00713B5F">
        <w:rPr>
          <w:rFonts w:ascii="Times New Roman" w:hAnsi="Times New Roman"/>
          <w:sz w:val="22"/>
          <w:szCs w:val="22"/>
        </w:rPr>
        <w:t xml:space="preserve"> </w:t>
      </w:r>
      <w:r w:rsidR="00716EF2" w:rsidRPr="00713B5F">
        <w:rPr>
          <w:rFonts w:ascii="Times New Roman" w:hAnsi="Times New Roman"/>
          <w:sz w:val="22"/>
          <w:szCs w:val="22"/>
        </w:rPr>
        <w:t>dicha información.</w:t>
      </w:r>
      <w:r w:rsidR="000A4147" w:rsidRPr="00926DFB">
        <w:rPr>
          <w:rFonts w:ascii="Times New Roman" w:hAnsi="Times New Roman"/>
          <w:sz w:val="22"/>
          <w:szCs w:val="22"/>
        </w:rPr>
        <w:br w:type="page"/>
      </w:r>
    </w:p>
    <w:p w:rsidR="004A6E05" w:rsidRPr="00926DFB" w:rsidRDefault="004A6E05" w:rsidP="0058615F">
      <w:pPr>
        <w:tabs>
          <w:tab w:val="left" w:pos="3433"/>
        </w:tabs>
        <w:jc w:val="both"/>
        <w:rPr>
          <w:rFonts w:ascii="Times New Roman" w:hAnsi="Times New Roman"/>
          <w:b/>
          <w:sz w:val="22"/>
          <w:szCs w:val="22"/>
        </w:rPr>
      </w:pPr>
      <w:r w:rsidRPr="00926DFB">
        <w:rPr>
          <w:rFonts w:ascii="Times New Roman" w:hAnsi="Times New Roman"/>
          <w:b/>
          <w:sz w:val="22"/>
          <w:szCs w:val="22"/>
        </w:rPr>
        <w:t>1. INTRODUCCIÓN</w:t>
      </w:r>
    </w:p>
    <w:p w:rsidR="002D54DA" w:rsidRPr="00926DFB" w:rsidRDefault="002D54DA" w:rsidP="0058615F">
      <w:pPr>
        <w:tabs>
          <w:tab w:val="left" w:pos="3433"/>
        </w:tabs>
        <w:jc w:val="both"/>
        <w:rPr>
          <w:rFonts w:ascii="Times New Roman" w:hAnsi="Times New Roman"/>
          <w:b/>
          <w:sz w:val="22"/>
          <w:szCs w:val="22"/>
        </w:rPr>
      </w:pPr>
    </w:p>
    <w:p w:rsidR="00F1545E" w:rsidRPr="00926DFB" w:rsidRDefault="002D54DA" w:rsidP="0058615F">
      <w:pPr>
        <w:jc w:val="both"/>
        <w:rPr>
          <w:rFonts w:ascii="Times New Roman" w:hAnsi="Times New Roman"/>
          <w:b/>
          <w:sz w:val="22"/>
          <w:szCs w:val="22"/>
        </w:rPr>
      </w:pPr>
      <w:r w:rsidRPr="00926DFB">
        <w:rPr>
          <w:rFonts w:ascii="Times New Roman" w:hAnsi="Times New Roman"/>
          <w:b/>
          <w:sz w:val="22"/>
          <w:szCs w:val="22"/>
        </w:rPr>
        <w:t>1.1 Objetivo General</w:t>
      </w:r>
    </w:p>
    <w:p w:rsidR="00711129" w:rsidRPr="00926DFB" w:rsidRDefault="009E7B5E" w:rsidP="0058615F">
      <w:pPr>
        <w:jc w:val="both"/>
        <w:rPr>
          <w:rFonts w:ascii="Times New Roman" w:hAnsi="Times New Roman"/>
          <w:sz w:val="22"/>
          <w:szCs w:val="22"/>
        </w:rPr>
      </w:pPr>
      <w:r w:rsidRPr="00926DFB">
        <w:rPr>
          <w:rFonts w:ascii="Times New Roman" w:hAnsi="Times New Roman"/>
          <w:sz w:val="22"/>
          <w:szCs w:val="22"/>
        </w:rPr>
        <w:t>Revisar la integridad de la información y que los registros correspondan a transacciones válidas (objeto por el que fue creado), la accesibilidad de la base de datos, y evaluar los métodos de continuidad del sistema de información, a fin de evaluar principios de seguridad de TIC’s.</w:t>
      </w:r>
    </w:p>
    <w:p w:rsidR="00DF3A2A" w:rsidRPr="00926DFB" w:rsidRDefault="00DF3A2A" w:rsidP="0058615F">
      <w:pPr>
        <w:jc w:val="both"/>
        <w:rPr>
          <w:rFonts w:ascii="Times New Roman" w:hAnsi="Times New Roman"/>
          <w:sz w:val="22"/>
          <w:szCs w:val="22"/>
        </w:rPr>
      </w:pPr>
    </w:p>
    <w:p w:rsidR="005044A2" w:rsidRDefault="00DF3A2A" w:rsidP="0058615F">
      <w:pPr>
        <w:jc w:val="both"/>
        <w:rPr>
          <w:rFonts w:ascii="Times New Roman" w:hAnsi="Times New Roman"/>
          <w:b/>
          <w:sz w:val="22"/>
          <w:szCs w:val="22"/>
        </w:rPr>
      </w:pPr>
      <w:r w:rsidRPr="00926DFB">
        <w:rPr>
          <w:rFonts w:ascii="Times New Roman" w:hAnsi="Times New Roman"/>
          <w:b/>
          <w:sz w:val="22"/>
          <w:szCs w:val="22"/>
        </w:rPr>
        <w:t xml:space="preserve">Objetivos Específicos </w:t>
      </w:r>
    </w:p>
    <w:p w:rsidR="007F146D" w:rsidRDefault="007F146D" w:rsidP="0058615F">
      <w:pPr>
        <w:jc w:val="both"/>
        <w:rPr>
          <w:rFonts w:ascii="Times New Roman" w:hAnsi="Times New Roman"/>
          <w:b/>
          <w:sz w:val="22"/>
          <w:szCs w:val="22"/>
        </w:rPr>
      </w:pPr>
    </w:p>
    <w:p w:rsidR="007F146D" w:rsidRPr="007F146D" w:rsidRDefault="009E7B5E" w:rsidP="007F146D">
      <w:pPr>
        <w:pStyle w:val="Prrafodelista"/>
        <w:numPr>
          <w:ilvl w:val="0"/>
          <w:numId w:val="17"/>
        </w:numPr>
        <w:jc w:val="both"/>
        <w:rPr>
          <w:rFonts w:ascii="Times New Roman" w:hAnsi="Times New Roman"/>
          <w:b/>
          <w:sz w:val="22"/>
          <w:szCs w:val="22"/>
        </w:rPr>
      </w:pPr>
      <w:r w:rsidRPr="007F146D">
        <w:rPr>
          <w:rFonts w:ascii="Times New Roman" w:hAnsi="Times New Roman"/>
          <w:sz w:val="22"/>
          <w:szCs w:val="22"/>
        </w:rPr>
        <w:t>Verificar la integridad de los registros almacenados en el sistema Visión 2020 y su base de datos, mediante la detección de omisiones e inconsistencias en los datos, a fin que correspondan a transacciones válidas.</w:t>
      </w:r>
    </w:p>
    <w:p w:rsidR="007F146D" w:rsidRPr="007F146D" w:rsidRDefault="007F146D" w:rsidP="007F146D">
      <w:pPr>
        <w:pStyle w:val="Prrafodelista"/>
        <w:ind w:left="152"/>
        <w:jc w:val="both"/>
        <w:rPr>
          <w:rFonts w:ascii="Times New Roman" w:hAnsi="Times New Roman"/>
          <w:b/>
          <w:sz w:val="22"/>
          <w:szCs w:val="22"/>
        </w:rPr>
      </w:pPr>
    </w:p>
    <w:p w:rsidR="007F146D" w:rsidRPr="007F146D" w:rsidRDefault="009E7B5E" w:rsidP="007F146D">
      <w:pPr>
        <w:pStyle w:val="Prrafodelista"/>
        <w:numPr>
          <w:ilvl w:val="0"/>
          <w:numId w:val="17"/>
        </w:numPr>
        <w:jc w:val="both"/>
        <w:rPr>
          <w:rFonts w:ascii="Times New Roman" w:hAnsi="Times New Roman"/>
          <w:b/>
          <w:sz w:val="22"/>
          <w:szCs w:val="22"/>
        </w:rPr>
      </w:pPr>
      <w:r w:rsidRPr="007F146D">
        <w:rPr>
          <w:rFonts w:ascii="Times New Roman" w:hAnsi="Times New Roman"/>
          <w:sz w:val="22"/>
          <w:szCs w:val="22"/>
        </w:rPr>
        <w:t>Analizar la disponibilidad de los datos accesados a través del Sistema Visión 2020, mediante la revisión del establecimiento de credenciales de seguridad, fin de brindar seguridad en el proceso.</w:t>
      </w:r>
    </w:p>
    <w:p w:rsidR="007F146D" w:rsidRPr="007F146D" w:rsidRDefault="007F146D" w:rsidP="007F146D">
      <w:pPr>
        <w:pStyle w:val="Prrafodelista"/>
        <w:rPr>
          <w:rFonts w:ascii="Times New Roman" w:hAnsi="Times New Roman"/>
          <w:sz w:val="22"/>
          <w:szCs w:val="22"/>
        </w:rPr>
      </w:pPr>
    </w:p>
    <w:p w:rsidR="009E7B5E" w:rsidRPr="007F146D" w:rsidRDefault="009E7B5E" w:rsidP="007F146D">
      <w:pPr>
        <w:pStyle w:val="Prrafodelista"/>
        <w:numPr>
          <w:ilvl w:val="0"/>
          <w:numId w:val="17"/>
        </w:numPr>
        <w:jc w:val="both"/>
        <w:rPr>
          <w:rFonts w:ascii="Times New Roman" w:hAnsi="Times New Roman"/>
          <w:b/>
          <w:sz w:val="22"/>
          <w:szCs w:val="22"/>
        </w:rPr>
      </w:pPr>
      <w:r w:rsidRPr="007F146D">
        <w:rPr>
          <w:rFonts w:ascii="Times New Roman" w:hAnsi="Times New Roman"/>
          <w:sz w:val="22"/>
          <w:szCs w:val="22"/>
        </w:rPr>
        <w:t>Analizar el avance del proyecto de digitalización de expedientes de los funcionarios del MEP que realiza la DRH, mediante la comparación de los registros digitales y los registros en la base de datos física de expediente de funcionarios en el MEP, para determinar el grado de progreso del proyecto.</w:t>
      </w:r>
    </w:p>
    <w:p w:rsidR="00DF3A2A" w:rsidRPr="00926DFB" w:rsidRDefault="00DF3A2A" w:rsidP="0058615F">
      <w:pPr>
        <w:jc w:val="both"/>
        <w:rPr>
          <w:rFonts w:ascii="Times New Roman" w:hAnsi="Times New Roman"/>
          <w:sz w:val="22"/>
          <w:szCs w:val="22"/>
        </w:rPr>
      </w:pPr>
    </w:p>
    <w:p w:rsidR="00F1545E" w:rsidRPr="00926DFB" w:rsidRDefault="00913EC1" w:rsidP="0058615F">
      <w:pPr>
        <w:jc w:val="both"/>
        <w:rPr>
          <w:rFonts w:ascii="Times New Roman" w:hAnsi="Times New Roman"/>
          <w:b/>
          <w:sz w:val="22"/>
          <w:szCs w:val="22"/>
        </w:rPr>
      </w:pPr>
      <w:r w:rsidRPr="00926DFB">
        <w:rPr>
          <w:rFonts w:ascii="Times New Roman" w:hAnsi="Times New Roman"/>
          <w:b/>
          <w:sz w:val="22"/>
          <w:szCs w:val="22"/>
        </w:rPr>
        <w:t xml:space="preserve">1.2 Alcance </w:t>
      </w:r>
    </w:p>
    <w:p w:rsidR="0016597B" w:rsidRPr="00926DFB" w:rsidRDefault="0016597B" w:rsidP="0058615F">
      <w:pPr>
        <w:jc w:val="both"/>
        <w:rPr>
          <w:rFonts w:ascii="Times New Roman" w:hAnsi="Times New Roman"/>
          <w:b/>
          <w:sz w:val="22"/>
          <w:szCs w:val="22"/>
        </w:rPr>
      </w:pPr>
    </w:p>
    <w:p w:rsidR="00846159" w:rsidRPr="00926DFB" w:rsidRDefault="008C5E85" w:rsidP="00846159">
      <w:pPr>
        <w:jc w:val="both"/>
        <w:rPr>
          <w:rFonts w:ascii="Times New Roman" w:hAnsi="Times New Roman"/>
          <w:sz w:val="22"/>
          <w:szCs w:val="22"/>
        </w:rPr>
      </w:pPr>
      <w:r w:rsidRPr="00926DFB">
        <w:rPr>
          <w:rFonts w:ascii="Times New Roman" w:hAnsi="Times New Roman"/>
          <w:sz w:val="22"/>
          <w:szCs w:val="22"/>
        </w:rPr>
        <w:t>La revisión de auditoría examinó</w:t>
      </w:r>
      <w:r w:rsidR="00846159" w:rsidRPr="00926DFB">
        <w:rPr>
          <w:rFonts w:ascii="Times New Roman" w:hAnsi="Times New Roman"/>
          <w:sz w:val="22"/>
          <w:szCs w:val="22"/>
        </w:rPr>
        <w:t xml:space="preserve"> la información del </w:t>
      </w:r>
      <w:r w:rsidR="00846159" w:rsidRPr="00926DFB">
        <w:rPr>
          <w:rFonts w:ascii="Times New Roman" w:hAnsi="Times New Roman"/>
          <w:i/>
          <w:sz w:val="22"/>
          <w:szCs w:val="22"/>
        </w:rPr>
        <w:t>“</w:t>
      </w:r>
      <w:r w:rsidR="00846159" w:rsidRPr="00926DFB">
        <w:rPr>
          <w:rFonts w:ascii="Times New Roman" w:hAnsi="Times New Roman"/>
          <w:sz w:val="22"/>
          <w:szCs w:val="22"/>
        </w:rPr>
        <w:t>Sistema Visión 2020</w:t>
      </w:r>
      <w:r w:rsidR="00846159" w:rsidRPr="00926DFB">
        <w:rPr>
          <w:rFonts w:ascii="Times New Roman" w:hAnsi="Times New Roman"/>
          <w:i/>
          <w:sz w:val="22"/>
          <w:szCs w:val="22"/>
        </w:rPr>
        <w:t>”,</w:t>
      </w:r>
      <w:r w:rsidR="00846159" w:rsidRPr="00926DFB">
        <w:rPr>
          <w:rFonts w:ascii="Times New Roman" w:hAnsi="Times New Roman"/>
          <w:sz w:val="22"/>
          <w:szCs w:val="22"/>
        </w:rPr>
        <w:t xml:space="preserve"> para el periodo 2017, ampliándose en los casos que fue necesario. Entre las unidades que intervinieron están la Dirección de Recursos Humanos y la Dirección de Informática de Gestión. </w:t>
      </w:r>
    </w:p>
    <w:p w:rsidR="00846159" w:rsidRPr="00926DFB" w:rsidRDefault="00846159" w:rsidP="00846159">
      <w:pPr>
        <w:jc w:val="both"/>
        <w:rPr>
          <w:rFonts w:ascii="Times New Roman" w:hAnsi="Times New Roman"/>
          <w:sz w:val="22"/>
          <w:szCs w:val="22"/>
        </w:rPr>
      </w:pPr>
    </w:p>
    <w:p w:rsidR="00846159" w:rsidRPr="00926DFB" w:rsidRDefault="00846159" w:rsidP="00846159">
      <w:pPr>
        <w:jc w:val="both"/>
        <w:rPr>
          <w:rFonts w:ascii="Times New Roman" w:hAnsi="Times New Roman"/>
          <w:sz w:val="22"/>
          <w:szCs w:val="22"/>
        </w:rPr>
      </w:pPr>
      <w:r w:rsidRPr="00926DFB">
        <w:rPr>
          <w:rFonts w:ascii="Times New Roman" w:hAnsi="Times New Roman"/>
          <w:sz w:val="22"/>
          <w:szCs w:val="22"/>
        </w:rPr>
        <w:t xml:space="preserve">Además, por la relación directa del Sistema Visión 2020 con el Proyecto de Digitalización de Expedientes de </w:t>
      </w:r>
      <w:r w:rsidR="00A720ED" w:rsidRPr="00926DFB">
        <w:rPr>
          <w:rFonts w:ascii="Times New Roman" w:hAnsi="Times New Roman"/>
          <w:sz w:val="22"/>
          <w:szCs w:val="22"/>
        </w:rPr>
        <w:t>F</w:t>
      </w:r>
      <w:r w:rsidRPr="00926DFB">
        <w:rPr>
          <w:rFonts w:ascii="Times New Roman" w:hAnsi="Times New Roman"/>
          <w:sz w:val="22"/>
          <w:szCs w:val="22"/>
        </w:rPr>
        <w:t xml:space="preserve">uncionarios se revisaron aspectos de la </w:t>
      </w:r>
      <w:r w:rsidR="00C24FCC" w:rsidRPr="00926DFB">
        <w:rPr>
          <w:rFonts w:ascii="Times New Roman" w:hAnsi="Times New Roman"/>
          <w:sz w:val="22"/>
          <w:szCs w:val="22"/>
        </w:rPr>
        <w:t xml:space="preserve">contratación </w:t>
      </w:r>
      <w:r w:rsidRPr="00926DFB">
        <w:rPr>
          <w:rFonts w:ascii="Times New Roman" w:hAnsi="Times New Roman"/>
          <w:sz w:val="22"/>
          <w:szCs w:val="22"/>
        </w:rPr>
        <w:t xml:space="preserve">planteada desde el año </w:t>
      </w:r>
      <w:r w:rsidR="009C76D3" w:rsidRPr="00926DFB">
        <w:rPr>
          <w:rFonts w:ascii="Times New Roman" w:hAnsi="Times New Roman"/>
          <w:sz w:val="22"/>
          <w:szCs w:val="22"/>
        </w:rPr>
        <w:t>2009</w:t>
      </w:r>
      <w:r w:rsidRPr="00926DFB">
        <w:rPr>
          <w:rFonts w:ascii="Times New Roman" w:hAnsi="Times New Roman"/>
          <w:sz w:val="22"/>
          <w:szCs w:val="22"/>
        </w:rPr>
        <w:t xml:space="preserve">, y </w:t>
      </w:r>
      <w:r w:rsidR="00E00C03" w:rsidRPr="00926DFB">
        <w:rPr>
          <w:rFonts w:ascii="Times New Roman" w:hAnsi="Times New Roman"/>
          <w:sz w:val="22"/>
          <w:szCs w:val="22"/>
        </w:rPr>
        <w:t>siendo,</w:t>
      </w:r>
      <w:r w:rsidRPr="00926DFB">
        <w:rPr>
          <w:rFonts w:ascii="Times New Roman" w:hAnsi="Times New Roman"/>
          <w:sz w:val="22"/>
          <w:szCs w:val="22"/>
        </w:rPr>
        <w:t xml:space="preserve"> además</w:t>
      </w:r>
      <w:r w:rsidR="00E00C03" w:rsidRPr="00926DFB">
        <w:rPr>
          <w:rFonts w:ascii="Times New Roman" w:hAnsi="Times New Roman"/>
          <w:sz w:val="22"/>
          <w:szCs w:val="22"/>
        </w:rPr>
        <w:t>,</w:t>
      </w:r>
      <w:r w:rsidRPr="00926DFB">
        <w:rPr>
          <w:rFonts w:ascii="Times New Roman" w:hAnsi="Times New Roman"/>
          <w:sz w:val="22"/>
          <w:szCs w:val="22"/>
        </w:rPr>
        <w:t xml:space="preserve"> necesario la revisión desde el PAO 2011.</w:t>
      </w:r>
    </w:p>
    <w:p w:rsidR="00846159" w:rsidRPr="00926DFB" w:rsidRDefault="00846159" w:rsidP="0058615F">
      <w:pPr>
        <w:jc w:val="both"/>
        <w:rPr>
          <w:rFonts w:ascii="Times New Roman" w:hAnsi="Times New Roman"/>
          <w:sz w:val="22"/>
          <w:szCs w:val="22"/>
        </w:rPr>
      </w:pPr>
    </w:p>
    <w:p w:rsidR="00A720ED" w:rsidRPr="00926DFB" w:rsidRDefault="000B2F9E" w:rsidP="00A720ED">
      <w:pPr>
        <w:jc w:val="both"/>
        <w:rPr>
          <w:rFonts w:ascii="Times New Roman" w:hAnsi="Times New Roman"/>
          <w:sz w:val="22"/>
          <w:szCs w:val="22"/>
        </w:rPr>
      </w:pPr>
      <w:r w:rsidRPr="00926DFB">
        <w:rPr>
          <w:rFonts w:ascii="Times New Roman" w:hAnsi="Times New Roman"/>
          <w:b/>
          <w:sz w:val="22"/>
          <w:szCs w:val="22"/>
        </w:rPr>
        <w:t>Sujetos y otras fuentes de información.</w:t>
      </w:r>
      <w:r w:rsidR="007D44BC" w:rsidRPr="00926DFB">
        <w:rPr>
          <w:rFonts w:ascii="Times New Roman" w:hAnsi="Times New Roman"/>
          <w:b/>
          <w:sz w:val="22"/>
          <w:szCs w:val="22"/>
        </w:rPr>
        <w:t xml:space="preserve"> </w:t>
      </w:r>
      <w:r w:rsidR="005E0160" w:rsidRPr="00926DFB">
        <w:rPr>
          <w:rFonts w:ascii="Times New Roman" w:hAnsi="Times New Roman"/>
          <w:sz w:val="22"/>
          <w:szCs w:val="22"/>
        </w:rPr>
        <w:t xml:space="preserve">Para el análisis </w:t>
      </w:r>
      <w:r w:rsidR="00355C5F" w:rsidRPr="00926DFB">
        <w:rPr>
          <w:rFonts w:ascii="Times New Roman" w:hAnsi="Times New Roman"/>
          <w:sz w:val="22"/>
          <w:szCs w:val="22"/>
        </w:rPr>
        <w:t>de la información</w:t>
      </w:r>
      <w:r w:rsidR="00A3426A" w:rsidRPr="00926DFB">
        <w:rPr>
          <w:rFonts w:ascii="Times New Roman" w:hAnsi="Times New Roman"/>
          <w:sz w:val="22"/>
          <w:szCs w:val="22"/>
        </w:rPr>
        <w:t>,</w:t>
      </w:r>
      <w:r w:rsidR="00355C5F" w:rsidRPr="00926DFB">
        <w:rPr>
          <w:rFonts w:ascii="Times New Roman" w:hAnsi="Times New Roman"/>
          <w:sz w:val="22"/>
          <w:szCs w:val="22"/>
        </w:rPr>
        <w:t xml:space="preserve"> se consideraron los datos</w:t>
      </w:r>
      <w:r w:rsidR="00A3426A" w:rsidRPr="00926DFB">
        <w:rPr>
          <w:rFonts w:ascii="Times New Roman" w:hAnsi="Times New Roman"/>
          <w:sz w:val="22"/>
          <w:szCs w:val="22"/>
        </w:rPr>
        <w:t>,</w:t>
      </w:r>
      <w:r w:rsidR="00355C5F" w:rsidRPr="00926DFB">
        <w:rPr>
          <w:rFonts w:ascii="Times New Roman" w:hAnsi="Times New Roman"/>
          <w:sz w:val="22"/>
          <w:szCs w:val="22"/>
        </w:rPr>
        <w:t xml:space="preserve"> proporcionados por la </w:t>
      </w:r>
      <w:r w:rsidR="00A54D6D" w:rsidRPr="00926DFB">
        <w:rPr>
          <w:rFonts w:ascii="Times New Roman" w:hAnsi="Times New Roman"/>
          <w:sz w:val="22"/>
          <w:szCs w:val="22"/>
        </w:rPr>
        <w:t>DRH</w:t>
      </w:r>
      <w:r w:rsidR="00C00D45" w:rsidRPr="00926DFB">
        <w:rPr>
          <w:rFonts w:ascii="Times New Roman" w:hAnsi="Times New Roman"/>
          <w:sz w:val="22"/>
          <w:szCs w:val="22"/>
        </w:rPr>
        <w:t xml:space="preserve"> y la DIG.</w:t>
      </w:r>
      <w:r w:rsidR="00A720ED" w:rsidRPr="00926DFB">
        <w:rPr>
          <w:rFonts w:ascii="Times New Roman" w:hAnsi="Times New Roman"/>
          <w:sz w:val="22"/>
          <w:szCs w:val="22"/>
        </w:rPr>
        <w:t xml:space="preserve"> </w:t>
      </w:r>
      <w:r w:rsidR="00E82ED9" w:rsidRPr="00926DFB">
        <w:rPr>
          <w:rFonts w:ascii="Times New Roman" w:hAnsi="Times New Roman"/>
          <w:sz w:val="22"/>
          <w:szCs w:val="22"/>
        </w:rPr>
        <w:t>A</w:t>
      </w:r>
      <w:r w:rsidR="00A720ED" w:rsidRPr="00926DFB">
        <w:rPr>
          <w:rFonts w:ascii="Times New Roman" w:hAnsi="Times New Roman"/>
          <w:sz w:val="22"/>
          <w:szCs w:val="22"/>
        </w:rPr>
        <w:t xml:space="preserve">sí como la información distribuida entre los diferentes </w:t>
      </w:r>
      <w:r w:rsidR="00F92546" w:rsidRPr="00926DFB">
        <w:rPr>
          <w:rFonts w:ascii="Times New Roman" w:hAnsi="Times New Roman"/>
          <w:sz w:val="22"/>
          <w:szCs w:val="22"/>
        </w:rPr>
        <w:t>M</w:t>
      </w:r>
      <w:r w:rsidR="00E82ED9" w:rsidRPr="00926DFB">
        <w:rPr>
          <w:rFonts w:ascii="Times New Roman" w:hAnsi="Times New Roman"/>
          <w:sz w:val="22"/>
          <w:szCs w:val="22"/>
        </w:rPr>
        <w:t>ódulos</w:t>
      </w:r>
      <w:r w:rsidR="00A720ED" w:rsidRPr="00926DFB">
        <w:rPr>
          <w:rFonts w:ascii="Times New Roman" w:hAnsi="Times New Roman"/>
          <w:sz w:val="22"/>
          <w:szCs w:val="22"/>
        </w:rPr>
        <w:t xml:space="preserve"> del Sistema Visión </w:t>
      </w:r>
      <w:r w:rsidR="00E82ED9" w:rsidRPr="00926DFB">
        <w:rPr>
          <w:rFonts w:ascii="Times New Roman" w:hAnsi="Times New Roman"/>
          <w:sz w:val="22"/>
          <w:szCs w:val="22"/>
        </w:rPr>
        <w:t>2020.</w:t>
      </w:r>
    </w:p>
    <w:p w:rsidR="00A720ED" w:rsidRPr="00926DFB" w:rsidRDefault="00A720ED" w:rsidP="0058615F">
      <w:pPr>
        <w:jc w:val="both"/>
        <w:rPr>
          <w:rFonts w:ascii="Times New Roman" w:hAnsi="Times New Roman"/>
          <w:sz w:val="22"/>
          <w:szCs w:val="22"/>
        </w:rPr>
      </w:pPr>
    </w:p>
    <w:p w:rsidR="00A3426A" w:rsidRPr="00926DFB" w:rsidRDefault="00D87251" w:rsidP="0058615F">
      <w:pPr>
        <w:jc w:val="both"/>
        <w:rPr>
          <w:rFonts w:ascii="Times New Roman" w:hAnsi="Times New Roman"/>
          <w:sz w:val="22"/>
          <w:szCs w:val="22"/>
        </w:rPr>
      </w:pPr>
      <w:r w:rsidRPr="00926DFB">
        <w:rPr>
          <w:rFonts w:ascii="Times New Roman" w:hAnsi="Times New Roman"/>
          <w:sz w:val="22"/>
          <w:szCs w:val="22"/>
        </w:rPr>
        <w:t>S</w:t>
      </w:r>
      <w:r w:rsidR="00E24445" w:rsidRPr="00926DFB">
        <w:rPr>
          <w:rFonts w:ascii="Times New Roman" w:hAnsi="Times New Roman"/>
          <w:sz w:val="22"/>
          <w:szCs w:val="22"/>
        </w:rPr>
        <w:t xml:space="preserve">e aplicó </w:t>
      </w:r>
      <w:r w:rsidR="00C00D45" w:rsidRPr="00926DFB">
        <w:rPr>
          <w:rFonts w:ascii="Times New Roman" w:hAnsi="Times New Roman"/>
          <w:sz w:val="22"/>
          <w:szCs w:val="22"/>
        </w:rPr>
        <w:t>el</w:t>
      </w:r>
      <w:r w:rsidR="00E24445" w:rsidRPr="00926DFB">
        <w:rPr>
          <w:rFonts w:ascii="Times New Roman" w:hAnsi="Times New Roman"/>
          <w:sz w:val="22"/>
          <w:szCs w:val="22"/>
        </w:rPr>
        <w:t xml:space="preserve"> muestreo </w:t>
      </w:r>
      <w:r w:rsidRPr="00926DFB">
        <w:rPr>
          <w:rFonts w:ascii="Times New Roman" w:hAnsi="Times New Roman"/>
          <w:sz w:val="22"/>
          <w:szCs w:val="22"/>
        </w:rPr>
        <w:t xml:space="preserve">no probabilístico </w:t>
      </w:r>
      <w:r w:rsidR="00682BE6" w:rsidRPr="00926DFB">
        <w:rPr>
          <w:rFonts w:ascii="Times New Roman" w:hAnsi="Times New Roman"/>
          <w:sz w:val="22"/>
          <w:szCs w:val="22"/>
        </w:rPr>
        <w:t>en</w:t>
      </w:r>
      <w:r w:rsidRPr="00926DFB">
        <w:rPr>
          <w:rFonts w:ascii="Times New Roman" w:hAnsi="Times New Roman"/>
          <w:sz w:val="22"/>
          <w:szCs w:val="22"/>
        </w:rPr>
        <w:t xml:space="preserve"> un 10% de la población</w:t>
      </w:r>
      <w:r w:rsidR="00E24445" w:rsidRPr="00926DFB">
        <w:rPr>
          <w:rFonts w:ascii="Times New Roman" w:hAnsi="Times New Roman"/>
          <w:sz w:val="22"/>
          <w:szCs w:val="22"/>
        </w:rPr>
        <w:t xml:space="preserve">, </w:t>
      </w:r>
      <w:r w:rsidR="00682BE6" w:rsidRPr="00926DFB">
        <w:rPr>
          <w:rFonts w:ascii="Times New Roman" w:hAnsi="Times New Roman"/>
          <w:sz w:val="22"/>
          <w:szCs w:val="22"/>
        </w:rPr>
        <w:t xml:space="preserve">además, se utilizó </w:t>
      </w:r>
      <w:r w:rsidR="00E24445" w:rsidRPr="00926DFB">
        <w:rPr>
          <w:rFonts w:ascii="Times New Roman" w:hAnsi="Times New Roman"/>
          <w:sz w:val="22"/>
          <w:szCs w:val="22"/>
        </w:rPr>
        <w:t>el software IDEA</w:t>
      </w:r>
      <w:r w:rsidR="0081143A" w:rsidRPr="00926DFB">
        <w:rPr>
          <w:rFonts w:ascii="Times New Roman" w:hAnsi="Times New Roman"/>
          <w:sz w:val="22"/>
          <w:szCs w:val="22"/>
        </w:rPr>
        <w:t xml:space="preserve"> para el análisis sistemático de los datos</w:t>
      </w:r>
      <w:r w:rsidR="0034231F" w:rsidRPr="00926DFB">
        <w:rPr>
          <w:rFonts w:ascii="Times New Roman" w:hAnsi="Times New Roman"/>
          <w:sz w:val="22"/>
          <w:szCs w:val="22"/>
        </w:rPr>
        <w:t>.</w:t>
      </w:r>
    </w:p>
    <w:p w:rsidR="00E24445" w:rsidRPr="00926DFB" w:rsidRDefault="00E24445" w:rsidP="0058615F">
      <w:pPr>
        <w:jc w:val="both"/>
        <w:rPr>
          <w:rFonts w:ascii="Times New Roman" w:hAnsi="Times New Roman"/>
          <w:b/>
          <w:sz w:val="22"/>
          <w:szCs w:val="22"/>
        </w:rPr>
      </w:pPr>
    </w:p>
    <w:p w:rsidR="00F1545E" w:rsidRPr="00926DFB" w:rsidRDefault="003D274A" w:rsidP="0058615F">
      <w:pPr>
        <w:jc w:val="both"/>
        <w:rPr>
          <w:rFonts w:ascii="Times New Roman" w:hAnsi="Times New Roman"/>
          <w:b/>
          <w:sz w:val="22"/>
          <w:szCs w:val="22"/>
        </w:rPr>
      </w:pPr>
      <w:r w:rsidRPr="00926DFB">
        <w:rPr>
          <w:rFonts w:ascii="Times New Roman" w:hAnsi="Times New Roman"/>
          <w:b/>
          <w:sz w:val="22"/>
          <w:szCs w:val="22"/>
        </w:rPr>
        <w:t>1.3 Limitaciones</w:t>
      </w:r>
    </w:p>
    <w:p w:rsidR="0016597B" w:rsidRPr="00926DFB" w:rsidRDefault="0016597B" w:rsidP="0058615F">
      <w:pPr>
        <w:jc w:val="both"/>
        <w:rPr>
          <w:rFonts w:ascii="Times New Roman" w:hAnsi="Times New Roman"/>
          <w:b/>
          <w:sz w:val="22"/>
          <w:szCs w:val="22"/>
        </w:rPr>
      </w:pPr>
    </w:p>
    <w:p w:rsidR="00D00EE8" w:rsidRPr="00926DFB" w:rsidRDefault="0034231F" w:rsidP="0058615F">
      <w:pPr>
        <w:jc w:val="both"/>
        <w:rPr>
          <w:rFonts w:ascii="Times New Roman" w:hAnsi="Times New Roman"/>
          <w:sz w:val="22"/>
          <w:szCs w:val="22"/>
        </w:rPr>
      </w:pPr>
      <w:r w:rsidRPr="00926DFB">
        <w:rPr>
          <w:rFonts w:ascii="Times New Roman" w:hAnsi="Times New Roman"/>
          <w:sz w:val="22"/>
          <w:szCs w:val="22"/>
        </w:rPr>
        <w:t xml:space="preserve">La revisión </w:t>
      </w:r>
      <w:r w:rsidR="00E00C03" w:rsidRPr="00926DFB">
        <w:rPr>
          <w:rFonts w:ascii="Times New Roman" w:hAnsi="Times New Roman"/>
          <w:sz w:val="22"/>
          <w:szCs w:val="22"/>
        </w:rPr>
        <w:t xml:space="preserve">se dificultó al </w:t>
      </w:r>
      <w:r w:rsidR="00B961E0" w:rsidRPr="00926DFB">
        <w:rPr>
          <w:rFonts w:ascii="Times New Roman" w:hAnsi="Times New Roman"/>
          <w:sz w:val="22"/>
          <w:szCs w:val="22"/>
        </w:rPr>
        <w:t xml:space="preserve">verificar el alcance de </w:t>
      </w:r>
      <w:r w:rsidRPr="00926DFB">
        <w:rPr>
          <w:rFonts w:ascii="Times New Roman" w:hAnsi="Times New Roman"/>
          <w:sz w:val="22"/>
          <w:szCs w:val="22"/>
        </w:rPr>
        <w:t>varios proyectos para la conformación del Expediente Digital, además</w:t>
      </w:r>
      <w:r w:rsidR="00E00C03" w:rsidRPr="00926DFB">
        <w:rPr>
          <w:rFonts w:ascii="Times New Roman" w:hAnsi="Times New Roman"/>
          <w:sz w:val="22"/>
          <w:szCs w:val="22"/>
        </w:rPr>
        <w:t>,</w:t>
      </w:r>
      <w:r w:rsidRPr="00926DFB">
        <w:rPr>
          <w:rFonts w:ascii="Times New Roman" w:hAnsi="Times New Roman"/>
          <w:sz w:val="22"/>
          <w:szCs w:val="22"/>
        </w:rPr>
        <w:t xml:space="preserve"> la rotación de personal </w:t>
      </w:r>
      <w:r w:rsidR="00B961E0" w:rsidRPr="00926DFB">
        <w:rPr>
          <w:rFonts w:ascii="Times New Roman" w:hAnsi="Times New Roman"/>
          <w:sz w:val="22"/>
          <w:szCs w:val="22"/>
        </w:rPr>
        <w:t xml:space="preserve">clave atribuida al </w:t>
      </w:r>
      <w:r w:rsidRPr="00926DFB">
        <w:rPr>
          <w:rFonts w:ascii="Times New Roman" w:hAnsi="Times New Roman"/>
          <w:sz w:val="22"/>
          <w:szCs w:val="22"/>
        </w:rPr>
        <w:t>cambio de gobierno.</w:t>
      </w:r>
    </w:p>
    <w:p w:rsidR="00C27686" w:rsidRPr="00926DFB" w:rsidRDefault="00C27686" w:rsidP="0058615F">
      <w:pPr>
        <w:jc w:val="both"/>
        <w:rPr>
          <w:rFonts w:ascii="Times New Roman" w:hAnsi="Times New Roman"/>
          <w:sz w:val="22"/>
          <w:szCs w:val="22"/>
        </w:rPr>
      </w:pPr>
    </w:p>
    <w:p w:rsidR="003D274A" w:rsidRPr="00926DFB" w:rsidRDefault="008C659F" w:rsidP="0058615F">
      <w:pPr>
        <w:jc w:val="both"/>
        <w:rPr>
          <w:rFonts w:ascii="Times New Roman" w:hAnsi="Times New Roman"/>
        </w:rPr>
      </w:pPr>
      <w:r w:rsidRPr="00926DFB">
        <w:rPr>
          <w:rFonts w:ascii="Times New Roman" w:hAnsi="Times New Roman"/>
          <w:sz w:val="22"/>
          <w:szCs w:val="22"/>
        </w:rPr>
        <w:t xml:space="preserve">Finalmente, </w:t>
      </w:r>
      <w:r w:rsidR="009977E7" w:rsidRPr="00926DFB">
        <w:rPr>
          <w:rFonts w:ascii="Times New Roman" w:hAnsi="Times New Roman"/>
          <w:sz w:val="22"/>
          <w:szCs w:val="22"/>
        </w:rPr>
        <w:t>por la naturaleza pública de este documento, y en procura de no exponer a r</w:t>
      </w:r>
      <w:r w:rsidR="00BB2828" w:rsidRPr="00926DFB">
        <w:rPr>
          <w:rFonts w:ascii="Times New Roman" w:hAnsi="Times New Roman"/>
          <w:sz w:val="22"/>
          <w:szCs w:val="22"/>
        </w:rPr>
        <w:t xml:space="preserve">iesgo los procesos técnicos del </w:t>
      </w:r>
      <w:r w:rsidR="009977E7" w:rsidRPr="00926DFB">
        <w:rPr>
          <w:rFonts w:ascii="Times New Roman" w:hAnsi="Times New Roman"/>
          <w:sz w:val="22"/>
          <w:szCs w:val="22"/>
        </w:rPr>
        <w:t xml:space="preserve">MEP, este informe pretende abordar las deficiencias identificadas con un lenguaje no técnico; el enfoque es hacia los problemas operacionales, de manera que la administración visualice mejor las oportunas alternativas de solución. </w:t>
      </w:r>
    </w:p>
    <w:p w:rsidR="00E16BA6" w:rsidRDefault="00E16BA6">
      <w:pPr>
        <w:rPr>
          <w:rFonts w:ascii="Times New Roman" w:hAnsi="Times New Roman"/>
          <w:b/>
          <w:sz w:val="22"/>
          <w:szCs w:val="22"/>
        </w:rPr>
      </w:pPr>
      <w:r>
        <w:rPr>
          <w:rFonts w:ascii="Times New Roman" w:hAnsi="Times New Roman"/>
          <w:b/>
          <w:sz w:val="22"/>
          <w:szCs w:val="22"/>
        </w:rPr>
        <w:br w:type="page"/>
      </w:r>
    </w:p>
    <w:p w:rsidR="004A6E05" w:rsidRDefault="004A6E05" w:rsidP="0058615F">
      <w:pPr>
        <w:jc w:val="both"/>
        <w:rPr>
          <w:rFonts w:ascii="Times New Roman" w:hAnsi="Times New Roman"/>
          <w:b/>
          <w:sz w:val="22"/>
          <w:szCs w:val="22"/>
        </w:rPr>
      </w:pPr>
      <w:r w:rsidRPr="00926DFB">
        <w:rPr>
          <w:rFonts w:ascii="Times New Roman" w:hAnsi="Times New Roman"/>
          <w:b/>
          <w:sz w:val="22"/>
          <w:szCs w:val="22"/>
        </w:rPr>
        <w:t xml:space="preserve">2. HALLAZGOS Y RECOMENDACIONES </w:t>
      </w:r>
    </w:p>
    <w:p w:rsidR="00E16BA6" w:rsidRPr="00926DFB" w:rsidRDefault="00E16BA6" w:rsidP="0058615F">
      <w:pPr>
        <w:jc w:val="both"/>
        <w:rPr>
          <w:rFonts w:ascii="Times New Roman" w:hAnsi="Times New Roman"/>
          <w:b/>
          <w:sz w:val="22"/>
          <w:szCs w:val="22"/>
        </w:rPr>
      </w:pPr>
    </w:p>
    <w:p w:rsidR="00A065E2" w:rsidRPr="00926DFB" w:rsidRDefault="007B3215" w:rsidP="00A065E2">
      <w:pPr>
        <w:jc w:val="both"/>
        <w:rPr>
          <w:rFonts w:ascii="Times New Roman" w:hAnsi="Times New Roman"/>
          <w:sz w:val="22"/>
          <w:szCs w:val="22"/>
        </w:rPr>
      </w:pPr>
      <w:r w:rsidRPr="00926DFB">
        <w:rPr>
          <w:rFonts w:ascii="Times New Roman" w:hAnsi="Times New Roman"/>
          <w:sz w:val="22"/>
          <w:szCs w:val="22"/>
        </w:rPr>
        <w:t xml:space="preserve">De acuerdo al </w:t>
      </w:r>
      <w:r w:rsidR="00926F7B">
        <w:rPr>
          <w:rFonts w:ascii="Times New Roman" w:hAnsi="Times New Roman"/>
          <w:sz w:val="22"/>
          <w:szCs w:val="22"/>
        </w:rPr>
        <w:t>D</w:t>
      </w:r>
      <w:r w:rsidR="00A065E2" w:rsidRPr="00926DFB">
        <w:rPr>
          <w:rFonts w:ascii="Times New Roman" w:hAnsi="Times New Roman"/>
          <w:sz w:val="22"/>
          <w:szCs w:val="22"/>
        </w:rPr>
        <w:t>ecreto N° 38170-MEP Organización Administrativa de la</w:t>
      </w:r>
      <w:r w:rsidR="00A065E2" w:rsidRPr="0073650B">
        <w:rPr>
          <w:rFonts w:ascii="Times New Roman" w:hAnsi="Times New Roman"/>
          <w:sz w:val="22"/>
          <w:szCs w:val="22"/>
        </w:rPr>
        <w:t xml:space="preserve">s </w:t>
      </w:r>
      <w:r w:rsidR="00E7134A" w:rsidRPr="0073650B">
        <w:rPr>
          <w:rFonts w:ascii="Times New Roman" w:hAnsi="Times New Roman"/>
          <w:sz w:val="22"/>
          <w:szCs w:val="22"/>
        </w:rPr>
        <w:t>O</w:t>
      </w:r>
      <w:r w:rsidR="0016382D" w:rsidRPr="0073650B">
        <w:rPr>
          <w:rFonts w:ascii="Times New Roman" w:hAnsi="Times New Roman"/>
          <w:sz w:val="22"/>
          <w:szCs w:val="22"/>
        </w:rPr>
        <w:t>f</w:t>
      </w:r>
      <w:r w:rsidR="00A065E2" w:rsidRPr="0073650B">
        <w:rPr>
          <w:rFonts w:ascii="Times New Roman" w:hAnsi="Times New Roman"/>
          <w:sz w:val="22"/>
          <w:szCs w:val="22"/>
        </w:rPr>
        <w:t xml:space="preserve">icinas </w:t>
      </w:r>
      <w:r w:rsidR="00E7134A" w:rsidRPr="0073650B">
        <w:rPr>
          <w:rFonts w:ascii="Times New Roman" w:hAnsi="Times New Roman"/>
          <w:sz w:val="22"/>
          <w:szCs w:val="22"/>
        </w:rPr>
        <w:t>C</w:t>
      </w:r>
      <w:r w:rsidR="00A065E2" w:rsidRPr="0073650B">
        <w:rPr>
          <w:rFonts w:ascii="Times New Roman" w:hAnsi="Times New Roman"/>
          <w:sz w:val="22"/>
          <w:szCs w:val="22"/>
        </w:rPr>
        <w:t>entr</w:t>
      </w:r>
      <w:r w:rsidR="00A065E2" w:rsidRPr="00926DFB">
        <w:rPr>
          <w:rFonts w:ascii="Times New Roman" w:hAnsi="Times New Roman"/>
          <w:sz w:val="22"/>
          <w:szCs w:val="22"/>
        </w:rPr>
        <w:t>ales del</w:t>
      </w:r>
      <w:r w:rsidR="00F40DEB" w:rsidRPr="00926DFB">
        <w:rPr>
          <w:rFonts w:ascii="Times New Roman" w:hAnsi="Times New Roman"/>
          <w:sz w:val="22"/>
          <w:szCs w:val="22"/>
        </w:rPr>
        <w:t xml:space="preserve"> Ministerio de Educación Pública</w:t>
      </w:r>
      <w:r w:rsidR="0065757F" w:rsidRPr="00926DFB">
        <w:rPr>
          <w:rFonts w:ascii="Times New Roman" w:hAnsi="Times New Roman"/>
          <w:sz w:val="22"/>
          <w:szCs w:val="22"/>
        </w:rPr>
        <w:t xml:space="preserve"> se </w:t>
      </w:r>
      <w:r w:rsidR="00F40DEB" w:rsidRPr="00926DFB">
        <w:rPr>
          <w:rFonts w:ascii="Times New Roman" w:hAnsi="Times New Roman"/>
          <w:sz w:val="22"/>
          <w:szCs w:val="22"/>
        </w:rPr>
        <w:t>establece</w:t>
      </w:r>
      <w:r w:rsidR="0065757F" w:rsidRPr="00926DFB">
        <w:rPr>
          <w:rFonts w:ascii="Times New Roman" w:hAnsi="Times New Roman"/>
          <w:sz w:val="22"/>
          <w:szCs w:val="22"/>
        </w:rPr>
        <w:t>n</w:t>
      </w:r>
      <w:r w:rsidR="00F40DEB" w:rsidRPr="00926DFB">
        <w:rPr>
          <w:rFonts w:ascii="Times New Roman" w:hAnsi="Times New Roman"/>
          <w:sz w:val="22"/>
          <w:szCs w:val="22"/>
        </w:rPr>
        <w:t xml:space="preserve"> como responsabilidad</w:t>
      </w:r>
      <w:r w:rsidR="0065757F" w:rsidRPr="00926DFB">
        <w:rPr>
          <w:rFonts w:ascii="Times New Roman" w:hAnsi="Times New Roman"/>
          <w:sz w:val="22"/>
          <w:szCs w:val="22"/>
        </w:rPr>
        <w:t>es</w:t>
      </w:r>
      <w:r w:rsidR="00F40DEB" w:rsidRPr="00926DFB">
        <w:rPr>
          <w:rFonts w:ascii="Times New Roman" w:hAnsi="Times New Roman"/>
          <w:sz w:val="22"/>
          <w:szCs w:val="22"/>
        </w:rPr>
        <w:t xml:space="preserve"> de la </w:t>
      </w:r>
      <w:r w:rsidR="00A065E2" w:rsidRPr="00926DFB">
        <w:rPr>
          <w:rFonts w:ascii="Times New Roman" w:hAnsi="Times New Roman"/>
          <w:sz w:val="22"/>
          <w:szCs w:val="22"/>
        </w:rPr>
        <w:t>Dirección de Recursos H</w:t>
      </w:r>
      <w:r w:rsidR="00B71664" w:rsidRPr="00926DFB">
        <w:rPr>
          <w:rFonts w:ascii="Times New Roman" w:hAnsi="Times New Roman"/>
          <w:sz w:val="22"/>
          <w:szCs w:val="22"/>
        </w:rPr>
        <w:t>umanos las siguientes funciones:</w:t>
      </w:r>
    </w:p>
    <w:p w:rsidR="0065757F" w:rsidRPr="00926DFB" w:rsidRDefault="0065757F" w:rsidP="0065757F">
      <w:pPr>
        <w:autoSpaceDE w:val="0"/>
        <w:autoSpaceDN w:val="0"/>
        <w:adjustRightInd w:val="0"/>
        <w:ind w:left="567"/>
        <w:jc w:val="both"/>
        <w:rPr>
          <w:rFonts w:ascii="Times New Roman" w:hAnsi="Times New Roman"/>
          <w:i/>
          <w:sz w:val="20"/>
          <w:szCs w:val="20"/>
        </w:rPr>
      </w:pPr>
    </w:p>
    <w:p w:rsidR="00A065E2" w:rsidRDefault="0065757F" w:rsidP="0065757F">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Artículo 125</w:t>
      </w:r>
    </w:p>
    <w:p w:rsidR="007F146D" w:rsidRPr="00926DFB" w:rsidRDefault="007F146D" w:rsidP="0065757F">
      <w:pPr>
        <w:autoSpaceDE w:val="0"/>
        <w:autoSpaceDN w:val="0"/>
        <w:adjustRightInd w:val="0"/>
        <w:ind w:left="567"/>
        <w:jc w:val="both"/>
        <w:rPr>
          <w:rFonts w:ascii="Times New Roman" w:hAnsi="Times New Roman"/>
          <w:i/>
          <w:sz w:val="20"/>
          <w:szCs w:val="20"/>
        </w:rPr>
      </w:pPr>
      <w:r>
        <w:rPr>
          <w:rFonts w:ascii="Times New Roman" w:hAnsi="Times New Roman"/>
          <w:i/>
          <w:sz w:val="20"/>
          <w:szCs w:val="20"/>
        </w:rPr>
        <w:t>(…)</w:t>
      </w:r>
    </w:p>
    <w:p w:rsidR="00A065E2" w:rsidRPr="00926DFB" w:rsidRDefault="00A065E2" w:rsidP="00F40DE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o) Proponer e impulsar proyectos de mejora de los servicios de la DRH, entre ellos la desconcentración regional, la digitalización de procesos y expedientes y la automatización de tareas, entre otros.</w:t>
      </w:r>
    </w:p>
    <w:p w:rsidR="00A065E2" w:rsidRPr="00926DFB" w:rsidRDefault="00926F7B" w:rsidP="00F40DEB">
      <w:pPr>
        <w:autoSpaceDE w:val="0"/>
        <w:autoSpaceDN w:val="0"/>
        <w:adjustRightInd w:val="0"/>
        <w:ind w:left="567"/>
        <w:jc w:val="both"/>
        <w:rPr>
          <w:rFonts w:ascii="Times New Roman" w:hAnsi="Times New Roman"/>
          <w:i/>
          <w:sz w:val="20"/>
          <w:szCs w:val="20"/>
        </w:rPr>
      </w:pPr>
      <w:r>
        <w:rPr>
          <w:rFonts w:ascii="Times New Roman" w:hAnsi="Times New Roman"/>
          <w:i/>
          <w:sz w:val="20"/>
          <w:szCs w:val="20"/>
        </w:rPr>
        <w:t>(…)</w:t>
      </w:r>
    </w:p>
    <w:p w:rsidR="00A065E2" w:rsidRPr="00926DFB" w:rsidRDefault="00A065E2" w:rsidP="00F40DE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Artículo 128.-Son funciones del Departamento de Gestión de Trámites y Servicios:</w:t>
      </w:r>
    </w:p>
    <w:p w:rsidR="00A065E2" w:rsidRPr="00926DFB" w:rsidRDefault="007F146D" w:rsidP="00F40DEB">
      <w:pPr>
        <w:autoSpaceDE w:val="0"/>
        <w:autoSpaceDN w:val="0"/>
        <w:adjustRightInd w:val="0"/>
        <w:ind w:left="567"/>
        <w:jc w:val="both"/>
        <w:rPr>
          <w:rFonts w:ascii="Times New Roman" w:hAnsi="Times New Roman"/>
          <w:i/>
          <w:sz w:val="20"/>
          <w:szCs w:val="20"/>
        </w:rPr>
      </w:pPr>
      <w:r>
        <w:rPr>
          <w:rFonts w:ascii="Times New Roman" w:hAnsi="Times New Roman"/>
          <w:i/>
          <w:sz w:val="20"/>
          <w:szCs w:val="20"/>
        </w:rPr>
        <w:t>(…)</w:t>
      </w:r>
    </w:p>
    <w:p w:rsidR="00A065E2" w:rsidRPr="00926DFB" w:rsidRDefault="00A065E2" w:rsidP="00F40DEB">
      <w:pPr>
        <w:autoSpaceDE w:val="0"/>
        <w:autoSpaceDN w:val="0"/>
        <w:adjustRightInd w:val="0"/>
        <w:ind w:left="567"/>
        <w:jc w:val="both"/>
        <w:rPr>
          <w:rFonts w:ascii="Times New Roman" w:hAnsi="Times New Roman"/>
          <w:sz w:val="20"/>
          <w:szCs w:val="20"/>
        </w:rPr>
      </w:pPr>
      <w:r w:rsidRPr="00926DFB">
        <w:rPr>
          <w:rFonts w:ascii="Times New Roman" w:hAnsi="Times New Roman"/>
          <w:i/>
          <w:sz w:val="20"/>
          <w:szCs w:val="20"/>
        </w:rPr>
        <w:t xml:space="preserve">k) Desarrollar actividades de automatización de los diferentes procesos propios del Departamento, incluyendo </w:t>
      </w:r>
      <w:r w:rsidRPr="00926DFB">
        <w:rPr>
          <w:rFonts w:ascii="Times New Roman" w:hAnsi="Times New Roman"/>
          <w:b/>
          <w:i/>
          <w:sz w:val="20"/>
          <w:szCs w:val="20"/>
        </w:rPr>
        <w:t>la digitalización de los expedientes laborales</w:t>
      </w:r>
      <w:r w:rsidRPr="00926DFB">
        <w:rPr>
          <w:rFonts w:ascii="Times New Roman" w:hAnsi="Times New Roman"/>
          <w:i/>
          <w:sz w:val="20"/>
          <w:szCs w:val="20"/>
        </w:rPr>
        <w:t>, en coordinación con la Dirección de Informática de Gestión.</w:t>
      </w:r>
      <w:r w:rsidR="00796609" w:rsidRPr="00926DFB">
        <w:rPr>
          <w:rFonts w:ascii="Times New Roman" w:hAnsi="Times New Roman"/>
          <w:sz w:val="20"/>
          <w:szCs w:val="20"/>
        </w:rPr>
        <w:t xml:space="preserve"> (</w:t>
      </w:r>
      <w:r w:rsidR="00796609" w:rsidRPr="003B734C">
        <w:rPr>
          <w:rFonts w:ascii="Times New Roman" w:hAnsi="Times New Roman"/>
          <w:sz w:val="18"/>
          <w:szCs w:val="18"/>
        </w:rPr>
        <w:t>el resaltado no es del original</w:t>
      </w:r>
      <w:r w:rsidR="00796609" w:rsidRPr="00926DFB">
        <w:rPr>
          <w:rFonts w:ascii="Times New Roman" w:hAnsi="Times New Roman"/>
          <w:sz w:val="20"/>
          <w:szCs w:val="20"/>
        </w:rPr>
        <w:t>)</w:t>
      </w:r>
    </w:p>
    <w:p w:rsidR="00741D89" w:rsidRPr="00926DFB" w:rsidRDefault="00741D89" w:rsidP="00741D89">
      <w:pPr>
        <w:jc w:val="both"/>
        <w:rPr>
          <w:rFonts w:ascii="Times New Roman" w:hAnsi="Times New Roman"/>
          <w:sz w:val="22"/>
          <w:szCs w:val="22"/>
        </w:rPr>
      </w:pPr>
    </w:p>
    <w:p w:rsidR="001F1A3C" w:rsidRPr="00926DFB" w:rsidRDefault="00B71664" w:rsidP="001F1A3C">
      <w:pPr>
        <w:jc w:val="both"/>
        <w:rPr>
          <w:rFonts w:ascii="Times New Roman" w:hAnsi="Times New Roman"/>
          <w:sz w:val="22"/>
          <w:szCs w:val="22"/>
        </w:rPr>
      </w:pPr>
      <w:r w:rsidRPr="00926DFB">
        <w:rPr>
          <w:rFonts w:ascii="Times New Roman" w:hAnsi="Times New Roman"/>
          <w:sz w:val="22"/>
          <w:szCs w:val="22"/>
        </w:rPr>
        <w:t>Conforme</w:t>
      </w:r>
      <w:r w:rsidR="00DE78E2" w:rsidRPr="00926DFB">
        <w:rPr>
          <w:rFonts w:ascii="Times New Roman" w:hAnsi="Times New Roman"/>
          <w:sz w:val="22"/>
          <w:szCs w:val="22"/>
        </w:rPr>
        <w:t xml:space="preserve"> a las </w:t>
      </w:r>
      <w:r w:rsidR="00C02F0D" w:rsidRPr="00926DFB">
        <w:rPr>
          <w:rFonts w:ascii="Times New Roman" w:hAnsi="Times New Roman"/>
          <w:sz w:val="22"/>
          <w:szCs w:val="22"/>
        </w:rPr>
        <w:t>responsabilidad</w:t>
      </w:r>
      <w:r w:rsidR="00DE78E2" w:rsidRPr="00926DFB">
        <w:rPr>
          <w:rFonts w:ascii="Times New Roman" w:hAnsi="Times New Roman"/>
          <w:sz w:val="22"/>
          <w:szCs w:val="22"/>
        </w:rPr>
        <w:t xml:space="preserve">es otorgadas a la </w:t>
      </w:r>
      <w:r w:rsidR="00C02F0D" w:rsidRPr="00926DFB">
        <w:rPr>
          <w:rFonts w:ascii="Times New Roman" w:hAnsi="Times New Roman"/>
          <w:sz w:val="22"/>
          <w:szCs w:val="22"/>
        </w:rPr>
        <w:t>Dirección de Recursos Humanos</w:t>
      </w:r>
      <w:r w:rsidR="0048461E" w:rsidRPr="00926DFB">
        <w:rPr>
          <w:rFonts w:ascii="Times New Roman" w:hAnsi="Times New Roman"/>
          <w:sz w:val="22"/>
          <w:szCs w:val="22"/>
        </w:rPr>
        <w:t xml:space="preserve"> en el año 2009</w:t>
      </w:r>
      <w:r w:rsidR="00C02F0D" w:rsidRPr="00926DFB">
        <w:rPr>
          <w:rFonts w:ascii="Times New Roman" w:hAnsi="Times New Roman"/>
          <w:sz w:val="22"/>
          <w:szCs w:val="22"/>
        </w:rPr>
        <w:t xml:space="preserve"> </w:t>
      </w:r>
      <w:r w:rsidR="001F1A3C" w:rsidRPr="00926DFB">
        <w:rPr>
          <w:rFonts w:ascii="Times New Roman" w:hAnsi="Times New Roman"/>
          <w:sz w:val="22"/>
          <w:szCs w:val="22"/>
        </w:rPr>
        <w:t xml:space="preserve">inicia el Proyecto para la compra de un software para la digitalización de toda la documentación que entrara y saliera del MEP; por lo que se realizó la licitación abreviada 2009LA-000493-55500, </w:t>
      </w:r>
      <w:r w:rsidR="0048461E" w:rsidRPr="00926DFB">
        <w:rPr>
          <w:rFonts w:ascii="Times New Roman" w:hAnsi="Times New Roman"/>
          <w:sz w:val="22"/>
          <w:szCs w:val="22"/>
        </w:rPr>
        <w:t xml:space="preserve">para la compra de </w:t>
      </w:r>
      <w:r w:rsidR="001F1A3C" w:rsidRPr="00926DFB">
        <w:rPr>
          <w:rFonts w:ascii="Times New Roman" w:hAnsi="Times New Roman"/>
          <w:sz w:val="22"/>
          <w:szCs w:val="22"/>
        </w:rPr>
        <w:t>“</w:t>
      </w:r>
      <w:r w:rsidR="001F1A3C" w:rsidRPr="00926DFB">
        <w:rPr>
          <w:rFonts w:ascii="Times New Roman" w:hAnsi="Times New Roman"/>
          <w:i/>
          <w:sz w:val="22"/>
          <w:szCs w:val="22"/>
        </w:rPr>
        <w:t>Un sistema de Gestión de Administración de Documentos para Licencia Empresarial</w:t>
      </w:r>
      <w:r w:rsidR="001F1A3C" w:rsidRPr="00926DFB">
        <w:rPr>
          <w:rFonts w:ascii="Times New Roman" w:hAnsi="Times New Roman"/>
          <w:sz w:val="22"/>
          <w:szCs w:val="22"/>
        </w:rPr>
        <w:t>”</w:t>
      </w:r>
      <w:r w:rsidR="009320B9" w:rsidRPr="00926DFB">
        <w:rPr>
          <w:rFonts w:ascii="Times New Roman" w:hAnsi="Times New Roman"/>
          <w:sz w:val="22"/>
          <w:szCs w:val="22"/>
        </w:rPr>
        <w:t xml:space="preserve">. </w:t>
      </w:r>
    </w:p>
    <w:p w:rsidR="001F1A3C" w:rsidRPr="00926DFB" w:rsidRDefault="001F1A3C" w:rsidP="0058615F">
      <w:pPr>
        <w:autoSpaceDE w:val="0"/>
        <w:autoSpaceDN w:val="0"/>
        <w:adjustRightInd w:val="0"/>
        <w:jc w:val="both"/>
        <w:rPr>
          <w:rFonts w:ascii="Times New Roman" w:hAnsi="Times New Roman"/>
          <w:sz w:val="22"/>
          <w:szCs w:val="22"/>
        </w:rPr>
      </w:pPr>
    </w:p>
    <w:p w:rsidR="00DE78E2" w:rsidRPr="00926DFB" w:rsidRDefault="00DE78E2" w:rsidP="00DE78E2">
      <w:pPr>
        <w:jc w:val="both"/>
        <w:rPr>
          <w:rFonts w:ascii="Times New Roman" w:hAnsi="Times New Roman"/>
          <w:sz w:val="22"/>
          <w:szCs w:val="22"/>
        </w:rPr>
      </w:pPr>
      <w:r w:rsidRPr="00926DFB">
        <w:rPr>
          <w:rFonts w:ascii="Times New Roman" w:hAnsi="Times New Roman"/>
          <w:sz w:val="22"/>
          <w:szCs w:val="22"/>
        </w:rPr>
        <w:t>Dicha contratación estableció una serie de requerimien</w:t>
      </w:r>
      <w:r w:rsidR="000865BC" w:rsidRPr="00926DFB">
        <w:rPr>
          <w:rFonts w:ascii="Times New Roman" w:hAnsi="Times New Roman"/>
          <w:sz w:val="22"/>
          <w:szCs w:val="22"/>
        </w:rPr>
        <w:t>tos y especificaciones técnicas</w:t>
      </w:r>
      <w:r w:rsidRPr="00926DFB">
        <w:rPr>
          <w:rFonts w:ascii="Times New Roman" w:hAnsi="Times New Roman"/>
          <w:sz w:val="22"/>
          <w:szCs w:val="22"/>
        </w:rPr>
        <w:t xml:space="preserve">, los cuales </w:t>
      </w:r>
      <w:r w:rsidR="00164206" w:rsidRPr="00926DFB">
        <w:rPr>
          <w:rFonts w:ascii="Times New Roman" w:hAnsi="Times New Roman"/>
          <w:sz w:val="22"/>
          <w:szCs w:val="22"/>
        </w:rPr>
        <w:t xml:space="preserve">de manera puntual se indican </w:t>
      </w:r>
      <w:r w:rsidRPr="00926DFB">
        <w:rPr>
          <w:rFonts w:ascii="Times New Roman" w:hAnsi="Times New Roman"/>
          <w:sz w:val="22"/>
          <w:szCs w:val="22"/>
        </w:rPr>
        <w:t>a continuación:</w:t>
      </w:r>
    </w:p>
    <w:p w:rsidR="0016238E" w:rsidRPr="00926DFB" w:rsidRDefault="0016238E" w:rsidP="001A621F">
      <w:pPr>
        <w:autoSpaceDE w:val="0"/>
        <w:autoSpaceDN w:val="0"/>
        <w:adjustRightInd w:val="0"/>
        <w:jc w:val="both"/>
        <w:rPr>
          <w:rFonts w:ascii="Times New Roman" w:hAnsi="Times New Roman"/>
          <w:i/>
          <w:sz w:val="20"/>
          <w:szCs w:val="20"/>
        </w:rPr>
      </w:pPr>
    </w:p>
    <w:p w:rsidR="00E67310" w:rsidRPr="00926DFB" w:rsidRDefault="00E67310"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1.Herramienta de gestión documental para organizar la entrada de documentos mediante archivos digitales que almacenen y administren documentos de diversa índole, de forma que permita la reducción de papel y que permita consultar y dar seguimiento a los documentos de una forma rápida y ágil, con altos niveles de seguridad y confiabilidad.</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E67310" w:rsidRPr="00926DFB" w:rsidRDefault="00796609"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2. Debe</w:t>
      </w:r>
      <w:r w:rsidR="00E67310" w:rsidRPr="00926DFB">
        <w:rPr>
          <w:rFonts w:ascii="Times New Roman" w:hAnsi="Times New Roman"/>
          <w:i/>
          <w:sz w:val="20"/>
          <w:szCs w:val="20"/>
        </w:rPr>
        <w:t xml:space="preserve"> soportar el manejo de documentos e imágenes en los diversos formatos como por ejemplo, Excel, WinWord, PDF, JPG y TFF.</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E67310" w:rsidRPr="00926DFB" w:rsidRDefault="00796609"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3. Debe</w:t>
      </w:r>
      <w:r w:rsidR="00E67310" w:rsidRPr="00926DFB">
        <w:rPr>
          <w:rFonts w:ascii="Times New Roman" w:hAnsi="Times New Roman"/>
          <w:i/>
          <w:sz w:val="20"/>
          <w:szCs w:val="20"/>
        </w:rPr>
        <w:t xml:space="preserve"> ser soportada por la base de datos de Microsoft SQL, deberá proveer herramientas para facilitar la distribución de información a través de la red de datos del Ministerio, al tiempo que debe permitir la generación de un espacio colaborativo institucional. </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E67310" w:rsidRPr="00926DFB" w:rsidRDefault="00796609"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4. Debe</w:t>
      </w:r>
      <w:r w:rsidR="00E67310" w:rsidRPr="00926DFB">
        <w:rPr>
          <w:rFonts w:ascii="Times New Roman" w:hAnsi="Times New Roman"/>
          <w:i/>
          <w:sz w:val="20"/>
          <w:szCs w:val="20"/>
        </w:rPr>
        <w:t xml:space="preserve"> soportar a los usuarios de los servicios WINDOWS XP, Microsoft Vista. Plataforma licenciada de SQL Server de Microsoft.</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16238E" w:rsidRPr="00926DFB" w:rsidRDefault="00796609" w:rsidP="0016238E">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5. Deberá</w:t>
      </w:r>
      <w:r w:rsidR="0016238E" w:rsidRPr="00926DFB">
        <w:rPr>
          <w:rFonts w:ascii="Times New Roman" w:hAnsi="Times New Roman"/>
          <w:i/>
          <w:sz w:val="20"/>
          <w:szCs w:val="20"/>
        </w:rPr>
        <w:t xml:space="preserve"> contar con una base de datos para la administración de los recursos y de los documentos de manera centralizada, permitiendo controlar y monitorear a los usuarios activos y sus conexiones, la administración de los repositorios de documentos de forma tal que estos sean almacenados de forma lógica. </w:t>
      </w:r>
    </w:p>
    <w:p w:rsidR="0016238E" w:rsidRPr="00926DFB" w:rsidRDefault="0016238E" w:rsidP="0016238E">
      <w:pPr>
        <w:autoSpaceDE w:val="0"/>
        <w:autoSpaceDN w:val="0"/>
        <w:adjustRightInd w:val="0"/>
        <w:ind w:left="567"/>
        <w:jc w:val="both"/>
        <w:rPr>
          <w:rFonts w:ascii="Times New Roman" w:hAnsi="Times New Roman"/>
          <w:i/>
          <w:sz w:val="20"/>
          <w:szCs w:val="20"/>
        </w:rPr>
      </w:pPr>
    </w:p>
    <w:p w:rsidR="0016238E" w:rsidRPr="00926DFB" w:rsidRDefault="00796609" w:rsidP="0016238E">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6. Deberá</w:t>
      </w:r>
      <w:r w:rsidR="0016238E" w:rsidRPr="00926DFB">
        <w:rPr>
          <w:rFonts w:ascii="Times New Roman" w:hAnsi="Times New Roman"/>
          <w:i/>
          <w:sz w:val="20"/>
          <w:szCs w:val="20"/>
        </w:rPr>
        <w:t xml:space="preserve"> contar con sistemas de seguridad de acceso y por usuario, con los diferentes perfiles de usuario y de roles de trabajo, así como la facilidad de firma electrónica.</w:t>
      </w:r>
    </w:p>
    <w:p w:rsidR="0016238E" w:rsidRPr="00926DFB" w:rsidRDefault="0016238E" w:rsidP="0016238E">
      <w:pPr>
        <w:autoSpaceDE w:val="0"/>
        <w:autoSpaceDN w:val="0"/>
        <w:adjustRightInd w:val="0"/>
        <w:ind w:left="567"/>
        <w:jc w:val="both"/>
        <w:rPr>
          <w:rFonts w:ascii="Times New Roman" w:hAnsi="Times New Roman"/>
          <w:i/>
          <w:sz w:val="20"/>
          <w:szCs w:val="20"/>
        </w:rPr>
      </w:pPr>
    </w:p>
    <w:p w:rsidR="0016238E" w:rsidRPr="00926DFB" w:rsidRDefault="00796609" w:rsidP="0016238E">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7. Debe</w:t>
      </w:r>
      <w:r w:rsidR="0016238E" w:rsidRPr="00926DFB">
        <w:rPr>
          <w:rFonts w:ascii="Times New Roman" w:hAnsi="Times New Roman"/>
          <w:i/>
          <w:sz w:val="20"/>
          <w:szCs w:val="20"/>
        </w:rPr>
        <w:t xml:space="preserve"> permitir la creación de estructuras para manejar tipos de documentos, que permita el manejo de documentos de forma ágil.</w:t>
      </w:r>
    </w:p>
    <w:p w:rsidR="0016238E" w:rsidRPr="00926DFB" w:rsidRDefault="0016238E" w:rsidP="0016238E">
      <w:pPr>
        <w:autoSpaceDE w:val="0"/>
        <w:autoSpaceDN w:val="0"/>
        <w:adjustRightInd w:val="0"/>
        <w:ind w:left="567"/>
        <w:jc w:val="both"/>
        <w:rPr>
          <w:rFonts w:ascii="Times New Roman" w:hAnsi="Times New Roman"/>
          <w:i/>
          <w:sz w:val="20"/>
          <w:szCs w:val="20"/>
        </w:rPr>
      </w:pPr>
    </w:p>
    <w:p w:rsidR="0016238E" w:rsidRPr="00926DFB" w:rsidRDefault="00796609" w:rsidP="0016238E">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8. Los</w:t>
      </w:r>
      <w:r w:rsidR="0016238E" w:rsidRPr="00926DFB">
        <w:rPr>
          <w:rFonts w:ascii="Times New Roman" w:hAnsi="Times New Roman"/>
          <w:i/>
          <w:sz w:val="20"/>
          <w:szCs w:val="20"/>
        </w:rPr>
        <w:t xml:space="preserve"> usuarios podrán incluir y excluir documentos, consultar el estado de los mismos, generar reportes de documentos con plazo vencido y hacer el seguimiento y proceso aplicado a cada documento. Que permita la búsqueda por diferentes filtros, fechas, remitente, oficina, tema u otros que se consideren pertinentes.</w:t>
      </w:r>
    </w:p>
    <w:p w:rsidR="00E67310" w:rsidRPr="00926DFB" w:rsidRDefault="0016238E"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  </w:t>
      </w:r>
      <w:r w:rsidR="00C5266D" w:rsidRPr="00926DFB">
        <w:rPr>
          <w:rFonts w:ascii="Times New Roman" w:hAnsi="Times New Roman"/>
          <w:i/>
          <w:sz w:val="20"/>
          <w:szCs w:val="20"/>
        </w:rPr>
        <w:t>9. La</w:t>
      </w:r>
      <w:r w:rsidR="00E67310" w:rsidRPr="00926DFB">
        <w:rPr>
          <w:rFonts w:ascii="Times New Roman" w:hAnsi="Times New Roman"/>
          <w:i/>
          <w:sz w:val="20"/>
          <w:szCs w:val="20"/>
        </w:rPr>
        <w:t xml:space="preserve"> herramienta deberá incluir el software assurance (mantenimiento), para la adquisición de </w:t>
      </w:r>
      <w:r w:rsidR="00A12918" w:rsidRPr="00926DFB">
        <w:rPr>
          <w:rFonts w:ascii="Times New Roman" w:hAnsi="Times New Roman"/>
          <w:i/>
          <w:sz w:val="20"/>
          <w:szCs w:val="20"/>
        </w:rPr>
        <w:t>esta licencia empresarial</w:t>
      </w:r>
      <w:r w:rsidR="00E67310" w:rsidRPr="00926DFB">
        <w:rPr>
          <w:rFonts w:ascii="Times New Roman" w:hAnsi="Times New Roman"/>
          <w:i/>
          <w:sz w:val="20"/>
          <w:szCs w:val="20"/>
        </w:rPr>
        <w:t>. Y la implementación de la Licencia 1</w:t>
      </w:r>
      <w:r w:rsidR="00E5699F" w:rsidRPr="00926DFB">
        <w:rPr>
          <w:rFonts w:ascii="Times New Roman" w:hAnsi="Times New Roman"/>
          <w:i/>
          <w:sz w:val="20"/>
          <w:szCs w:val="20"/>
        </w:rPr>
        <w:t>(sic)</w:t>
      </w:r>
      <w:r w:rsidR="00E67310" w:rsidRPr="00926DFB">
        <w:rPr>
          <w:rFonts w:ascii="Times New Roman" w:hAnsi="Times New Roman"/>
          <w:i/>
          <w:sz w:val="20"/>
          <w:szCs w:val="20"/>
        </w:rPr>
        <w:t xml:space="preserve"> sitio, para la misma.</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E67310" w:rsidRPr="00926DFB" w:rsidRDefault="00E67310"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10</w:t>
      </w:r>
      <w:r w:rsidR="00C5266D" w:rsidRPr="00926DFB">
        <w:rPr>
          <w:rFonts w:ascii="Times New Roman" w:hAnsi="Times New Roman"/>
          <w:i/>
          <w:sz w:val="20"/>
          <w:szCs w:val="20"/>
        </w:rPr>
        <w:t>. Debe</w:t>
      </w:r>
      <w:r w:rsidRPr="00926DFB">
        <w:rPr>
          <w:rFonts w:ascii="Times New Roman" w:hAnsi="Times New Roman"/>
          <w:i/>
          <w:sz w:val="20"/>
          <w:szCs w:val="20"/>
        </w:rPr>
        <w:t xml:space="preserve"> incluir la instalación y ajuste del sistema, así como la base de datos.</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E67310" w:rsidRPr="00926DFB" w:rsidRDefault="00E67310"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11</w:t>
      </w:r>
      <w:r w:rsidR="00C5266D" w:rsidRPr="00926DFB">
        <w:rPr>
          <w:rFonts w:ascii="Times New Roman" w:hAnsi="Times New Roman"/>
          <w:i/>
          <w:sz w:val="20"/>
          <w:szCs w:val="20"/>
        </w:rPr>
        <w:t>. Debe</w:t>
      </w:r>
      <w:r w:rsidRPr="00926DFB">
        <w:rPr>
          <w:rFonts w:ascii="Times New Roman" w:hAnsi="Times New Roman"/>
          <w:i/>
          <w:sz w:val="20"/>
          <w:szCs w:val="20"/>
        </w:rPr>
        <w:t xml:space="preserve"> ofrecer los servicios de soporte y actualizaciones y la implementación de las mismas al menos por un año.</w:t>
      </w:r>
    </w:p>
    <w:p w:rsidR="00E67310" w:rsidRPr="00926DFB" w:rsidRDefault="00E67310" w:rsidP="00E67310">
      <w:pPr>
        <w:autoSpaceDE w:val="0"/>
        <w:autoSpaceDN w:val="0"/>
        <w:adjustRightInd w:val="0"/>
        <w:ind w:left="567"/>
        <w:jc w:val="both"/>
        <w:rPr>
          <w:rFonts w:ascii="Times New Roman" w:hAnsi="Times New Roman"/>
          <w:i/>
          <w:sz w:val="20"/>
          <w:szCs w:val="20"/>
        </w:rPr>
      </w:pPr>
    </w:p>
    <w:p w:rsidR="009320B9" w:rsidRPr="00926DFB" w:rsidRDefault="00E67310" w:rsidP="00E6731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12</w:t>
      </w:r>
      <w:r w:rsidR="00C5266D" w:rsidRPr="00926DFB">
        <w:rPr>
          <w:rFonts w:ascii="Times New Roman" w:hAnsi="Times New Roman"/>
          <w:i/>
          <w:sz w:val="20"/>
          <w:szCs w:val="20"/>
        </w:rPr>
        <w:t>. El</w:t>
      </w:r>
      <w:r w:rsidRPr="00926DFB">
        <w:rPr>
          <w:rFonts w:ascii="Times New Roman" w:hAnsi="Times New Roman"/>
          <w:i/>
          <w:sz w:val="20"/>
          <w:szCs w:val="20"/>
        </w:rPr>
        <w:t xml:space="preserve"> sistema debe prever la posibilidad de crecimiento de usuarios concurrentes a una cantidad de al menos 200 usuarios ingresando información, al tiempo que debe permitir la consulta de la base de datos de más usuarios.</w:t>
      </w:r>
    </w:p>
    <w:p w:rsidR="009320B9" w:rsidRPr="00926DFB" w:rsidRDefault="009320B9" w:rsidP="009320B9">
      <w:pPr>
        <w:autoSpaceDE w:val="0"/>
        <w:autoSpaceDN w:val="0"/>
        <w:adjustRightInd w:val="0"/>
        <w:jc w:val="both"/>
        <w:rPr>
          <w:rFonts w:ascii="Times New Roman" w:hAnsi="Times New Roman"/>
          <w:sz w:val="22"/>
          <w:szCs w:val="22"/>
        </w:rPr>
      </w:pPr>
    </w:p>
    <w:p w:rsidR="000C5858" w:rsidRPr="00926DFB" w:rsidRDefault="001A621F" w:rsidP="000C5858">
      <w:pPr>
        <w:jc w:val="both"/>
        <w:rPr>
          <w:rFonts w:ascii="Times New Roman" w:hAnsi="Times New Roman"/>
          <w:strike/>
          <w:sz w:val="22"/>
          <w:szCs w:val="22"/>
        </w:rPr>
      </w:pPr>
      <w:r w:rsidRPr="00926DFB">
        <w:rPr>
          <w:rFonts w:ascii="Times New Roman" w:hAnsi="Times New Roman"/>
          <w:sz w:val="22"/>
          <w:szCs w:val="22"/>
        </w:rPr>
        <w:t>A su vez, d</w:t>
      </w:r>
      <w:r w:rsidR="00B21321" w:rsidRPr="00926DFB">
        <w:rPr>
          <w:rFonts w:ascii="Times New Roman" w:hAnsi="Times New Roman"/>
          <w:sz w:val="22"/>
          <w:szCs w:val="22"/>
        </w:rPr>
        <w:t xml:space="preserve">entro de las facilidades que ofrece </w:t>
      </w:r>
      <w:r w:rsidR="000B4DF3" w:rsidRPr="00926DFB">
        <w:rPr>
          <w:rFonts w:ascii="Times New Roman" w:hAnsi="Times New Roman"/>
          <w:sz w:val="22"/>
          <w:szCs w:val="22"/>
        </w:rPr>
        <w:t xml:space="preserve">ese </w:t>
      </w:r>
      <w:r w:rsidR="00FF58C5" w:rsidRPr="00926DFB">
        <w:rPr>
          <w:rFonts w:ascii="Times New Roman" w:hAnsi="Times New Roman"/>
          <w:sz w:val="22"/>
          <w:szCs w:val="22"/>
        </w:rPr>
        <w:t>software</w:t>
      </w:r>
      <w:r w:rsidR="00B21321" w:rsidRPr="00926DFB">
        <w:rPr>
          <w:rFonts w:ascii="Times New Roman" w:hAnsi="Times New Roman"/>
          <w:sz w:val="22"/>
          <w:szCs w:val="22"/>
        </w:rPr>
        <w:t xml:space="preserve">, en materia de seguridad de la información, </w:t>
      </w:r>
      <w:r w:rsidR="00CF7E53" w:rsidRPr="00926DFB">
        <w:rPr>
          <w:rFonts w:ascii="Times New Roman" w:hAnsi="Times New Roman"/>
          <w:sz w:val="22"/>
          <w:szCs w:val="22"/>
        </w:rPr>
        <w:t xml:space="preserve">se permite a los usuarios que cuenten con el permiso requerido, consultar </w:t>
      </w:r>
      <w:r w:rsidR="00B21321" w:rsidRPr="00926DFB">
        <w:rPr>
          <w:rFonts w:ascii="Times New Roman" w:hAnsi="Times New Roman"/>
          <w:sz w:val="22"/>
          <w:szCs w:val="22"/>
        </w:rPr>
        <w:t>a través del Módulo de Auditoría la bitácora</w:t>
      </w:r>
      <w:r w:rsidR="00CF7E53" w:rsidRPr="00926DFB">
        <w:rPr>
          <w:rFonts w:ascii="Times New Roman" w:hAnsi="Times New Roman"/>
          <w:sz w:val="22"/>
          <w:szCs w:val="22"/>
        </w:rPr>
        <w:t xml:space="preserve"> de movimientos del Sistema</w:t>
      </w:r>
      <w:r w:rsidR="000B4DF3" w:rsidRPr="00926DFB">
        <w:rPr>
          <w:rFonts w:ascii="Times New Roman" w:hAnsi="Times New Roman"/>
          <w:sz w:val="22"/>
          <w:szCs w:val="22"/>
        </w:rPr>
        <w:t>.</w:t>
      </w:r>
      <w:r w:rsidR="000C5858" w:rsidRPr="00926DFB">
        <w:rPr>
          <w:rFonts w:ascii="Times New Roman" w:hAnsi="Times New Roman"/>
          <w:strike/>
          <w:sz w:val="22"/>
          <w:szCs w:val="22"/>
        </w:rPr>
        <w:t xml:space="preserve"> </w:t>
      </w:r>
    </w:p>
    <w:p w:rsidR="000C5858" w:rsidRPr="00926DFB" w:rsidRDefault="000C5858" w:rsidP="00F21A7A">
      <w:pPr>
        <w:jc w:val="both"/>
        <w:rPr>
          <w:rFonts w:ascii="Times New Roman" w:hAnsi="Times New Roman"/>
          <w:sz w:val="22"/>
          <w:szCs w:val="22"/>
        </w:rPr>
      </w:pPr>
    </w:p>
    <w:p w:rsidR="009020A0" w:rsidRPr="00926DFB" w:rsidRDefault="009020A0" w:rsidP="00AB3400">
      <w:pPr>
        <w:autoSpaceDE w:val="0"/>
        <w:autoSpaceDN w:val="0"/>
        <w:adjustRightInd w:val="0"/>
        <w:jc w:val="both"/>
        <w:rPr>
          <w:rFonts w:ascii="Times New Roman" w:hAnsi="Times New Roman"/>
          <w:sz w:val="22"/>
          <w:szCs w:val="22"/>
        </w:rPr>
      </w:pPr>
      <w:r w:rsidRPr="00A73A70">
        <w:rPr>
          <w:rFonts w:ascii="Times New Roman" w:hAnsi="Times New Roman"/>
          <w:sz w:val="22"/>
          <w:szCs w:val="22"/>
        </w:rPr>
        <w:t xml:space="preserve">Cabe señalar que el </w:t>
      </w:r>
      <w:r w:rsidR="0008556D" w:rsidRPr="00A73A70">
        <w:rPr>
          <w:rFonts w:ascii="Times New Roman" w:hAnsi="Times New Roman"/>
          <w:sz w:val="22"/>
          <w:szCs w:val="22"/>
        </w:rPr>
        <w:t>S</w:t>
      </w:r>
      <w:r w:rsidRPr="00A73A70">
        <w:rPr>
          <w:rFonts w:ascii="Times New Roman" w:hAnsi="Times New Roman"/>
          <w:sz w:val="22"/>
          <w:szCs w:val="22"/>
        </w:rPr>
        <w:t xml:space="preserve">istema </w:t>
      </w:r>
      <w:r w:rsidR="0008556D" w:rsidRPr="00A73A70">
        <w:rPr>
          <w:rFonts w:ascii="Times New Roman" w:hAnsi="Times New Roman"/>
          <w:sz w:val="22"/>
          <w:szCs w:val="22"/>
        </w:rPr>
        <w:t>V</w:t>
      </w:r>
      <w:r w:rsidRPr="00A73A70">
        <w:rPr>
          <w:rFonts w:ascii="Times New Roman" w:hAnsi="Times New Roman"/>
          <w:sz w:val="22"/>
          <w:szCs w:val="22"/>
        </w:rPr>
        <w:t xml:space="preserve">isión 2020 cuenta con 2 bases de datos diferentes llamadas ScanVisionISO y Vision2020_Inbox, </w:t>
      </w:r>
      <w:r w:rsidRPr="00103228">
        <w:rPr>
          <w:rFonts w:ascii="Times New Roman" w:hAnsi="Times New Roman"/>
          <w:sz w:val="22"/>
          <w:szCs w:val="22"/>
        </w:rPr>
        <w:t>las cuales</w:t>
      </w:r>
      <w:r w:rsidR="00475BD9" w:rsidRPr="00103228">
        <w:rPr>
          <w:rFonts w:ascii="Times New Roman" w:hAnsi="Times New Roman"/>
          <w:sz w:val="22"/>
          <w:szCs w:val="22"/>
        </w:rPr>
        <w:t xml:space="preserve"> util</w:t>
      </w:r>
      <w:r w:rsidR="00475BD9" w:rsidRPr="00A73A70">
        <w:rPr>
          <w:rFonts w:ascii="Times New Roman" w:hAnsi="Times New Roman"/>
          <w:sz w:val="22"/>
          <w:szCs w:val="22"/>
        </w:rPr>
        <w:t xml:space="preserve">izan el motor de base de datos Microsoft SQL Server, </w:t>
      </w:r>
      <w:r w:rsidR="00A73A70">
        <w:rPr>
          <w:rFonts w:ascii="Times New Roman" w:hAnsi="Times New Roman"/>
          <w:sz w:val="22"/>
          <w:szCs w:val="22"/>
        </w:rPr>
        <w:t xml:space="preserve">aunque </w:t>
      </w:r>
      <w:r w:rsidRPr="00A73A70">
        <w:rPr>
          <w:rFonts w:ascii="Times New Roman" w:hAnsi="Times New Roman"/>
          <w:sz w:val="22"/>
          <w:szCs w:val="22"/>
        </w:rPr>
        <w:t>tienen</w:t>
      </w:r>
      <w:r w:rsidR="00FC521E">
        <w:rPr>
          <w:rFonts w:ascii="Times New Roman" w:hAnsi="Times New Roman"/>
          <w:sz w:val="22"/>
          <w:szCs w:val="22"/>
        </w:rPr>
        <w:t xml:space="preserve"> características muy diferentes, </w:t>
      </w:r>
      <w:r w:rsidRPr="00A73A70">
        <w:rPr>
          <w:rFonts w:ascii="Times New Roman" w:hAnsi="Times New Roman"/>
          <w:sz w:val="22"/>
          <w:szCs w:val="22"/>
        </w:rPr>
        <w:t xml:space="preserve">fueron analizadas en </w:t>
      </w:r>
      <w:r w:rsidR="00A73A70">
        <w:rPr>
          <w:rFonts w:ascii="Times New Roman" w:hAnsi="Times New Roman"/>
          <w:sz w:val="22"/>
          <w:szCs w:val="22"/>
        </w:rPr>
        <w:t>e</w:t>
      </w:r>
      <w:r w:rsidRPr="00A73A70">
        <w:rPr>
          <w:rFonts w:ascii="Times New Roman" w:hAnsi="Times New Roman"/>
          <w:sz w:val="22"/>
          <w:szCs w:val="22"/>
        </w:rPr>
        <w:t>ste estudio de auditoría</w:t>
      </w:r>
      <w:r w:rsidR="00471EE1" w:rsidRPr="00A73A70">
        <w:rPr>
          <w:rFonts w:ascii="Times New Roman" w:hAnsi="Times New Roman"/>
          <w:sz w:val="22"/>
          <w:szCs w:val="22"/>
        </w:rPr>
        <w:t>.</w:t>
      </w:r>
      <w:r w:rsidR="00471EE1" w:rsidRPr="00926DFB">
        <w:rPr>
          <w:rFonts w:ascii="Times New Roman" w:hAnsi="Times New Roman"/>
          <w:sz w:val="22"/>
          <w:szCs w:val="22"/>
        </w:rPr>
        <w:t xml:space="preserve"> </w:t>
      </w:r>
    </w:p>
    <w:p w:rsidR="00AB3400" w:rsidRPr="00926DFB" w:rsidRDefault="00AB3400" w:rsidP="00393941">
      <w:pPr>
        <w:autoSpaceDE w:val="0"/>
        <w:autoSpaceDN w:val="0"/>
        <w:adjustRightInd w:val="0"/>
        <w:jc w:val="both"/>
        <w:rPr>
          <w:rFonts w:ascii="Times New Roman" w:hAnsi="Times New Roman"/>
          <w:sz w:val="22"/>
          <w:szCs w:val="22"/>
        </w:rPr>
      </w:pPr>
    </w:p>
    <w:p w:rsidR="00FA74D4" w:rsidRPr="00926DFB" w:rsidRDefault="00AB2F18" w:rsidP="00FA74D4">
      <w:pPr>
        <w:autoSpaceDE w:val="0"/>
        <w:autoSpaceDN w:val="0"/>
        <w:adjustRightInd w:val="0"/>
        <w:jc w:val="both"/>
        <w:rPr>
          <w:rFonts w:ascii="Times New Roman" w:hAnsi="Times New Roman"/>
          <w:b/>
          <w:sz w:val="22"/>
          <w:szCs w:val="22"/>
        </w:rPr>
      </w:pPr>
      <w:r w:rsidRPr="00926DFB">
        <w:rPr>
          <w:rFonts w:ascii="Times New Roman" w:hAnsi="Times New Roman"/>
          <w:b/>
          <w:sz w:val="22"/>
          <w:szCs w:val="22"/>
        </w:rPr>
        <w:t>2.1</w:t>
      </w:r>
      <w:r w:rsidR="00B67862" w:rsidRPr="00926DFB">
        <w:rPr>
          <w:rFonts w:ascii="Times New Roman" w:hAnsi="Times New Roman"/>
          <w:b/>
          <w:sz w:val="22"/>
          <w:szCs w:val="22"/>
        </w:rPr>
        <w:t xml:space="preserve"> </w:t>
      </w:r>
      <w:r w:rsidR="00FA74D4" w:rsidRPr="00926DFB">
        <w:rPr>
          <w:rFonts w:ascii="Times New Roman" w:hAnsi="Times New Roman"/>
          <w:b/>
          <w:sz w:val="22"/>
          <w:szCs w:val="22"/>
        </w:rPr>
        <w:t xml:space="preserve"> </w:t>
      </w:r>
      <w:r w:rsidR="00D0204E">
        <w:rPr>
          <w:rFonts w:ascii="Times New Roman" w:hAnsi="Times New Roman"/>
          <w:b/>
          <w:sz w:val="22"/>
          <w:szCs w:val="22"/>
        </w:rPr>
        <w:t xml:space="preserve"> </w:t>
      </w:r>
      <w:r w:rsidR="00FA74D4" w:rsidRPr="00926DFB">
        <w:rPr>
          <w:rFonts w:ascii="Times New Roman" w:hAnsi="Times New Roman"/>
          <w:b/>
          <w:sz w:val="22"/>
          <w:szCs w:val="22"/>
        </w:rPr>
        <w:t>Inconsistencias detectadas en la documentación del Sistema Visión 2020.</w:t>
      </w:r>
    </w:p>
    <w:p w:rsidR="00F449AC" w:rsidRPr="00926DFB" w:rsidRDefault="00F449AC" w:rsidP="0058615F">
      <w:pPr>
        <w:jc w:val="both"/>
        <w:rPr>
          <w:rFonts w:ascii="Times New Roman" w:hAnsi="Times New Roman"/>
          <w:i/>
          <w:sz w:val="22"/>
          <w:szCs w:val="22"/>
        </w:rPr>
      </w:pPr>
    </w:p>
    <w:p w:rsidR="00FA74D4" w:rsidRPr="00926DFB" w:rsidRDefault="00FA74D4" w:rsidP="00FA74D4">
      <w:pPr>
        <w:jc w:val="both"/>
        <w:rPr>
          <w:rFonts w:ascii="Times New Roman" w:hAnsi="Times New Roman"/>
          <w:sz w:val="22"/>
          <w:szCs w:val="22"/>
        </w:rPr>
      </w:pPr>
      <w:r w:rsidRPr="00926DFB">
        <w:rPr>
          <w:rFonts w:ascii="Times New Roman" w:hAnsi="Times New Roman"/>
          <w:sz w:val="22"/>
          <w:szCs w:val="22"/>
        </w:rPr>
        <w:t xml:space="preserve">La DIG no cuenta con el Diccionario de la Base de Datos del Sistema Visión 2020, como parte de la documentación técnica esencial que debe de ser entregada de acuerdo al desarrollo de todo Sistema Informático, situación </w:t>
      </w:r>
      <w:r w:rsidR="00926F7B">
        <w:rPr>
          <w:rFonts w:ascii="Times New Roman" w:hAnsi="Times New Roman"/>
          <w:sz w:val="22"/>
          <w:szCs w:val="22"/>
        </w:rPr>
        <w:t xml:space="preserve">que propicia un </w:t>
      </w:r>
      <w:r w:rsidRPr="00926DFB">
        <w:rPr>
          <w:rFonts w:ascii="Times New Roman" w:hAnsi="Times New Roman"/>
          <w:sz w:val="22"/>
          <w:szCs w:val="22"/>
        </w:rPr>
        <w:t xml:space="preserve">mayor riesgo ante la adquisición de licencias de software ofrecidas </w:t>
      </w:r>
      <w:r w:rsidR="00302220" w:rsidRPr="00926DFB">
        <w:rPr>
          <w:rFonts w:ascii="Times New Roman" w:hAnsi="Times New Roman"/>
          <w:sz w:val="22"/>
          <w:szCs w:val="22"/>
        </w:rPr>
        <w:t>por un</w:t>
      </w:r>
      <w:r w:rsidRPr="00926DFB">
        <w:rPr>
          <w:rFonts w:ascii="Times New Roman" w:hAnsi="Times New Roman"/>
          <w:sz w:val="22"/>
          <w:szCs w:val="22"/>
        </w:rPr>
        <w:t xml:space="preserve"> proveedor externo a la Institución. </w:t>
      </w:r>
    </w:p>
    <w:p w:rsidR="00FA74D4" w:rsidRPr="00926DFB" w:rsidRDefault="00FA74D4" w:rsidP="00FA74D4">
      <w:pPr>
        <w:jc w:val="both"/>
        <w:rPr>
          <w:rFonts w:ascii="Times New Roman" w:hAnsi="Times New Roman"/>
          <w:sz w:val="22"/>
          <w:szCs w:val="22"/>
        </w:rPr>
      </w:pPr>
    </w:p>
    <w:p w:rsidR="00FA74D4" w:rsidRPr="00926DFB" w:rsidRDefault="002367B2" w:rsidP="00FA74D4">
      <w:pPr>
        <w:jc w:val="both"/>
        <w:rPr>
          <w:rFonts w:ascii="Times New Roman" w:hAnsi="Times New Roman"/>
          <w:sz w:val="22"/>
          <w:szCs w:val="22"/>
        </w:rPr>
      </w:pPr>
      <w:r w:rsidRPr="00926DFB">
        <w:rPr>
          <w:rFonts w:ascii="Times New Roman" w:hAnsi="Times New Roman"/>
          <w:sz w:val="22"/>
          <w:szCs w:val="22"/>
        </w:rPr>
        <w:t xml:space="preserve">La situación </w:t>
      </w:r>
      <w:r w:rsidR="008C5E85" w:rsidRPr="00926DFB">
        <w:rPr>
          <w:rFonts w:ascii="Times New Roman" w:hAnsi="Times New Roman"/>
          <w:sz w:val="22"/>
          <w:szCs w:val="22"/>
        </w:rPr>
        <w:t>mencionada</w:t>
      </w:r>
      <w:r w:rsidRPr="00926DFB">
        <w:rPr>
          <w:rFonts w:ascii="Times New Roman" w:hAnsi="Times New Roman"/>
          <w:sz w:val="22"/>
          <w:szCs w:val="22"/>
        </w:rPr>
        <w:t xml:space="preserve"> incumple lo indicado en las </w:t>
      </w:r>
      <w:r w:rsidR="00FA74D4" w:rsidRPr="00926DFB">
        <w:rPr>
          <w:rFonts w:ascii="Times New Roman" w:hAnsi="Times New Roman"/>
          <w:sz w:val="22"/>
          <w:szCs w:val="22"/>
        </w:rPr>
        <w:t>Normas Técnicas para la Gestión y el Control de las Tecnologías de Información (N-2-2007-CO-DFOE)</w:t>
      </w:r>
      <w:r w:rsidRPr="00926DFB">
        <w:rPr>
          <w:rFonts w:ascii="Times New Roman" w:hAnsi="Times New Roman"/>
          <w:sz w:val="22"/>
          <w:szCs w:val="22"/>
        </w:rPr>
        <w:t xml:space="preserve"> en los siguientes puntos relacionados con la adquisición de productos y servicios ante proveedores externos: </w:t>
      </w:r>
    </w:p>
    <w:p w:rsidR="00FA74D4" w:rsidRPr="00926DFB" w:rsidRDefault="00FA74D4" w:rsidP="00FA74D4">
      <w:pPr>
        <w:jc w:val="both"/>
        <w:rPr>
          <w:rFonts w:ascii="Times New Roman" w:hAnsi="Times New Roman"/>
          <w:sz w:val="22"/>
          <w:szCs w:val="22"/>
        </w:rPr>
      </w:pP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3.4 Contratación de </w:t>
      </w:r>
      <w:r w:rsidR="00336480" w:rsidRPr="00926DFB">
        <w:rPr>
          <w:rFonts w:ascii="Times New Roman" w:hAnsi="Times New Roman"/>
          <w:i/>
          <w:sz w:val="20"/>
          <w:szCs w:val="20"/>
        </w:rPr>
        <w:t>terceros para</w:t>
      </w:r>
      <w:r w:rsidRPr="00926DFB">
        <w:rPr>
          <w:rFonts w:ascii="Times New Roman" w:hAnsi="Times New Roman"/>
          <w:i/>
          <w:sz w:val="20"/>
          <w:szCs w:val="20"/>
        </w:rPr>
        <w:t xml:space="preserve"> la implementación y mantenimiento de software e infraestructura</w:t>
      </w:r>
    </w:p>
    <w:p w:rsidR="00926F7B" w:rsidRPr="00081DCA" w:rsidRDefault="00926F7B" w:rsidP="00AF7F5B">
      <w:pPr>
        <w:autoSpaceDE w:val="0"/>
        <w:autoSpaceDN w:val="0"/>
        <w:adjustRightInd w:val="0"/>
        <w:ind w:left="567"/>
        <w:jc w:val="both"/>
        <w:rPr>
          <w:rFonts w:ascii="Times New Roman" w:hAnsi="Times New Roman"/>
          <w:sz w:val="20"/>
          <w:szCs w:val="20"/>
        </w:rPr>
      </w:pPr>
      <w:r w:rsidRPr="00081DCA">
        <w:rPr>
          <w:rFonts w:ascii="Times New Roman" w:hAnsi="Times New Roman"/>
          <w:sz w:val="20"/>
          <w:szCs w:val="20"/>
        </w:rPr>
        <w:t>(…)</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f. Implementar un proceso de transferencia tecnológica que minimice la dependencia de la organización respecto de terceros contratados para la implementación y mantenimiento de software e infraestructura tecnológica.</w:t>
      </w:r>
    </w:p>
    <w:p w:rsidR="00FA74D4" w:rsidRPr="00081DCA" w:rsidRDefault="00926F7B" w:rsidP="00AF7F5B">
      <w:pPr>
        <w:autoSpaceDE w:val="0"/>
        <w:autoSpaceDN w:val="0"/>
        <w:adjustRightInd w:val="0"/>
        <w:ind w:left="567"/>
        <w:jc w:val="both"/>
        <w:rPr>
          <w:rFonts w:ascii="Times New Roman" w:hAnsi="Times New Roman"/>
          <w:sz w:val="20"/>
          <w:szCs w:val="20"/>
        </w:rPr>
      </w:pPr>
      <w:r w:rsidRPr="00081DCA">
        <w:rPr>
          <w:rFonts w:ascii="Times New Roman" w:hAnsi="Times New Roman"/>
          <w:sz w:val="20"/>
          <w:szCs w:val="20"/>
        </w:rPr>
        <w:t>(…)</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4.2 Administración y operación de la plataforma tecnológica</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a. Establecer y documentar los procedimientos y las responsabilidades asociados con la operación de la plataforma.</w:t>
      </w:r>
    </w:p>
    <w:p w:rsidR="00FA74D4" w:rsidRPr="00081DCA" w:rsidRDefault="00A73A70" w:rsidP="00AF7F5B">
      <w:pPr>
        <w:autoSpaceDE w:val="0"/>
        <w:autoSpaceDN w:val="0"/>
        <w:adjustRightInd w:val="0"/>
        <w:ind w:left="567"/>
        <w:jc w:val="both"/>
        <w:rPr>
          <w:rFonts w:ascii="Times New Roman" w:hAnsi="Times New Roman"/>
          <w:sz w:val="20"/>
          <w:szCs w:val="20"/>
        </w:rPr>
      </w:pPr>
      <w:r w:rsidRPr="00081DCA">
        <w:rPr>
          <w:rFonts w:ascii="Times New Roman" w:hAnsi="Times New Roman"/>
          <w:sz w:val="20"/>
          <w:szCs w:val="20"/>
        </w:rPr>
        <w:t>(…)</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4.6 Administración de servicios prestados por terceros</w:t>
      </w:r>
    </w:p>
    <w:p w:rsidR="00FA74D4"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b. Establecer y documentar los procedimientos asociados con los servicios e instalaciones contratados a terceros.</w:t>
      </w:r>
    </w:p>
    <w:p w:rsidR="00926F7B" w:rsidRPr="00081DCA" w:rsidRDefault="00926F7B" w:rsidP="00AF7F5B">
      <w:pPr>
        <w:autoSpaceDE w:val="0"/>
        <w:autoSpaceDN w:val="0"/>
        <w:adjustRightInd w:val="0"/>
        <w:ind w:left="567"/>
        <w:jc w:val="both"/>
        <w:rPr>
          <w:rFonts w:ascii="Times New Roman" w:hAnsi="Times New Roman"/>
          <w:sz w:val="20"/>
          <w:szCs w:val="20"/>
        </w:rPr>
      </w:pPr>
      <w:r w:rsidRPr="00081DCA">
        <w:rPr>
          <w:rFonts w:ascii="Times New Roman" w:hAnsi="Times New Roman"/>
          <w:sz w:val="20"/>
          <w:szCs w:val="20"/>
        </w:rPr>
        <w:t>(…)</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d. Minimizar la dependencia de la organización respecto de los servicios contratados a un tercero.</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e. Asignar a un responsable con las competencias necesarias que evalúe periódicamente la calidad y cumplimiento oportuno de los servicios contratados.</w:t>
      </w:r>
    </w:p>
    <w:p w:rsidR="000E4892" w:rsidRPr="00926DFB" w:rsidRDefault="000E4892" w:rsidP="000E4892">
      <w:pPr>
        <w:autoSpaceDE w:val="0"/>
        <w:autoSpaceDN w:val="0"/>
        <w:adjustRightInd w:val="0"/>
        <w:jc w:val="both"/>
        <w:rPr>
          <w:rFonts w:ascii="Times New Roman" w:hAnsi="Times New Roman"/>
          <w:i/>
          <w:sz w:val="20"/>
          <w:szCs w:val="20"/>
        </w:rPr>
      </w:pPr>
    </w:p>
    <w:p w:rsidR="00FA74D4" w:rsidRDefault="000E4892" w:rsidP="00BC3330">
      <w:pPr>
        <w:jc w:val="both"/>
        <w:rPr>
          <w:rFonts w:ascii="Times New Roman" w:hAnsi="Times New Roman"/>
          <w:sz w:val="22"/>
          <w:szCs w:val="22"/>
        </w:rPr>
      </w:pPr>
      <w:r w:rsidRPr="00926DFB">
        <w:rPr>
          <w:rFonts w:ascii="Times New Roman" w:hAnsi="Times New Roman"/>
          <w:sz w:val="22"/>
          <w:szCs w:val="22"/>
        </w:rPr>
        <w:t>A</w:t>
      </w:r>
      <w:r w:rsidR="001031DB" w:rsidRPr="00926DFB">
        <w:rPr>
          <w:rFonts w:ascii="Times New Roman" w:hAnsi="Times New Roman"/>
          <w:sz w:val="22"/>
          <w:szCs w:val="22"/>
        </w:rPr>
        <w:t xml:space="preserve"> su vez, desde la perspectiva de los </w:t>
      </w:r>
      <w:r w:rsidR="00FA74D4" w:rsidRPr="00926DFB">
        <w:rPr>
          <w:rFonts w:ascii="Times New Roman" w:hAnsi="Times New Roman"/>
          <w:sz w:val="22"/>
          <w:szCs w:val="22"/>
        </w:rPr>
        <w:t xml:space="preserve">Objetivos de Control para Información y Tecnologías </w:t>
      </w:r>
      <w:r w:rsidR="001031DB" w:rsidRPr="00926DFB">
        <w:rPr>
          <w:rFonts w:ascii="Times New Roman" w:hAnsi="Times New Roman"/>
          <w:sz w:val="22"/>
          <w:szCs w:val="22"/>
        </w:rPr>
        <w:t>Relacionadas (Cobit, versión 4.1</w:t>
      </w:r>
      <w:r w:rsidR="00FA74D4" w:rsidRPr="00926DFB">
        <w:rPr>
          <w:rFonts w:ascii="Times New Roman" w:hAnsi="Times New Roman"/>
          <w:sz w:val="22"/>
          <w:szCs w:val="22"/>
        </w:rPr>
        <w:t>)</w:t>
      </w:r>
      <w:r w:rsidR="001031DB" w:rsidRPr="00926DFB">
        <w:rPr>
          <w:rFonts w:ascii="Times New Roman" w:hAnsi="Times New Roman"/>
          <w:sz w:val="22"/>
          <w:szCs w:val="22"/>
        </w:rPr>
        <w:t>, se señalan las siguientes buenas pr</w:t>
      </w:r>
      <w:r w:rsidR="008C5E85" w:rsidRPr="00926DFB">
        <w:rPr>
          <w:rFonts w:ascii="Times New Roman" w:hAnsi="Times New Roman"/>
          <w:sz w:val="22"/>
          <w:szCs w:val="22"/>
        </w:rPr>
        <w:t>á</w:t>
      </w:r>
      <w:r w:rsidR="001031DB" w:rsidRPr="00926DFB">
        <w:rPr>
          <w:rFonts w:ascii="Times New Roman" w:hAnsi="Times New Roman"/>
          <w:sz w:val="22"/>
          <w:szCs w:val="22"/>
        </w:rPr>
        <w:t xml:space="preserve">cticas relacionadas con el tema de servicios contratados a terceros: </w:t>
      </w:r>
      <w:r w:rsidR="00FA74D4" w:rsidRPr="00926DFB">
        <w:rPr>
          <w:rFonts w:ascii="Times New Roman" w:hAnsi="Times New Roman"/>
          <w:sz w:val="22"/>
          <w:szCs w:val="22"/>
        </w:rPr>
        <w:t xml:space="preserve"> </w:t>
      </w:r>
    </w:p>
    <w:p w:rsidR="00531FD3" w:rsidRPr="00926DFB" w:rsidRDefault="00531FD3" w:rsidP="00BC3330">
      <w:pPr>
        <w:jc w:val="both"/>
        <w:rPr>
          <w:rFonts w:ascii="Times New Roman" w:hAnsi="Times New Roman"/>
          <w:sz w:val="22"/>
          <w:szCs w:val="22"/>
        </w:rPr>
      </w:pPr>
    </w:p>
    <w:p w:rsidR="00FA74D4" w:rsidRPr="00926DFB" w:rsidRDefault="00FA74D4" w:rsidP="00AF7F5B">
      <w:pPr>
        <w:autoSpaceDE w:val="0"/>
        <w:autoSpaceDN w:val="0"/>
        <w:adjustRightInd w:val="0"/>
        <w:ind w:left="567"/>
        <w:jc w:val="both"/>
        <w:rPr>
          <w:rFonts w:ascii="Times New Roman" w:hAnsi="Times New Roman"/>
          <w:i/>
          <w:sz w:val="20"/>
          <w:szCs w:val="20"/>
        </w:rPr>
      </w:pP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P02. Definir la Arquitectura de la Información.</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La función de sistemas de información debe crear y actualizar de forma regular un modelo de información del negocio y definir los sistemas apropiados para optimizar el uso de esta información. Esto incluye el desarrollo de un diccionario corporativo de datos que contiene las reglas de sintaxis de los datos de la organización, el esquema de clasificación de datos y los niveles de seguridad. Este proceso mejora la calidad de la toma de decisiones gerenciales asegurándose que se proporciona información confiable y segura, y permite racionalizar los recursos de los sistemas de información para igualarse con las estrategias del negocio. Este proceso de TI también es necesario para incrementar la responsabilidad sobre la integridad y seguridad de los datos y para mejorar la efectividad y control de la información compartida a lo largo de las aplicaciones y de las entidades.</w:t>
      </w:r>
    </w:p>
    <w:p w:rsidR="00FA74D4" w:rsidRPr="00926DFB" w:rsidRDefault="00FA74D4" w:rsidP="00AF7F5B">
      <w:pPr>
        <w:autoSpaceDE w:val="0"/>
        <w:autoSpaceDN w:val="0"/>
        <w:adjustRightInd w:val="0"/>
        <w:ind w:left="567"/>
        <w:jc w:val="both"/>
        <w:rPr>
          <w:rFonts w:ascii="Times New Roman" w:hAnsi="Times New Roman"/>
          <w:i/>
          <w:sz w:val="20"/>
          <w:szCs w:val="20"/>
        </w:rPr>
      </w:pPr>
    </w:p>
    <w:p w:rsidR="00FA74D4" w:rsidRPr="00926DFB" w:rsidRDefault="00DF3687" w:rsidP="00DF3687">
      <w:pPr>
        <w:jc w:val="both"/>
        <w:rPr>
          <w:rFonts w:ascii="Times New Roman" w:hAnsi="Times New Roman"/>
          <w:sz w:val="22"/>
          <w:szCs w:val="22"/>
        </w:rPr>
      </w:pPr>
      <w:r w:rsidRPr="00926DFB">
        <w:rPr>
          <w:rFonts w:ascii="Times New Roman" w:hAnsi="Times New Roman"/>
          <w:sz w:val="22"/>
          <w:szCs w:val="22"/>
        </w:rPr>
        <w:t xml:space="preserve">Por otro lado, las </w:t>
      </w:r>
      <w:r w:rsidR="00FA74D4" w:rsidRPr="00926DFB">
        <w:rPr>
          <w:rFonts w:ascii="Times New Roman" w:hAnsi="Times New Roman"/>
          <w:sz w:val="22"/>
          <w:szCs w:val="22"/>
        </w:rPr>
        <w:t>Normas de Control Interno para el Sector Público</w:t>
      </w:r>
      <w:r w:rsidRPr="00926DFB">
        <w:rPr>
          <w:rFonts w:ascii="Times New Roman" w:hAnsi="Times New Roman"/>
          <w:sz w:val="22"/>
          <w:szCs w:val="22"/>
        </w:rPr>
        <w:t xml:space="preserve"> (</w:t>
      </w:r>
      <w:r w:rsidR="00FA74D4" w:rsidRPr="00926DFB">
        <w:rPr>
          <w:rFonts w:ascii="Times New Roman" w:hAnsi="Times New Roman"/>
          <w:sz w:val="22"/>
          <w:szCs w:val="22"/>
        </w:rPr>
        <w:t>NCISP</w:t>
      </w:r>
      <w:r w:rsidRPr="00926DFB">
        <w:rPr>
          <w:rFonts w:ascii="Times New Roman" w:hAnsi="Times New Roman"/>
          <w:sz w:val="22"/>
          <w:szCs w:val="22"/>
        </w:rPr>
        <w:t xml:space="preserve">) también indica </w:t>
      </w:r>
      <w:r w:rsidR="00E7134A">
        <w:rPr>
          <w:rFonts w:ascii="Times New Roman" w:hAnsi="Times New Roman"/>
          <w:sz w:val="22"/>
          <w:szCs w:val="22"/>
        </w:rPr>
        <w:t xml:space="preserve">las </w:t>
      </w:r>
      <w:r w:rsidRPr="00926DFB">
        <w:rPr>
          <w:rFonts w:ascii="Times New Roman" w:hAnsi="Times New Roman"/>
          <w:sz w:val="22"/>
          <w:szCs w:val="22"/>
        </w:rPr>
        <w:t xml:space="preserve">disposiciones relacionadas a los cuidados que se deben de cumplir al contratar proveedores externos a la institución: </w:t>
      </w:r>
    </w:p>
    <w:p w:rsidR="00FA74D4" w:rsidRPr="00926DFB" w:rsidRDefault="00FA74D4" w:rsidP="00AF7F5B">
      <w:pPr>
        <w:autoSpaceDE w:val="0"/>
        <w:autoSpaceDN w:val="0"/>
        <w:adjustRightInd w:val="0"/>
        <w:ind w:left="567"/>
        <w:jc w:val="both"/>
        <w:rPr>
          <w:rFonts w:ascii="Times New Roman" w:hAnsi="Times New Roman"/>
          <w:i/>
          <w:sz w:val="20"/>
          <w:szCs w:val="20"/>
        </w:rPr>
      </w:pP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5.9 Tecnologías de información </w:t>
      </w:r>
    </w:p>
    <w:p w:rsidR="00FA74D4" w:rsidRPr="00926DFB" w:rsidRDefault="00FA74D4" w:rsidP="00AF7F5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El jerarca y los titulares subordinados, según sus competencias, deben propiciar el aprovechamiento de tecnologías de información que apoyen la gestión institucional mediante el manejo apropiado de la información y la implementación de soluciones ágiles y de amplio alcance. Para ello deben observar la normativa relacionada con las tecnologías de información, emitida por la CGR. En todo caso, deben instaurarse los mecanismos y procedimientos manuales que permitan garantizar razonablemente la operación continua y correcta de los sistemas de información.</w:t>
      </w:r>
    </w:p>
    <w:p w:rsidR="00FA74D4" w:rsidRPr="00926DFB" w:rsidRDefault="00FA74D4" w:rsidP="00FA74D4">
      <w:pPr>
        <w:jc w:val="both"/>
        <w:rPr>
          <w:rFonts w:ascii="Times New Roman" w:hAnsi="Times New Roman"/>
          <w:sz w:val="22"/>
          <w:szCs w:val="22"/>
        </w:rPr>
      </w:pPr>
    </w:p>
    <w:p w:rsidR="00FD3F83" w:rsidRPr="00926DFB" w:rsidRDefault="00FD3F83" w:rsidP="00FD3F83">
      <w:pPr>
        <w:jc w:val="both"/>
        <w:rPr>
          <w:rFonts w:ascii="Times New Roman" w:hAnsi="Times New Roman"/>
          <w:sz w:val="22"/>
          <w:szCs w:val="22"/>
        </w:rPr>
      </w:pPr>
      <w:r w:rsidRPr="00926DFB">
        <w:rPr>
          <w:rFonts w:ascii="Times New Roman" w:hAnsi="Times New Roman"/>
          <w:sz w:val="22"/>
          <w:szCs w:val="22"/>
        </w:rPr>
        <w:t>La situación detectada se produce a raíz d</w:t>
      </w:r>
      <w:r w:rsidRPr="00606E02">
        <w:rPr>
          <w:rFonts w:ascii="Times New Roman" w:hAnsi="Times New Roman"/>
          <w:sz w:val="22"/>
          <w:szCs w:val="22"/>
        </w:rPr>
        <w:t xml:space="preserve">e que la DIG no </w:t>
      </w:r>
      <w:r w:rsidR="00A119F5" w:rsidRPr="00606E02">
        <w:rPr>
          <w:rFonts w:ascii="Times New Roman" w:hAnsi="Times New Roman"/>
          <w:sz w:val="22"/>
          <w:szCs w:val="22"/>
        </w:rPr>
        <w:t>asesoró a la DRH para</w:t>
      </w:r>
      <w:r w:rsidR="00A119F5" w:rsidRPr="00926DFB">
        <w:rPr>
          <w:rFonts w:ascii="Times New Roman" w:hAnsi="Times New Roman"/>
          <w:sz w:val="22"/>
          <w:szCs w:val="22"/>
        </w:rPr>
        <w:t xml:space="preserve"> que incluyera en el cartel </w:t>
      </w:r>
      <w:r w:rsidR="0093401B" w:rsidRPr="00926DFB">
        <w:rPr>
          <w:rFonts w:ascii="Times New Roman" w:hAnsi="Times New Roman"/>
          <w:sz w:val="22"/>
          <w:szCs w:val="22"/>
        </w:rPr>
        <w:t xml:space="preserve">de requerimientos y especificaciones del Sistema Visión 2020, </w:t>
      </w:r>
      <w:r w:rsidR="00A119F5" w:rsidRPr="00926DFB">
        <w:rPr>
          <w:rFonts w:ascii="Times New Roman" w:hAnsi="Times New Roman"/>
          <w:sz w:val="22"/>
          <w:szCs w:val="22"/>
        </w:rPr>
        <w:t xml:space="preserve">la </w:t>
      </w:r>
      <w:r w:rsidRPr="00926DFB">
        <w:rPr>
          <w:rFonts w:ascii="Times New Roman" w:hAnsi="Times New Roman"/>
          <w:sz w:val="22"/>
          <w:szCs w:val="22"/>
        </w:rPr>
        <w:t>solici</w:t>
      </w:r>
      <w:r w:rsidR="00222779" w:rsidRPr="00926DFB">
        <w:rPr>
          <w:rFonts w:ascii="Times New Roman" w:hAnsi="Times New Roman"/>
          <w:sz w:val="22"/>
          <w:szCs w:val="22"/>
        </w:rPr>
        <w:t xml:space="preserve">tud </w:t>
      </w:r>
      <w:r w:rsidR="007179D9" w:rsidRPr="00926DFB">
        <w:rPr>
          <w:rFonts w:ascii="Times New Roman" w:hAnsi="Times New Roman"/>
          <w:sz w:val="22"/>
          <w:szCs w:val="22"/>
        </w:rPr>
        <w:t xml:space="preserve">de la documentación técnica, por lo tanto no verificó la entrega </w:t>
      </w:r>
      <w:r w:rsidRPr="00926DFB">
        <w:rPr>
          <w:rFonts w:ascii="Times New Roman" w:hAnsi="Times New Roman"/>
          <w:sz w:val="22"/>
          <w:szCs w:val="22"/>
        </w:rPr>
        <w:t xml:space="preserve">del Diccionario de la Base de datos </w:t>
      </w:r>
      <w:r w:rsidR="00A119F5" w:rsidRPr="00926DFB">
        <w:rPr>
          <w:rFonts w:ascii="Times New Roman" w:hAnsi="Times New Roman"/>
          <w:sz w:val="22"/>
          <w:szCs w:val="22"/>
        </w:rPr>
        <w:t xml:space="preserve">como </w:t>
      </w:r>
      <w:r w:rsidRPr="00926DFB">
        <w:rPr>
          <w:rFonts w:ascii="Times New Roman" w:hAnsi="Times New Roman"/>
          <w:sz w:val="22"/>
          <w:szCs w:val="22"/>
        </w:rPr>
        <w:t>material de apoyo para entender en su totalidad la estructura de la base de datos de la aplicación de software.</w:t>
      </w:r>
    </w:p>
    <w:p w:rsidR="004315F7" w:rsidRPr="00926DFB" w:rsidRDefault="004315F7" w:rsidP="00FA74D4">
      <w:pPr>
        <w:jc w:val="both"/>
        <w:rPr>
          <w:rFonts w:ascii="Times New Roman" w:hAnsi="Times New Roman"/>
          <w:sz w:val="22"/>
          <w:szCs w:val="22"/>
        </w:rPr>
      </w:pPr>
    </w:p>
    <w:p w:rsidR="00FA74D4" w:rsidRPr="00926DFB" w:rsidRDefault="00EF00E6" w:rsidP="00FA74D4">
      <w:pPr>
        <w:jc w:val="both"/>
        <w:rPr>
          <w:rFonts w:ascii="Times New Roman" w:hAnsi="Times New Roman"/>
          <w:sz w:val="22"/>
          <w:szCs w:val="22"/>
        </w:rPr>
      </w:pPr>
      <w:r w:rsidRPr="00926DFB">
        <w:rPr>
          <w:rFonts w:ascii="Times New Roman" w:hAnsi="Times New Roman"/>
          <w:sz w:val="22"/>
          <w:szCs w:val="22"/>
        </w:rPr>
        <w:t>Por lo anterior, a</w:t>
      </w:r>
      <w:r w:rsidR="00675C2F" w:rsidRPr="00926DFB">
        <w:rPr>
          <w:rFonts w:ascii="Times New Roman" w:hAnsi="Times New Roman"/>
          <w:sz w:val="22"/>
          <w:szCs w:val="22"/>
        </w:rPr>
        <w:t xml:space="preserve">l no </w:t>
      </w:r>
      <w:r w:rsidR="00931776" w:rsidRPr="00926DFB">
        <w:rPr>
          <w:rFonts w:ascii="Times New Roman" w:hAnsi="Times New Roman"/>
          <w:sz w:val="22"/>
          <w:szCs w:val="22"/>
        </w:rPr>
        <w:t xml:space="preserve">tener </w:t>
      </w:r>
      <w:r w:rsidR="00675C2F" w:rsidRPr="00926DFB">
        <w:rPr>
          <w:rFonts w:ascii="Times New Roman" w:hAnsi="Times New Roman"/>
          <w:sz w:val="22"/>
          <w:szCs w:val="22"/>
        </w:rPr>
        <w:t xml:space="preserve">la documentación técnica del sistema, el personal informático </w:t>
      </w:r>
      <w:r w:rsidR="009D6DC8" w:rsidRPr="00926DFB">
        <w:rPr>
          <w:rFonts w:ascii="Times New Roman" w:hAnsi="Times New Roman"/>
          <w:sz w:val="22"/>
          <w:szCs w:val="22"/>
        </w:rPr>
        <w:t xml:space="preserve">de la DIG </w:t>
      </w:r>
      <w:r w:rsidR="00675C2F" w:rsidRPr="00926DFB">
        <w:rPr>
          <w:rFonts w:ascii="Times New Roman" w:hAnsi="Times New Roman"/>
          <w:sz w:val="22"/>
          <w:szCs w:val="22"/>
        </w:rPr>
        <w:t xml:space="preserve">no cuenta con información que le ayude al entendimiento de la estructura de la base de datos, lo que </w:t>
      </w:r>
      <w:r w:rsidR="009D6DC8" w:rsidRPr="00926DFB">
        <w:rPr>
          <w:rFonts w:ascii="Times New Roman" w:hAnsi="Times New Roman"/>
          <w:sz w:val="22"/>
          <w:szCs w:val="22"/>
        </w:rPr>
        <w:t xml:space="preserve">podría provocar </w:t>
      </w:r>
      <w:r w:rsidR="00675C2F" w:rsidRPr="00926DFB">
        <w:rPr>
          <w:rFonts w:ascii="Times New Roman" w:hAnsi="Times New Roman"/>
          <w:sz w:val="22"/>
          <w:szCs w:val="22"/>
        </w:rPr>
        <w:t>el d</w:t>
      </w:r>
      <w:r w:rsidR="00FA74D4" w:rsidRPr="00926DFB">
        <w:rPr>
          <w:rFonts w:ascii="Times New Roman" w:hAnsi="Times New Roman"/>
          <w:sz w:val="22"/>
          <w:szCs w:val="22"/>
        </w:rPr>
        <w:t xml:space="preserve">esconocimiento e interpretación incorrecta </w:t>
      </w:r>
      <w:r w:rsidR="009D6DC8" w:rsidRPr="00926DFB">
        <w:rPr>
          <w:rFonts w:ascii="Times New Roman" w:hAnsi="Times New Roman"/>
          <w:sz w:val="22"/>
          <w:szCs w:val="22"/>
        </w:rPr>
        <w:t>al momento de dar mantenimiento al Sistema Visión 2020</w:t>
      </w:r>
      <w:r w:rsidR="00FA74D4" w:rsidRPr="00926DFB">
        <w:rPr>
          <w:rFonts w:ascii="Times New Roman" w:hAnsi="Times New Roman"/>
          <w:sz w:val="22"/>
          <w:szCs w:val="22"/>
        </w:rPr>
        <w:t>.</w:t>
      </w:r>
      <w:r w:rsidR="009D6DC8" w:rsidRPr="00926DFB">
        <w:rPr>
          <w:rFonts w:ascii="Times New Roman" w:hAnsi="Times New Roman"/>
          <w:sz w:val="22"/>
          <w:szCs w:val="22"/>
        </w:rPr>
        <w:t xml:space="preserve"> Dicha situación genera </w:t>
      </w:r>
      <w:r w:rsidRPr="00926DFB">
        <w:rPr>
          <w:rFonts w:ascii="Times New Roman" w:hAnsi="Times New Roman"/>
          <w:sz w:val="22"/>
          <w:szCs w:val="22"/>
        </w:rPr>
        <w:t xml:space="preserve">dependencia hacia el proveedor y </w:t>
      </w:r>
      <w:r w:rsidR="009D6DC8" w:rsidRPr="00926DFB">
        <w:rPr>
          <w:rFonts w:ascii="Times New Roman" w:hAnsi="Times New Roman"/>
          <w:sz w:val="22"/>
          <w:szCs w:val="22"/>
        </w:rPr>
        <w:t>un g</w:t>
      </w:r>
      <w:r w:rsidR="00FA74D4" w:rsidRPr="00926DFB">
        <w:rPr>
          <w:rFonts w:ascii="Times New Roman" w:hAnsi="Times New Roman"/>
          <w:sz w:val="22"/>
          <w:szCs w:val="22"/>
        </w:rPr>
        <w:t xml:space="preserve">asto adicional de tiempo para entender y revisar </w:t>
      </w:r>
      <w:r w:rsidR="009D6DC8" w:rsidRPr="00926DFB">
        <w:rPr>
          <w:rFonts w:ascii="Times New Roman" w:hAnsi="Times New Roman"/>
          <w:sz w:val="22"/>
          <w:szCs w:val="22"/>
        </w:rPr>
        <w:t xml:space="preserve">los diferentes componentes de la </w:t>
      </w:r>
      <w:r w:rsidR="00FA74D4" w:rsidRPr="00926DFB">
        <w:rPr>
          <w:rFonts w:ascii="Times New Roman" w:hAnsi="Times New Roman"/>
          <w:sz w:val="22"/>
          <w:szCs w:val="22"/>
        </w:rPr>
        <w:t xml:space="preserve">base de datos </w:t>
      </w:r>
      <w:r w:rsidR="009D6DC8" w:rsidRPr="00926DFB">
        <w:rPr>
          <w:rFonts w:ascii="Times New Roman" w:hAnsi="Times New Roman"/>
          <w:sz w:val="22"/>
          <w:szCs w:val="22"/>
        </w:rPr>
        <w:t>del S</w:t>
      </w:r>
      <w:r w:rsidR="00FA74D4" w:rsidRPr="00926DFB">
        <w:rPr>
          <w:rFonts w:ascii="Times New Roman" w:hAnsi="Times New Roman"/>
          <w:sz w:val="22"/>
          <w:szCs w:val="22"/>
        </w:rPr>
        <w:t>istema.</w:t>
      </w:r>
    </w:p>
    <w:p w:rsidR="00FA74D4" w:rsidRPr="00926DFB" w:rsidRDefault="00FA74D4" w:rsidP="00FA74D4">
      <w:pPr>
        <w:jc w:val="both"/>
        <w:rPr>
          <w:rFonts w:ascii="Times New Roman" w:hAnsi="Times New Roman"/>
          <w:sz w:val="22"/>
          <w:szCs w:val="22"/>
        </w:rPr>
      </w:pPr>
    </w:p>
    <w:p w:rsidR="005B25DA" w:rsidRPr="00926DFB" w:rsidRDefault="005B25DA" w:rsidP="005B25DA">
      <w:pPr>
        <w:jc w:val="both"/>
        <w:rPr>
          <w:rFonts w:ascii="Times New Roman" w:hAnsi="Times New Roman"/>
          <w:b/>
          <w:sz w:val="22"/>
          <w:szCs w:val="22"/>
        </w:rPr>
      </w:pPr>
      <w:r w:rsidRPr="00926DFB">
        <w:rPr>
          <w:rFonts w:ascii="Times New Roman" w:hAnsi="Times New Roman"/>
          <w:b/>
          <w:sz w:val="22"/>
          <w:szCs w:val="22"/>
        </w:rPr>
        <w:t xml:space="preserve">Recomendaciones: </w:t>
      </w:r>
    </w:p>
    <w:p w:rsidR="005B25DA" w:rsidRPr="00926DFB" w:rsidRDefault="005B25DA" w:rsidP="005B25DA">
      <w:pPr>
        <w:jc w:val="both"/>
        <w:rPr>
          <w:rFonts w:ascii="Times New Roman" w:hAnsi="Times New Roman"/>
          <w:b/>
          <w:sz w:val="22"/>
          <w:szCs w:val="22"/>
        </w:rPr>
      </w:pPr>
    </w:p>
    <w:p w:rsidR="005B25DA" w:rsidRPr="00926DFB" w:rsidRDefault="005B25DA" w:rsidP="005B25DA">
      <w:pPr>
        <w:jc w:val="both"/>
        <w:rPr>
          <w:rFonts w:ascii="Times New Roman" w:hAnsi="Times New Roman"/>
          <w:b/>
          <w:sz w:val="22"/>
          <w:szCs w:val="22"/>
        </w:rPr>
      </w:pPr>
      <w:r w:rsidRPr="00926DFB">
        <w:rPr>
          <w:rFonts w:ascii="Times New Roman" w:hAnsi="Times New Roman"/>
          <w:b/>
          <w:sz w:val="22"/>
          <w:szCs w:val="22"/>
        </w:rPr>
        <w:t xml:space="preserve">Al Director de Recursos Humanos: </w:t>
      </w:r>
    </w:p>
    <w:p w:rsidR="005B25DA" w:rsidRDefault="007C6D48" w:rsidP="00714D6D">
      <w:pPr>
        <w:jc w:val="both"/>
        <w:rPr>
          <w:rFonts w:ascii="Times New Roman" w:hAnsi="Times New Roman"/>
          <w:sz w:val="22"/>
          <w:szCs w:val="22"/>
        </w:rPr>
      </w:pPr>
      <w:r w:rsidRPr="00926DFB">
        <w:rPr>
          <w:rFonts w:ascii="Times New Roman" w:hAnsi="Times New Roman"/>
          <w:sz w:val="22"/>
          <w:szCs w:val="22"/>
        </w:rPr>
        <w:t>1.</w:t>
      </w:r>
      <w:r w:rsidR="00714D6D" w:rsidRPr="00926DFB">
        <w:rPr>
          <w:rFonts w:ascii="Times New Roman" w:hAnsi="Times New Roman"/>
          <w:sz w:val="22"/>
          <w:szCs w:val="22"/>
        </w:rPr>
        <w:t>Solicitar al proveedor del Sistema Visión 2020 el Diccionario de la Base de Datos, y los Diagramas Entidad-Relación de la base de datos instalada en el MEP, a fin de contar con la documentación actualizada que describa los componentes tecnológicos que componen dicho Sistema</w:t>
      </w:r>
      <w:r w:rsidR="005B25DA" w:rsidRPr="00926DFB">
        <w:rPr>
          <w:rFonts w:ascii="Times New Roman" w:hAnsi="Times New Roman"/>
          <w:sz w:val="22"/>
          <w:szCs w:val="22"/>
        </w:rPr>
        <w:t>. (Plazo máximo</w:t>
      </w:r>
      <w:r w:rsidR="00336AC7" w:rsidRPr="00926DFB">
        <w:rPr>
          <w:rFonts w:ascii="Times New Roman" w:hAnsi="Times New Roman"/>
          <w:sz w:val="22"/>
          <w:szCs w:val="22"/>
        </w:rPr>
        <w:t xml:space="preserve"> </w:t>
      </w:r>
      <w:r w:rsidR="005B25DA" w:rsidRPr="00926DFB">
        <w:rPr>
          <w:rFonts w:ascii="Times New Roman" w:hAnsi="Times New Roman"/>
          <w:sz w:val="22"/>
          <w:szCs w:val="22"/>
        </w:rPr>
        <w:t>1</w:t>
      </w:r>
      <w:r w:rsidR="00336AC7" w:rsidRPr="00926DFB">
        <w:rPr>
          <w:rFonts w:ascii="Times New Roman" w:hAnsi="Times New Roman"/>
          <w:sz w:val="22"/>
          <w:szCs w:val="22"/>
        </w:rPr>
        <w:t>,5</w:t>
      </w:r>
      <w:r w:rsidR="005B25DA" w:rsidRPr="00926DFB">
        <w:rPr>
          <w:rFonts w:ascii="Times New Roman" w:hAnsi="Times New Roman"/>
          <w:sz w:val="22"/>
          <w:szCs w:val="22"/>
        </w:rPr>
        <w:t xml:space="preserve"> meses)</w:t>
      </w:r>
    </w:p>
    <w:p w:rsidR="00604970" w:rsidRDefault="00604970" w:rsidP="00714D6D">
      <w:pPr>
        <w:jc w:val="both"/>
        <w:rPr>
          <w:rFonts w:ascii="Times New Roman" w:hAnsi="Times New Roman"/>
          <w:sz w:val="22"/>
          <w:szCs w:val="22"/>
        </w:rPr>
      </w:pPr>
    </w:p>
    <w:p w:rsidR="00604970" w:rsidRDefault="00604970" w:rsidP="00714D6D">
      <w:pPr>
        <w:jc w:val="both"/>
        <w:rPr>
          <w:rFonts w:ascii="Times New Roman" w:hAnsi="Times New Roman"/>
          <w:sz w:val="22"/>
          <w:szCs w:val="22"/>
        </w:rPr>
      </w:pPr>
    </w:p>
    <w:p w:rsidR="00604970" w:rsidRPr="00926DFB" w:rsidRDefault="00604970" w:rsidP="00604970">
      <w:pPr>
        <w:autoSpaceDE w:val="0"/>
        <w:autoSpaceDN w:val="0"/>
        <w:adjustRightInd w:val="0"/>
        <w:jc w:val="both"/>
        <w:rPr>
          <w:rFonts w:ascii="Times New Roman" w:hAnsi="Times New Roman"/>
          <w:b/>
          <w:sz w:val="22"/>
          <w:szCs w:val="22"/>
        </w:rPr>
      </w:pPr>
      <w:r>
        <w:rPr>
          <w:rFonts w:ascii="Times New Roman" w:hAnsi="Times New Roman"/>
          <w:b/>
          <w:sz w:val="22"/>
          <w:szCs w:val="22"/>
        </w:rPr>
        <w:t xml:space="preserve">2.2 </w:t>
      </w:r>
      <w:r w:rsidRPr="00926DFB">
        <w:rPr>
          <w:rFonts w:ascii="Times New Roman" w:hAnsi="Times New Roman"/>
          <w:b/>
          <w:sz w:val="22"/>
          <w:szCs w:val="22"/>
        </w:rPr>
        <w:t>Inconsistencias con la integridad de la información del “</w:t>
      </w:r>
      <w:r w:rsidRPr="00926DFB">
        <w:rPr>
          <w:rFonts w:ascii="Times New Roman" w:hAnsi="Times New Roman"/>
          <w:b/>
          <w:i/>
          <w:sz w:val="22"/>
          <w:szCs w:val="22"/>
        </w:rPr>
        <w:t>Sistema Visión 2020</w:t>
      </w:r>
      <w:r w:rsidRPr="00926DFB">
        <w:rPr>
          <w:rFonts w:ascii="Times New Roman" w:hAnsi="Times New Roman"/>
          <w:b/>
          <w:sz w:val="22"/>
          <w:szCs w:val="22"/>
        </w:rPr>
        <w:t>”</w:t>
      </w:r>
    </w:p>
    <w:p w:rsidR="00604970" w:rsidRPr="00926DFB" w:rsidRDefault="00604970" w:rsidP="00604970">
      <w:pPr>
        <w:tabs>
          <w:tab w:val="left" w:pos="880"/>
        </w:tabs>
        <w:jc w:val="both"/>
        <w:rPr>
          <w:rFonts w:ascii="Times New Roman" w:hAnsi="Times New Roman"/>
          <w:sz w:val="22"/>
          <w:szCs w:val="22"/>
        </w:rPr>
      </w:pPr>
    </w:p>
    <w:p w:rsidR="00604970" w:rsidRPr="00926DFB" w:rsidRDefault="00604970" w:rsidP="00604970">
      <w:pPr>
        <w:jc w:val="both"/>
        <w:rPr>
          <w:rFonts w:ascii="Times New Roman" w:hAnsi="Times New Roman"/>
          <w:sz w:val="22"/>
          <w:szCs w:val="22"/>
        </w:rPr>
      </w:pPr>
      <w:r w:rsidRPr="00926DFB">
        <w:rPr>
          <w:rFonts w:ascii="Times New Roman" w:hAnsi="Times New Roman"/>
          <w:sz w:val="22"/>
          <w:szCs w:val="22"/>
        </w:rPr>
        <w:t xml:space="preserve">A pesar de que en el cartel de contratación, la especificación técnica del sistema descrita en el  punto </w:t>
      </w:r>
      <w:r>
        <w:rPr>
          <w:rFonts w:ascii="Times New Roman" w:hAnsi="Times New Roman"/>
          <w:sz w:val="22"/>
          <w:szCs w:val="22"/>
        </w:rPr>
        <w:t>№</w:t>
      </w:r>
      <w:r w:rsidRPr="00926DFB">
        <w:rPr>
          <w:rFonts w:ascii="Times New Roman" w:hAnsi="Times New Roman"/>
          <w:sz w:val="22"/>
          <w:szCs w:val="22"/>
        </w:rPr>
        <w:t xml:space="preserve"> 1 indica que el sistema debe permitir contar con “</w:t>
      </w:r>
      <w:r w:rsidRPr="00926DFB">
        <w:rPr>
          <w:rFonts w:ascii="Times New Roman" w:hAnsi="Times New Roman"/>
          <w:i/>
          <w:sz w:val="22"/>
          <w:szCs w:val="22"/>
        </w:rPr>
        <w:t>altos niveles de seguridad y confiabilidad</w:t>
      </w:r>
      <w:r w:rsidRPr="00926DFB">
        <w:rPr>
          <w:rFonts w:ascii="Times New Roman" w:hAnsi="Times New Roman"/>
          <w:sz w:val="22"/>
          <w:szCs w:val="22"/>
        </w:rPr>
        <w:t xml:space="preserve">”, objetivo principal del estudio de auditoría, al revisar la información contenida en la base de datos </w:t>
      </w:r>
      <w:r w:rsidRPr="009522F5">
        <w:rPr>
          <w:rFonts w:ascii="Times New Roman" w:hAnsi="Times New Roman"/>
          <w:b/>
          <w:sz w:val="22"/>
          <w:szCs w:val="22"/>
        </w:rPr>
        <w:t>SCANVisionISO</w:t>
      </w:r>
      <w:r w:rsidRPr="00926DFB">
        <w:rPr>
          <w:rFonts w:ascii="Times New Roman" w:hAnsi="Times New Roman"/>
          <w:sz w:val="22"/>
          <w:szCs w:val="22"/>
        </w:rPr>
        <w:t xml:space="preserve"> del Sistema Visión 2020 se detectaron debilidades en la integridad de la información, al encontrar la presencia de campos nulos en la mayoría de las tablas de base de datos, y registros duplicados en las siguientes tablas específicas como se muestra a continuación:</w:t>
      </w:r>
    </w:p>
    <w:p w:rsidR="00604970" w:rsidRDefault="00604970" w:rsidP="00604970">
      <w:pPr>
        <w:jc w:val="center"/>
        <w:rPr>
          <w:rFonts w:ascii="Times New Roman" w:hAnsi="Times New Roman"/>
          <w:b/>
          <w:sz w:val="22"/>
          <w:szCs w:val="22"/>
        </w:rPr>
      </w:pPr>
    </w:p>
    <w:p w:rsidR="0019064D" w:rsidRDefault="0019064D">
      <w:pPr>
        <w:rPr>
          <w:rFonts w:ascii="Times New Roman" w:hAnsi="Times New Roman"/>
          <w:b/>
          <w:sz w:val="22"/>
          <w:szCs w:val="22"/>
        </w:rPr>
      </w:pPr>
    </w:p>
    <w:p w:rsidR="00604970" w:rsidRPr="00926DFB" w:rsidRDefault="00604970" w:rsidP="00604970">
      <w:pPr>
        <w:jc w:val="center"/>
        <w:rPr>
          <w:rFonts w:ascii="Times New Roman" w:hAnsi="Times New Roman"/>
          <w:b/>
          <w:sz w:val="22"/>
          <w:szCs w:val="22"/>
        </w:rPr>
      </w:pPr>
      <w:r w:rsidRPr="00926DFB">
        <w:rPr>
          <w:rFonts w:ascii="Times New Roman" w:hAnsi="Times New Roman"/>
          <w:b/>
          <w:sz w:val="22"/>
          <w:szCs w:val="22"/>
        </w:rPr>
        <w:t>Tabla 1</w:t>
      </w:r>
    </w:p>
    <w:p w:rsidR="00604970" w:rsidRPr="00926DFB" w:rsidRDefault="00604970" w:rsidP="00604970">
      <w:pPr>
        <w:jc w:val="center"/>
        <w:rPr>
          <w:rFonts w:ascii="Times New Roman" w:hAnsi="Times New Roman"/>
          <w:sz w:val="22"/>
          <w:szCs w:val="22"/>
        </w:rPr>
      </w:pPr>
      <w:r w:rsidRPr="00926DFB">
        <w:rPr>
          <w:rFonts w:ascii="Times New Roman" w:hAnsi="Times New Roman"/>
          <w:sz w:val="22"/>
          <w:szCs w:val="22"/>
        </w:rPr>
        <w:t xml:space="preserve">Cantidad de registros duplicados según listado de tablas, </w:t>
      </w:r>
    </w:p>
    <w:p w:rsidR="00604970" w:rsidRDefault="00604970" w:rsidP="00604970">
      <w:pPr>
        <w:jc w:val="center"/>
        <w:rPr>
          <w:rFonts w:ascii="Times New Roman" w:hAnsi="Times New Roman"/>
          <w:sz w:val="22"/>
          <w:szCs w:val="22"/>
        </w:rPr>
      </w:pPr>
      <w:r w:rsidRPr="00926DFB">
        <w:rPr>
          <w:rFonts w:ascii="Times New Roman" w:hAnsi="Times New Roman"/>
          <w:sz w:val="22"/>
          <w:szCs w:val="22"/>
        </w:rPr>
        <w:t>al 15 enero 2018.</w:t>
      </w:r>
      <w:r w:rsidRPr="00926DFB">
        <w:rPr>
          <w:rStyle w:val="Refdenotaalpie"/>
          <w:rFonts w:ascii="Times New Roman" w:hAnsi="Times New Roman"/>
          <w:sz w:val="22"/>
          <w:szCs w:val="22"/>
          <w:vertAlign w:val="baseline"/>
        </w:rPr>
        <w:t xml:space="preserve"> </w:t>
      </w:r>
      <w:r w:rsidRPr="00926DFB">
        <w:rPr>
          <w:rStyle w:val="Refdenotaalpie"/>
          <w:rFonts w:ascii="Times New Roman" w:hAnsi="Times New Roman"/>
          <w:sz w:val="22"/>
          <w:szCs w:val="22"/>
        </w:rPr>
        <w:footnoteReference w:id="1"/>
      </w: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3882"/>
        <w:gridCol w:w="2264"/>
      </w:tblGrid>
      <w:tr w:rsidR="00604970" w:rsidTr="00D0204E">
        <w:tc>
          <w:tcPr>
            <w:tcW w:w="2627" w:type="dxa"/>
            <w:tcBorders>
              <w:top w:val="single" w:sz="4" w:space="0" w:color="auto"/>
              <w:bottom w:val="single" w:sz="4" w:space="0" w:color="auto"/>
            </w:tcBorders>
          </w:tcPr>
          <w:p w:rsidR="00604970" w:rsidRDefault="00604970" w:rsidP="00D0204E">
            <w:pPr>
              <w:jc w:val="center"/>
              <w:rPr>
                <w:rFonts w:ascii="Times New Roman" w:hAnsi="Times New Roman"/>
                <w:color w:val="000000"/>
                <w:sz w:val="20"/>
                <w:szCs w:val="20"/>
                <w:lang w:eastAsia="es-CR"/>
              </w:rPr>
            </w:pPr>
            <w:r>
              <w:rPr>
                <w:rFonts w:ascii="Times New Roman" w:hAnsi="Times New Roman"/>
                <w:color w:val="000000"/>
                <w:sz w:val="20"/>
                <w:szCs w:val="20"/>
                <w:lang w:eastAsia="es-CR"/>
              </w:rPr>
              <w:t>Nombre</w:t>
            </w:r>
          </w:p>
        </w:tc>
        <w:tc>
          <w:tcPr>
            <w:tcW w:w="3889" w:type="dxa"/>
            <w:tcBorders>
              <w:top w:val="single" w:sz="4" w:space="0" w:color="auto"/>
              <w:bottom w:val="single" w:sz="4" w:space="0" w:color="auto"/>
            </w:tcBorders>
          </w:tcPr>
          <w:p w:rsidR="00604970" w:rsidRDefault="00604970" w:rsidP="00D0204E">
            <w:pPr>
              <w:jc w:val="center"/>
              <w:rPr>
                <w:rFonts w:ascii="Times New Roman" w:hAnsi="Times New Roman"/>
                <w:color w:val="000000"/>
                <w:sz w:val="20"/>
                <w:szCs w:val="20"/>
                <w:lang w:eastAsia="es-CR"/>
              </w:rPr>
            </w:pPr>
            <w:r>
              <w:rPr>
                <w:rFonts w:ascii="Times New Roman" w:hAnsi="Times New Roman"/>
                <w:color w:val="000000"/>
                <w:sz w:val="20"/>
                <w:szCs w:val="20"/>
                <w:lang w:eastAsia="es-CR"/>
              </w:rPr>
              <w:t>Descripción</w:t>
            </w:r>
          </w:p>
        </w:tc>
        <w:tc>
          <w:tcPr>
            <w:tcW w:w="2268" w:type="dxa"/>
            <w:tcBorders>
              <w:top w:val="single" w:sz="4" w:space="0" w:color="auto"/>
              <w:bottom w:val="single" w:sz="4" w:space="0" w:color="auto"/>
            </w:tcBorders>
          </w:tcPr>
          <w:p w:rsidR="00604970" w:rsidRDefault="00604970" w:rsidP="00D0204E">
            <w:pPr>
              <w:jc w:val="center"/>
              <w:rPr>
                <w:rFonts w:ascii="Times New Roman" w:hAnsi="Times New Roman"/>
                <w:color w:val="000000"/>
                <w:sz w:val="20"/>
                <w:szCs w:val="20"/>
                <w:lang w:eastAsia="es-CR"/>
              </w:rPr>
            </w:pPr>
            <w:r>
              <w:rPr>
                <w:rFonts w:ascii="Times New Roman" w:hAnsi="Times New Roman"/>
                <w:color w:val="000000"/>
                <w:sz w:val="20"/>
                <w:szCs w:val="20"/>
                <w:lang w:eastAsia="es-CR"/>
              </w:rPr>
              <w:t>Cantidad de duplicados</w:t>
            </w:r>
          </w:p>
        </w:tc>
      </w:tr>
      <w:tr w:rsidR="00604970" w:rsidTr="00D0204E">
        <w:tc>
          <w:tcPr>
            <w:tcW w:w="2627" w:type="dxa"/>
            <w:tcBorders>
              <w:top w:val="single" w:sz="4" w:space="0" w:color="auto"/>
            </w:tcBorders>
            <w:vAlign w:val="center"/>
          </w:tcPr>
          <w:p w:rsidR="00604970" w:rsidRPr="00081DCA" w:rsidRDefault="00604970" w:rsidP="00D0204E">
            <w:pPr>
              <w:rPr>
                <w:rFonts w:ascii="Times New Roman" w:hAnsi="Times New Roman"/>
                <w:i/>
                <w:color w:val="000000"/>
                <w:sz w:val="20"/>
                <w:szCs w:val="20"/>
                <w:lang w:eastAsia="es-CR"/>
              </w:rPr>
            </w:pPr>
            <w:r w:rsidRPr="00081DCA">
              <w:rPr>
                <w:rFonts w:ascii="Times New Roman" w:hAnsi="Times New Roman"/>
                <w:i/>
                <w:color w:val="000000"/>
                <w:sz w:val="20"/>
                <w:szCs w:val="20"/>
                <w:lang w:eastAsia="es-CR"/>
              </w:rPr>
              <w:t>Bitacora</w:t>
            </w:r>
            <w:r w:rsidR="00081DCA">
              <w:rPr>
                <w:rFonts w:ascii="Times New Roman" w:hAnsi="Times New Roman"/>
                <w:i/>
                <w:color w:val="000000"/>
                <w:sz w:val="20"/>
                <w:szCs w:val="20"/>
                <w:lang w:eastAsia="es-CR"/>
              </w:rPr>
              <w:t xml:space="preserve"> *</w:t>
            </w:r>
          </w:p>
        </w:tc>
        <w:tc>
          <w:tcPr>
            <w:tcW w:w="3889" w:type="dxa"/>
            <w:tcBorders>
              <w:top w:val="single" w:sz="4" w:space="0" w:color="auto"/>
            </w:tcBorders>
          </w:tcPr>
          <w:p w:rsidR="00604970" w:rsidRPr="001A26AA" w:rsidRDefault="00604970" w:rsidP="00D0204E">
            <w:pPr>
              <w:rPr>
                <w:rFonts w:ascii="Times New Roman" w:hAnsi="Times New Roman"/>
                <w:color w:val="000000"/>
                <w:sz w:val="22"/>
                <w:szCs w:val="22"/>
                <w:lang w:eastAsia="es-CR"/>
              </w:rPr>
            </w:pPr>
            <w:r w:rsidRPr="001A26AA">
              <w:rPr>
                <w:rFonts w:ascii="Times New Roman" w:hAnsi="Times New Roman"/>
                <w:color w:val="000000"/>
                <w:sz w:val="22"/>
                <w:szCs w:val="22"/>
                <w:lang w:eastAsia="es-CR"/>
              </w:rPr>
              <w:t>registra los movimientos realizados en el Sistema</w:t>
            </w:r>
          </w:p>
        </w:tc>
        <w:tc>
          <w:tcPr>
            <w:tcW w:w="2268" w:type="dxa"/>
            <w:tcBorders>
              <w:top w:val="single" w:sz="4" w:space="0" w:color="auto"/>
            </w:tcBorders>
            <w:vAlign w:val="center"/>
          </w:tcPr>
          <w:p w:rsidR="00604970" w:rsidRDefault="00604970" w:rsidP="00D0204E">
            <w:pPr>
              <w:jc w:val="center"/>
              <w:rPr>
                <w:rFonts w:ascii="Times New Roman" w:hAnsi="Times New Roman"/>
                <w:color w:val="000000"/>
                <w:sz w:val="20"/>
                <w:szCs w:val="20"/>
                <w:lang w:eastAsia="es-CR"/>
              </w:rPr>
            </w:pPr>
            <w:r w:rsidRPr="00926DFB">
              <w:rPr>
                <w:rFonts w:ascii="Times New Roman" w:hAnsi="Times New Roman"/>
                <w:color w:val="000000"/>
                <w:sz w:val="20"/>
                <w:szCs w:val="20"/>
                <w:lang w:eastAsia="es-CR"/>
              </w:rPr>
              <w:t>4 150</w:t>
            </w:r>
          </w:p>
        </w:tc>
      </w:tr>
      <w:tr w:rsidR="00604970" w:rsidTr="00D0204E">
        <w:tc>
          <w:tcPr>
            <w:tcW w:w="2627" w:type="dxa"/>
            <w:vAlign w:val="center"/>
          </w:tcPr>
          <w:p w:rsidR="00604970" w:rsidRPr="00081DCA" w:rsidRDefault="00604970" w:rsidP="00D0204E">
            <w:pPr>
              <w:rPr>
                <w:rFonts w:ascii="Times New Roman" w:hAnsi="Times New Roman"/>
                <w:i/>
                <w:color w:val="000000"/>
                <w:sz w:val="20"/>
                <w:szCs w:val="20"/>
                <w:lang w:eastAsia="es-CR"/>
              </w:rPr>
            </w:pPr>
            <w:r w:rsidRPr="00081DCA">
              <w:rPr>
                <w:rFonts w:ascii="Times New Roman" w:hAnsi="Times New Roman"/>
                <w:i/>
                <w:color w:val="000000"/>
                <w:sz w:val="20"/>
                <w:szCs w:val="20"/>
                <w:lang w:eastAsia="es-CR"/>
              </w:rPr>
              <w:t>Modulos</w:t>
            </w:r>
            <w:r w:rsidR="00081DCA">
              <w:rPr>
                <w:rFonts w:ascii="Times New Roman" w:hAnsi="Times New Roman"/>
                <w:i/>
                <w:color w:val="000000"/>
                <w:sz w:val="20"/>
                <w:szCs w:val="20"/>
                <w:lang w:eastAsia="es-CR"/>
              </w:rPr>
              <w:t>*</w:t>
            </w:r>
            <w:r w:rsidRPr="00081DCA">
              <w:rPr>
                <w:rFonts w:ascii="Times New Roman" w:hAnsi="Times New Roman"/>
                <w:i/>
                <w:color w:val="000000"/>
                <w:sz w:val="20"/>
                <w:szCs w:val="20"/>
                <w:lang w:eastAsia="es-CR"/>
              </w:rPr>
              <w:t>Usuario</w:t>
            </w:r>
          </w:p>
        </w:tc>
        <w:tc>
          <w:tcPr>
            <w:tcW w:w="3889" w:type="dxa"/>
          </w:tcPr>
          <w:p w:rsidR="00604970" w:rsidRPr="001A26AA" w:rsidRDefault="00604970" w:rsidP="00D0204E">
            <w:pPr>
              <w:rPr>
                <w:rFonts w:ascii="Times New Roman" w:hAnsi="Times New Roman"/>
                <w:color w:val="000000"/>
                <w:sz w:val="22"/>
                <w:szCs w:val="22"/>
                <w:lang w:eastAsia="es-CR"/>
              </w:rPr>
            </w:pPr>
            <w:r w:rsidRPr="001A26AA">
              <w:rPr>
                <w:rFonts w:ascii="Times New Roman" w:hAnsi="Times New Roman"/>
                <w:color w:val="000000"/>
                <w:sz w:val="22"/>
                <w:szCs w:val="22"/>
                <w:lang w:eastAsia="es-CR"/>
              </w:rPr>
              <w:t>relaciona al usuario con los módulos del sistema que puede utilizar</w:t>
            </w:r>
          </w:p>
        </w:tc>
        <w:tc>
          <w:tcPr>
            <w:tcW w:w="2268" w:type="dxa"/>
            <w:vAlign w:val="center"/>
          </w:tcPr>
          <w:p w:rsidR="00604970" w:rsidRDefault="00604970" w:rsidP="00D0204E">
            <w:pPr>
              <w:jc w:val="center"/>
              <w:rPr>
                <w:rFonts w:ascii="Times New Roman" w:hAnsi="Times New Roman"/>
                <w:color w:val="000000"/>
                <w:sz w:val="20"/>
                <w:szCs w:val="20"/>
                <w:lang w:eastAsia="es-CR"/>
              </w:rPr>
            </w:pPr>
            <w:r w:rsidRPr="00926DFB">
              <w:rPr>
                <w:rFonts w:ascii="Times New Roman" w:hAnsi="Times New Roman"/>
                <w:color w:val="000000"/>
                <w:sz w:val="20"/>
                <w:szCs w:val="20"/>
                <w:lang w:eastAsia="es-CR"/>
              </w:rPr>
              <w:t>3 878</w:t>
            </w:r>
          </w:p>
        </w:tc>
      </w:tr>
      <w:tr w:rsidR="00604970" w:rsidTr="00D0204E">
        <w:tc>
          <w:tcPr>
            <w:tcW w:w="2627" w:type="dxa"/>
            <w:vAlign w:val="center"/>
          </w:tcPr>
          <w:p w:rsidR="00604970" w:rsidRPr="00081DCA" w:rsidRDefault="00604970" w:rsidP="00D0204E">
            <w:pPr>
              <w:rPr>
                <w:rFonts w:ascii="Times New Roman" w:hAnsi="Times New Roman"/>
                <w:i/>
                <w:color w:val="000000"/>
                <w:sz w:val="20"/>
                <w:szCs w:val="20"/>
                <w:lang w:eastAsia="es-CR"/>
              </w:rPr>
            </w:pPr>
            <w:r w:rsidRPr="00081DCA">
              <w:rPr>
                <w:rFonts w:ascii="Times New Roman" w:hAnsi="Times New Roman"/>
                <w:i/>
                <w:color w:val="000000"/>
                <w:sz w:val="20"/>
                <w:szCs w:val="20"/>
                <w:lang w:eastAsia="es-CR"/>
              </w:rPr>
              <w:t>t_00000061_correspondencia</w:t>
            </w:r>
          </w:p>
        </w:tc>
        <w:tc>
          <w:tcPr>
            <w:tcW w:w="3889" w:type="dxa"/>
          </w:tcPr>
          <w:p w:rsidR="00604970" w:rsidRPr="001A26AA" w:rsidRDefault="00604970" w:rsidP="00D0204E">
            <w:pPr>
              <w:rPr>
                <w:rFonts w:ascii="Times New Roman" w:hAnsi="Times New Roman"/>
                <w:color w:val="000000"/>
                <w:sz w:val="22"/>
                <w:szCs w:val="22"/>
                <w:lang w:eastAsia="es-CR"/>
              </w:rPr>
            </w:pPr>
            <w:r w:rsidRPr="001A26AA">
              <w:rPr>
                <w:rFonts w:ascii="Times New Roman" w:hAnsi="Times New Roman"/>
                <w:color w:val="000000"/>
                <w:sz w:val="22"/>
                <w:szCs w:val="22"/>
                <w:lang w:eastAsia="es-CR"/>
              </w:rPr>
              <w:t>guarda los datos de la correspondencia enviada y recibida</w:t>
            </w:r>
          </w:p>
        </w:tc>
        <w:tc>
          <w:tcPr>
            <w:tcW w:w="2268" w:type="dxa"/>
            <w:vAlign w:val="center"/>
          </w:tcPr>
          <w:p w:rsidR="00604970" w:rsidRDefault="00604970" w:rsidP="00D0204E">
            <w:pPr>
              <w:jc w:val="center"/>
              <w:rPr>
                <w:rFonts w:ascii="Times New Roman" w:hAnsi="Times New Roman"/>
                <w:color w:val="000000"/>
                <w:sz w:val="20"/>
                <w:szCs w:val="20"/>
                <w:lang w:eastAsia="es-CR"/>
              </w:rPr>
            </w:pPr>
            <w:r w:rsidRPr="00926DFB">
              <w:rPr>
                <w:rFonts w:ascii="Times New Roman" w:hAnsi="Times New Roman"/>
                <w:color w:val="000000"/>
                <w:sz w:val="20"/>
                <w:szCs w:val="20"/>
                <w:lang w:eastAsia="es-CR"/>
              </w:rPr>
              <w:t>30</w:t>
            </w:r>
          </w:p>
        </w:tc>
      </w:tr>
      <w:tr w:rsidR="00604970" w:rsidTr="00D0204E">
        <w:tc>
          <w:tcPr>
            <w:tcW w:w="2627" w:type="dxa"/>
            <w:vAlign w:val="center"/>
          </w:tcPr>
          <w:p w:rsidR="00604970" w:rsidRPr="00081DCA" w:rsidRDefault="00604970" w:rsidP="00D0204E">
            <w:pPr>
              <w:rPr>
                <w:rFonts w:ascii="Times New Roman" w:hAnsi="Times New Roman"/>
                <w:i/>
                <w:color w:val="000000"/>
                <w:sz w:val="20"/>
                <w:szCs w:val="20"/>
                <w:lang w:eastAsia="es-CR"/>
              </w:rPr>
            </w:pPr>
            <w:r w:rsidRPr="00081DCA">
              <w:rPr>
                <w:rFonts w:ascii="Times New Roman" w:hAnsi="Times New Roman"/>
                <w:i/>
                <w:color w:val="000000"/>
                <w:sz w:val="20"/>
                <w:szCs w:val="20"/>
                <w:lang w:eastAsia="es-CR"/>
              </w:rPr>
              <w:t>objetos_registros</w:t>
            </w:r>
          </w:p>
        </w:tc>
        <w:tc>
          <w:tcPr>
            <w:tcW w:w="3889" w:type="dxa"/>
          </w:tcPr>
          <w:p w:rsidR="00604970" w:rsidRPr="001A26AA" w:rsidRDefault="00604970" w:rsidP="00D0204E">
            <w:pPr>
              <w:rPr>
                <w:rFonts w:ascii="Times New Roman" w:hAnsi="Times New Roman"/>
                <w:color w:val="000000"/>
                <w:sz w:val="22"/>
                <w:szCs w:val="22"/>
                <w:lang w:eastAsia="es-CR"/>
              </w:rPr>
            </w:pPr>
            <w:r w:rsidRPr="001A26AA">
              <w:rPr>
                <w:rFonts w:ascii="Times New Roman" w:hAnsi="Times New Roman"/>
                <w:color w:val="000000"/>
                <w:sz w:val="22"/>
                <w:szCs w:val="22"/>
                <w:lang w:eastAsia="es-CR"/>
              </w:rPr>
              <w:t>relaciona los documentos escaneados con el expediente</w:t>
            </w:r>
          </w:p>
        </w:tc>
        <w:tc>
          <w:tcPr>
            <w:tcW w:w="2268" w:type="dxa"/>
            <w:vAlign w:val="center"/>
          </w:tcPr>
          <w:p w:rsidR="00604970" w:rsidRPr="00926DFB" w:rsidRDefault="00604970" w:rsidP="00D0204E">
            <w:pPr>
              <w:jc w:val="center"/>
              <w:rPr>
                <w:rFonts w:ascii="Times New Roman" w:hAnsi="Times New Roman"/>
                <w:color w:val="000000"/>
                <w:sz w:val="20"/>
                <w:szCs w:val="20"/>
                <w:lang w:eastAsia="es-CR"/>
              </w:rPr>
            </w:pPr>
            <w:r>
              <w:rPr>
                <w:rFonts w:ascii="Times New Roman" w:hAnsi="Times New Roman"/>
                <w:color w:val="000000"/>
                <w:sz w:val="20"/>
                <w:szCs w:val="20"/>
                <w:lang w:eastAsia="es-CR"/>
              </w:rPr>
              <w:t>5</w:t>
            </w:r>
          </w:p>
        </w:tc>
      </w:tr>
      <w:tr w:rsidR="00604970" w:rsidTr="00D0204E">
        <w:tc>
          <w:tcPr>
            <w:tcW w:w="2627" w:type="dxa"/>
          </w:tcPr>
          <w:p w:rsidR="00604970" w:rsidRPr="00081DCA" w:rsidRDefault="00604970" w:rsidP="00D0204E">
            <w:pPr>
              <w:rPr>
                <w:rFonts w:ascii="Times New Roman" w:hAnsi="Times New Roman"/>
                <w:i/>
                <w:color w:val="000000"/>
                <w:sz w:val="20"/>
                <w:szCs w:val="20"/>
                <w:lang w:eastAsia="es-CR"/>
              </w:rPr>
            </w:pPr>
            <w:r w:rsidRPr="00081DCA">
              <w:rPr>
                <w:rFonts w:ascii="Times New Roman" w:hAnsi="Times New Roman"/>
                <w:i/>
                <w:color w:val="000000"/>
                <w:sz w:val="20"/>
                <w:szCs w:val="20"/>
                <w:lang w:eastAsia="es-CR"/>
              </w:rPr>
              <w:t>Objetos</w:t>
            </w:r>
          </w:p>
        </w:tc>
        <w:tc>
          <w:tcPr>
            <w:tcW w:w="3889" w:type="dxa"/>
          </w:tcPr>
          <w:p w:rsidR="00604970" w:rsidRPr="001A26AA" w:rsidRDefault="00604970" w:rsidP="00D0204E">
            <w:pPr>
              <w:rPr>
                <w:rFonts w:ascii="Times New Roman" w:hAnsi="Times New Roman"/>
                <w:color w:val="000000"/>
                <w:sz w:val="22"/>
                <w:szCs w:val="22"/>
                <w:lang w:eastAsia="es-CR"/>
              </w:rPr>
            </w:pPr>
            <w:r w:rsidRPr="001A26AA">
              <w:rPr>
                <w:rFonts w:ascii="Times New Roman" w:hAnsi="Times New Roman"/>
                <w:color w:val="000000"/>
                <w:sz w:val="22"/>
                <w:szCs w:val="22"/>
                <w:lang w:eastAsia="es-CR"/>
              </w:rPr>
              <w:t>tabla que registra los documentos escaneados.</w:t>
            </w:r>
          </w:p>
        </w:tc>
        <w:tc>
          <w:tcPr>
            <w:tcW w:w="2268" w:type="dxa"/>
          </w:tcPr>
          <w:p w:rsidR="00604970" w:rsidRPr="00926DFB" w:rsidRDefault="00604970" w:rsidP="00D0204E">
            <w:pPr>
              <w:jc w:val="center"/>
              <w:rPr>
                <w:rFonts w:ascii="Times New Roman" w:hAnsi="Times New Roman"/>
                <w:color w:val="000000"/>
                <w:sz w:val="20"/>
                <w:szCs w:val="20"/>
                <w:lang w:eastAsia="es-CR"/>
              </w:rPr>
            </w:pPr>
            <w:r>
              <w:rPr>
                <w:rFonts w:ascii="Times New Roman" w:hAnsi="Times New Roman"/>
                <w:color w:val="000000"/>
                <w:sz w:val="20"/>
                <w:szCs w:val="20"/>
                <w:lang w:eastAsia="es-CR"/>
              </w:rPr>
              <w:t>6</w:t>
            </w:r>
          </w:p>
        </w:tc>
      </w:tr>
      <w:tr w:rsidR="00604970" w:rsidTr="00D0204E">
        <w:tc>
          <w:tcPr>
            <w:tcW w:w="2627" w:type="dxa"/>
            <w:tcBorders>
              <w:bottom w:val="single" w:sz="4" w:space="0" w:color="auto"/>
            </w:tcBorders>
          </w:tcPr>
          <w:p w:rsidR="00604970" w:rsidRPr="00081DCA" w:rsidRDefault="00604970" w:rsidP="00D0204E">
            <w:pPr>
              <w:rPr>
                <w:rFonts w:ascii="Times New Roman" w:hAnsi="Times New Roman"/>
                <w:i/>
                <w:color w:val="000000"/>
                <w:sz w:val="20"/>
                <w:szCs w:val="20"/>
                <w:lang w:eastAsia="es-CR"/>
              </w:rPr>
            </w:pPr>
            <w:r w:rsidRPr="00081DCA">
              <w:rPr>
                <w:rFonts w:ascii="Times New Roman" w:hAnsi="Times New Roman"/>
                <w:i/>
                <w:color w:val="000000"/>
                <w:sz w:val="20"/>
                <w:szCs w:val="20"/>
                <w:lang w:eastAsia="es-CR"/>
              </w:rPr>
              <w:t>t_0000004X_correspondencia</w:t>
            </w:r>
          </w:p>
        </w:tc>
        <w:tc>
          <w:tcPr>
            <w:tcW w:w="3889" w:type="dxa"/>
            <w:tcBorders>
              <w:bottom w:val="single" w:sz="4" w:space="0" w:color="auto"/>
            </w:tcBorders>
          </w:tcPr>
          <w:p w:rsidR="00604970" w:rsidRPr="001A26AA" w:rsidRDefault="00604970" w:rsidP="00D0204E">
            <w:pPr>
              <w:rPr>
                <w:rFonts w:ascii="Times New Roman" w:hAnsi="Times New Roman"/>
                <w:color w:val="000000"/>
                <w:sz w:val="22"/>
                <w:szCs w:val="22"/>
                <w:lang w:eastAsia="es-CR"/>
              </w:rPr>
            </w:pPr>
            <w:r w:rsidRPr="001A26AA">
              <w:rPr>
                <w:rFonts w:ascii="Times New Roman" w:hAnsi="Times New Roman"/>
                <w:color w:val="000000"/>
                <w:sz w:val="22"/>
                <w:szCs w:val="22"/>
                <w:lang w:eastAsia="es-CR"/>
              </w:rPr>
              <w:t>guarda información sobre la correspondencia enviada y recibida</w:t>
            </w:r>
          </w:p>
        </w:tc>
        <w:tc>
          <w:tcPr>
            <w:tcW w:w="2268" w:type="dxa"/>
            <w:tcBorders>
              <w:bottom w:val="single" w:sz="4" w:space="0" w:color="auto"/>
            </w:tcBorders>
          </w:tcPr>
          <w:p w:rsidR="00604970" w:rsidRPr="00926DFB" w:rsidRDefault="00604970" w:rsidP="00D0204E">
            <w:pPr>
              <w:jc w:val="center"/>
              <w:rPr>
                <w:rFonts w:ascii="Times New Roman" w:hAnsi="Times New Roman"/>
                <w:color w:val="000000"/>
                <w:sz w:val="20"/>
                <w:szCs w:val="20"/>
                <w:lang w:eastAsia="es-CR"/>
              </w:rPr>
            </w:pPr>
            <w:r>
              <w:rPr>
                <w:rFonts w:ascii="Times New Roman" w:hAnsi="Times New Roman"/>
                <w:color w:val="000000"/>
                <w:sz w:val="20"/>
                <w:szCs w:val="20"/>
                <w:lang w:eastAsia="es-CR"/>
              </w:rPr>
              <w:t>4</w:t>
            </w:r>
          </w:p>
        </w:tc>
      </w:tr>
    </w:tbl>
    <w:p w:rsidR="00604970" w:rsidRPr="00094B2B" w:rsidRDefault="00604970" w:rsidP="00604970">
      <w:pPr>
        <w:jc w:val="both"/>
        <w:rPr>
          <w:rFonts w:ascii="Times New Roman" w:hAnsi="Times New Roman"/>
          <w:sz w:val="18"/>
          <w:szCs w:val="18"/>
        </w:rPr>
      </w:pPr>
      <w:r w:rsidRPr="00094B2B">
        <w:rPr>
          <w:rFonts w:ascii="Times New Roman" w:hAnsi="Times New Roman"/>
          <w:sz w:val="18"/>
          <w:szCs w:val="18"/>
        </w:rPr>
        <w:t>Fuente: Base de datos ScanVisionISO del Sistema Visión 2020, de fecha 15 de enero del 2018.</w:t>
      </w:r>
    </w:p>
    <w:p w:rsidR="00081DCA" w:rsidRPr="00926DFB" w:rsidRDefault="00081DCA" w:rsidP="00604970">
      <w:pPr>
        <w:jc w:val="both"/>
        <w:rPr>
          <w:rFonts w:ascii="Times New Roman" w:hAnsi="Times New Roman"/>
          <w:i/>
          <w:sz w:val="18"/>
          <w:szCs w:val="18"/>
        </w:rPr>
      </w:pPr>
      <w:r>
        <w:rPr>
          <w:rFonts w:ascii="Times New Roman" w:hAnsi="Times New Roman"/>
          <w:i/>
          <w:sz w:val="18"/>
          <w:szCs w:val="18"/>
        </w:rPr>
        <w:t xml:space="preserve">        *: </w:t>
      </w:r>
      <w:r>
        <w:rPr>
          <w:rFonts w:ascii="Times New Roman" w:hAnsi="Times New Roman"/>
          <w:sz w:val="18"/>
          <w:szCs w:val="18"/>
        </w:rPr>
        <w:t>Copia textual, según lo</w:t>
      </w:r>
      <w:r w:rsidRPr="00081DCA">
        <w:rPr>
          <w:rFonts w:ascii="Times New Roman" w:hAnsi="Times New Roman"/>
          <w:sz w:val="18"/>
          <w:szCs w:val="18"/>
        </w:rPr>
        <w:t xml:space="preserve"> </w:t>
      </w:r>
      <w:r w:rsidR="004E7C1A">
        <w:rPr>
          <w:rFonts w:ascii="Times New Roman" w:hAnsi="Times New Roman"/>
          <w:sz w:val="18"/>
          <w:szCs w:val="18"/>
        </w:rPr>
        <w:t>consignado</w:t>
      </w:r>
      <w:r w:rsidRPr="00081DCA">
        <w:rPr>
          <w:rFonts w:ascii="Times New Roman" w:hAnsi="Times New Roman"/>
          <w:sz w:val="18"/>
          <w:szCs w:val="18"/>
        </w:rPr>
        <w:t xml:space="preserve"> en la base de datos</w:t>
      </w:r>
    </w:p>
    <w:p w:rsidR="00604970" w:rsidRPr="00926DFB" w:rsidRDefault="00604970" w:rsidP="00604970">
      <w:pPr>
        <w:jc w:val="both"/>
        <w:rPr>
          <w:rFonts w:ascii="Times New Roman" w:hAnsi="Times New Roman"/>
          <w:sz w:val="22"/>
          <w:szCs w:val="22"/>
        </w:rPr>
      </w:pPr>
      <w:r w:rsidRPr="00926DFB">
        <w:rPr>
          <w:rFonts w:ascii="Times New Roman" w:hAnsi="Times New Roman"/>
          <w:i/>
          <w:sz w:val="18"/>
          <w:szCs w:val="18"/>
        </w:rPr>
        <w:t xml:space="preserve">    </w:t>
      </w:r>
    </w:p>
    <w:p w:rsidR="00604970" w:rsidRPr="00926DFB" w:rsidRDefault="00604970" w:rsidP="00604970">
      <w:pPr>
        <w:jc w:val="both"/>
        <w:rPr>
          <w:rFonts w:ascii="Times New Roman" w:hAnsi="Times New Roman"/>
          <w:sz w:val="22"/>
          <w:szCs w:val="22"/>
        </w:rPr>
      </w:pPr>
      <w:r w:rsidRPr="00926DFB">
        <w:rPr>
          <w:rFonts w:ascii="Times New Roman" w:hAnsi="Times New Roman"/>
          <w:sz w:val="22"/>
          <w:szCs w:val="22"/>
        </w:rPr>
        <w:t xml:space="preserve">La situación mencionada incumple lo indicado por las NTTI, en los siguientes artículos: </w:t>
      </w:r>
    </w:p>
    <w:p w:rsidR="00604970" w:rsidRPr="00926DFB" w:rsidRDefault="00604970" w:rsidP="00604970">
      <w:pPr>
        <w:jc w:val="both"/>
        <w:rPr>
          <w:rFonts w:ascii="Times New Roman" w:hAnsi="Times New Roman"/>
          <w:sz w:val="22"/>
          <w:szCs w:val="22"/>
        </w:rPr>
      </w:pP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1.4 Gestión de la seguridad de la información que indica que: </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La organización debe garantizar, de manera razonable, la confidencialidad, integridad y disponibilidad de la información, lo que implica protegerla contra uso, divulgación o modificación no autorizados, daño o pérdida u otros factores disfuncionales.</w:t>
      </w:r>
    </w:p>
    <w:p w:rsidR="00604970" w:rsidRPr="00081DCA" w:rsidRDefault="00EF0C4A" w:rsidP="00604970">
      <w:pPr>
        <w:autoSpaceDE w:val="0"/>
        <w:autoSpaceDN w:val="0"/>
        <w:adjustRightInd w:val="0"/>
        <w:ind w:left="567"/>
        <w:jc w:val="both"/>
        <w:rPr>
          <w:rFonts w:ascii="Times New Roman" w:hAnsi="Times New Roman"/>
          <w:sz w:val="20"/>
          <w:szCs w:val="20"/>
        </w:rPr>
      </w:pPr>
      <w:r w:rsidRPr="00081DCA">
        <w:rPr>
          <w:rFonts w:ascii="Times New Roman" w:hAnsi="Times New Roman"/>
          <w:sz w:val="20"/>
          <w:szCs w:val="20"/>
        </w:rPr>
        <w:t>(…)</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2.2 Modelo de arquitectura de información</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La organización debe optimizar la integración, uso y estandarización de sus Sistemas de información de manera que se identifique, capture y comunique, en forma completa, exacta y oportuna, sólo la información que sus procesos requieren.</w:t>
      </w:r>
    </w:p>
    <w:p w:rsidR="00604970" w:rsidRPr="00081DCA" w:rsidRDefault="00E7134A" w:rsidP="00604970">
      <w:pPr>
        <w:autoSpaceDE w:val="0"/>
        <w:autoSpaceDN w:val="0"/>
        <w:adjustRightInd w:val="0"/>
        <w:ind w:left="567"/>
        <w:jc w:val="both"/>
        <w:rPr>
          <w:rFonts w:ascii="Times New Roman" w:hAnsi="Times New Roman"/>
          <w:sz w:val="20"/>
          <w:szCs w:val="20"/>
        </w:rPr>
      </w:pPr>
      <w:r w:rsidRPr="00081DCA">
        <w:rPr>
          <w:rFonts w:ascii="Times New Roman" w:hAnsi="Times New Roman"/>
          <w:sz w:val="20"/>
          <w:szCs w:val="20"/>
        </w:rPr>
        <w:t>(…)</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4.3 Administración de los datos</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La organización debe asegurarse de que los datos que son procesados mediante TI corresponden a transacciones válidas y debidamente autorizadas, que son procesados en forma completa, exacta y oportuna, y transmitidos, almacenados y desechados en forma íntegra y segura.</w:t>
      </w:r>
    </w:p>
    <w:p w:rsidR="00604970" w:rsidRPr="00926DFB" w:rsidRDefault="00604970" w:rsidP="00604970">
      <w:pPr>
        <w:autoSpaceDE w:val="0"/>
        <w:autoSpaceDN w:val="0"/>
        <w:adjustRightInd w:val="0"/>
        <w:ind w:left="567"/>
        <w:jc w:val="both"/>
        <w:rPr>
          <w:rFonts w:ascii="Times New Roman" w:hAnsi="Times New Roman"/>
          <w:i/>
          <w:sz w:val="20"/>
          <w:szCs w:val="20"/>
        </w:rPr>
      </w:pP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Normas de Control Interno para el Sector Público: NCISP</w:t>
      </w:r>
    </w:p>
    <w:p w:rsidR="00604970" w:rsidRPr="00926DFB" w:rsidRDefault="00604970" w:rsidP="00604970">
      <w:pPr>
        <w:autoSpaceDE w:val="0"/>
        <w:autoSpaceDN w:val="0"/>
        <w:adjustRightInd w:val="0"/>
        <w:ind w:left="567"/>
        <w:jc w:val="both"/>
        <w:rPr>
          <w:rFonts w:ascii="Times New Roman" w:hAnsi="Times New Roman"/>
          <w:i/>
          <w:sz w:val="20"/>
          <w:szCs w:val="20"/>
        </w:rPr>
      </w:pP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5.6 Calidad de la información </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5.6.1 Confiabilidad </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La información debe poseer las cualidades necesarias que la acrediten como confiable, de modo que se encuentre libre de errores, defectos, omisiones y modificaciones no autorizadas, y sea emitida por la instancia competente.</w:t>
      </w:r>
    </w:p>
    <w:p w:rsidR="00604970" w:rsidRPr="00926DFB" w:rsidRDefault="00604970" w:rsidP="00604970">
      <w:pPr>
        <w:jc w:val="both"/>
        <w:rPr>
          <w:rFonts w:ascii="Times New Roman" w:hAnsi="Times New Roman"/>
          <w:sz w:val="22"/>
          <w:szCs w:val="22"/>
        </w:rPr>
      </w:pPr>
    </w:p>
    <w:p w:rsidR="00604970" w:rsidRPr="00926DFB" w:rsidRDefault="00604970" w:rsidP="00604970">
      <w:pPr>
        <w:jc w:val="both"/>
        <w:rPr>
          <w:rFonts w:ascii="Times New Roman" w:hAnsi="Times New Roman"/>
          <w:sz w:val="22"/>
          <w:szCs w:val="22"/>
        </w:rPr>
      </w:pPr>
      <w:r>
        <w:rPr>
          <w:rFonts w:ascii="Times New Roman" w:hAnsi="Times New Roman"/>
          <w:sz w:val="22"/>
          <w:szCs w:val="22"/>
        </w:rPr>
        <w:t xml:space="preserve">Además, se evidenció la ausencia de llaves primarias en la base de datos ScanVisionISO, como se puede apreciar en la tabla 2. </w:t>
      </w:r>
    </w:p>
    <w:p w:rsidR="00604970" w:rsidRPr="00926DFB" w:rsidRDefault="00604970" w:rsidP="00604970">
      <w:pPr>
        <w:jc w:val="both"/>
        <w:rPr>
          <w:rFonts w:ascii="Times New Roman" w:hAnsi="Times New Roman"/>
          <w:sz w:val="22"/>
          <w:szCs w:val="22"/>
        </w:rPr>
      </w:pPr>
    </w:p>
    <w:p w:rsidR="00604970" w:rsidRPr="00926DFB" w:rsidRDefault="00604970" w:rsidP="00604970">
      <w:pPr>
        <w:jc w:val="center"/>
        <w:rPr>
          <w:rFonts w:ascii="Times New Roman" w:hAnsi="Times New Roman"/>
          <w:b/>
          <w:sz w:val="22"/>
          <w:szCs w:val="22"/>
        </w:rPr>
      </w:pPr>
      <w:r w:rsidRPr="00926DFB">
        <w:rPr>
          <w:rFonts w:ascii="Times New Roman" w:hAnsi="Times New Roman"/>
          <w:b/>
          <w:sz w:val="22"/>
          <w:szCs w:val="22"/>
        </w:rPr>
        <w:t>Tabla 2</w:t>
      </w:r>
    </w:p>
    <w:p w:rsidR="00604970" w:rsidRDefault="00604970" w:rsidP="00604970">
      <w:pPr>
        <w:jc w:val="center"/>
        <w:rPr>
          <w:rFonts w:ascii="Times New Roman" w:hAnsi="Times New Roman"/>
          <w:sz w:val="22"/>
          <w:szCs w:val="22"/>
        </w:rPr>
      </w:pPr>
      <w:r w:rsidRPr="00926DFB">
        <w:rPr>
          <w:rFonts w:ascii="Times New Roman" w:hAnsi="Times New Roman"/>
          <w:sz w:val="22"/>
          <w:szCs w:val="22"/>
        </w:rPr>
        <w:t xml:space="preserve">Base de datos ScanVisionISO: Ausencia de llaves primarias </w:t>
      </w:r>
    </w:p>
    <w:p w:rsidR="00604970" w:rsidRPr="00926DFB" w:rsidRDefault="00604970" w:rsidP="00604970">
      <w:pPr>
        <w:jc w:val="center"/>
        <w:rPr>
          <w:rFonts w:ascii="Times New Roman" w:hAnsi="Times New Roman"/>
          <w:sz w:val="22"/>
          <w:szCs w:val="22"/>
        </w:rPr>
      </w:pPr>
      <w:r w:rsidRPr="00926DFB">
        <w:rPr>
          <w:rFonts w:ascii="Times New Roman" w:hAnsi="Times New Roman"/>
          <w:sz w:val="22"/>
          <w:szCs w:val="22"/>
        </w:rPr>
        <w:t>en tablas de la base de datos del Sistema Visión 2020, enero 2018.</w:t>
      </w:r>
    </w:p>
    <w:p w:rsidR="00604970" w:rsidRPr="00926DFB" w:rsidRDefault="00604970" w:rsidP="00604970">
      <w:pPr>
        <w:jc w:val="both"/>
        <w:rPr>
          <w:rFonts w:ascii="Times New Roman" w:hAnsi="Times New Roman"/>
          <w:sz w:val="22"/>
          <w:szCs w:val="22"/>
        </w:rPr>
      </w:pPr>
    </w:p>
    <w:tbl>
      <w:tblPr>
        <w:tblW w:w="8820" w:type="dxa"/>
        <w:jc w:val="center"/>
        <w:tblCellMar>
          <w:left w:w="70" w:type="dxa"/>
          <w:right w:w="70" w:type="dxa"/>
        </w:tblCellMar>
        <w:tblLook w:val="04A0" w:firstRow="1" w:lastRow="0" w:firstColumn="1" w:lastColumn="0" w:noHBand="0" w:noVBand="1"/>
      </w:tblPr>
      <w:tblGrid>
        <w:gridCol w:w="2853"/>
        <w:gridCol w:w="5967"/>
      </w:tblGrid>
      <w:tr w:rsidR="00604970" w:rsidRPr="00926DFB" w:rsidTr="00D0204E">
        <w:trPr>
          <w:trHeight w:val="315"/>
          <w:tblHeader/>
          <w:jc w:val="center"/>
        </w:trPr>
        <w:tc>
          <w:tcPr>
            <w:tcW w:w="8820" w:type="dxa"/>
            <w:gridSpan w:val="2"/>
            <w:tcBorders>
              <w:bottom w:val="single" w:sz="4" w:space="0" w:color="auto"/>
            </w:tcBorders>
            <w:shd w:val="clear" w:color="auto" w:fill="auto"/>
            <w:vAlign w:val="center"/>
            <w:hideMark/>
          </w:tcPr>
          <w:p w:rsidR="00604970" w:rsidRPr="00926DFB" w:rsidRDefault="00604970" w:rsidP="00D0204E">
            <w:pPr>
              <w:jc w:val="center"/>
              <w:rPr>
                <w:rFonts w:ascii="Times New Roman" w:hAnsi="Times New Roman"/>
                <w:color w:val="000000"/>
                <w:sz w:val="22"/>
                <w:szCs w:val="22"/>
                <w:lang w:eastAsia="es-CR"/>
              </w:rPr>
            </w:pPr>
            <w:r w:rsidRPr="00926DFB">
              <w:rPr>
                <w:rFonts w:ascii="Times New Roman" w:hAnsi="Times New Roman"/>
                <w:color w:val="000000"/>
                <w:sz w:val="22"/>
                <w:szCs w:val="22"/>
                <w:lang w:eastAsia="es-CR"/>
              </w:rPr>
              <w:t>Nombre y descripción de la Tabla</w:t>
            </w:r>
            <w:r w:rsidRPr="00926DFB">
              <w:rPr>
                <w:rStyle w:val="Refdenotaalpie"/>
                <w:rFonts w:ascii="Times New Roman" w:hAnsi="Times New Roman"/>
                <w:color w:val="000000"/>
                <w:sz w:val="22"/>
                <w:szCs w:val="22"/>
                <w:lang w:eastAsia="es-CR"/>
              </w:rPr>
              <w:footnoteReference w:id="2"/>
            </w:r>
          </w:p>
        </w:tc>
      </w:tr>
      <w:tr w:rsidR="00604970" w:rsidRPr="00926DFB" w:rsidTr="00D0204E">
        <w:trPr>
          <w:trHeight w:val="133"/>
          <w:jc w:val="center"/>
        </w:trPr>
        <w:tc>
          <w:tcPr>
            <w:tcW w:w="2853" w:type="dxa"/>
            <w:tcBorders>
              <w:top w:val="single" w:sz="4" w:space="0" w:color="auto"/>
            </w:tcBorders>
            <w:shd w:val="clear" w:color="auto" w:fill="auto"/>
            <w:vAlign w:val="center"/>
            <w:hideMark/>
          </w:tcPr>
          <w:p w:rsidR="00604970" w:rsidRPr="00926DFB" w:rsidRDefault="00604970" w:rsidP="00D0204E">
            <w:pPr>
              <w:rPr>
                <w:rFonts w:ascii="Times New Roman" w:hAnsi="Times New Roman"/>
                <w:color w:val="000000"/>
                <w:sz w:val="22"/>
                <w:szCs w:val="22"/>
                <w:lang w:eastAsia="es-CR"/>
              </w:rPr>
            </w:pPr>
            <w:r w:rsidRPr="00926DFB">
              <w:rPr>
                <w:rFonts w:ascii="Times New Roman" w:hAnsi="Times New Roman"/>
                <w:color w:val="000000"/>
                <w:sz w:val="22"/>
                <w:szCs w:val="22"/>
                <w:lang w:eastAsia="es-CR"/>
              </w:rPr>
              <w:t>Bitacora</w:t>
            </w:r>
            <w:r w:rsidR="00081DCA">
              <w:rPr>
                <w:rFonts w:ascii="Times New Roman" w:hAnsi="Times New Roman"/>
                <w:color w:val="000000"/>
                <w:sz w:val="22"/>
                <w:szCs w:val="22"/>
                <w:lang w:eastAsia="es-CR"/>
              </w:rPr>
              <w:t xml:space="preserve"> *</w:t>
            </w:r>
          </w:p>
        </w:tc>
        <w:tc>
          <w:tcPr>
            <w:tcW w:w="5967" w:type="dxa"/>
            <w:tcBorders>
              <w:top w:val="single" w:sz="4" w:space="0" w:color="auto"/>
            </w:tcBorders>
          </w:tcPr>
          <w:p w:rsidR="00604970" w:rsidRPr="00926DFB" w:rsidRDefault="00604970" w:rsidP="00D0204E">
            <w:pPr>
              <w:rPr>
                <w:rFonts w:ascii="Times New Roman" w:hAnsi="Times New Roman"/>
                <w:color w:val="000000"/>
                <w:sz w:val="22"/>
                <w:szCs w:val="22"/>
                <w:lang w:eastAsia="es-CR"/>
              </w:rPr>
            </w:pPr>
            <w:r w:rsidRPr="00926DFB">
              <w:rPr>
                <w:noProof/>
                <w:lang w:eastAsia="es-CR"/>
              </w:rPr>
              <w:drawing>
                <wp:inline distT="0" distB="0" distL="0" distR="0" wp14:anchorId="7E0256C7" wp14:editId="3AC80E2C">
                  <wp:extent cx="3226936" cy="1363980"/>
                  <wp:effectExtent l="0" t="0" r="0" b="762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a:srcRect t="13318"/>
                          <a:stretch/>
                        </pic:blipFill>
                        <pic:spPr bwMode="auto">
                          <a:xfrm>
                            <a:off x="0" y="0"/>
                            <a:ext cx="3244501" cy="1371404"/>
                          </a:xfrm>
                          <a:prstGeom prst="rect">
                            <a:avLst/>
                          </a:prstGeom>
                          <a:ln>
                            <a:noFill/>
                          </a:ln>
                          <a:extLst>
                            <a:ext uri="{53640926-AAD7-44D8-BBD7-CCE9431645EC}">
                              <a14:shadowObscured xmlns:a14="http://schemas.microsoft.com/office/drawing/2010/main"/>
                            </a:ext>
                          </a:extLst>
                        </pic:spPr>
                      </pic:pic>
                    </a:graphicData>
                  </a:graphic>
                </wp:inline>
              </w:drawing>
            </w:r>
          </w:p>
        </w:tc>
      </w:tr>
      <w:tr w:rsidR="00604970" w:rsidRPr="00926DFB" w:rsidTr="00D0204E">
        <w:trPr>
          <w:trHeight w:val="224"/>
          <w:jc w:val="center"/>
        </w:trPr>
        <w:tc>
          <w:tcPr>
            <w:tcW w:w="2853" w:type="dxa"/>
            <w:shd w:val="clear" w:color="auto" w:fill="auto"/>
            <w:vAlign w:val="center"/>
            <w:hideMark/>
          </w:tcPr>
          <w:p w:rsidR="00604970" w:rsidRPr="00926DFB" w:rsidRDefault="00604970" w:rsidP="00D0204E">
            <w:pPr>
              <w:rPr>
                <w:rFonts w:ascii="Times New Roman" w:hAnsi="Times New Roman"/>
                <w:color w:val="000000"/>
                <w:sz w:val="22"/>
                <w:szCs w:val="22"/>
                <w:lang w:eastAsia="es-CR"/>
              </w:rPr>
            </w:pPr>
            <w:r w:rsidRPr="00926DFB">
              <w:rPr>
                <w:rFonts w:ascii="Times New Roman" w:hAnsi="Times New Roman"/>
                <w:color w:val="000000"/>
                <w:sz w:val="22"/>
                <w:szCs w:val="22"/>
                <w:lang w:eastAsia="es-CR"/>
              </w:rPr>
              <w:t>Modulos</w:t>
            </w:r>
            <w:r w:rsidR="00081DCA">
              <w:rPr>
                <w:rFonts w:ascii="Times New Roman" w:hAnsi="Times New Roman"/>
                <w:color w:val="000000"/>
                <w:sz w:val="22"/>
                <w:szCs w:val="22"/>
                <w:lang w:eastAsia="es-CR"/>
              </w:rPr>
              <w:t xml:space="preserve"> * </w:t>
            </w:r>
            <w:r w:rsidRPr="00926DFB">
              <w:rPr>
                <w:rFonts w:ascii="Times New Roman" w:hAnsi="Times New Roman"/>
                <w:color w:val="000000"/>
                <w:sz w:val="22"/>
                <w:szCs w:val="22"/>
                <w:lang w:eastAsia="es-CR"/>
              </w:rPr>
              <w:t>Usuario</w:t>
            </w:r>
          </w:p>
        </w:tc>
        <w:tc>
          <w:tcPr>
            <w:tcW w:w="5967" w:type="dxa"/>
          </w:tcPr>
          <w:p w:rsidR="00604970" w:rsidRPr="00926DFB" w:rsidRDefault="00604970" w:rsidP="00D0204E">
            <w:pPr>
              <w:rPr>
                <w:rFonts w:ascii="Times New Roman" w:hAnsi="Times New Roman"/>
                <w:color w:val="000000"/>
                <w:sz w:val="22"/>
                <w:szCs w:val="22"/>
                <w:lang w:eastAsia="es-CR"/>
              </w:rPr>
            </w:pPr>
            <w:r w:rsidRPr="00926DFB">
              <w:rPr>
                <w:noProof/>
                <w:lang w:eastAsia="es-CR"/>
              </w:rPr>
              <w:drawing>
                <wp:inline distT="0" distB="0" distL="0" distR="0" wp14:anchorId="27D48DD2" wp14:editId="205170FB">
                  <wp:extent cx="3274523" cy="1032510"/>
                  <wp:effectExtent l="0" t="0" r="254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a:srcRect t="16871"/>
                          <a:stretch/>
                        </pic:blipFill>
                        <pic:spPr bwMode="auto">
                          <a:xfrm>
                            <a:off x="0" y="0"/>
                            <a:ext cx="3285003" cy="1035814"/>
                          </a:xfrm>
                          <a:prstGeom prst="rect">
                            <a:avLst/>
                          </a:prstGeom>
                          <a:ln>
                            <a:noFill/>
                          </a:ln>
                          <a:extLst>
                            <a:ext uri="{53640926-AAD7-44D8-BBD7-CCE9431645EC}">
                              <a14:shadowObscured xmlns:a14="http://schemas.microsoft.com/office/drawing/2010/main"/>
                            </a:ext>
                          </a:extLst>
                        </pic:spPr>
                      </pic:pic>
                    </a:graphicData>
                  </a:graphic>
                </wp:inline>
              </w:drawing>
            </w:r>
          </w:p>
        </w:tc>
      </w:tr>
      <w:tr w:rsidR="00604970" w:rsidRPr="00926DFB" w:rsidTr="00D0204E">
        <w:trPr>
          <w:trHeight w:val="162"/>
          <w:jc w:val="center"/>
        </w:trPr>
        <w:tc>
          <w:tcPr>
            <w:tcW w:w="2853" w:type="dxa"/>
            <w:shd w:val="clear" w:color="auto" w:fill="auto"/>
            <w:vAlign w:val="center"/>
            <w:hideMark/>
          </w:tcPr>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604970" w:rsidRDefault="00604970" w:rsidP="00D0204E">
            <w:pPr>
              <w:rPr>
                <w:rFonts w:ascii="Times New Roman" w:hAnsi="Times New Roman"/>
                <w:color w:val="000000"/>
                <w:sz w:val="22"/>
                <w:szCs w:val="22"/>
                <w:lang w:eastAsia="es-CR"/>
              </w:rPr>
            </w:pPr>
            <w:r>
              <w:rPr>
                <w:rFonts w:ascii="Times New Roman" w:hAnsi="Times New Roman"/>
                <w:color w:val="000000"/>
                <w:sz w:val="22"/>
                <w:szCs w:val="22"/>
                <w:lang w:eastAsia="es-CR"/>
              </w:rPr>
              <w:t>t_00000061_correspondencia</w:t>
            </w:r>
          </w:p>
          <w:p w:rsidR="00604970" w:rsidRDefault="00604970" w:rsidP="00D0204E">
            <w:pPr>
              <w:rPr>
                <w:rFonts w:ascii="Times New Roman" w:hAnsi="Times New Roman"/>
                <w:color w:val="000000"/>
                <w:sz w:val="22"/>
                <w:szCs w:val="22"/>
                <w:lang w:eastAsia="es-CR"/>
              </w:rPr>
            </w:pPr>
            <w:r>
              <w:rPr>
                <w:rFonts w:ascii="Times New Roman" w:hAnsi="Times New Roman"/>
                <w:color w:val="000000"/>
                <w:sz w:val="22"/>
                <w:szCs w:val="22"/>
                <w:lang w:eastAsia="es-CR"/>
              </w:rPr>
              <w:t>(</w:t>
            </w:r>
            <w:r w:rsidRPr="00741DDD">
              <w:rPr>
                <w:rFonts w:ascii="Times New Roman" w:hAnsi="Times New Roman"/>
                <w:color w:val="000000"/>
                <w:sz w:val="18"/>
                <w:szCs w:val="18"/>
                <w:lang w:eastAsia="es-CR"/>
              </w:rPr>
              <w:t>guarda los datos de la correspondencia enviada y recibida</w:t>
            </w:r>
            <w:r>
              <w:rPr>
                <w:rFonts w:ascii="Times New Roman" w:hAnsi="Times New Roman"/>
                <w:color w:val="000000"/>
                <w:sz w:val="22"/>
                <w:szCs w:val="22"/>
                <w:lang w:eastAsia="es-CR"/>
              </w:rPr>
              <w:t xml:space="preserve">) </w:t>
            </w: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Default="00081DCA" w:rsidP="00D0204E">
            <w:pPr>
              <w:rPr>
                <w:rFonts w:ascii="Times New Roman" w:hAnsi="Times New Roman"/>
                <w:color w:val="000000"/>
                <w:sz w:val="22"/>
                <w:szCs w:val="22"/>
                <w:lang w:eastAsia="es-CR"/>
              </w:rPr>
            </w:pPr>
          </w:p>
          <w:p w:rsidR="00081DCA" w:rsidRPr="00926DFB" w:rsidRDefault="00081DCA" w:rsidP="004E7C1A">
            <w:pPr>
              <w:rPr>
                <w:rFonts w:ascii="Times New Roman" w:hAnsi="Times New Roman"/>
                <w:color w:val="000000"/>
                <w:sz w:val="22"/>
                <w:szCs w:val="22"/>
                <w:lang w:eastAsia="es-CR"/>
              </w:rPr>
            </w:pPr>
            <w:r>
              <w:rPr>
                <w:rFonts w:ascii="Times New Roman" w:hAnsi="Times New Roman"/>
                <w:i/>
                <w:sz w:val="18"/>
                <w:szCs w:val="18"/>
              </w:rPr>
              <w:t xml:space="preserve">*: </w:t>
            </w:r>
            <w:r w:rsidRPr="00081DCA">
              <w:rPr>
                <w:rFonts w:ascii="Times New Roman" w:hAnsi="Times New Roman"/>
                <w:sz w:val="16"/>
                <w:szCs w:val="16"/>
              </w:rPr>
              <w:t xml:space="preserve">Copia textual, según lo </w:t>
            </w:r>
            <w:r w:rsidR="004E7C1A">
              <w:rPr>
                <w:rFonts w:ascii="Times New Roman" w:hAnsi="Times New Roman"/>
                <w:sz w:val="16"/>
                <w:szCs w:val="16"/>
              </w:rPr>
              <w:t>consignado</w:t>
            </w:r>
            <w:r w:rsidRPr="00081DCA">
              <w:rPr>
                <w:rFonts w:ascii="Times New Roman" w:hAnsi="Times New Roman"/>
                <w:sz w:val="16"/>
                <w:szCs w:val="16"/>
              </w:rPr>
              <w:t xml:space="preserve"> en la base de datos</w:t>
            </w:r>
          </w:p>
        </w:tc>
        <w:tc>
          <w:tcPr>
            <w:tcW w:w="5967" w:type="dxa"/>
          </w:tcPr>
          <w:p w:rsidR="00081DCA" w:rsidRDefault="00604970" w:rsidP="00D0204E">
            <w:pPr>
              <w:rPr>
                <w:rFonts w:ascii="Times New Roman" w:hAnsi="Times New Roman"/>
                <w:color w:val="000000"/>
                <w:sz w:val="22"/>
                <w:szCs w:val="22"/>
                <w:lang w:eastAsia="es-CR"/>
              </w:rPr>
            </w:pPr>
            <w:r w:rsidRPr="00926DFB">
              <w:rPr>
                <w:noProof/>
                <w:lang w:eastAsia="es-CR"/>
              </w:rPr>
              <w:drawing>
                <wp:inline distT="0" distB="0" distL="0" distR="0" wp14:anchorId="6F680FCB" wp14:editId="0632CAF2">
                  <wp:extent cx="3122295" cy="2775306"/>
                  <wp:effectExtent l="0" t="0" r="1905" b="635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a:srcRect l="1205" t="6423"/>
                          <a:stretch/>
                        </pic:blipFill>
                        <pic:spPr bwMode="auto">
                          <a:xfrm>
                            <a:off x="0" y="0"/>
                            <a:ext cx="3137896" cy="2789173"/>
                          </a:xfrm>
                          <a:prstGeom prst="rect">
                            <a:avLst/>
                          </a:prstGeom>
                          <a:ln>
                            <a:noFill/>
                          </a:ln>
                          <a:extLst>
                            <a:ext uri="{53640926-AAD7-44D8-BBD7-CCE9431645EC}">
                              <a14:shadowObscured xmlns:a14="http://schemas.microsoft.com/office/drawing/2010/main"/>
                            </a:ext>
                          </a:extLst>
                        </pic:spPr>
                      </pic:pic>
                    </a:graphicData>
                  </a:graphic>
                </wp:inline>
              </w:drawing>
            </w:r>
          </w:p>
          <w:p w:rsidR="00081DCA" w:rsidRDefault="00081DCA" w:rsidP="00D0204E">
            <w:pPr>
              <w:rPr>
                <w:rFonts w:ascii="Times New Roman" w:hAnsi="Times New Roman"/>
                <w:color w:val="000000"/>
                <w:sz w:val="22"/>
                <w:szCs w:val="22"/>
                <w:lang w:eastAsia="es-CR"/>
              </w:rPr>
            </w:pPr>
          </w:p>
          <w:p w:rsidR="00081DCA" w:rsidRDefault="00081DCA" w:rsidP="00081DCA">
            <w:pPr>
              <w:jc w:val="both"/>
              <w:rPr>
                <w:rFonts w:ascii="Times New Roman" w:hAnsi="Times New Roman"/>
                <w:color w:val="000000"/>
                <w:sz w:val="22"/>
                <w:szCs w:val="22"/>
                <w:lang w:eastAsia="es-CR"/>
              </w:rPr>
            </w:pPr>
          </w:p>
          <w:p w:rsidR="00081DCA" w:rsidRPr="00926DFB" w:rsidRDefault="00081DCA" w:rsidP="00081DCA">
            <w:pPr>
              <w:jc w:val="both"/>
              <w:rPr>
                <w:rFonts w:ascii="Times New Roman" w:hAnsi="Times New Roman"/>
                <w:color w:val="000000"/>
                <w:sz w:val="22"/>
                <w:szCs w:val="22"/>
                <w:lang w:eastAsia="es-CR"/>
              </w:rPr>
            </w:pPr>
          </w:p>
        </w:tc>
      </w:tr>
      <w:tr w:rsidR="00604970" w:rsidRPr="00926DFB" w:rsidTr="00D0204E">
        <w:trPr>
          <w:trHeight w:val="218"/>
          <w:jc w:val="center"/>
        </w:trPr>
        <w:tc>
          <w:tcPr>
            <w:tcW w:w="2853" w:type="dxa"/>
            <w:shd w:val="clear" w:color="auto" w:fill="auto"/>
            <w:vAlign w:val="center"/>
            <w:hideMark/>
          </w:tcPr>
          <w:p w:rsidR="00604970" w:rsidRDefault="00604970" w:rsidP="00D0204E">
            <w:pPr>
              <w:rPr>
                <w:rFonts w:ascii="Times New Roman" w:hAnsi="Times New Roman"/>
                <w:color w:val="000000"/>
                <w:sz w:val="22"/>
                <w:szCs w:val="22"/>
                <w:lang w:eastAsia="es-CR"/>
              </w:rPr>
            </w:pPr>
            <w:r w:rsidRPr="00926DFB">
              <w:rPr>
                <w:rFonts w:ascii="Times New Roman" w:hAnsi="Times New Roman"/>
                <w:color w:val="000000"/>
                <w:sz w:val="22"/>
                <w:szCs w:val="22"/>
                <w:lang w:eastAsia="es-CR"/>
              </w:rPr>
              <w:t xml:space="preserve">objetos_registros </w:t>
            </w:r>
          </w:p>
          <w:p w:rsidR="00604970" w:rsidRPr="00926DFB" w:rsidRDefault="00604970" w:rsidP="00D0204E">
            <w:pPr>
              <w:rPr>
                <w:rFonts w:ascii="Times New Roman" w:hAnsi="Times New Roman"/>
                <w:color w:val="000000"/>
                <w:sz w:val="22"/>
                <w:szCs w:val="22"/>
                <w:lang w:eastAsia="es-CR"/>
              </w:rPr>
            </w:pPr>
            <w:r>
              <w:rPr>
                <w:rFonts w:ascii="Times New Roman" w:hAnsi="Times New Roman"/>
                <w:color w:val="000000"/>
                <w:sz w:val="22"/>
                <w:szCs w:val="22"/>
                <w:lang w:eastAsia="es-CR"/>
              </w:rPr>
              <w:t>(</w:t>
            </w:r>
            <w:r w:rsidRPr="00741DDD">
              <w:rPr>
                <w:rFonts w:ascii="Times New Roman" w:hAnsi="Times New Roman"/>
                <w:color w:val="000000"/>
                <w:sz w:val="18"/>
                <w:szCs w:val="18"/>
                <w:lang w:eastAsia="es-CR"/>
              </w:rPr>
              <w:t xml:space="preserve"> relacionada los documentos escaneados con los expedientes</w:t>
            </w:r>
            <w:r>
              <w:rPr>
                <w:rFonts w:ascii="Times New Roman" w:hAnsi="Times New Roman"/>
                <w:color w:val="000000"/>
                <w:sz w:val="22"/>
                <w:szCs w:val="22"/>
                <w:lang w:eastAsia="es-CR"/>
              </w:rPr>
              <w:t>)</w:t>
            </w:r>
          </w:p>
        </w:tc>
        <w:tc>
          <w:tcPr>
            <w:tcW w:w="5967" w:type="dxa"/>
          </w:tcPr>
          <w:p w:rsidR="00604970" w:rsidRPr="00926DFB" w:rsidRDefault="00604970" w:rsidP="00D0204E">
            <w:pPr>
              <w:rPr>
                <w:rFonts w:ascii="Times New Roman" w:hAnsi="Times New Roman"/>
                <w:color w:val="000000"/>
                <w:sz w:val="22"/>
                <w:szCs w:val="22"/>
                <w:lang w:eastAsia="es-CR"/>
              </w:rPr>
            </w:pPr>
            <w:r w:rsidRPr="00926DFB">
              <w:rPr>
                <w:noProof/>
                <w:lang w:eastAsia="es-CR"/>
              </w:rPr>
              <w:drawing>
                <wp:inline distT="0" distB="0" distL="0" distR="0" wp14:anchorId="65A0647A" wp14:editId="553B8FDC">
                  <wp:extent cx="3001645" cy="1350623"/>
                  <wp:effectExtent l="0" t="0" r="0" b="254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1"/>
                          <a:srcRect l="1254" t="11816"/>
                          <a:stretch/>
                        </pic:blipFill>
                        <pic:spPr bwMode="auto">
                          <a:xfrm>
                            <a:off x="0" y="0"/>
                            <a:ext cx="3023587" cy="1360496"/>
                          </a:xfrm>
                          <a:prstGeom prst="rect">
                            <a:avLst/>
                          </a:prstGeom>
                          <a:ln>
                            <a:noFill/>
                          </a:ln>
                          <a:extLst>
                            <a:ext uri="{53640926-AAD7-44D8-BBD7-CCE9431645EC}">
                              <a14:shadowObscured xmlns:a14="http://schemas.microsoft.com/office/drawing/2010/main"/>
                            </a:ext>
                          </a:extLst>
                        </pic:spPr>
                      </pic:pic>
                    </a:graphicData>
                  </a:graphic>
                </wp:inline>
              </w:drawing>
            </w:r>
          </w:p>
        </w:tc>
      </w:tr>
      <w:tr w:rsidR="00604970" w:rsidRPr="00926DFB" w:rsidTr="00D0204E">
        <w:trPr>
          <w:trHeight w:val="75"/>
          <w:jc w:val="center"/>
        </w:trPr>
        <w:tc>
          <w:tcPr>
            <w:tcW w:w="2853" w:type="dxa"/>
            <w:shd w:val="clear" w:color="auto" w:fill="auto"/>
            <w:vAlign w:val="center"/>
            <w:hideMark/>
          </w:tcPr>
          <w:p w:rsidR="00604970" w:rsidRDefault="00604970" w:rsidP="00D0204E">
            <w:pPr>
              <w:rPr>
                <w:rFonts w:ascii="Times New Roman" w:hAnsi="Times New Roman"/>
                <w:color w:val="000000"/>
                <w:sz w:val="22"/>
                <w:szCs w:val="22"/>
                <w:lang w:eastAsia="es-CR"/>
              </w:rPr>
            </w:pPr>
            <w:r w:rsidRPr="00926DFB">
              <w:rPr>
                <w:rFonts w:ascii="Times New Roman" w:hAnsi="Times New Roman"/>
                <w:color w:val="000000"/>
                <w:sz w:val="22"/>
                <w:szCs w:val="22"/>
                <w:lang w:eastAsia="es-CR"/>
              </w:rPr>
              <w:t>Objetos</w:t>
            </w:r>
          </w:p>
          <w:p w:rsidR="00604970" w:rsidRPr="00926DFB" w:rsidRDefault="00604970" w:rsidP="00D0204E">
            <w:pPr>
              <w:rPr>
                <w:rFonts w:ascii="Times New Roman" w:hAnsi="Times New Roman"/>
                <w:color w:val="000000"/>
                <w:sz w:val="22"/>
                <w:szCs w:val="22"/>
                <w:lang w:eastAsia="es-CR"/>
              </w:rPr>
            </w:pPr>
            <w:r>
              <w:rPr>
                <w:rFonts w:ascii="Times New Roman" w:hAnsi="Times New Roman"/>
                <w:color w:val="000000"/>
                <w:sz w:val="22"/>
                <w:szCs w:val="22"/>
                <w:lang w:eastAsia="es-CR"/>
              </w:rPr>
              <w:t>(</w:t>
            </w:r>
            <w:r w:rsidRPr="00741DDD">
              <w:rPr>
                <w:rFonts w:ascii="Times New Roman" w:hAnsi="Times New Roman"/>
                <w:color w:val="000000"/>
                <w:sz w:val="18"/>
                <w:szCs w:val="18"/>
                <w:lang w:eastAsia="es-CR"/>
              </w:rPr>
              <w:t>tabla que registra los documentos escaneados</w:t>
            </w:r>
            <w:r>
              <w:rPr>
                <w:rFonts w:ascii="Times New Roman" w:hAnsi="Times New Roman"/>
                <w:color w:val="000000"/>
                <w:sz w:val="22"/>
                <w:szCs w:val="22"/>
                <w:lang w:eastAsia="es-CR"/>
              </w:rPr>
              <w:t>)</w:t>
            </w:r>
          </w:p>
        </w:tc>
        <w:tc>
          <w:tcPr>
            <w:tcW w:w="5967" w:type="dxa"/>
          </w:tcPr>
          <w:p w:rsidR="00604970" w:rsidRPr="00926DFB" w:rsidRDefault="00604970" w:rsidP="00D0204E">
            <w:pPr>
              <w:rPr>
                <w:rFonts w:ascii="Times New Roman" w:hAnsi="Times New Roman"/>
                <w:color w:val="000000"/>
                <w:sz w:val="22"/>
                <w:szCs w:val="22"/>
                <w:lang w:eastAsia="es-CR"/>
              </w:rPr>
            </w:pPr>
            <w:r w:rsidRPr="00926DFB">
              <w:rPr>
                <w:noProof/>
                <w:lang w:eastAsia="es-CR"/>
              </w:rPr>
              <w:drawing>
                <wp:inline distT="0" distB="0" distL="0" distR="0" wp14:anchorId="690AC835" wp14:editId="5DAF7890">
                  <wp:extent cx="3001645" cy="1424940"/>
                  <wp:effectExtent l="0" t="0" r="8255" b="381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2"/>
                          <a:srcRect l="1179" t="5026" r="-1"/>
                          <a:stretch/>
                        </pic:blipFill>
                        <pic:spPr bwMode="auto">
                          <a:xfrm>
                            <a:off x="0" y="0"/>
                            <a:ext cx="3020325" cy="1433808"/>
                          </a:xfrm>
                          <a:prstGeom prst="rect">
                            <a:avLst/>
                          </a:prstGeom>
                          <a:ln>
                            <a:noFill/>
                          </a:ln>
                          <a:extLst>
                            <a:ext uri="{53640926-AAD7-44D8-BBD7-CCE9431645EC}">
                              <a14:shadowObscured xmlns:a14="http://schemas.microsoft.com/office/drawing/2010/main"/>
                            </a:ext>
                          </a:extLst>
                        </pic:spPr>
                      </pic:pic>
                    </a:graphicData>
                  </a:graphic>
                </wp:inline>
              </w:drawing>
            </w:r>
          </w:p>
        </w:tc>
      </w:tr>
      <w:tr w:rsidR="00604970" w:rsidRPr="00926DFB" w:rsidTr="00D0204E">
        <w:trPr>
          <w:trHeight w:val="188"/>
          <w:jc w:val="center"/>
        </w:trPr>
        <w:tc>
          <w:tcPr>
            <w:tcW w:w="2853" w:type="dxa"/>
            <w:shd w:val="clear" w:color="auto" w:fill="auto"/>
            <w:vAlign w:val="center"/>
            <w:hideMark/>
          </w:tcPr>
          <w:p w:rsidR="00604970" w:rsidRPr="00926DFB" w:rsidRDefault="00604970" w:rsidP="00D0204E">
            <w:pPr>
              <w:rPr>
                <w:rFonts w:ascii="Times New Roman" w:hAnsi="Times New Roman"/>
                <w:color w:val="000000"/>
                <w:sz w:val="22"/>
                <w:szCs w:val="22"/>
                <w:lang w:eastAsia="es-CR"/>
              </w:rPr>
            </w:pPr>
            <w:r w:rsidRPr="00926DFB">
              <w:rPr>
                <w:rFonts w:ascii="Times New Roman" w:hAnsi="Times New Roman"/>
                <w:color w:val="000000"/>
                <w:sz w:val="22"/>
                <w:szCs w:val="22"/>
                <w:lang w:eastAsia="es-CR"/>
              </w:rPr>
              <w:t>t_0000004X_correspondencia: guarda información sobre la correspondencia enviada y recibida.</w:t>
            </w:r>
          </w:p>
        </w:tc>
        <w:tc>
          <w:tcPr>
            <w:tcW w:w="5967" w:type="dxa"/>
          </w:tcPr>
          <w:p w:rsidR="00604970" w:rsidRPr="00926DFB" w:rsidRDefault="00604970" w:rsidP="00D0204E">
            <w:pPr>
              <w:rPr>
                <w:rFonts w:ascii="Times New Roman" w:hAnsi="Times New Roman"/>
                <w:color w:val="000000"/>
                <w:sz w:val="22"/>
                <w:szCs w:val="22"/>
                <w:lang w:eastAsia="es-CR"/>
              </w:rPr>
            </w:pPr>
            <w:r w:rsidRPr="00926DFB">
              <w:rPr>
                <w:noProof/>
                <w:lang w:eastAsia="es-CR"/>
              </w:rPr>
              <w:drawing>
                <wp:inline distT="0" distB="0" distL="0" distR="0" wp14:anchorId="2FB107F3" wp14:editId="358AD4BD">
                  <wp:extent cx="2691914" cy="2514600"/>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1050" t="4213" r="-1"/>
                          <a:stretch/>
                        </pic:blipFill>
                        <pic:spPr bwMode="auto">
                          <a:xfrm>
                            <a:off x="0" y="0"/>
                            <a:ext cx="2702020" cy="2524040"/>
                          </a:xfrm>
                          <a:prstGeom prst="rect">
                            <a:avLst/>
                          </a:prstGeom>
                          <a:ln>
                            <a:noFill/>
                          </a:ln>
                          <a:extLst>
                            <a:ext uri="{53640926-AAD7-44D8-BBD7-CCE9431645EC}">
                              <a14:shadowObscured xmlns:a14="http://schemas.microsoft.com/office/drawing/2010/main"/>
                            </a:ext>
                          </a:extLst>
                        </pic:spPr>
                      </pic:pic>
                    </a:graphicData>
                  </a:graphic>
                </wp:inline>
              </w:drawing>
            </w:r>
            <w:r w:rsidRPr="00926DFB">
              <w:rPr>
                <w:noProof/>
                <w:lang w:eastAsia="es-CR"/>
              </w:rPr>
              <w:t xml:space="preserve"> </w:t>
            </w:r>
            <w:r w:rsidRPr="00926DFB">
              <w:rPr>
                <w:noProof/>
                <w:lang w:eastAsia="es-CR"/>
              </w:rPr>
              <w:drawing>
                <wp:inline distT="0" distB="0" distL="0" distR="0" wp14:anchorId="2A1019DF" wp14:editId="46BD573A">
                  <wp:extent cx="2981325" cy="2491740"/>
                  <wp:effectExtent l="0" t="0" r="9525" b="381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srcRect l="949" t="4493"/>
                          <a:stretch/>
                        </pic:blipFill>
                        <pic:spPr bwMode="auto">
                          <a:xfrm>
                            <a:off x="0" y="0"/>
                            <a:ext cx="2991428" cy="2500184"/>
                          </a:xfrm>
                          <a:prstGeom prst="rect">
                            <a:avLst/>
                          </a:prstGeom>
                          <a:ln>
                            <a:noFill/>
                          </a:ln>
                          <a:extLst>
                            <a:ext uri="{53640926-AAD7-44D8-BBD7-CCE9431645EC}">
                              <a14:shadowObscured xmlns:a14="http://schemas.microsoft.com/office/drawing/2010/main"/>
                            </a:ext>
                          </a:extLst>
                        </pic:spPr>
                      </pic:pic>
                    </a:graphicData>
                  </a:graphic>
                </wp:inline>
              </w:drawing>
            </w:r>
          </w:p>
        </w:tc>
      </w:tr>
      <w:tr w:rsidR="00604970" w:rsidRPr="00926DFB" w:rsidTr="00D0204E">
        <w:trPr>
          <w:trHeight w:val="188"/>
          <w:jc w:val="center"/>
        </w:trPr>
        <w:tc>
          <w:tcPr>
            <w:tcW w:w="2853" w:type="dxa"/>
            <w:tcBorders>
              <w:bottom w:val="single" w:sz="4" w:space="0" w:color="auto"/>
            </w:tcBorders>
            <w:shd w:val="clear" w:color="auto" w:fill="auto"/>
            <w:vAlign w:val="center"/>
          </w:tcPr>
          <w:p w:rsidR="00604970" w:rsidRPr="00926DFB" w:rsidRDefault="00604970" w:rsidP="00D0204E">
            <w:pPr>
              <w:rPr>
                <w:rFonts w:ascii="Times New Roman" w:hAnsi="Times New Roman"/>
                <w:color w:val="000000"/>
                <w:sz w:val="22"/>
                <w:szCs w:val="22"/>
                <w:lang w:eastAsia="es-CR"/>
              </w:rPr>
            </w:pPr>
            <w:r w:rsidRPr="00926DFB">
              <w:rPr>
                <w:rFonts w:ascii="Times New Roman" w:hAnsi="Times New Roman"/>
                <w:sz w:val="22"/>
                <w:szCs w:val="22"/>
              </w:rPr>
              <w:t xml:space="preserve">t_0000008S_correspondencia: </w:t>
            </w:r>
            <w:r w:rsidRPr="00926DFB">
              <w:rPr>
                <w:rFonts w:ascii="Times New Roman" w:hAnsi="Times New Roman"/>
                <w:color w:val="000000"/>
                <w:sz w:val="22"/>
                <w:szCs w:val="22"/>
                <w:lang w:eastAsia="es-CR"/>
              </w:rPr>
              <w:t>correspondencia: guarda información sobre la correspondencia enviada y recibida.</w:t>
            </w:r>
          </w:p>
        </w:tc>
        <w:tc>
          <w:tcPr>
            <w:tcW w:w="5967" w:type="dxa"/>
            <w:tcBorders>
              <w:bottom w:val="single" w:sz="4" w:space="0" w:color="auto"/>
            </w:tcBorders>
          </w:tcPr>
          <w:p w:rsidR="00604970" w:rsidRPr="00926DFB" w:rsidRDefault="00604970" w:rsidP="00D0204E">
            <w:pPr>
              <w:rPr>
                <w:rFonts w:ascii="Times New Roman" w:hAnsi="Times New Roman"/>
                <w:sz w:val="22"/>
                <w:szCs w:val="22"/>
              </w:rPr>
            </w:pPr>
            <w:r w:rsidRPr="00926DFB">
              <w:object w:dxaOrig="5835"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76.4pt" o:ole="">
                  <v:imagedata r:id="rId15" o:title="" croptop="4794f" cropbottom="4416f" cropleft="687f"/>
                </v:shape>
                <o:OLEObject Type="Embed" ProgID="PBrush" ShapeID="_x0000_i1025" DrawAspect="Content" ObjectID="_1596948833" r:id="rId16"/>
              </w:object>
            </w:r>
          </w:p>
        </w:tc>
      </w:tr>
    </w:tbl>
    <w:p w:rsidR="00604970" w:rsidRPr="00926DFB" w:rsidRDefault="00604970" w:rsidP="00604970">
      <w:pPr>
        <w:jc w:val="both"/>
        <w:rPr>
          <w:rFonts w:ascii="Times New Roman" w:hAnsi="Times New Roman"/>
          <w:sz w:val="22"/>
          <w:szCs w:val="22"/>
        </w:rPr>
      </w:pPr>
      <w:r w:rsidRPr="00926DFB">
        <w:rPr>
          <w:rFonts w:ascii="Times New Roman" w:hAnsi="Times New Roman"/>
          <w:noProof/>
          <w:sz w:val="22"/>
          <w:szCs w:val="22"/>
          <w:lang w:eastAsia="es-CR"/>
        </w:rPr>
        <w:drawing>
          <wp:inline distT="0" distB="0" distL="0" distR="0" wp14:anchorId="68C83664" wp14:editId="63DB90DD">
            <wp:extent cx="200025" cy="219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4270A">
        <w:rPr>
          <w:rFonts w:ascii="Times New Roman" w:hAnsi="Times New Roman"/>
          <w:sz w:val="16"/>
          <w:szCs w:val="16"/>
        </w:rPr>
        <w:t>Imagen representativa de la definición de llaves primarias.</w:t>
      </w:r>
    </w:p>
    <w:p w:rsidR="00604970" w:rsidRPr="0024270A" w:rsidRDefault="00604970" w:rsidP="00604970">
      <w:pPr>
        <w:jc w:val="both"/>
        <w:rPr>
          <w:rFonts w:ascii="Times New Roman" w:hAnsi="Times New Roman"/>
          <w:sz w:val="18"/>
          <w:szCs w:val="18"/>
        </w:rPr>
      </w:pPr>
      <w:r>
        <w:rPr>
          <w:rFonts w:ascii="Times New Roman" w:hAnsi="Times New Roman"/>
          <w:sz w:val="18"/>
          <w:szCs w:val="18"/>
        </w:rPr>
        <w:t xml:space="preserve">       </w:t>
      </w:r>
      <w:r w:rsidRPr="0024270A">
        <w:rPr>
          <w:rFonts w:ascii="Times New Roman" w:hAnsi="Times New Roman"/>
          <w:sz w:val="18"/>
          <w:szCs w:val="18"/>
        </w:rPr>
        <w:t>Fuente:  Base de datos ScanVisionISO del Sistema Visión 2020, de fecha 15 de enero del 2018.</w:t>
      </w:r>
    </w:p>
    <w:p w:rsidR="00604970" w:rsidRPr="00926DFB" w:rsidRDefault="00604970" w:rsidP="00604970">
      <w:pPr>
        <w:jc w:val="both"/>
        <w:rPr>
          <w:rFonts w:ascii="Times New Roman" w:hAnsi="Times New Roman"/>
          <w:sz w:val="22"/>
          <w:szCs w:val="22"/>
        </w:rPr>
      </w:pPr>
    </w:p>
    <w:p w:rsidR="00604970" w:rsidRPr="00926DFB" w:rsidRDefault="00604970" w:rsidP="00604970">
      <w:pPr>
        <w:jc w:val="both"/>
        <w:rPr>
          <w:rFonts w:ascii="Times New Roman" w:hAnsi="Times New Roman"/>
          <w:sz w:val="22"/>
          <w:szCs w:val="22"/>
        </w:rPr>
      </w:pPr>
      <w:r w:rsidRPr="00926DFB">
        <w:rPr>
          <w:rFonts w:ascii="Times New Roman" w:hAnsi="Times New Roman"/>
          <w:sz w:val="22"/>
          <w:szCs w:val="22"/>
        </w:rPr>
        <w:t xml:space="preserve">Por consiguiente, se detectó la omisión de reglas de normalización en las bases de datos del Sistema Visión 2020, por lo que es necesario recalcar las siguientes inconsistencias: </w:t>
      </w:r>
    </w:p>
    <w:p w:rsidR="00604970" w:rsidRPr="00926DFB" w:rsidRDefault="00604970" w:rsidP="00604970">
      <w:pPr>
        <w:jc w:val="both"/>
        <w:rPr>
          <w:rFonts w:ascii="Times New Roman" w:hAnsi="Times New Roman"/>
          <w:sz w:val="22"/>
          <w:szCs w:val="22"/>
        </w:rPr>
      </w:pPr>
    </w:p>
    <w:p w:rsidR="00E7134A" w:rsidRDefault="00604970" w:rsidP="00E7134A">
      <w:pPr>
        <w:pStyle w:val="Prrafodelista"/>
        <w:numPr>
          <w:ilvl w:val="0"/>
          <w:numId w:val="26"/>
        </w:numPr>
        <w:jc w:val="both"/>
        <w:rPr>
          <w:rFonts w:ascii="Times New Roman" w:hAnsi="Times New Roman"/>
          <w:sz w:val="22"/>
          <w:szCs w:val="22"/>
        </w:rPr>
      </w:pPr>
      <w:r w:rsidRPr="00E7134A">
        <w:rPr>
          <w:rFonts w:ascii="Times New Roman" w:hAnsi="Times New Roman"/>
          <w:sz w:val="22"/>
          <w:szCs w:val="22"/>
        </w:rPr>
        <w:t>Algunas tablas omiten la normalización de hasta la tercera forma normal (3FN).</w:t>
      </w:r>
    </w:p>
    <w:p w:rsidR="00E7134A" w:rsidRDefault="00604970" w:rsidP="00E7134A">
      <w:pPr>
        <w:pStyle w:val="Prrafodelista"/>
        <w:numPr>
          <w:ilvl w:val="0"/>
          <w:numId w:val="26"/>
        </w:numPr>
        <w:jc w:val="both"/>
        <w:rPr>
          <w:rFonts w:ascii="Times New Roman" w:hAnsi="Times New Roman"/>
          <w:sz w:val="22"/>
          <w:szCs w:val="22"/>
        </w:rPr>
      </w:pPr>
      <w:r w:rsidRPr="00E7134A">
        <w:rPr>
          <w:rFonts w:ascii="Times New Roman" w:hAnsi="Times New Roman"/>
          <w:sz w:val="22"/>
          <w:szCs w:val="22"/>
        </w:rPr>
        <w:t>No se crearon relaciones entre las tablas de base de datos ScanVisionISO.</w:t>
      </w:r>
    </w:p>
    <w:p w:rsidR="00E7134A" w:rsidRDefault="00604970" w:rsidP="00E7134A">
      <w:pPr>
        <w:pStyle w:val="Prrafodelista"/>
        <w:numPr>
          <w:ilvl w:val="0"/>
          <w:numId w:val="26"/>
        </w:numPr>
        <w:jc w:val="both"/>
        <w:rPr>
          <w:rFonts w:ascii="Times New Roman" w:hAnsi="Times New Roman"/>
          <w:sz w:val="22"/>
          <w:szCs w:val="22"/>
        </w:rPr>
      </w:pPr>
      <w:r w:rsidRPr="00E7134A">
        <w:rPr>
          <w:rFonts w:ascii="Times New Roman" w:hAnsi="Times New Roman"/>
          <w:sz w:val="22"/>
          <w:szCs w:val="22"/>
        </w:rPr>
        <w:t xml:space="preserve">Aunque el Sistema cuenta con la funcionalidad de indicar si los campos son requeridos (Allow nulls), esta parametrización no se configuró en el sistema, al momento de guardar los registros en las tablas de la base de datos. </w:t>
      </w:r>
    </w:p>
    <w:p w:rsidR="00604970" w:rsidRPr="00E7134A" w:rsidRDefault="00604970" w:rsidP="00E7134A">
      <w:pPr>
        <w:pStyle w:val="Prrafodelista"/>
        <w:numPr>
          <w:ilvl w:val="0"/>
          <w:numId w:val="26"/>
        </w:numPr>
        <w:jc w:val="both"/>
        <w:rPr>
          <w:rFonts w:ascii="Times New Roman" w:hAnsi="Times New Roman"/>
          <w:sz w:val="22"/>
          <w:szCs w:val="22"/>
        </w:rPr>
      </w:pPr>
      <w:r w:rsidRPr="00E7134A">
        <w:rPr>
          <w:rFonts w:ascii="Times New Roman" w:hAnsi="Times New Roman"/>
          <w:sz w:val="22"/>
          <w:szCs w:val="22"/>
        </w:rPr>
        <w:t>Se omite la creación de llaves primarias y foráneas en algunas tablas de la base de datos ScanVisionISO.</w:t>
      </w:r>
    </w:p>
    <w:p w:rsidR="00604970" w:rsidRPr="00926DFB" w:rsidRDefault="00604970" w:rsidP="00604970">
      <w:pPr>
        <w:jc w:val="both"/>
        <w:rPr>
          <w:rFonts w:ascii="Times New Roman" w:hAnsi="Times New Roman"/>
          <w:sz w:val="22"/>
          <w:szCs w:val="22"/>
        </w:rPr>
      </w:pPr>
    </w:p>
    <w:p w:rsidR="00604970" w:rsidRDefault="00604970" w:rsidP="00604970">
      <w:pPr>
        <w:autoSpaceDE w:val="0"/>
        <w:autoSpaceDN w:val="0"/>
        <w:adjustRightInd w:val="0"/>
        <w:jc w:val="both"/>
        <w:rPr>
          <w:rFonts w:ascii="Times New Roman" w:hAnsi="Times New Roman"/>
          <w:sz w:val="22"/>
          <w:szCs w:val="22"/>
        </w:rPr>
      </w:pPr>
      <w:r>
        <w:rPr>
          <w:rFonts w:ascii="Times New Roman" w:hAnsi="Times New Roman"/>
          <w:sz w:val="22"/>
          <w:szCs w:val="22"/>
        </w:rPr>
        <w:t xml:space="preserve">Según </w:t>
      </w:r>
      <w:r w:rsidR="00D7257E">
        <w:rPr>
          <w:rFonts w:ascii="Times New Roman" w:hAnsi="Times New Roman"/>
          <w:sz w:val="22"/>
          <w:szCs w:val="22"/>
        </w:rPr>
        <w:t xml:space="preserve">la Teoría de Base de Datos, </w:t>
      </w:r>
      <w:r w:rsidRPr="00926DFB">
        <w:rPr>
          <w:rFonts w:ascii="Times New Roman" w:hAnsi="Times New Roman"/>
          <w:sz w:val="22"/>
          <w:szCs w:val="22"/>
        </w:rPr>
        <w:t>el Modelo Relacional publicad</w:t>
      </w:r>
      <w:r w:rsidR="00C7234E">
        <w:rPr>
          <w:rFonts w:ascii="Times New Roman" w:hAnsi="Times New Roman"/>
          <w:sz w:val="22"/>
          <w:szCs w:val="22"/>
        </w:rPr>
        <w:t>a</w:t>
      </w:r>
      <w:r w:rsidRPr="00926DFB">
        <w:rPr>
          <w:rFonts w:ascii="Times New Roman" w:hAnsi="Times New Roman"/>
          <w:sz w:val="22"/>
          <w:szCs w:val="22"/>
        </w:rPr>
        <w:t xml:space="preserve"> en 1970 postuló las r</w:t>
      </w:r>
      <w:r w:rsidR="00D7257E">
        <w:rPr>
          <w:rFonts w:ascii="Times New Roman" w:hAnsi="Times New Roman"/>
          <w:sz w:val="22"/>
          <w:szCs w:val="22"/>
        </w:rPr>
        <w:t xml:space="preserve">eglas que deben de cumplir </w:t>
      </w:r>
      <w:r w:rsidR="00852250">
        <w:rPr>
          <w:rFonts w:ascii="Times New Roman" w:hAnsi="Times New Roman"/>
          <w:sz w:val="22"/>
          <w:szCs w:val="22"/>
        </w:rPr>
        <w:t>los almacenamientos de datos estructurados</w:t>
      </w:r>
      <w:r w:rsidRPr="00926DFB">
        <w:rPr>
          <w:rFonts w:ascii="Times New Roman" w:hAnsi="Times New Roman"/>
          <w:sz w:val="22"/>
          <w:szCs w:val="22"/>
        </w:rPr>
        <w:t xml:space="preserve"> para ser considerad</w:t>
      </w:r>
      <w:r w:rsidR="00852250">
        <w:rPr>
          <w:rFonts w:ascii="Times New Roman" w:hAnsi="Times New Roman"/>
          <w:sz w:val="22"/>
          <w:szCs w:val="22"/>
        </w:rPr>
        <w:t>o</w:t>
      </w:r>
      <w:r w:rsidRPr="00926DFB">
        <w:rPr>
          <w:rFonts w:ascii="Times New Roman" w:hAnsi="Times New Roman"/>
          <w:sz w:val="22"/>
          <w:szCs w:val="22"/>
        </w:rPr>
        <w:t>s como “</w:t>
      </w:r>
      <w:r w:rsidRPr="00926DFB">
        <w:rPr>
          <w:rFonts w:ascii="Times New Roman" w:hAnsi="Times New Roman"/>
          <w:i/>
          <w:sz w:val="22"/>
          <w:szCs w:val="22"/>
        </w:rPr>
        <w:t>Relacionales</w:t>
      </w:r>
      <w:r w:rsidRPr="00926DFB">
        <w:rPr>
          <w:rFonts w:ascii="Times New Roman" w:hAnsi="Times New Roman"/>
          <w:sz w:val="22"/>
          <w:szCs w:val="22"/>
        </w:rPr>
        <w:t xml:space="preserve">”. </w:t>
      </w:r>
    </w:p>
    <w:p w:rsidR="002D21D8" w:rsidRDefault="002D21D8" w:rsidP="00604970">
      <w:pPr>
        <w:autoSpaceDE w:val="0"/>
        <w:autoSpaceDN w:val="0"/>
        <w:adjustRightInd w:val="0"/>
        <w:jc w:val="both"/>
        <w:rPr>
          <w:rFonts w:ascii="Times New Roman" w:hAnsi="Times New Roman"/>
          <w:sz w:val="22"/>
          <w:szCs w:val="22"/>
        </w:rPr>
      </w:pPr>
    </w:p>
    <w:p w:rsidR="002D21D8" w:rsidRPr="001A086B" w:rsidRDefault="002D21D8" w:rsidP="002D21D8">
      <w:pPr>
        <w:autoSpaceDE w:val="0"/>
        <w:autoSpaceDN w:val="0"/>
        <w:adjustRightInd w:val="0"/>
        <w:jc w:val="both"/>
        <w:rPr>
          <w:rFonts w:ascii="Times New Roman" w:hAnsi="Times New Roman"/>
          <w:i/>
          <w:sz w:val="22"/>
          <w:szCs w:val="22"/>
        </w:rPr>
      </w:pPr>
      <w:r w:rsidRPr="001A086B">
        <w:rPr>
          <w:rFonts w:ascii="Times New Roman" w:hAnsi="Times New Roman"/>
          <w:sz w:val="22"/>
          <w:szCs w:val="22"/>
        </w:rPr>
        <w:t>Aunado a lo anterior, varios autores</w:t>
      </w:r>
      <w:r w:rsidRPr="001A086B">
        <w:rPr>
          <w:rStyle w:val="Refdenotaalpie"/>
          <w:rFonts w:ascii="Times New Roman" w:hAnsi="Times New Roman"/>
          <w:sz w:val="22"/>
          <w:szCs w:val="22"/>
        </w:rPr>
        <w:footnoteReference w:id="3"/>
      </w:r>
      <w:r w:rsidRPr="001A086B">
        <w:rPr>
          <w:rFonts w:ascii="Times New Roman" w:hAnsi="Times New Roman"/>
          <w:sz w:val="22"/>
          <w:szCs w:val="22"/>
        </w:rPr>
        <w:t xml:space="preserve"> manifiestan que la normalización es una solución para evitar atributos repetidos, para proteger los datos, que la base de datos sea más flexible, disminuir problemas de actualizaciones de los datos en las tablas.</w:t>
      </w:r>
    </w:p>
    <w:p w:rsidR="00D06F71" w:rsidRDefault="00D06F71" w:rsidP="00604970">
      <w:pPr>
        <w:autoSpaceDE w:val="0"/>
        <w:autoSpaceDN w:val="0"/>
        <w:adjustRightInd w:val="0"/>
        <w:jc w:val="both"/>
        <w:rPr>
          <w:rFonts w:ascii="Times New Roman" w:hAnsi="Times New Roman"/>
          <w:sz w:val="22"/>
          <w:szCs w:val="22"/>
        </w:rPr>
      </w:pPr>
    </w:p>
    <w:p w:rsidR="00CD5EF8" w:rsidRDefault="00852250" w:rsidP="00604970">
      <w:pPr>
        <w:autoSpaceDE w:val="0"/>
        <w:autoSpaceDN w:val="0"/>
        <w:adjustRightInd w:val="0"/>
        <w:jc w:val="both"/>
        <w:rPr>
          <w:rFonts w:ascii="Times New Roman" w:hAnsi="Times New Roman"/>
          <w:sz w:val="22"/>
          <w:szCs w:val="22"/>
        </w:rPr>
      </w:pPr>
      <w:r>
        <w:rPr>
          <w:rFonts w:ascii="Times New Roman" w:hAnsi="Times New Roman"/>
          <w:sz w:val="22"/>
          <w:szCs w:val="22"/>
        </w:rPr>
        <w:t>Asimismo, s</w:t>
      </w:r>
      <w:r w:rsidR="00D06F71">
        <w:rPr>
          <w:rFonts w:ascii="Times New Roman" w:hAnsi="Times New Roman"/>
          <w:sz w:val="22"/>
          <w:szCs w:val="22"/>
        </w:rPr>
        <w:t>egún (</w:t>
      </w:r>
      <w:r w:rsidR="009B61CB" w:rsidRPr="00926DFB">
        <w:rPr>
          <w:rFonts w:ascii="Times New Roman" w:hAnsi="Times New Roman"/>
          <w:sz w:val="22"/>
          <w:szCs w:val="22"/>
        </w:rPr>
        <w:t>Vélez de Guevara</w:t>
      </w:r>
      <w:r w:rsidR="00D06F71">
        <w:rPr>
          <w:rFonts w:ascii="Times New Roman" w:hAnsi="Times New Roman"/>
          <w:sz w:val="22"/>
          <w:szCs w:val="22"/>
        </w:rPr>
        <w:t>, 2018)</w:t>
      </w:r>
      <w:r w:rsidR="009B61CB" w:rsidRPr="00926DFB">
        <w:rPr>
          <w:rFonts w:ascii="Times New Roman" w:hAnsi="Times New Roman"/>
          <w:sz w:val="22"/>
          <w:szCs w:val="22"/>
        </w:rPr>
        <w:t>,</w:t>
      </w:r>
      <w:r w:rsidR="009B61CB">
        <w:rPr>
          <w:rFonts w:ascii="Times New Roman" w:hAnsi="Times New Roman"/>
          <w:sz w:val="22"/>
          <w:szCs w:val="22"/>
        </w:rPr>
        <w:t xml:space="preserve"> el cumplimiento de ciertas propiedades </w:t>
      </w:r>
      <w:r w:rsidR="001A086B">
        <w:rPr>
          <w:rFonts w:ascii="Times New Roman" w:hAnsi="Times New Roman"/>
          <w:sz w:val="22"/>
          <w:szCs w:val="22"/>
        </w:rPr>
        <w:t>de la normalización evitan</w:t>
      </w:r>
      <w:r w:rsidR="009B61CB">
        <w:rPr>
          <w:rFonts w:ascii="Times New Roman" w:hAnsi="Times New Roman"/>
          <w:sz w:val="22"/>
          <w:szCs w:val="22"/>
        </w:rPr>
        <w:t>:</w:t>
      </w:r>
    </w:p>
    <w:p w:rsidR="00CD5EF8" w:rsidRPr="00926DFB" w:rsidRDefault="00CD5EF8" w:rsidP="00CD5EF8">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La redundancia de los datos: repetición de datos en un sistema.</w:t>
      </w:r>
    </w:p>
    <w:p w:rsidR="00CD5EF8" w:rsidRPr="00926DFB" w:rsidRDefault="00CD5EF8" w:rsidP="00CD5EF8">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Anomalías de actualización: inconsistencias de los datos como resultado de datos redundantes y actualizaciones parciales.</w:t>
      </w:r>
    </w:p>
    <w:p w:rsidR="00CD5EF8" w:rsidRPr="00926DFB" w:rsidRDefault="00CD5EF8" w:rsidP="00CD5EF8">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Anomalías de borrado: pérdidas no intencionadas de datos debido a que se han borrado otros datos.</w:t>
      </w:r>
    </w:p>
    <w:p w:rsidR="00CD5EF8" w:rsidRPr="00926DFB" w:rsidRDefault="00CD5EF8" w:rsidP="00CD5EF8">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Anomalías de inserción: imposibilidad de adicionar datos en la base de datos debido a la ausencia de otros datos.</w:t>
      </w:r>
    </w:p>
    <w:p w:rsidR="00CD5EF8" w:rsidRPr="00926DFB" w:rsidRDefault="00152F3B" w:rsidP="00CD5EF8">
      <w:pPr>
        <w:autoSpaceDE w:val="0"/>
        <w:autoSpaceDN w:val="0"/>
        <w:adjustRightInd w:val="0"/>
        <w:ind w:left="567"/>
        <w:jc w:val="both"/>
        <w:rPr>
          <w:rFonts w:ascii="Times New Roman" w:hAnsi="Times New Roman"/>
          <w:i/>
          <w:sz w:val="20"/>
          <w:szCs w:val="20"/>
        </w:rPr>
      </w:pPr>
      <w:r>
        <w:rPr>
          <w:rFonts w:ascii="Times New Roman" w:hAnsi="Times New Roman"/>
          <w:i/>
          <w:sz w:val="20"/>
          <w:szCs w:val="20"/>
        </w:rPr>
        <w:t>(</w:t>
      </w:r>
      <w:r w:rsidR="00CD5EF8" w:rsidRPr="00926DFB">
        <w:rPr>
          <w:rFonts w:ascii="Times New Roman" w:hAnsi="Times New Roman"/>
          <w:i/>
          <w:sz w:val="20"/>
          <w:szCs w:val="20"/>
        </w:rPr>
        <w:t>…</w:t>
      </w:r>
      <w:r>
        <w:rPr>
          <w:rFonts w:ascii="Times New Roman" w:hAnsi="Times New Roman"/>
          <w:i/>
          <w:sz w:val="20"/>
          <w:szCs w:val="20"/>
        </w:rPr>
        <w:t>)</w:t>
      </w:r>
    </w:p>
    <w:p w:rsidR="00CD5EF8" w:rsidRPr="00926DFB" w:rsidRDefault="00CD5EF8" w:rsidP="00CD5EF8">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En la teoría de bases de datos relacionales, las formas normales (FN) proporcionan los criterios para determinar el grado de vulnerabilidad de una tabla a inconsistencias y anomalías lógicas. Cuanto</w:t>
      </w:r>
      <w:r>
        <w:rPr>
          <w:rFonts w:ascii="Times New Roman" w:hAnsi="Times New Roman"/>
          <w:sz w:val="20"/>
          <w:szCs w:val="20"/>
        </w:rPr>
        <w:t xml:space="preserve"> (sic)</w:t>
      </w:r>
      <w:r w:rsidRPr="00926DFB">
        <w:rPr>
          <w:rFonts w:ascii="Times New Roman" w:hAnsi="Times New Roman"/>
          <w:i/>
          <w:sz w:val="20"/>
          <w:szCs w:val="20"/>
        </w:rPr>
        <w:t xml:space="preserve"> más alta sea la forma normal aplicable a una tabla, menos vulnerable será a inconsistencias y anomalías. Edgar F. Codd originalmente definió las tres primeras formas normales (1FN, 2FN, y 3FN) en 1970.</w:t>
      </w:r>
    </w:p>
    <w:p w:rsidR="00CD5EF8" w:rsidRPr="00926DFB" w:rsidRDefault="00CD5EF8" w:rsidP="00604970">
      <w:pPr>
        <w:autoSpaceDE w:val="0"/>
        <w:autoSpaceDN w:val="0"/>
        <w:adjustRightInd w:val="0"/>
        <w:jc w:val="both"/>
        <w:rPr>
          <w:rFonts w:ascii="Times New Roman" w:hAnsi="Times New Roman"/>
          <w:sz w:val="22"/>
          <w:szCs w:val="22"/>
        </w:rPr>
      </w:pPr>
    </w:p>
    <w:p w:rsidR="00604970" w:rsidRPr="00926DFB" w:rsidRDefault="00604970" w:rsidP="00604970">
      <w:pPr>
        <w:autoSpaceDE w:val="0"/>
        <w:autoSpaceDN w:val="0"/>
        <w:adjustRightInd w:val="0"/>
        <w:jc w:val="both"/>
        <w:rPr>
          <w:rFonts w:ascii="Times New Roman" w:hAnsi="Times New Roman"/>
          <w:sz w:val="22"/>
          <w:szCs w:val="22"/>
        </w:rPr>
      </w:pPr>
      <w:r w:rsidRPr="00926DFB">
        <w:rPr>
          <w:rFonts w:ascii="Times New Roman" w:hAnsi="Times New Roman"/>
          <w:sz w:val="22"/>
          <w:szCs w:val="22"/>
        </w:rPr>
        <w:t xml:space="preserve">Caso contrario sucede en los </w:t>
      </w:r>
      <w:r w:rsidR="001A086B">
        <w:rPr>
          <w:rFonts w:ascii="Times New Roman" w:hAnsi="Times New Roman"/>
          <w:sz w:val="22"/>
          <w:szCs w:val="22"/>
        </w:rPr>
        <w:t>s</w:t>
      </w:r>
      <w:r w:rsidRPr="00926DFB">
        <w:rPr>
          <w:rFonts w:ascii="Times New Roman" w:hAnsi="Times New Roman"/>
          <w:sz w:val="22"/>
          <w:szCs w:val="22"/>
        </w:rPr>
        <w:t xml:space="preserve">istemas tradicionales que no estén normalizados, según </w:t>
      </w:r>
      <w:r w:rsidR="006073E7">
        <w:rPr>
          <w:rFonts w:ascii="Times New Roman" w:hAnsi="Times New Roman"/>
          <w:sz w:val="22"/>
          <w:szCs w:val="22"/>
        </w:rPr>
        <w:t>el mismo</w:t>
      </w:r>
      <w:r w:rsidRPr="00926DFB">
        <w:rPr>
          <w:rFonts w:ascii="Times New Roman" w:hAnsi="Times New Roman"/>
          <w:sz w:val="22"/>
          <w:szCs w:val="22"/>
        </w:rPr>
        <w:t xml:space="preserve"> autor del libro Gestión de Bases de Datos</w:t>
      </w:r>
      <w:r w:rsidR="006073E7">
        <w:rPr>
          <w:rStyle w:val="Refdenotaalpie"/>
          <w:rFonts w:ascii="Times New Roman" w:hAnsi="Times New Roman"/>
          <w:sz w:val="22"/>
          <w:szCs w:val="22"/>
        </w:rPr>
        <w:footnoteReference w:id="4"/>
      </w:r>
      <w:r w:rsidRPr="00926DFB">
        <w:rPr>
          <w:rFonts w:ascii="Times New Roman" w:hAnsi="Times New Roman"/>
          <w:sz w:val="22"/>
          <w:szCs w:val="22"/>
        </w:rPr>
        <w:t>, cuentan con las siguientes desventajas:</w:t>
      </w:r>
    </w:p>
    <w:p w:rsidR="00604970" w:rsidRPr="00926DFB" w:rsidRDefault="00604970" w:rsidP="00604970">
      <w:pPr>
        <w:autoSpaceDE w:val="0"/>
        <w:autoSpaceDN w:val="0"/>
        <w:adjustRightInd w:val="0"/>
        <w:ind w:left="567"/>
        <w:jc w:val="both"/>
        <w:rPr>
          <w:rFonts w:ascii="Times New Roman" w:hAnsi="Times New Roman"/>
          <w:i/>
          <w:sz w:val="20"/>
          <w:szCs w:val="20"/>
        </w:rPr>
      </w:pP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1.3.3 Sistemas de ficheros tradicionales</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Datos redundantes. Ya que se repiten continuamente.</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Coste de almacenamiento elevado. Al almacenarse varias veces el mismo dato en distintas aplicaciones, se requiere más espacio en los discos.</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Tiempos de procesamiento elevados. Al no poder optimizar el espacio de almacenamiento.</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Probabilidad alta de inconsistencia en los datos. Ya que un proceso cambia sus datos y no el resto. Por lo que el mismo dato puede tener valores distintos según qué aplicación acceda a él.</w:t>
      </w:r>
    </w:p>
    <w:p w:rsidR="00604970" w:rsidRPr="00926DFB" w:rsidRDefault="00604970" w:rsidP="0060497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Difícil modificación en los datos. Debido a la probabilidad de inconsistencia, cada modificación se debe repetir en todas las copias del dato (algo que normalmente es imposible).</w:t>
      </w:r>
    </w:p>
    <w:p w:rsidR="00604970" w:rsidRPr="00926DFB" w:rsidRDefault="00604970" w:rsidP="00604970">
      <w:pPr>
        <w:autoSpaceDE w:val="0"/>
        <w:autoSpaceDN w:val="0"/>
        <w:adjustRightInd w:val="0"/>
        <w:ind w:left="567"/>
        <w:jc w:val="both"/>
        <w:rPr>
          <w:rFonts w:ascii="Times New Roman" w:hAnsi="Times New Roman"/>
          <w:i/>
          <w:sz w:val="20"/>
          <w:szCs w:val="20"/>
        </w:rPr>
      </w:pPr>
    </w:p>
    <w:p w:rsidR="00604970" w:rsidRPr="00926DFB" w:rsidRDefault="00604970" w:rsidP="00604970">
      <w:pPr>
        <w:jc w:val="both"/>
        <w:rPr>
          <w:rFonts w:ascii="Times New Roman" w:hAnsi="Times New Roman"/>
          <w:sz w:val="22"/>
          <w:szCs w:val="22"/>
        </w:rPr>
      </w:pPr>
      <w:r w:rsidRPr="00396162">
        <w:rPr>
          <w:rFonts w:ascii="Times New Roman" w:hAnsi="Times New Roman"/>
          <w:sz w:val="22"/>
          <w:szCs w:val="22"/>
        </w:rPr>
        <w:t>Por lo anterior, la base de datos del Sistema Visión 2020 omite aspectos de normalización</w:t>
      </w:r>
      <w:r w:rsidR="00396162">
        <w:rPr>
          <w:rFonts w:ascii="Times New Roman" w:hAnsi="Times New Roman"/>
          <w:sz w:val="22"/>
          <w:szCs w:val="22"/>
        </w:rPr>
        <w:t>,</w:t>
      </w:r>
      <w:r w:rsidRPr="00396162">
        <w:rPr>
          <w:rFonts w:ascii="Times New Roman" w:hAnsi="Times New Roman"/>
          <w:sz w:val="22"/>
          <w:szCs w:val="22"/>
        </w:rPr>
        <w:t xml:space="preserve"> lo que</w:t>
      </w:r>
      <w:r w:rsidRPr="00926DFB">
        <w:rPr>
          <w:rFonts w:ascii="Times New Roman" w:hAnsi="Times New Roman"/>
          <w:sz w:val="22"/>
          <w:szCs w:val="22"/>
        </w:rPr>
        <w:t xml:space="preserve"> genera errores en la integridad de la información y ocasiona datos redundantes, razón por la cual al almacenarse varias veces el mismo dato en distintas ubicaciones, se requiere más espacio en los discos, así como problemas de mantenimiento de los datos, u otros factores disfuncionales. </w:t>
      </w:r>
    </w:p>
    <w:p w:rsidR="00604970" w:rsidRPr="00926DFB" w:rsidRDefault="00604970" w:rsidP="00604970">
      <w:pPr>
        <w:jc w:val="both"/>
        <w:rPr>
          <w:rFonts w:ascii="Times New Roman" w:hAnsi="Times New Roman"/>
          <w:sz w:val="22"/>
          <w:szCs w:val="22"/>
        </w:rPr>
      </w:pPr>
    </w:p>
    <w:p w:rsidR="00604970" w:rsidRPr="00926DFB" w:rsidRDefault="00604970" w:rsidP="00604970">
      <w:pPr>
        <w:jc w:val="both"/>
        <w:rPr>
          <w:rFonts w:ascii="Times New Roman" w:hAnsi="Times New Roman"/>
          <w:sz w:val="22"/>
          <w:szCs w:val="22"/>
        </w:rPr>
      </w:pPr>
      <w:r w:rsidRPr="00926DFB">
        <w:rPr>
          <w:rFonts w:ascii="Times New Roman" w:hAnsi="Times New Roman"/>
          <w:sz w:val="22"/>
          <w:szCs w:val="22"/>
        </w:rPr>
        <w:t>Cabe señalar que, al existir datos redundantes en más de un lugar, se deben de cambiar en todas las ubicaciones, por ejemplo, en el caso de los datos duplicados que fueron detectados durante la prueba de auditoría, se debe de verificar en cada una de las tablas de base de datos que sean actualizados de la misma forma.</w:t>
      </w:r>
    </w:p>
    <w:p w:rsidR="00604970" w:rsidRPr="00926DFB" w:rsidRDefault="00604970" w:rsidP="00604970">
      <w:pPr>
        <w:jc w:val="both"/>
        <w:rPr>
          <w:rFonts w:ascii="Times New Roman" w:hAnsi="Times New Roman"/>
          <w:b/>
          <w:sz w:val="22"/>
          <w:szCs w:val="22"/>
        </w:rPr>
      </w:pPr>
    </w:p>
    <w:p w:rsidR="00604970" w:rsidRPr="00926DFB" w:rsidRDefault="00604970" w:rsidP="00604970">
      <w:pPr>
        <w:jc w:val="both"/>
        <w:rPr>
          <w:rFonts w:ascii="Times New Roman" w:hAnsi="Times New Roman"/>
          <w:sz w:val="22"/>
          <w:szCs w:val="22"/>
        </w:rPr>
      </w:pPr>
      <w:r w:rsidRPr="00926DFB">
        <w:rPr>
          <w:rFonts w:ascii="Times New Roman" w:hAnsi="Times New Roman"/>
          <w:sz w:val="22"/>
          <w:szCs w:val="22"/>
        </w:rPr>
        <w:t>A su vez, otra de las causas identificadas es que el Sistema Visión 2020 es una aplicación genérica, desarrollado por la empresa Three Rivers Software S.A., por lo que no fue construido a la medida para el MEP, de acuerdo a los estándares institucionales de desarrollo indicados por la Dirección de Informática de Gestión, sin em</w:t>
      </w:r>
      <w:r w:rsidRPr="00C7754E">
        <w:rPr>
          <w:rFonts w:ascii="Times New Roman" w:hAnsi="Times New Roman"/>
          <w:sz w:val="22"/>
          <w:szCs w:val="22"/>
        </w:rPr>
        <w:t>bargo, el contrato de adquisición no indicaba dicho requisito</w:t>
      </w:r>
      <w:r w:rsidR="00B45987">
        <w:rPr>
          <w:rFonts w:ascii="Times New Roman" w:hAnsi="Times New Roman"/>
          <w:sz w:val="22"/>
          <w:szCs w:val="22"/>
        </w:rPr>
        <w:t>, razón por la cual no se emite recomendación</w:t>
      </w:r>
      <w:r w:rsidRPr="00C7754E">
        <w:rPr>
          <w:rFonts w:ascii="Times New Roman" w:hAnsi="Times New Roman"/>
          <w:sz w:val="22"/>
          <w:szCs w:val="22"/>
        </w:rPr>
        <w:t>.</w:t>
      </w:r>
    </w:p>
    <w:p w:rsidR="00604970" w:rsidRDefault="00604970" w:rsidP="00714D6D">
      <w:pPr>
        <w:jc w:val="both"/>
        <w:rPr>
          <w:rFonts w:ascii="Times New Roman" w:hAnsi="Times New Roman"/>
          <w:sz w:val="22"/>
          <w:szCs w:val="22"/>
        </w:rPr>
      </w:pPr>
    </w:p>
    <w:p w:rsidR="00094A44" w:rsidRPr="00926DFB" w:rsidRDefault="00504C74" w:rsidP="00094A44">
      <w:pPr>
        <w:autoSpaceDE w:val="0"/>
        <w:autoSpaceDN w:val="0"/>
        <w:adjustRightInd w:val="0"/>
        <w:jc w:val="both"/>
        <w:rPr>
          <w:rFonts w:ascii="Times New Roman" w:hAnsi="Times New Roman"/>
          <w:b/>
          <w:sz w:val="22"/>
          <w:szCs w:val="22"/>
        </w:rPr>
      </w:pPr>
      <w:r w:rsidRPr="00926DFB">
        <w:rPr>
          <w:rFonts w:ascii="Times New Roman" w:hAnsi="Times New Roman"/>
          <w:b/>
          <w:sz w:val="22"/>
          <w:szCs w:val="22"/>
        </w:rPr>
        <w:t xml:space="preserve">2.3 </w:t>
      </w:r>
      <w:r w:rsidR="00094A44" w:rsidRPr="00926DFB">
        <w:rPr>
          <w:rFonts w:ascii="Times New Roman" w:hAnsi="Times New Roman"/>
          <w:b/>
          <w:sz w:val="22"/>
          <w:szCs w:val="22"/>
        </w:rPr>
        <w:t>Proyecto de Digitalización de expedientes de funcionarios</w:t>
      </w:r>
    </w:p>
    <w:p w:rsidR="00825BFB" w:rsidRPr="00926DFB" w:rsidRDefault="00825BFB" w:rsidP="00094A44">
      <w:pPr>
        <w:autoSpaceDE w:val="0"/>
        <w:autoSpaceDN w:val="0"/>
        <w:adjustRightInd w:val="0"/>
        <w:jc w:val="both"/>
        <w:rPr>
          <w:rFonts w:ascii="Times New Roman" w:hAnsi="Times New Roman"/>
          <w:b/>
          <w:sz w:val="22"/>
          <w:szCs w:val="22"/>
        </w:rPr>
      </w:pPr>
    </w:p>
    <w:p w:rsidR="00825BFB" w:rsidRPr="00926DFB" w:rsidRDefault="00931776" w:rsidP="00825BFB">
      <w:pPr>
        <w:jc w:val="both"/>
        <w:rPr>
          <w:rFonts w:ascii="Times New Roman" w:hAnsi="Times New Roman"/>
          <w:sz w:val="22"/>
          <w:szCs w:val="22"/>
        </w:rPr>
      </w:pPr>
      <w:r w:rsidRPr="00926DFB">
        <w:rPr>
          <w:rFonts w:ascii="Times New Roman" w:hAnsi="Times New Roman"/>
          <w:sz w:val="22"/>
          <w:szCs w:val="22"/>
        </w:rPr>
        <w:t>E</w:t>
      </w:r>
      <w:r w:rsidR="00825BFB" w:rsidRPr="00926DFB">
        <w:rPr>
          <w:rFonts w:ascii="Times New Roman" w:hAnsi="Times New Roman"/>
          <w:sz w:val="22"/>
          <w:szCs w:val="22"/>
        </w:rPr>
        <w:t>n el año 2009 se plantea el proyecto para la digitalización de los expedientes de funcionarios del MEP llamado “</w:t>
      </w:r>
      <w:r w:rsidR="00825BFB" w:rsidRPr="00926DFB">
        <w:rPr>
          <w:rFonts w:ascii="Times New Roman" w:hAnsi="Times New Roman"/>
          <w:i/>
          <w:sz w:val="22"/>
          <w:szCs w:val="22"/>
        </w:rPr>
        <w:t>Equipamiento, digitalización y almacenamiento para la gestión de los documentos laborales de los funcionarios del MEP, a nivel nacional</w:t>
      </w:r>
      <w:r w:rsidR="00825BFB" w:rsidRPr="00926DFB">
        <w:rPr>
          <w:rFonts w:ascii="Times New Roman" w:hAnsi="Times New Roman"/>
          <w:sz w:val="22"/>
          <w:szCs w:val="22"/>
        </w:rPr>
        <w:t>”, a cargo de la Dirección de Recursos Humanos del Ministerio de Educación Pública, quien inscribe en el Banco de Proyectos (BPIP) del Ministerio de Planificación Nacional y Política Económica dicho proyecto.</w:t>
      </w:r>
    </w:p>
    <w:p w:rsidR="000F74C0" w:rsidRPr="00926DFB" w:rsidRDefault="000F74C0" w:rsidP="00825BFB">
      <w:pPr>
        <w:jc w:val="both"/>
        <w:rPr>
          <w:rFonts w:ascii="Times New Roman" w:hAnsi="Times New Roman"/>
          <w:sz w:val="22"/>
          <w:szCs w:val="22"/>
        </w:rPr>
      </w:pPr>
    </w:p>
    <w:p w:rsidR="00825BFB" w:rsidRPr="00926DFB" w:rsidRDefault="00636FA5" w:rsidP="00825BFB">
      <w:pPr>
        <w:jc w:val="both"/>
        <w:rPr>
          <w:rFonts w:ascii="Times New Roman" w:hAnsi="Times New Roman"/>
          <w:sz w:val="22"/>
          <w:szCs w:val="22"/>
        </w:rPr>
      </w:pPr>
      <w:r w:rsidRPr="00926DFB">
        <w:rPr>
          <w:rFonts w:ascii="Times New Roman" w:hAnsi="Times New Roman"/>
          <w:sz w:val="22"/>
          <w:szCs w:val="22"/>
        </w:rPr>
        <w:t>En concordancia con dicho proyecto, d</w:t>
      </w:r>
      <w:r w:rsidR="00825BFB" w:rsidRPr="00926DFB">
        <w:rPr>
          <w:rFonts w:ascii="Times New Roman" w:hAnsi="Times New Roman"/>
          <w:sz w:val="22"/>
          <w:szCs w:val="22"/>
        </w:rPr>
        <w:t>entro de sus objetivos se estableció</w:t>
      </w:r>
      <w:r w:rsidR="0019032C">
        <w:rPr>
          <w:rFonts w:ascii="Times New Roman" w:hAnsi="Times New Roman"/>
          <w:sz w:val="22"/>
          <w:szCs w:val="22"/>
        </w:rPr>
        <w:t xml:space="preserve"> un listado </w:t>
      </w:r>
      <w:r w:rsidR="00825BFB" w:rsidRPr="00926DFB">
        <w:rPr>
          <w:rFonts w:ascii="Times New Roman" w:hAnsi="Times New Roman"/>
          <w:sz w:val="22"/>
          <w:szCs w:val="22"/>
        </w:rPr>
        <w:t xml:space="preserve">de entregables los cuales se </w:t>
      </w:r>
      <w:r w:rsidR="0019032C">
        <w:rPr>
          <w:rFonts w:ascii="Times New Roman" w:hAnsi="Times New Roman"/>
          <w:sz w:val="22"/>
          <w:szCs w:val="22"/>
        </w:rPr>
        <w:t xml:space="preserve">citan </w:t>
      </w:r>
      <w:r w:rsidR="00825BFB" w:rsidRPr="00926DFB">
        <w:rPr>
          <w:rFonts w:ascii="Times New Roman" w:hAnsi="Times New Roman"/>
          <w:sz w:val="22"/>
          <w:szCs w:val="22"/>
        </w:rPr>
        <w:t xml:space="preserve">a continuación: </w:t>
      </w:r>
    </w:p>
    <w:p w:rsidR="00825BFB" w:rsidRPr="00926DFB" w:rsidRDefault="00825BFB" w:rsidP="00825BFB">
      <w:pPr>
        <w:jc w:val="both"/>
        <w:rPr>
          <w:rFonts w:ascii="Times New Roman" w:hAnsi="Times New Roman"/>
          <w:sz w:val="22"/>
          <w:szCs w:val="22"/>
        </w:rPr>
      </w:pP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1-Diagnóstico.</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2-Marco normativo para eliminación del papel.</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3-Requerimientos técnicos de servicios y consultorías que se van a contratar para la digitalización y almacenamiento de los expedientes laborales, y especificaciones técnicas de</w:t>
      </w:r>
      <w:r w:rsidR="00EF3816" w:rsidRPr="00926DFB">
        <w:rPr>
          <w:rFonts w:ascii="Times New Roman" w:hAnsi="Times New Roman"/>
          <w:i/>
          <w:sz w:val="20"/>
          <w:szCs w:val="20"/>
        </w:rPr>
        <w:t xml:space="preserve"> equipo informático y software.</w:t>
      </w:r>
      <w:r w:rsidR="00EF3816" w:rsidRPr="00926DFB">
        <w:rPr>
          <w:rStyle w:val="Refdenotaalpie"/>
          <w:rFonts w:ascii="Times New Roman" w:hAnsi="Times New Roman"/>
          <w:i/>
          <w:sz w:val="20"/>
          <w:szCs w:val="20"/>
        </w:rPr>
        <w:footnoteReference w:id="5"/>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4-Manual de procedimientos para la digitalización de los documentos y su uso.</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5-Plan piloto.</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6-Capacitaciones.</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7-Operación de la digitalización interna.</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8-Digitalización de los documentos por la empresa a contratar.</w:t>
      </w:r>
    </w:p>
    <w:p w:rsidR="00825BFB" w:rsidRPr="00926DFB" w:rsidRDefault="00825BFB" w:rsidP="00825BFB">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9-Integración con sistemas informáticos.</w:t>
      </w:r>
    </w:p>
    <w:p w:rsidR="00825BFB" w:rsidRPr="00926DFB" w:rsidRDefault="00825BFB" w:rsidP="00094A44">
      <w:pPr>
        <w:autoSpaceDE w:val="0"/>
        <w:autoSpaceDN w:val="0"/>
        <w:adjustRightInd w:val="0"/>
        <w:jc w:val="both"/>
        <w:rPr>
          <w:rFonts w:ascii="Times New Roman" w:hAnsi="Times New Roman"/>
          <w:b/>
          <w:sz w:val="22"/>
          <w:szCs w:val="22"/>
        </w:rPr>
      </w:pPr>
    </w:p>
    <w:p w:rsidR="000F74C0" w:rsidRPr="00926DFB" w:rsidRDefault="000F74C0" w:rsidP="00094A44">
      <w:pPr>
        <w:autoSpaceDE w:val="0"/>
        <w:autoSpaceDN w:val="0"/>
        <w:adjustRightInd w:val="0"/>
        <w:jc w:val="both"/>
        <w:rPr>
          <w:rFonts w:ascii="Times New Roman" w:hAnsi="Times New Roman"/>
          <w:b/>
          <w:sz w:val="22"/>
          <w:szCs w:val="22"/>
        </w:rPr>
      </w:pPr>
      <w:r w:rsidRPr="00926DFB">
        <w:rPr>
          <w:rFonts w:ascii="Times New Roman" w:hAnsi="Times New Roman"/>
          <w:sz w:val="22"/>
          <w:szCs w:val="22"/>
        </w:rPr>
        <w:t xml:space="preserve">Como parte de </w:t>
      </w:r>
      <w:r w:rsidR="00E935F1" w:rsidRPr="00926DFB">
        <w:rPr>
          <w:rFonts w:ascii="Times New Roman" w:hAnsi="Times New Roman"/>
          <w:sz w:val="22"/>
          <w:szCs w:val="22"/>
        </w:rPr>
        <w:t xml:space="preserve">los requerimientos planteados en el </w:t>
      </w:r>
      <w:r w:rsidRPr="00926DFB">
        <w:rPr>
          <w:rFonts w:ascii="Times New Roman" w:hAnsi="Times New Roman"/>
          <w:sz w:val="22"/>
          <w:szCs w:val="22"/>
        </w:rPr>
        <w:t xml:space="preserve">proyecto, se seleccionó al Sistema Visión 2020 como la herramienta de software definida para almacenar la información digitalizada de los expedientes de los funcionarios del MEP, </w:t>
      </w:r>
      <w:r w:rsidR="00E935F1" w:rsidRPr="00926DFB">
        <w:rPr>
          <w:rFonts w:ascii="Times New Roman" w:hAnsi="Times New Roman"/>
          <w:sz w:val="22"/>
          <w:szCs w:val="22"/>
        </w:rPr>
        <w:t xml:space="preserve">aplicación informática que </w:t>
      </w:r>
      <w:r w:rsidRPr="00926DFB">
        <w:rPr>
          <w:rFonts w:ascii="Times New Roman" w:hAnsi="Times New Roman"/>
          <w:sz w:val="22"/>
          <w:szCs w:val="22"/>
        </w:rPr>
        <w:t>desde su adquisición en el año 2011 mantiene un contrato de mantenimiento</w:t>
      </w:r>
      <w:r w:rsidR="00E935F1" w:rsidRPr="00926DFB">
        <w:rPr>
          <w:rFonts w:ascii="Times New Roman" w:hAnsi="Times New Roman"/>
          <w:sz w:val="22"/>
          <w:szCs w:val="22"/>
        </w:rPr>
        <w:t xml:space="preserve"> vigente al año 2018</w:t>
      </w:r>
      <w:r w:rsidRPr="00926DFB">
        <w:rPr>
          <w:rFonts w:ascii="Times New Roman" w:hAnsi="Times New Roman"/>
          <w:sz w:val="22"/>
          <w:szCs w:val="22"/>
        </w:rPr>
        <w:t>.</w:t>
      </w:r>
    </w:p>
    <w:p w:rsidR="000F74C0" w:rsidRPr="00926DFB" w:rsidRDefault="000F74C0" w:rsidP="00094A44">
      <w:pPr>
        <w:autoSpaceDE w:val="0"/>
        <w:autoSpaceDN w:val="0"/>
        <w:adjustRightInd w:val="0"/>
        <w:jc w:val="both"/>
        <w:rPr>
          <w:rFonts w:ascii="Times New Roman" w:hAnsi="Times New Roman"/>
          <w:b/>
          <w:sz w:val="22"/>
          <w:szCs w:val="22"/>
        </w:rPr>
      </w:pPr>
    </w:p>
    <w:p w:rsidR="00F449AC" w:rsidRPr="00926DFB" w:rsidRDefault="00B04151" w:rsidP="00F449AC">
      <w:pPr>
        <w:jc w:val="both"/>
        <w:rPr>
          <w:rFonts w:ascii="Times New Roman" w:hAnsi="Times New Roman"/>
          <w:sz w:val="22"/>
          <w:szCs w:val="22"/>
        </w:rPr>
      </w:pPr>
      <w:r w:rsidRPr="00926DFB">
        <w:rPr>
          <w:rFonts w:ascii="Times New Roman" w:hAnsi="Times New Roman"/>
          <w:sz w:val="22"/>
          <w:szCs w:val="22"/>
        </w:rPr>
        <w:t xml:space="preserve">Se debe de agregar </w:t>
      </w:r>
      <w:r w:rsidR="00944119" w:rsidRPr="00926DFB">
        <w:rPr>
          <w:rFonts w:ascii="Times New Roman" w:hAnsi="Times New Roman"/>
          <w:sz w:val="22"/>
          <w:szCs w:val="22"/>
        </w:rPr>
        <w:t>que,</w:t>
      </w:r>
      <w:r w:rsidRPr="00926DFB">
        <w:rPr>
          <w:rFonts w:ascii="Times New Roman" w:hAnsi="Times New Roman"/>
          <w:sz w:val="22"/>
          <w:szCs w:val="22"/>
        </w:rPr>
        <w:t xml:space="preserve"> c</w:t>
      </w:r>
      <w:r w:rsidR="00F449AC" w:rsidRPr="00926DFB">
        <w:rPr>
          <w:rFonts w:ascii="Times New Roman" w:hAnsi="Times New Roman"/>
          <w:sz w:val="22"/>
          <w:szCs w:val="22"/>
        </w:rPr>
        <w:t xml:space="preserve">omo antecedentes relacionados con el proyecto de </w:t>
      </w:r>
      <w:r w:rsidR="00825BFB" w:rsidRPr="00926DFB">
        <w:rPr>
          <w:rFonts w:ascii="Times New Roman" w:hAnsi="Times New Roman"/>
          <w:sz w:val="22"/>
          <w:szCs w:val="22"/>
        </w:rPr>
        <w:t>D</w:t>
      </w:r>
      <w:r w:rsidR="00F449AC" w:rsidRPr="00926DFB">
        <w:rPr>
          <w:rFonts w:ascii="Times New Roman" w:hAnsi="Times New Roman"/>
          <w:sz w:val="22"/>
          <w:szCs w:val="22"/>
        </w:rPr>
        <w:t xml:space="preserve">igitalización de </w:t>
      </w:r>
      <w:r w:rsidR="00825BFB" w:rsidRPr="00926DFB">
        <w:rPr>
          <w:rFonts w:ascii="Times New Roman" w:hAnsi="Times New Roman"/>
          <w:sz w:val="22"/>
          <w:szCs w:val="22"/>
        </w:rPr>
        <w:t>E</w:t>
      </w:r>
      <w:r w:rsidR="00F449AC" w:rsidRPr="00926DFB">
        <w:rPr>
          <w:rFonts w:ascii="Times New Roman" w:hAnsi="Times New Roman"/>
          <w:sz w:val="22"/>
          <w:szCs w:val="22"/>
        </w:rPr>
        <w:t xml:space="preserve">xpedientes de </w:t>
      </w:r>
      <w:r w:rsidR="00825BFB" w:rsidRPr="00926DFB">
        <w:rPr>
          <w:rFonts w:ascii="Times New Roman" w:hAnsi="Times New Roman"/>
          <w:sz w:val="22"/>
          <w:szCs w:val="22"/>
        </w:rPr>
        <w:t>F</w:t>
      </w:r>
      <w:r w:rsidR="00F449AC" w:rsidRPr="00926DFB">
        <w:rPr>
          <w:rFonts w:ascii="Times New Roman" w:hAnsi="Times New Roman"/>
          <w:sz w:val="22"/>
          <w:szCs w:val="22"/>
        </w:rPr>
        <w:t xml:space="preserve">uncionarios, existen 2 informes </w:t>
      </w:r>
      <w:r w:rsidR="00944119" w:rsidRPr="00926DFB">
        <w:rPr>
          <w:rFonts w:ascii="Times New Roman" w:hAnsi="Times New Roman"/>
          <w:sz w:val="22"/>
          <w:szCs w:val="22"/>
        </w:rPr>
        <w:t xml:space="preserve">de auditoría anteriores, </w:t>
      </w:r>
      <w:r w:rsidR="00F449AC" w:rsidRPr="00926DFB">
        <w:rPr>
          <w:rFonts w:ascii="Times New Roman" w:hAnsi="Times New Roman"/>
          <w:sz w:val="22"/>
          <w:szCs w:val="22"/>
        </w:rPr>
        <w:t xml:space="preserve">los cuales se </w:t>
      </w:r>
      <w:r w:rsidR="008E69D6" w:rsidRPr="00926DFB">
        <w:rPr>
          <w:rFonts w:ascii="Times New Roman" w:hAnsi="Times New Roman"/>
          <w:sz w:val="22"/>
          <w:szCs w:val="22"/>
        </w:rPr>
        <w:t>mencionan</w:t>
      </w:r>
      <w:r w:rsidR="00F449AC" w:rsidRPr="00926DFB">
        <w:rPr>
          <w:rFonts w:ascii="Times New Roman" w:hAnsi="Times New Roman"/>
          <w:sz w:val="22"/>
          <w:szCs w:val="22"/>
        </w:rPr>
        <w:t xml:space="preserve"> a continuación: </w:t>
      </w:r>
    </w:p>
    <w:p w:rsidR="00F449AC" w:rsidRPr="00926DFB" w:rsidRDefault="00F449AC" w:rsidP="00F449AC">
      <w:pPr>
        <w:jc w:val="both"/>
        <w:rPr>
          <w:rFonts w:ascii="Times New Roman" w:hAnsi="Times New Roman"/>
          <w:sz w:val="22"/>
          <w:szCs w:val="22"/>
        </w:rPr>
      </w:pPr>
    </w:p>
    <w:p w:rsidR="00F449AC" w:rsidRPr="00926DFB" w:rsidRDefault="00F449AC" w:rsidP="00C858BA">
      <w:pPr>
        <w:pStyle w:val="Prrafodelista"/>
        <w:numPr>
          <w:ilvl w:val="0"/>
          <w:numId w:val="21"/>
        </w:numPr>
        <w:jc w:val="both"/>
        <w:rPr>
          <w:rFonts w:ascii="Times New Roman" w:hAnsi="Times New Roman"/>
          <w:sz w:val="22"/>
          <w:szCs w:val="22"/>
        </w:rPr>
      </w:pPr>
      <w:r w:rsidRPr="00926DFB">
        <w:rPr>
          <w:rFonts w:ascii="Times New Roman" w:hAnsi="Times New Roman"/>
          <w:sz w:val="22"/>
          <w:szCs w:val="22"/>
        </w:rPr>
        <w:t>Informe 04-14 Expediente Digital</w:t>
      </w:r>
      <w:r w:rsidR="00841FF8">
        <w:rPr>
          <w:rFonts w:ascii="Times New Roman" w:hAnsi="Times New Roman"/>
          <w:sz w:val="22"/>
          <w:szCs w:val="22"/>
        </w:rPr>
        <w:t>.</w:t>
      </w:r>
    </w:p>
    <w:p w:rsidR="00F449AC" w:rsidRPr="00926DFB" w:rsidRDefault="00F449AC" w:rsidP="00C858BA">
      <w:pPr>
        <w:pStyle w:val="Prrafodelista"/>
        <w:numPr>
          <w:ilvl w:val="0"/>
          <w:numId w:val="21"/>
        </w:numPr>
        <w:jc w:val="both"/>
        <w:rPr>
          <w:rFonts w:ascii="Times New Roman" w:hAnsi="Times New Roman"/>
          <w:sz w:val="22"/>
          <w:szCs w:val="22"/>
        </w:rPr>
      </w:pPr>
      <w:r w:rsidRPr="00926DFB">
        <w:rPr>
          <w:rFonts w:ascii="Times New Roman" w:hAnsi="Times New Roman"/>
          <w:sz w:val="22"/>
          <w:szCs w:val="22"/>
        </w:rPr>
        <w:t>Informe 11-15 Seguimiento Expediente Digital</w:t>
      </w:r>
      <w:r w:rsidR="00841FF8">
        <w:rPr>
          <w:rFonts w:ascii="Times New Roman" w:hAnsi="Times New Roman"/>
          <w:sz w:val="22"/>
          <w:szCs w:val="22"/>
        </w:rPr>
        <w:t>.</w:t>
      </w:r>
    </w:p>
    <w:p w:rsidR="00F449AC" w:rsidRPr="00926DFB" w:rsidRDefault="00F449AC" w:rsidP="00F449AC">
      <w:pPr>
        <w:jc w:val="both"/>
        <w:rPr>
          <w:rFonts w:ascii="Times New Roman" w:hAnsi="Times New Roman"/>
          <w:sz w:val="22"/>
          <w:szCs w:val="22"/>
        </w:rPr>
      </w:pPr>
    </w:p>
    <w:p w:rsidR="00F449AC" w:rsidRPr="00926DFB" w:rsidRDefault="00F449AC" w:rsidP="00F449AC">
      <w:pPr>
        <w:jc w:val="both"/>
        <w:rPr>
          <w:rFonts w:ascii="Times New Roman" w:hAnsi="Times New Roman"/>
          <w:sz w:val="22"/>
          <w:szCs w:val="22"/>
        </w:rPr>
      </w:pPr>
      <w:r w:rsidRPr="00926DFB">
        <w:rPr>
          <w:rFonts w:ascii="Times New Roman" w:hAnsi="Times New Roman"/>
          <w:sz w:val="22"/>
          <w:szCs w:val="22"/>
        </w:rPr>
        <w:t xml:space="preserve">A pesar de ser un proyecto que data del año 2009, y que se han realizado esfuerzos por parte de la </w:t>
      </w:r>
      <w:r w:rsidR="00BA3370">
        <w:rPr>
          <w:rFonts w:ascii="Times New Roman" w:hAnsi="Times New Roman"/>
          <w:sz w:val="22"/>
          <w:szCs w:val="22"/>
        </w:rPr>
        <w:t>a</w:t>
      </w:r>
      <w:r w:rsidRPr="00926DFB">
        <w:rPr>
          <w:rFonts w:ascii="Times New Roman" w:hAnsi="Times New Roman"/>
          <w:sz w:val="22"/>
          <w:szCs w:val="22"/>
        </w:rPr>
        <w:t xml:space="preserve">dministración </w:t>
      </w:r>
      <w:r w:rsidR="00BA3370">
        <w:rPr>
          <w:rFonts w:ascii="Times New Roman" w:hAnsi="Times New Roman"/>
          <w:sz w:val="22"/>
          <w:szCs w:val="22"/>
        </w:rPr>
        <w:t>a</w:t>
      </w:r>
      <w:r w:rsidRPr="00926DFB">
        <w:rPr>
          <w:rFonts w:ascii="Times New Roman" w:hAnsi="Times New Roman"/>
          <w:sz w:val="22"/>
          <w:szCs w:val="22"/>
        </w:rPr>
        <w:t xml:space="preserve">ctiva para la digitalización de los expedientes de los funcionarios, y que la </w:t>
      </w:r>
      <w:r w:rsidR="00825D76" w:rsidRPr="00926DFB">
        <w:rPr>
          <w:rFonts w:ascii="Times New Roman" w:hAnsi="Times New Roman"/>
          <w:sz w:val="22"/>
          <w:szCs w:val="22"/>
        </w:rPr>
        <w:t>Dirección</w:t>
      </w:r>
      <w:r w:rsidRPr="00926DFB">
        <w:rPr>
          <w:rFonts w:ascii="Times New Roman" w:hAnsi="Times New Roman"/>
          <w:sz w:val="22"/>
          <w:szCs w:val="22"/>
        </w:rPr>
        <w:t xml:space="preserve"> de Auditoría Interna ha realizado estudios al respecto, </w:t>
      </w:r>
      <w:r w:rsidR="007F146D">
        <w:rPr>
          <w:rFonts w:ascii="Times New Roman" w:hAnsi="Times New Roman"/>
          <w:sz w:val="22"/>
          <w:szCs w:val="22"/>
        </w:rPr>
        <w:t xml:space="preserve">en los cuales </w:t>
      </w:r>
      <w:r w:rsidRPr="00926DFB">
        <w:rPr>
          <w:rFonts w:ascii="Times New Roman" w:hAnsi="Times New Roman"/>
          <w:sz w:val="22"/>
          <w:szCs w:val="22"/>
        </w:rPr>
        <w:t xml:space="preserve">se han girado las recomendaciones 4.1 y 4.2 del </w:t>
      </w:r>
      <w:r w:rsidR="003E1CCB" w:rsidRPr="00926DFB">
        <w:rPr>
          <w:rFonts w:ascii="Times New Roman" w:hAnsi="Times New Roman"/>
          <w:sz w:val="22"/>
          <w:szCs w:val="22"/>
        </w:rPr>
        <w:t>i</w:t>
      </w:r>
      <w:r w:rsidRPr="00926DFB">
        <w:rPr>
          <w:rFonts w:ascii="Times New Roman" w:hAnsi="Times New Roman"/>
          <w:sz w:val="22"/>
          <w:szCs w:val="22"/>
        </w:rPr>
        <w:t>nforme 2014 Expediente Digital, y otra recomendación emitida según informe 11-15 de Seguimiento del Expediente Digital, la DRH indica en fecha 18 de abril del 2018 que el proyecto de digitalización ha sufrido modificaciones en el alcance del proyecto basado en las siguientes justificaciones</w:t>
      </w:r>
      <w:r w:rsidR="000163BE" w:rsidRPr="00926DFB">
        <w:rPr>
          <w:rFonts w:ascii="Times New Roman" w:hAnsi="Times New Roman"/>
          <w:sz w:val="22"/>
          <w:szCs w:val="22"/>
        </w:rPr>
        <w:t xml:space="preserve"> indicadas por la Ministra de Educación de acuerdo al oficio DM-0727-05-2015 del 13 de mayo del 2015</w:t>
      </w:r>
      <w:r w:rsidRPr="00926DFB">
        <w:rPr>
          <w:rFonts w:ascii="Times New Roman" w:hAnsi="Times New Roman"/>
          <w:sz w:val="22"/>
          <w:szCs w:val="22"/>
        </w:rPr>
        <w:t xml:space="preserve">: </w:t>
      </w:r>
    </w:p>
    <w:p w:rsidR="00F449AC" w:rsidRPr="00926DFB" w:rsidRDefault="00F449AC" w:rsidP="00F449AC">
      <w:pPr>
        <w:jc w:val="both"/>
        <w:rPr>
          <w:rFonts w:ascii="Times New Roman" w:hAnsi="Times New Roman"/>
          <w:sz w:val="22"/>
          <w:szCs w:val="22"/>
        </w:rPr>
      </w:pPr>
    </w:p>
    <w:p w:rsidR="00F449AC" w:rsidRPr="00926DFB" w:rsidRDefault="00F449AC" w:rsidP="004E45B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…necesidades y requerimientos delimitados por la administración del gobierno anterior. </w:t>
      </w:r>
    </w:p>
    <w:p w:rsidR="00F449AC" w:rsidRPr="00926DFB" w:rsidRDefault="00F449AC" w:rsidP="004E45B0">
      <w:pPr>
        <w:autoSpaceDE w:val="0"/>
        <w:autoSpaceDN w:val="0"/>
        <w:adjustRightInd w:val="0"/>
        <w:ind w:left="567"/>
        <w:jc w:val="both"/>
        <w:rPr>
          <w:rFonts w:ascii="Times New Roman" w:hAnsi="Times New Roman"/>
          <w:i/>
          <w:sz w:val="20"/>
          <w:szCs w:val="20"/>
        </w:rPr>
      </w:pPr>
    </w:p>
    <w:p w:rsidR="00F449AC" w:rsidRPr="00926DFB" w:rsidRDefault="00F449AC" w:rsidP="004E45B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El día de hoy los objetivos y los alcances de la presente gestión han cambiado sustancialmente, razón por la cual, se ha determinado la necesidad de cancelar el proyecto registrado ante </w:t>
      </w:r>
      <w:r w:rsidR="00436D51" w:rsidRPr="00926DFB">
        <w:rPr>
          <w:rFonts w:ascii="Times New Roman" w:hAnsi="Times New Roman"/>
          <w:i/>
          <w:sz w:val="20"/>
          <w:szCs w:val="20"/>
        </w:rPr>
        <w:t>MIDEPLAN</w:t>
      </w:r>
      <w:r w:rsidRPr="00926DFB">
        <w:rPr>
          <w:rFonts w:ascii="Times New Roman" w:hAnsi="Times New Roman"/>
          <w:i/>
          <w:sz w:val="20"/>
          <w:szCs w:val="20"/>
        </w:rPr>
        <w:t xml:space="preserve"> para lo cual, requerimos su </w:t>
      </w:r>
      <w:r w:rsidR="00766E2A" w:rsidRPr="00926DFB">
        <w:rPr>
          <w:rFonts w:ascii="Times New Roman" w:hAnsi="Times New Roman"/>
          <w:i/>
          <w:sz w:val="20"/>
          <w:szCs w:val="20"/>
        </w:rPr>
        <w:t>i</w:t>
      </w:r>
      <w:r w:rsidRPr="00926DFB">
        <w:rPr>
          <w:rFonts w:ascii="Times New Roman" w:hAnsi="Times New Roman"/>
          <w:i/>
          <w:sz w:val="20"/>
          <w:szCs w:val="20"/>
        </w:rPr>
        <w:t xml:space="preserve">ntervención, ya que, en primera instancia nuestras intenciones están dirigidas a la cancelación total del registro </w:t>
      </w:r>
      <w:r w:rsidR="00766E2A" w:rsidRPr="00926DFB">
        <w:rPr>
          <w:rFonts w:ascii="Times New Roman" w:hAnsi="Times New Roman"/>
          <w:i/>
          <w:sz w:val="20"/>
          <w:szCs w:val="20"/>
        </w:rPr>
        <w:t>i</w:t>
      </w:r>
      <w:r w:rsidRPr="00926DFB">
        <w:rPr>
          <w:rFonts w:ascii="Times New Roman" w:hAnsi="Times New Roman"/>
          <w:i/>
          <w:sz w:val="20"/>
          <w:szCs w:val="20"/>
        </w:rPr>
        <w:t xml:space="preserve">nscrito, para posteriormente, dar paso a la elaboración de un nuevo proyecto que se ajuste a la realidad tecnológica actual del MEP y a las nuevas expectativas y necesidad de la presente administración. Adjunto el "Formularlo de información para proyectos de Inversión pública en el BPIP". </w:t>
      </w:r>
    </w:p>
    <w:p w:rsidR="00F449AC" w:rsidRPr="00926DFB" w:rsidRDefault="00F449AC" w:rsidP="004E45B0">
      <w:pPr>
        <w:autoSpaceDE w:val="0"/>
        <w:autoSpaceDN w:val="0"/>
        <w:adjustRightInd w:val="0"/>
        <w:ind w:left="567"/>
        <w:jc w:val="both"/>
        <w:rPr>
          <w:rFonts w:ascii="Times New Roman" w:hAnsi="Times New Roman"/>
          <w:i/>
          <w:sz w:val="20"/>
          <w:szCs w:val="20"/>
        </w:rPr>
      </w:pPr>
    </w:p>
    <w:p w:rsidR="00F449AC" w:rsidRPr="00926DFB" w:rsidRDefault="00F449AC" w:rsidP="004E45B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La Administración actual ha establecido, en su plan de gobierno, nuevas líneas estratégicas, y este proyecto enmarca dentro del objetivo estratégico </w:t>
      </w:r>
      <w:r w:rsidR="00766E2A" w:rsidRPr="00926DFB">
        <w:rPr>
          <w:rFonts w:ascii="Times New Roman" w:hAnsi="Times New Roman"/>
          <w:i/>
          <w:sz w:val="20"/>
          <w:szCs w:val="20"/>
        </w:rPr>
        <w:t>i</w:t>
      </w:r>
      <w:r w:rsidRPr="00926DFB">
        <w:rPr>
          <w:rFonts w:ascii="Times New Roman" w:hAnsi="Times New Roman"/>
          <w:i/>
          <w:sz w:val="20"/>
          <w:szCs w:val="20"/>
        </w:rPr>
        <w:t>nstitucional OEI 15-18, “Gestión orientada a la calidad, el servicio, la eficiencia, la transparencia y la planificación, como compromisos superiores con la comunidad nacional” lo que da una orientación distinta al Ministerio y lo que hace necesario plantear este proyecto conforme a las disposiciones emitidas por las nuevas autoridades.</w:t>
      </w:r>
    </w:p>
    <w:p w:rsidR="00F449AC" w:rsidRPr="00926DFB" w:rsidRDefault="00F449AC" w:rsidP="004E45B0">
      <w:pPr>
        <w:autoSpaceDE w:val="0"/>
        <w:autoSpaceDN w:val="0"/>
        <w:adjustRightInd w:val="0"/>
        <w:ind w:left="567"/>
        <w:jc w:val="both"/>
        <w:rPr>
          <w:rFonts w:ascii="Times New Roman" w:hAnsi="Times New Roman"/>
          <w:i/>
          <w:sz w:val="20"/>
          <w:szCs w:val="20"/>
        </w:rPr>
      </w:pPr>
    </w:p>
    <w:p w:rsidR="00F449AC" w:rsidRPr="00926DFB" w:rsidRDefault="00F449AC" w:rsidP="004E45B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El proyecto de digitalización registrado, no toma en cuenta procesos </w:t>
      </w:r>
      <w:r w:rsidR="00CC75C5" w:rsidRPr="00926DFB">
        <w:rPr>
          <w:rFonts w:ascii="Times New Roman" w:hAnsi="Times New Roman"/>
          <w:i/>
          <w:sz w:val="20"/>
          <w:szCs w:val="20"/>
        </w:rPr>
        <w:t>i</w:t>
      </w:r>
      <w:r w:rsidRPr="00926DFB">
        <w:rPr>
          <w:rFonts w:ascii="Times New Roman" w:hAnsi="Times New Roman"/>
          <w:i/>
          <w:sz w:val="20"/>
          <w:szCs w:val="20"/>
        </w:rPr>
        <w:t xml:space="preserve">mportantes en materia de sistemas de información desarrollados y utilizados por la DRH, que permiten gestionar un servicio ágil y oportuno al usuario, y a la vez permitan facilitar la toma de decisiones administrativas para la simplificación de trámites que brinda la Dirección: que deben incluirse en el proceso de enlace como insumos del nuevo proyecto de digitalización, como el Proyecto de Desconcentración de Servicios, el Sistema de Pagos lntegra2 y el Sistema de Información y Gestión Administrativa. </w:t>
      </w:r>
    </w:p>
    <w:p w:rsidR="00F449AC" w:rsidRPr="00926DFB" w:rsidRDefault="00F449AC" w:rsidP="004E45B0">
      <w:pPr>
        <w:autoSpaceDE w:val="0"/>
        <w:autoSpaceDN w:val="0"/>
        <w:adjustRightInd w:val="0"/>
        <w:ind w:left="567"/>
        <w:jc w:val="both"/>
        <w:rPr>
          <w:rFonts w:ascii="Times New Roman" w:hAnsi="Times New Roman"/>
          <w:i/>
          <w:sz w:val="20"/>
          <w:szCs w:val="20"/>
        </w:rPr>
      </w:pPr>
    </w:p>
    <w:p w:rsidR="00F449AC" w:rsidRPr="00926DFB" w:rsidRDefault="00F449AC" w:rsidP="004E45B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En relación al segmento económico, se informa que en el año 2013 hubo una proyección de ₡2.583.541.12 en el flujo de costos del proyecto sin embargo estos estimados no fueron presupuestados para ese año y por esta razón no se ejecutaron. </w:t>
      </w:r>
    </w:p>
    <w:p w:rsidR="00F449AC" w:rsidRPr="00926DFB" w:rsidRDefault="00F449AC" w:rsidP="004E45B0">
      <w:pPr>
        <w:autoSpaceDE w:val="0"/>
        <w:autoSpaceDN w:val="0"/>
        <w:adjustRightInd w:val="0"/>
        <w:ind w:left="567"/>
        <w:jc w:val="both"/>
        <w:rPr>
          <w:rFonts w:ascii="Times New Roman" w:hAnsi="Times New Roman"/>
          <w:i/>
          <w:sz w:val="20"/>
          <w:szCs w:val="20"/>
        </w:rPr>
      </w:pPr>
    </w:p>
    <w:p w:rsidR="00F449AC" w:rsidRPr="00926DFB" w:rsidRDefault="00F449AC" w:rsidP="004E45B0">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Más tarde, en el 2014, se realizaron las gestiones necesarias para incluir las proyecciones económicas del proyecto en la Ley de Presupuesto Ordinario y Extraordinario de la República (Ley No. 9289), las cuales fueron adjudicadas por un monto de ₡253.068.244. Sin embargo, nuevamente debido al compromiso de contención del gasto por parte de la Administración Solís Rivera, el Poder Ejecutivo, med</w:t>
      </w:r>
      <w:r w:rsidR="00633325" w:rsidRPr="00926DFB">
        <w:rPr>
          <w:rFonts w:ascii="Times New Roman" w:hAnsi="Times New Roman"/>
          <w:i/>
          <w:sz w:val="20"/>
          <w:szCs w:val="20"/>
        </w:rPr>
        <w:t xml:space="preserve">iante moción No.109C, Disminuye (sic) </w:t>
      </w:r>
      <w:r w:rsidRPr="00926DFB">
        <w:rPr>
          <w:rFonts w:ascii="Times New Roman" w:hAnsi="Times New Roman"/>
          <w:i/>
          <w:sz w:val="20"/>
          <w:szCs w:val="20"/>
        </w:rPr>
        <w:t xml:space="preserve">la subpartida número 10499 en la que estaba presupuestado este proyecto, quedando un monto ₡53.068.244 para el 2015, recursos que a la fecha tampoco han sido ejecutados. </w:t>
      </w:r>
    </w:p>
    <w:p w:rsidR="00F449AC" w:rsidRPr="00926DFB" w:rsidRDefault="00F449AC" w:rsidP="00F449AC">
      <w:pPr>
        <w:jc w:val="both"/>
        <w:rPr>
          <w:rFonts w:ascii="Times New Roman" w:hAnsi="Times New Roman"/>
          <w:sz w:val="22"/>
          <w:szCs w:val="22"/>
        </w:rPr>
      </w:pPr>
    </w:p>
    <w:p w:rsidR="00F449AC" w:rsidRPr="00926DFB" w:rsidRDefault="00F449AC" w:rsidP="006D76C5">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Por lo anteriormente expuesto, es que se considera necesario realizar un replanteamiento total en los objetivos y alcances del proyecto de digitalización de los expedientes de los funcionarios del MEP, que como se ha venido mencionando en el presente documento, hay una iniciativa muy marcada a la </w:t>
      </w:r>
      <w:r w:rsidR="0057085B" w:rsidRPr="00926DFB">
        <w:rPr>
          <w:rFonts w:ascii="Times New Roman" w:hAnsi="Times New Roman"/>
          <w:i/>
          <w:sz w:val="20"/>
          <w:szCs w:val="20"/>
        </w:rPr>
        <w:t>i</w:t>
      </w:r>
      <w:r w:rsidRPr="00926DFB">
        <w:rPr>
          <w:rFonts w:ascii="Times New Roman" w:hAnsi="Times New Roman"/>
          <w:i/>
          <w:sz w:val="20"/>
          <w:szCs w:val="20"/>
        </w:rPr>
        <w:t xml:space="preserve">ntegración de este proyecto con otros procesos que se trabajan mediante el uso de otras herramientas </w:t>
      </w:r>
      <w:r w:rsidR="0057085B" w:rsidRPr="00926DFB">
        <w:rPr>
          <w:rFonts w:ascii="Times New Roman" w:hAnsi="Times New Roman"/>
          <w:i/>
          <w:sz w:val="20"/>
          <w:szCs w:val="20"/>
        </w:rPr>
        <w:t>i</w:t>
      </w:r>
      <w:r w:rsidRPr="00926DFB">
        <w:rPr>
          <w:rFonts w:ascii="Times New Roman" w:hAnsi="Times New Roman"/>
          <w:i/>
          <w:sz w:val="20"/>
          <w:szCs w:val="20"/>
        </w:rPr>
        <w:t xml:space="preserve">nformatizadas, de manera que,  tanto el tiempo como el costo, estén orientados  a la obtención de resultados en concordancia con las líneas estratégicas de las nuevas autoridades. </w:t>
      </w:r>
    </w:p>
    <w:p w:rsidR="00F449AC" w:rsidRPr="00926DFB" w:rsidRDefault="00F449AC" w:rsidP="006D76C5">
      <w:pPr>
        <w:autoSpaceDE w:val="0"/>
        <w:autoSpaceDN w:val="0"/>
        <w:adjustRightInd w:val="0"/>
        <w:ind w:left="567"/>
        <w:jc w:val="both"/>
        <w:rPr>
          <w:rFonts w:ascii="Times New Roman" w:hAnsi="Times New Roman"/>
          <w:i/>
          <w:sz w:val="20"/>
          <w:szCs w:val="20"/>
        </w:rPr>
      </w:pPr>
    </w:p>
    <w:p w:rsidR="00F449AC" w:rsidRPr="00926DFB" w:rsidRDefault="00F449AC" w:rsidP="006D76C5">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En virtud de la importancia de este proyecto, la DRH va reorganizar las acciones generales para emprender la digitalización a partir del segundo semestre del presente año, una vez se nombre al director, equipo de dirección y equipo de trabajo del proyecto necesarios y de esta manera presentar un nuevo proyecto de Digitalización el BPIP.</w:t>
      </w:r>
    </w:p>
    <w:p w:rsidR="00F449AC" w:rsidRPr="00926DFB" w:rsidRDefault="00F449AC" w:rsidP="00F449AC">
      <w:pPr>
        <w:jc w:val="both"/>
        <w:rPr>
          <w:rFonts w:ascii="Times New Roman" w:hAnsi="Times New Roman"/>
          <w:sz w:val="22"/>
          <w:szCs w:val="22"/>
        </w:rPr>
      </w:pPr>
    </w:p>
    <w:p w:rsidR="00F449AC" w:rsidRPr="00926DFB" w:rsidRDefault="00F449AC" w:rsidP="00F449AC">
      <w:pPr>
        <w:jc w:val="both"/>
        <w:rPr>
          <w:rFonts w:ascii="Times New Roman" w:hAnsi="Times New Roman"/>
          <w:sz w:val="22"/>
          <w:szCs w:val="22"/>
        </w:rPr>
      </w:pPr>
      <w:r w:rsidRPr="00926DFB">
        <w:rPr>
          <w:rFonts w:ascii="Times New Roman" w:hAnsi="Times New Roman"/>
          <w:sz w:val="22"/>
          <w:szCs w:val="22"/>
        </w:rPr>
        <w:t xml:space="preserve">En relación a lo anterior, al darle seguimiento a las recomendaciones emitidas por la </w:t>
      </w:r>
      <w:r w:rsidR="00325EA9" w:rsidRPr="00926DFB">
        <w:rPr>
          <w:rFonts w:ascii="Times New Roman" w:hAnsi="Times New Roman"/>
          <w:sz w:val="22"/>
          <w:szCs w:val="22"/>
        </w:rPr>
        <w:t>Dirección de Auditoría Interna</w:t>
      </w:r>
      <w:r w:rsidRPr="00926DFB">
        <w:rPr>
          <w:rFonts w:ascii="Times New Roman" w:hAnsi="Times New Roman"/>
          <w:sz w:val="22"/>
          <w:szCs w:val="22"/>
        </w:rPr>
        <w:t xml:space="preserve">, </w:t>
      </w:r>
      <w:r w:rsidR="00502FB9" w:rsidRPr="00926DFB">
        <w:rPr>
          <w:rFonts w:ascii="Times New Roman" w:hAnsi="Times New Roman"/>
          <w:sz w:val="22"/>
          <w:szCs w:val="22"/>
        </w:rPr>
        <w:t xml:space="preserve">mediante oficio DRH-CINT-0020-2016-DIR del 20 julio del 2016 </w:t>
      </w:r>
      <w:r w:rsidRPr="00926DFB">
        <w:rPr>
          <w:rFonts w:ascii="Times New Roman" w:hAnsi="Times New Roman"/>
          <w:sz w:val="22"/>
          <w:szCs w:val="22"/>
        </w:rPr>
        <w:t xml:space="preserve">el señor MBA. Mario Salazar Estrada, coordinador </w:t>
      </w:r>
      <w:r w:rsidR="00502FB9" w:rsidRPr="00926DFB">
        <w:rPr>
          <w:rFonts w:ascii="Times New Roman" w:hAnsi="Times New Roman"/>
          <w:sz w:val="22"/>
          <w:szCs w:val="22"/>
        </w:rPr>
        <w:t xml:space="preserve">en ese entonces </w:t>
      </w:r>
      <w:r w:rsidRPr="00926DFB">
        <w:rPr>
          <w:rFonts w:ascii="Times New Roman" w:hAnsi="Times New Roman"/>
          <w:sz w:val="22"/>
          <w:szCs w:val="22"/>
        </w:rPr>
        <w:t>de la Comisión Institucional de Integra (CINT)</w:t>
      </w:r>
      <w:r w:rsidR="00502FB9" w:rsidRPr="00926DFB">
        <w:rPr>
          <w:rFonts w:ascii="Times New Roman" w:hAnsi="Times New Roman"/>
          <w:sz w:val="22"/>
          <w:szCs w:val="22"/>
        </w:rPr>
        <w:t xml:space="preserve">, </w:t>
      </w:r>
      <w:r w:rsidRPr="00926DFB">
        <w:rPr>
          <w:rFonts w:ascii="Times New Roman" w:hAnsi="Times New Roman"/>
          <w:sz w:val="22"/>
          <w:szCs w:val="22"/>
        </w:rPr>
        <w:t xml:space="preserve">indica lo siguiente: </w:t>
      </w:r>
    </w:p>
    <w:p w:rsidR="00F449AC" w:rsidRPr="00926DFB" w:rsidRDefault="00F449AC" w:rsidP="00F449AC">
      <w:pPr>
        <w:jc w:val="both"/>
        <w:rPr>
          <w:rFonts w:ascii="Times New Roman" w:hAnsi="Times New Roman"/>
          <w:sz w:val="22"/>
          <w:szCs w:val="22"/>
        </w:rPr>
      </w:pPr>
    </w:p>
    <w:p w:rsidR="00F449AC" w:rsidRPr="00926DFB" w:rsidRDefault="00F449AC" w:rsidP="00502FB9">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Sobre el punto 4.1, en el momento se está redefiniendo la programación del proyecto ya que por motivos fuera de control no se pudo obtener presupuesto para la compra de los scanner necesarios para la implementación del proyecto según lo propuesto. Se están analizando diferentes opciones para definir el camino a seguir. </w:t>
      </w:r>
    </w:p>
    <w:p w:rsidR="00F449AC" w:rsidRPr="00926DFB" w:rsidRDefault="00F449AC" w:rsidP="00502FB9">
      <w:pPr>
        <w:autoSpaceDE w:val="0"/>
        <w:autoSpaceDN w:val="0"/>
        <w:adjustRightInd w:val="0"/>
        <w:ind w:left="567"/>
        <w:jc w:val="both"/>
        <w:rPr>
          <w:rFonts w:ascii="Times New Roman" w:hAnsi="Times New Roman"/>
          <w:i/>
          <w:sz w:val="20"/>
          <w:szCs w:val="20"/>
        </w:rPr>
      </w:pPr>
    </w:p>
    <w:p w:rsidR="00F449AC" w:rsidRPr="00926DFB" w:rsidRDefault="00F449AC" w:rsidP="00502FB9">
      <w:pPr>
        <w:autoSpaceDE w:val="0"/>
        <w:autoSpaceDN w:val="0"/>
        <w:adjustRightInd w:val="0"/>
        <w:ind w:left="567"/>
        <w:jc w:val="both"/>
        <w:rPr>
          <w:rFonts w:ascii="Times New Roman" w:hAnsi="Times New Roman"/>
          <w:i/>
          <w:sz w:val="20"/>
          <w:szCs w:val="20"/>
        </w:rPr>
      </w:pPr>
      <w:r w:rsidRPr="00926DFB">
        <w:rPr>
          <w:rFonts w:ascii="Times New Roman" w:hAnsi="Times New Roman"/>
          <w:i/>
          <w:sz w:val="20"/>
          <w:szCs w:val="20"/>
        </w:rPr>
        <w:t xml:space="preserve">Sobre el punto 4.2 desde enero del 2016, momento en que se retomó el proyecto de expediente digital bajo la dirección de la Comisión CINT, se ha trabajado en conjunto con la Unidad de Archivo y la Plataforma de Servicio del Departamento de Gestión de Trámites y Servicios.  </w:t>
      </w:r>
    </w:p>
    <w:p w:rsidR="00F449AC" w:rsidRPr="00926DFB" w:rsidRDefault="00F449AC" w:rsidP="00F449AC">
      <w:pPr>
        <w:jc w:val="both"/>
        <w:rPr>
          <w:rFonts w:ascii="Times New Roman" w:hAnsi="Times New Roman"/>
          <w:sz w:val="22"/>
          <w:szCs w:val="22"/>
        </w:rPr>
      </w:pPr>
    </w:p>
    <w:p w:rsidR="00325EA9" w:rsidRPr="00926DFB" w:rsidRDefault="00310B7F" w:rsidP="00F449AC">
      <w:pPr>
        <w:jc w:val="both"/>
        <w:rPr>
          <w:rFonts w:ascii="Times New Roman" w:hAnsi="Times New Roman"/>
          <w:sz w:val="22"/>
          <w:szCs w:val="22"/>
        </w:rPr>
      </w:pPr>
      <w:r w:rsidRPr="00926DFB">
        <w:rPr>
          <w:rFonts w:ascii="Times New Roman" w:hAnsi="Times New Roman"/>
          <w:sz w:val="22"/>
          <w:szCs w:val="22"/>
        </w:rPr>
        <w:t>Por el contrario</w:t>
      </w:r>
      <w:r w:rsidR="00F449AC" w:rsidRPr="00926DFB">
        <w:rPr>
          <w:rFonts w:ascii="Times New Roman" w:hAnsi="Times New Roman"/>
          <w:sz w:val="22"/>
          <w:szCs w:val="22"/>
        </w:rPr>
        <w:t xml:space="preserve">, el nuevo proyecto varía del original tanto en el cronograma de ejecución como en su alcance, reduciendo en gran medida las funcionalidades que se desean obtener. </w:t>
      </w:r>
    </w:p>
    <w:p w:rsidR="00325EA9" w:rsidRPr="00926DFB" w:rsidRDefault="00325EA9" w:rsidP="00F449AC">
      <w:pPr>
        <w:jc w:val="both"/>
        <w:rPr>
          <w:rFonts w:ascii="Times New Roman" w:hAnsi="Times New Roman"/>
          <w:sz w:val="22"/>
          <w:szCs w:val="22"/>
        </w:rPr>
      </w:pPr>
    </w:p>
    <w:p w:rsidR="00325EA9" w:rsidRPr="00926DFB" w:rsidRDefault="00325EA9" w:rsidP="00F449AC">
      <w:pPr>
        <w:jc w:val="both"/>
        <w:rPr>
          <w:rFonts w:ascii="Times New Roman" w:hAnsi="Times New Roman"/>
          <w:sz w:val="22"/>
          <w:szCs w:val="22"/>
        </w:rPr>
      </w:pPr>
      <w:r w:rsidRPr="00926DFB">
        <w:rPr>
          <w:rFonts w:ascii="Times New Roman" w:hAnsi="Times New Roman"/>
          <w:sz w:val="22"/>
          <w:szCs w:val="22"/>
        </w:rPr>
        <w:t>Las diferencias detectadas se producen a raíz de que en el proyecto con alcance 2014-2020 se definieron 9 fases del proyecto que van desde el la fase 1-Diagn</w:t>
      </w:r>
      <w:r w:rsidR="00F74EC8" w:rsidRPr="00926DFB">
        <w:rPr>
          <w:rFonts w:ascii="Times New Roman" w:hAnsi="Times New Roman"/>
          <w:sz w:val="22"/>
          <w:szCs w:val="22"/>
        </w:rPr>
        <w:t>ó</w:t>
      </w:r>
      <w:r w:rsidRPr="00926DFB">
        <w:rPr>
          <w:rFonts w:ascii="Times New Roman" w:hAnsi="Times New Roman"/>
          <w:sz w:val="22"/>
          <w:szCs w:val="22"/>
        </w:rPr>
        <w:t xml:space="preserve">stico hasta la 9-Integración con </w:t>
      </w:r>
      <w:r w:rsidR="000F76E3" w:rsidRPr="00926DFB">
        <w:rPr>
          <w:rFonts w:ascii="Times New Roman" w:hAnsi="Times New Roman"/>
          <w:sz w:val="22"/>
          <w:szCs w:val="22"/>
        </w:rPr>
        <w:t>S</w:t>
      </w:r>
      <w:r w:rsidRPr="00926DFB">
        <w:rPr>
          <w:rFonts w:ascii="Times New Roman" w:hAnsi="Times New Roman"/>
          <w:sz w:val="22"/>
          <w:szCs w:val="22"/>
        </w:rPr>
        <w:t xml:space="preserve">istemas </w:t>
      </w:r>
      <w:r w:rsidR="000F76E3" w:rsidRPr="00926DFB">
        <w:rPr>
          <w:rFonts w:ascii="Times New Roman" w:hAnsi="Times New Roman"/>
          <w:sz w:val="22"/>
          <w:szCs w:val="22"/>
        </w:rPr>
        <w:t>I</w:t>
      </w:r>
      <w:r w:rsidRPr="00926DFB">
        <w:rPr>
          <w:rFonts w:ascii="Times New Roman" w:hAnsi="Times New Roman"/>
          <w:sz w:val="22"/>
          <w:szCs w:val="22"/>
        </w:rPr>
        <w:t>nformáticos, contrario al nuevo proyecto planteado el cual únicamente tiene 3 fases llegando hasta la tercera llamada implementación.</w:t>
      </w:r>
    </w:p>
    <w:p w:rsidR="00325EA9" w:rsidRPr="00926DFB" w:rsidRDefault="00325EA9" w:rsidP="00F449AC">
      <w:pPr>
        <w:jc w:val="both"/>
        <w:rPr>
          <w:rFonts w:ascii="Times New Roman" w:hAnsi="Times New Roman"/>
          <w:sz w:val="22"/>
          <w:szCs w:val="22"/>
        </w:rPr>
      </w:pPr>
    </w:p>
    <w:p w:rsidR="00F449AC" w:rsidRPr="00926DFB" w:rsidRDefault="00712712" w:rsidP="00F449AC">
      <w:pPr>
        <w:jc w:val="both"/>
        <w:rPr>
          <w:rFonts w:ascii="Times New Roman" w:hAnsi="Times New Roman"/>
          <w:sz w:val="22"/>
          <w:szCs w:val="22"/>
        </w:rPr>
      </w:pPr>
      <w:r w:rsidRPr="00926DFB">
        <w:rPr>
          <w:rFonts w:ascii="Times New Roman" w:hAnsi="Times New Roman"/>
          <w:sz w:val="22"/>
          <w:szCs w:val="22"/>
        </w:rPr>
        <w:t xml:space="preserve">Otra diferencia detectada es que el primer proyecto plantea la necesidad de </w:t>
      </w:r>
      <w:r w:rsidR="00685902" w:rsidRPr="00926DFB">
        <w:rPr>
          <w:rFonts w:ascii="Times New Roman" w:hAnsi="Times New Roman"/>
          <w:sz w:val="22"/>
          <w:szCs w:val="22"/>
        </w:rPr>
        <w:t>d</w:t>
      </w:r>
      <w:r w:rsidRPr="00926DFB">
        <w:rPr>
          <w:rFonts w:ascii="Times New Roman" w:hAnsi="Times New Roman"/>
          <w:sz w:val="22"/>
          <w:szCs w:val="22"/>
        </w:rPr>
        <w:t xml:space="preserve">igitalizar el 100% de </w:t>
      </w:r>
      <w:r w:rsidR="00685902" w:rsidRPr="00926DFB">
        <w:rPr>
          <w:rFonts w:ascii="Times New Roman" w:hAnsi="Times New Roman"/>
          <w:sz w:val="22"/>
          <w:szCs w:val="22"/>
        </w:rPr>
        <w:t>los expedientes de funcionarios, d</w:t>
      </w:r>
      <w:r w:rsidRPr="00926DFB">
        <w:rPr>
          <w:rFonts w:ascii="Times New Roman" w:hAnsi="Times New Roman"/>
          <w:sz w:val="22"/>
          <w:szCs w:val="22"/>
        </w:rPr>
        <w:t xml:space="preserve">ocumentación física que ya existe </w:t>
      </w:r>
      <w:r w:rsidR="00685902" w:rsidRPr="00926DFB">
        <w:rPr>
          <w:rFonts w:ascii="Times New Roman" w:hAnsi="Times New Roman"/>
          <w:sz w:val="22"/>
          <w:szCs w:val="22"/>
        </w:rPr>
        <w:t>en la DRH y también de la información nueva que sea presentada en la plataforma de servicios. En contraste, el nuevo proyecto propone d</w:t>
      </w:r>
      <w:r w:rsidRPr="00926DFB">
        <w:rPr>
          <w:rFonts w:ascii="Times New Roman" w:hAnsi="Times New Roman"/>
          <w:sz w:val="22"/>
          <w:szCs w:val="22"/>
        </w:rPr>
        <w:t xml:space="preserve">igitalizar únicamente </w:t>
      </w:r>
      <w:r w:rsidR="00685902" w:rsidRPr="00926DFB">
        <w:rPr>
          <w:rFonts w:ascii="Times New Roman" w:hAnsi="Times New Roman"/>
          <w:sz w:val="22"/>
          <w:szCs w:val="22"/>
        </w:rPr>
        <w:t xml:space="preserve">la documentación </w:t>
      </w:r>
      <w:r w:rsidRPr="00926DFB">
        <w:rPr>
          <w:rFonts w:ascii="Times New Roman" w:hAnsi="Times New Roman"/>
          <w:sz w:val="22"/>
          <w:szCs w:val="22"/>
        </w:rPr>
        <w:t>de funcionarios nuevos que realizan la apertura de</w:t>
      </w:r>
      <w:r w:rsidR="00685902" w:rsidRPr="00926DFB">
        <w:rPr>
          <w:rFonts w:ascii="Times New Roman" w:hAnsi="Times New Roman"/>
          <w:sz w:val="22"/>
          <w:szCs w:val="22"/>
        </w:rPr>
        <w:t>l</w:t>
      </w:r>
      <w:r w:rsidRPr="00926DFB">
        <w:rPr>
          <w:rFonts w:ascii="Times New Roman" w:hAnsi="Times New Roman"/>
          <w:sz w:val="22"/>
          <w:szCs w:val="22"/>
        </w:rPr>
        <w:t xml:space="preserve"> expediente</w:t>
      </w:r>
      <w:r w:rsidR="00685902" w:rsidRPr="00926DFB">
        <w:rPr>
          <w:rFonts w:ascii="Times New Roman" w:hAnsi="Times New Roman"/>
          <w:sz w:val="22"/>
          <w:szCs w:val="22"/>
        </w:rPr>
        <w:t>, por lo tanto no incluye la mayoría de los archivos, es decir los expedientes que resguarda en físico la DRH</w:t>
      </w:r>
      <w:r w:rsidRPr="00926DFB">
        <w:rPr>
          <w:rFonts w:ascii="Times New Roman" w:hAnsi="Times New Roman"/>
          <w:sz w:val="22"/>
          <w:szCs w:val="22"/>
        </w:rPr>
        <w:t>.</w:t>
      </w:r>
      <w:r w:rsidR="006E3487" w:rsidRPr="00926DFB">
        <w:rPr>
          <w:rFonts w:ascii="Times New Roman" w:hAnsi="Times New Roman"/>
          <w:sz w:val="22"/>
          <w:szCs w:val="22"/>
        </w:rPr>
        <w:t xml:space="preserve"> </w:t>
      </w:r>
      <w:r w:rsidR="001D1BA6" w:rsidRPr="00926DFB">
        <w:rPr>
          <w:rFonts w:ascii="Times New Roman" w:hAnsi="Times New Roman"/>
          <w:sz w:val="22"/>
          <w:szCs w:val="22"/>
        </w:rPr>
        <w:t>Ésta información se puede apreciar en la siguiente tabla comparativa:</w:t>
      </w:r>
      <w:r w:rsidR="00F449AC" w:rsidRPr="00926DFB">
        <w:rPr>
          <w:rFonts w:ascii="Times New Roman" w:hAnsi="Times New Roman"/>
          <w:sz w:val="22"/>
          <w:szCs w:val="22"/>
        </w:rPr>
        <w:t xml:space="preserve"> </w:t>
      </w:r>
    </w:p>
    <w:p w:rsidR="001D1BA6" w:rsidRPr="00926DFB" w:rsidRDefault="001D1BA6" w:rsidP="00F449AC">
      <w:pPr>
        <w:jc w:val="both"/>
        <w:rPr>
          <w:rFonts w:ascii="Times New Roman" w:hAnsi="Times New Roman"/>
          <w:sz w:val="22"/>
          <w:szCs w:val="22"/>
        </w:rPr>
      </w:pPr>
    </w:p>
    <w:p w:rsidR="00F449AC" w:rsidRPr="00926DFB" w:rsidRDefault="00BD637B" w:rsidP="00645DE3">
      <w:pPr>
        <w:jc w:val="center"/>
        <w:rPr>
          <w:rFonts w:ascii="Times New Roman" w:hAnsi="Times New Roman"/>
          <w:b/>
          <w:sz w:val="22"/>
          <w:szCs w:val="22"/>
        </w:rPr>
      </w:pPr>
      <w:r w:rsidRPr="00926DFB">
        <w:rPr>
          <w:rFonts w:ascii="Times New Roman" w:hAnsi="Times New Roman"/>
          <w:b/>
          <w:sz w:val="22"/>
          <w:szCs w:val="22"/>
        </w:rPr>
        <w:t>Tabla 3</w:t>
      </w:r>
    </w:p>
    <w:p w:rsidR="0057298F" w:rsidRDefault="00F449AC" w:rsidP="00645DE3">
      <w:pPr>
        <w:jc w:val="center"/>
        <w:rPr>
          <w:rFonts w:ascii="Times New Roman" w:hAnsi="Times New Roman"/>
          <w:sz w:val="22"/>
          <w:szCs w:val="22"/>
        </w:rPr>
      </w:pPr>
      <w:r w:rsidRPr="00926DFB">
        <w:rPr>
          <w:rFonts w:ascii="Times New Roman" w:hAnsi="Times New Roman"/>
          <w:sz w:val="22"/>
          <w:szCs w:val="22"/>
        </w:rPr>
        <w:t xml:space="preserve">Comparación de </w:t>
      </w:r>
      <w:r w:rsidR="00D20C5B" w:rsidRPr="00926DFB">
        <w:rPr>
          <w:rFonts w:ascii="Times New Roman" w:hAnsi="Times New Roman"/>
          <w:sz w:val="22"/>
          <w:szCs w:val="22"/>
        </w:rPr>
        <w:t>fase</w:t>
      </w:r>
      <w:r w:rsidRPr="00926DFB">
        <w:rPr>
          <w:rFonts w:ascii="Times New Roman" w:hAnsi="Times New Roman"/>
          <w:sz w:val="22"/>
          <w:szCs w:val="22"/>
        </w:rPr>
        <w:t xml:space="preserve">s entre Proyectos </w:t>
      </w:r>
    </w:p>
    <w:p w:rsidR="00F449AC" w:rsidRPr="00926DFB" w:rsidRDefault="00F449AC" w:rsidP="00645DE3">
      <w:pPr>
        <w:jc w:val="center"/>
        <w:rPr>
          <w:rFonts w:ascii="Times New Roman" w:hAnsi="Times New Roman"/>
          <w:sz w:val="22"/>
          <w:szCs w:val="22"/>
        </w:rPr>
      </w:pPr>
      <w:r w:rsidRPr="00926DFB">
        <w:rPr>
          <w:rFonts w:ascii="Times New Roman" w:hAnsi="Times New Roman"/>
          <w:sz w:val="22"/>
          <w:szCs w:val="22"/>
        </w:rPr>
        <w:t>para la Digitalización del Expediente Digital de Funcionarios MEP</w:t>
      </w:r>
      <w:r w:rsidR="0097359B" w:rsidRPr="00926DFB">
        <w:rPr>
          <w:rFonts w:ascii="Times New Roman" w:hAnsi="Times New Roman"/>
          <w:sz w:val="22"/>
          <w:szCs w:val="22"/>
        </w:rPr>
        <w:t>, 2014</w:t>
      </w:r>
      <w:r w:rsidR="00A7220C" w:rsidRPr="00926DFB">
        <w:rPr>
          <w:rFonts w:ascii="Times New Roman" w:hAnsi="Times New Roman"/>
          <w:sz w:val="22"/>
          <w:szCs w:val="22"/>
        </w:rPr>
        <w:t>-2020</w:t>
      </w:r>
      <w:r w:rsidR="0097359B" w:rsidRPr="00926DFB">
        <w:rPr>
          <w:rFonts w:ascii="Times New Roman" w:hAnsi="Times New Roman"/>
          <w:sz w:val="22"/>
          <w:szCs w:val="22"/>
        </w:rPr>
        <w:t>.</w:t>
      </w:r>
    </w:p>
    <w:p w:rsidR="00F449AC" w:rsidRPr="00926DFB" w:rsidRDefault="00F449AC" w:rsidP="00F449AC">
      <w:pPr>
        <w:jc w:val="both"/>
        <w:rPr>
          <w:rFonts w:ascii="Times New Roman" w:hAnsi="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645DE3" w:rsidRPr="00926DFB" w:rsidTr="002C0BA4">
        <w:tc>
          <w:tcPr>
            <w:tcW w:w="4415" w:type="dxa"/>
            <w:tcBorders>
              <w:bottom w:val="single" w:sz="4" w:space="0" w:color="auto"/>
            </w:tcBorders>
            <w:shd w:val="clear" w:color="auto" w:fill="auto"/>
          </w:tcPr>
          <w:p w:rsidR="00645DE3" w:rsidRPr="00926DFB" w:rsidRDefault="00D20C5B" w:rsidP="00F449AC">
            <w:pPr>
              <w:jc w:val="both"/>
              <w:rPr>
                <w:rFonts w:ascii="Times New Roman" w:hAnsi="Times New Roman"/>
                <w:sz w:val="22"/>
                <w:szCs w:val="22"/>
              </w:rPr>
            </w:pPr>
            <w:r w:rsidRPr="00926DFB">
              <w:rPr>
                <w:rFonts w:ascii="Times New Roman" w:hAnsi="Times New Roman"/>
                <w:sz w:val="22"/>
                <w:szCs w:val="22"/>
              </w:rPr>
              <w:t>Fase</w:t>
            </w:r>
            <w:r w:rsidR="00645DE3" w:rsidRPr="00926DFB">
              <w:rPr>
                <w:rFonts w:ascii="Times New Roman" w:hAnsi="Times New Roman"/>
                <w:sz w:val="22"/>
                <w:szCs w:val="22"/>
              </w:rPr>
              <w:t>s Proyecto 2014-2020</w:t>
            </w:r>
          </w:p>
        </w:tc>
        <w:tc>
          <w:tcPr>
            <w:tcW w:w="4415" w:type="dxa"/>
            <w:tcBorders>
              <w:bottom w:val="single" w:sz="4" w:space="0" w:color="auto"/>
            </w:tcBorders>
            <w:shd w:val="clear" w:color="auto" w:fill="auto"/>
          </w:tcPr>
          <w:p w:rsidR="00645DE3" w:rsidRPr="00926DFB" w:rsidRDefault="00D20C5B" w:rsidP="00F449AC">
            <w:pPr>
              <w:jc w:val="both"/>
              <w:rPr>
                <w:rFonts w:ascii="Times New Roman" w:hAnsi="Times New Roman"/>
                <w:sz w:val="22"/>
                <w:szCs w:val="22"/>
              </w:rPr>
            </w:pPr>
            <w:r w:rsidRPr="00926DFB">
              <w:rPr>
                <w:rFonts w:ascii="Times New Roman" w:hAnsi="Times New Roman"/>
                <w:sz w:val="22"/>
                <w:szCs w:val="22"/>
              </w:rPr>
              <w:t>Fase</w:t>
            </w:r>
            <w:r w:rsidR="00645DE3" w:rsidRPr="00926DFB">
              <w:rPr>
                <w:rFonts w:ascii="Times New Roman" w:hAnsi="Times New Roman"/>
                <w:sz w:val="22"/>
                <w:szCs w:val="22"/>
              </w:rPr>
              <w:t>s Proyecto 2018</w:t>
            </w:r>
          </w:p>
        </w:tc>
      </w:tr>
      <w:tr w:rsidR="00645DE3" w:rsidRPr="00926DFB" w:rsidTr="002C0BA4">
        <w:tc>
          <w:tcPr>
            <w:tcW w:w="4415" w:type="dxa"/>
            <w:tcBorders>
              <w:top w:val="single" w:sz="4" w:space="0" w:color="auto"/>
              <w:bottom w:val="single" w:sz="4" w:space="0" w:color="auto"/>
            </w:tcBorders>
          </w:tcPr>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1-Diagnóstico.</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2-Marco normativo para eliminación del papel.</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3-Requerimientos técnicos de servicios y consultorías que se van a contratar para la digitalización y almacenamiento de los expedientes laborales, y especificaciones técnicas de equipo informático y software.</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4-Manual de procedimientos para la digitalización de los documentos y su uso.</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5-Plan piloto.</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6-Capacitaciones.</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7-Operación de la digitalización interna.</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8-Digitalización de los documentos por la empresa a contratar.</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9-Integración con sistemas informáticos.</w:t>
            </w:r>
          </w:p>
        </w:tc>
        <w:tc>
          <w:tcPr>
            <w:tcW w:w="4415" w:type="dxa"/>
            <w:tcBorders>
              <w:top w:val="single" w:sz="4" w:space="0" w:color="auto"/>
              <w:bottom w:val="single" w:sz="4" w:space="0" w:color="auto"/>
            </w:tcBorders>
          </w:tcPr>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1-Preparación.</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2-Plan piloto.</w:t>
            </w:r>
          </w:p>
          <w:p w:rsidR="00645DE3" w:rsidRPr="00926DFB" w:rsidRDefault="00645DE3" w:rsidP="00645DE3">
            <w:pPr>
              <w:jc w:val="both"/>
              <w:rPr>
                <w:rFonts w:ascii="Times New Roman" w:hAnsi="Times New Roman"/>
                <w:sz w:val="22"/>
                <w:szCs w:val="22"/>
              </w:rPr>
            </w:pPr>
            <w:r w:rsidRPr="00926DFB">
              <w:rPr>
                <w:rFonts w:ascii="Times New Roman" w:hAnsi="Times New Roman"/>
                <w:sz w:val="22"/>
                <w:szCs w:val="22"/>
              </w:rPr>
              <w:t>3-Implementación.</w:t>
            </w:r>
          </w:p>
          <w:p w:rsidR="00645DE3" w:rsidRPr="00926DFB" w:rsidRDefault="00645DE3" w:rsidP="00F449AC">
            <w:pPr>
              <w:jc w:val="both"/>
              <w:rPr>
                <w:rFonts w:ascii="Times New Roman" w:hAnsi="Times New Roman"/>
                <w:sz w:val="22"/>
                <w:szCs w:val="22"/>
              </w:rPr>
            </w:pPr>
          </w:p>
          <w:p w:rsidR="006E31CF" w:rsidRPr="00926DFB" w:rsidRDefault="006E31CF" w:rsidP="00A375B9">
            <w:pPr>
              <w:jc w:val="both"/>
              <w:rPr>
                <w:rFonts w:ascii="Times New Roman" w:hAnsi="Times New Roman"/>
                <w:sz w:val="22"/>
                <w:szCs w:val="22"/>
              </w:rPr>
            </w:pPr>
            <w:r w:rsidRPr="00926DFB">
              <w:rPr>
                <w:rFonts w:ascii="Times New Roman" w:hAnsi="Times New Roman"/>
                <w:sz w:val="22"/>
                <w:szCs w:val="22"/>
              </w:rPr>
              <w:t xml:space="preserve">En relación con el estado actual del nuevo proyecto, según lo indicado en el periodo 2018 por la </w:t>
            </w:r>
            <w:r w:rsidR="00A375B9" w:rsidRPr="00926DFB">
              <w:rPr>
                <w:rFonts w:ascii="Times New Roman" w:hAnsi="Times New Roman"/>
                <w:sz w:val="22"/>
                <w:szCs w:val="22"/>
              </w:rPr>
              <w:t>CINT</w:t>
            </w:r>
            <w:r w:rsidRPr="00926DFB">
              <w:rPr>
                <w:rFonts w:ascii="Times New Roman" w:hAnsi="Times New Roman"/>
                <w:sz w:val="22"/>
                <w:szCs w:val="22"/>
              </w:rPr>
              <w:t xml:space="preserve">, la </w:t>
            </w:r>
            <w:r w:rsidR="00D20C5B" w:rsidRPr="00926DFB">
              <w:rPr>
                <w:rFonts w:ascii="Times New Roman" w:hAnsi="Times New Roman"/>
                <w:sz w:val="22"/>
                <w:szCs w:val="22"/>
              </w:rPr>
              <w:t>fase</w:t>
            </w:r>
            <w:r w:rsidRPr="00926DFB">
              <w:rPr>
                <w:rFonts w:ascii="Times New Roman" w:hAnsi="Times New Roman"/>
                <w:sz w:val="22"/>
                <w:szCs w:val="22"/>
              </w:rPr>
              <w:t xml:space="preserve"> de preparación ya fue finalizada, actualmente el proyecto se encuentra en la segunda </w:t>
            </w:r>
            <w:r w:rsidR="00D20C5B" w:rsidRPr="00926DFB">
              <w:rPr>
                <w:rFonts w:ascii="Times New Roman" w:hAnsi="Times New Roman"/>
                <w:sz w:val="22"/>
                <w:szCs w:val="22"/>
              </w:rPr>
              <w:t>fase</w:t>
            </w:r>
            <w:r w:rsidRPr="00926DFB">
              <w:rPr>
                <w:rFonts w:ascii="Times New Roman" w:hAnsi="Times New Roman"/>
                <w:sz w:val="22"/>
                <w:szCs w:val="22"/>
              </w:rPr>
              <w:t xml:space="preserve"> llamada plan piloto.</w:t>
            </w:r>
          </w:p>
        </w:tc>
      </w:tr>
    </w:tbl>
    <w:p w:rsidR="00F449AC" w:rsidRPr="0057298F" w:rsidRDefault="00F449AC" w:rsidP="00645DE3">
      <w:pPr>
        <w:autoSpaceDE w:val="0"/>
        <w:autoSpaceDN w:val="0"/>
        <w:adjustRightInd w:val="0"/>
        <w:rPr>
          <w:rFonts w:ascii="Times New Roman" w:hAnsi="Times New Roman"/>
          <w:sz w:val="18"/>
          <w:szCs w:val="18"/>
        </w:rPr>
      </w:pPr>
      <w:r w:rsidRPr="0057298F">
        <w:rPr>
          <w:rFonts w:ascii="Times New Roman" w:hAnsi="Times New Roman"/>
          <w:sz w:val="18"/>
          <w:szCs w:val="18"/>
        </w:rPr>
        <w:t xml:space="preserve">Fuente: </w:t>
      </w:r>
      <w:r w:rsidR="0057298F">
        <w:rPr>
          <w:rFonts w:ascii="Times New Roman" w:hAnsi="Times New Roman"/>
          <w:sz w:val="18"/>
          <w:szCs w:val="18"/>
        </w:rPr>
        <w:t>P</w:t>
      </w:r>
      <w:r w:rsidRPr="0057298F">
        <w:rPr>
          <w:rFonts w:ascii="Times New Roman" w:hAnsi="Times New Roman"/>
          <w:sz w:val="18"/>
          <w:szCs w:val="18"/>
        </w:rPr>
        <w:t>erfil del proyecto “Equipamiento, digitalización y almacenamiento para la gestión de los documentos laborales de los funcionarios del MEP, a nivel nacional”, periodo 2014-2020.</w:t>
      </w:r>
    </w:p>
    <w:p w:rsidR="00F449AC" w:rsidRPr="00926DFB" w:rsidRDefault="00F449AC" w:rsidP="00F449AC">
      <w:pPr>
        <w:jc w:val="both"/>
        <w:rPr>
          <w:rFonts w:ascii="Times New Roman" w:hAnsi="Times New Roman"/>
          <w:sz w:val="22"/>
          <w:szCs w:val="22"/>
        </w:rPr>
      </w:pPr>
    </w:p>
    <w:p w:rsidR="00F449AC" w:rsidRPr="00926DFB" w:rsidRDefault="00BD637B" w:rsidP="009308A6">
      <w:pPr>
        <w:jc w:val="center"/>
        <w:rPr>
          <w:rFonts w:ascii="Times New Roman" w:hAnsi="Times New Roman"/>
          <w:b/>
          <w:sz w:val="22"/>
          <w:szCs w:val="22"/>
        </w:rPr>
      </w:pPr>
      <w:r w:rsidRPr="00926DFB">
        <w:rPr>
          <w:rFonts w:ascii="Times New Roman" w:hAnsi="Times New Roman"/>
          <w:b/>
          <w:sz w:val="22"/>
          <w:szCs w:val="22"/>
        </w:rPr>
        <w:t>Tabla 4</w:t>
      </w:r>
    </w:p>
    <w:p w:rsidR="00DD213B" w:rsidRDefault="00F449AC" w:rsidP="009308A6">
      <w:pPr>
        <w:jc w:val="center"/>
        <w:rPr>
          <w:rFonts w:ascii="Times New Roman" w:hAnsi="Times New Roman"/>
          <w:sz w:val="22"/>
          <w:szCs w:val="22"/>
        </w:rPr>
      </w:pPr>
      <w:r w:rsidRPr="00926DFB">
        <w:rPr>
          <w:rFonts w:ascii="Times New Roman" w:hAnsi="Times New Roman"/>
          <w:sz w:val="22"/>
          <w:szCs w:val="22"/>
        </w:rPr>
        <w:t xml:space="preserve">Comparación del alcance entre Proyectos para la Digitalización del </w:t>
      </w:r>
    </w:p>
    <w:p w:rsidR="00F449AC" w:rsidRPr="00926DFB" w:rsidRDefault="00F449AC" w:rsidP="009308A6">
      <w:pPr>
        <w:jc w:val="center"/>
        <w:rPr>
          <w:rFonts w:ascii="Times New Roman" w:hAnsi="Times New Roman"/>
          <w:sz w:val="22"/>
          <w:szCs w:val="22"/>
        </w:rPr>
      </w:pPr>
      <w:r w:rsidRPr="00926DFB">
        <w:rPr>
          <w:rFonts w:ascii="Times New Roman" w:hAnsi="Times New Roman"/>
          <w:sz w:val="22"/>
          <w:szCs w:val="22"/>
        </w:rPr>
        <w:t>Expediente Digital de Funcionarios MEP</w:t>
      </w:r>
      <w:r w:rsidR="00AD068E" w:rsidRPr="00926DFB">
        <w:rPr>
          <w:rFonts w:ascii="Times New Roman" w:hAnsi="Times New Roman"/>
          <w:sz w:val="22"/>
          <w:szCs w:val="22"/>
        </w:rPr>
        <w:t>, 2014-2020.</w:t>
      </w:r>
    </w:p>
    <w:p w:rsidR="00FD5ABD" w:rsidRPr="00926DFB" w:rsidRDefault="00FD5ABD" w:rsidP="009308A6">
      <w:pPr>
        <w:jc w:val="center"/>
        <w:rPr>
          <w:rFonts w:ascii="Times New Roman" w:hAnsi="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9308A6" w:rsidRPr="00926DFB" w:rsidTr="004C22A3">
        <w:tc>
          <w:tcPr>
            <w:tcW w:w="4415" w:type="dxa"/>
            <w:tcBorders>
              <w:bottom w:val="single" w:sz="4" w:space="0" w:color="auto"/>
            </w:tcBorders>
            <w:shd w:val="clear" w:color="auto" w:fill="auto"/>
          </w:tcPr>
          <w:p w:rsidR="009308A6" w:rsidRPr="001967B4" w:rsidRDefault="009308A6" w:rsidP="009308A6">
            <w:pPr>
              <w:jc w:val="both"/>
              <w:rPr>
                <w:rFonts w:ascii="Times New Roman" w:hAnsi="Times New Roman"/>
                <w:b/>
                <w:sz w:val="22"/>
                <w:szCs w:val="22"/>
              </w:rPr>
            </w:pPr>
            <w:r w:rsidRPr="001967B4">
              <w:rPr>
                <w:rFonts w:ascii="Times New Roman" w:hAnsi="Times New Roman"/>
                <w:b/>
                <w:sz w:val="22"/>
                <w:szCs w:val="22"/>
              </w:rPr>
              <w:t>Alcance Proyecto 2014-2020</w:t>
            </w:r>
          </w:p>
        </w:tc>
        <w:tc>
          <w:tcPr>
            <w:tcW w:w="4415" w:type="dxa"/>
            <w:tcBorders>
              <w:bottom w:val="single" w:sz="4" w:space="0" w:color="auto"/>
            </w:tcBorders>
            <w:shd w:val="clear" w:color="auto" w:fill="auto"/>
          </w:tcPr>
          <w:p w:rsidR="009308A6" w:rsidRPr="001967B4" w:rsidRDefault="009308A6" w:rsidP="009308A6">
            <w:pPr>
              <w:jc w:val="both"/>
              <w:rPr>
                <w:rFonts w:ascii="Times New Roman" w:hAnsi="Times New Roman"/>
                <w:b/>
                <w:sz w:val="22"/>
                <w:szCs w:val="22"/>
              </w:rPr>
            </w:pPr>
            <w:r w:rsidRPr="001967B4">
              <w:rPr>
                <w:rFonts w:ascii="Times New Roman" w:hAnsi="Times New Roman"/>
                <w:b/>
                <w:sz w:val="22"/>
                <w:szCs w:val="22"/>
              </w:rPr>
              <w:t>Alcance Proyecto 2018</w:t>
            </w:r>
          </w:p>
        </w:tc>
      </w:tr>
      <w:tr w:rsidR="009308A6" w:rsidRPr="00926DFB" w:rsidTr="004C22A3">
        <w:trPr>
          <w:trHeight w:val="77"/>
        </w:trPr>
        <w:tc>
          <w:tcPr>
            <w:tcW w:w="4415" w:type="dxa"/>
            <w:tcBorders>
              <w:top w:val="single" w:sz="4" w:space="0" w:color="auto"/>
              <w:bottom w:val="single" w:sz="4" w:space="0" w:color="auto"/>
            </w:tcBorders>
            <w:shd w:val="clear" w:color="auto" w:fill="auto"/>
          </w:tcPr>
          <w:p w:rsidR="006813FF" w:rsidRPr="00926DFB" w:rsidRDefault="009308A6" w:rsidP="009308A6">
            <w:pPr>
              <w:jc w:val="both"/>
              <w:rPr>
                <w:rFonts w:ascii="Times New Roman" w:hAnsi="Times New Roman"/>
                <w:sz w:val="22"/>
                <w:szCs w:val="22"/>
              </w:rPr>
            </w:pPr>
            <w:r w:rsidRPr="00926DFB">
              <w:rPr>
                <w:rFonts w:ascii="Times New Roman" w:hAnsi="Times New Roman"/>
                <w:sz w:val="22"/>
                <w:szCs w:val="22"/>
              </w:rPr>
              <w:t>Digitalizar el 100% de los expedientes de fun</w:t>
            </w:r>
            <w:r w:rsidR="006813FF" w:rsidRPr="00926DFB">
              <w:rPr>
                <w:rFonts w:ascii="Times New Roman" w:hAnsi="Times New Roman"/>
                <w:sz w:val="22"/>
                <w:szCs w:val="22"/>
              </w:rPr>
              <w:t xml:space="preserve">cionarios activos e inactivos. </w:t>
            </w:r>
          </w:p>
          <w:p w:rsidR="006813FF" w:rsidRPr="00926DFB" w:rsidRDefault="006813FF" w:rsidP="009308A6">
            <w:pPr>
              <w:jc w:val="both"/>
              <w:rPr>
                <w:rFonts w:ascii="Times New Roman" w:hAnsi="Times New Roman"/>
                <w:sz w:val="22"/>
                <w:szCs w:val="22"/>
              </w:rPr>
            </w:pPr>
          </w:p>
          <w:p w:rsidR="009308A6" w:rsidRPr="00926DFB" w:rsidRDefault="009308A6" w:rsidP="006813FF">
            <w:pPr>
              <w:jc w:val="both"/>
              <w:rPr>
                <w:rFonts w:ascii="Times New Roman" w:hAnsi="Times New Roman"/>
                <w:sz w:val="22"/>
                <w:szCs w:val="22"/>
              </w:rPr>
            </w:pPr>
          </w:p>
        </w:tc>
        <w:tc>
          <w:tcPr>
            <w:tcW w:w="4415" w:type="dxa"/>
            <w:tcBorders>
              <w:top w:val="single" w:sz="4" w:space="0" w:color="auto"/>
              <w:bottom w:val="single" w:sz="4" w:space="0" w:color="auto"/>
            </w:tcBorders>
            <w:shd w:val="clear" w:color="auto" w:fill="auto"/>
          </w:tcPr>
          <w:p w:rsidR="009308A6" w:rsidRPr="00926DFB" w:rsidRDefault="006813FF" w:rsidP="009308A6">
            <w:pPr>
              <w:jc w:val="both"/>
              <w:rPr>
                <w:rFonts w:ascii="Times New Roman" w:hAnsi="Times New Roman"/>
                <w:sz w:val="22"/>
                <w:szCs w:val="22"/>
              </w:rPr>
            </w:pPr>
            <w:r w:rsidRPr="00926DFB">
              <w:rPr>
                <w:rFonts w:ascii="Times New Roman" w:hAnsi="Times New Roman"/>
                <w:sz w:val="22"/>
                <w:szCs w:val="22"/>
              </w:rPr>
              <w:t>Digitalizar únicamente los expedientes de funcionarios nuevos que realizan la apertura de expediente.</w:t>
            </w:r>
          </w:p>
          <w:p w:rsidR="009308A6" w:rsidRPr="00926DFB" w:rsidRDefault="009308A6" w:rsidP="00F449AC">
            <w:pPr>
              <w:jc w:val="both"/>
              <w:rPr>
                <w:rFonts w:ascii="Times New Roman" w:hAnsi="Times New Roman"/>
                <w:sz w:val="22"/>
                <w:szCs w:val="22"/>
              </w:rPr>
            </w:pPr>
          </w:p>
        </w:tc>
      </w:tr>
    </w:tbl>
    <w:p w:rsidR="00F449AC" w:rsidRPr="00DD213B" w:rsidRDefault="00256AD9" w:rsidP="00F449AC">
      <w:pPr>
        <w:jc w:val="both"/>
        <w:rPr>
          <w:rFonts w:ascii="Times New Roman" w:hAnsi="Times New Roman"/>
          <w:sz w:val="18"/>
          <w:szCs w:val="18"/>
        </w:rPr>
      </w:pPr>
      <w:r w:rsidRPr="00DD213B">
        <w:rPr>
          <w:rFonts w:ascii="Times New Roman" w:hAnsi="Times New Roman"/>
          <w:sz w:val="18"/>
          <w:szCs w:val="18"/>
        </w:rPr>
        <w:t xml:space="preserve">Fuente: </w:t>
      </w:r>
      <w:r w:rsidR="00212811">
        <w:rPr>
          <w:rFonts w:ascii="Times New Roman" w:hAnsi="Times New Roman"/>
          <w:sz w:val="18"/>
          <w:szCs w:val="18"/>
        </w:rPr>
        <w:t xml:space="preserve">Elaboración propia. </w:t>
      </w:r>
      <w:r w:rsidR="00DD213B" w:rsidRPr="00DD213B">
        <w:rPr>
          <w:rFonts w:ascii="Times New Roman" w:hAnsi="Times New Roman"/>
          <w:sz w:val="18"/>
          <w:szCs w:val="18"/>
        </w:rPr>
        <w:t>P</w:t>
      </w:r>
      <w:r w:rsidRPr="00DD213B">
        <w:rPr>
          <w:rFonts w:ascii="Times New Roman" w:hAnsi="Times New Roman"/>
          <w:sz w:val="18"/>
          <w:szCs w:val="18"/>
        </w:rPr>
        <w:t>erfil del proyecto “Equipamiento, digitalización y almacenamiento para la gestión de los documentos laborales de los funcionarios del MEP, a nivel nacional”, periodo 2014-2020.</w:t>
      </w:r>
    </w:p>
    <w:p w:rsidR="00212811" w:rsidRDefault="00212811" w:rsidP="00F449AC">
      <w:pPr>
        <w:jc w:val="both"/>
        <w:rPr>
          <w:rFonts w:ascii="Times New Roman" w:hAnsi="Times New Roman"/>
          <w:sz w:val="22"/>
          <w:szCs w:val="22"/>
        </w:rPr>
      </w:pPr>
    </w:p>
    <w:p w:rsidR="00212811" w:rsidRDefault="00212811" w:rsidP="00F449AC">
      <w:pPr>
        <w:jc w:val="both"/>
        <w:rPr>
          <w:rFonts w:ascii="Times New Roman" w:hAnsi="Times New Roman"/>
          <w:sz w:val="22"/>
          <w:szCs w:val="22"/>
        </w:rPr>
      </w:pPr>
    </w:p>
    <w:p w:rsidR="006D7E8E" w:rsidRPr="00926DFB" w:rsidRDefault="00D41AD1" w:rsidP="00F449AC">
      <w:pPr>
        <w:jc w:val="both"/>
        <w:rPr>
          <w:rFonts w:ascii="Times New Roman" w:hAnsi="Times New Roman"/>
          <w:sz w:val="22"/>
          <w:szCs w:val="22"/>
        </w:rPr>
      </w:pPr>
      <w:r w:rsidRPr="00926DFB">
        <w:rPr>
          <w:rFonts w:ascii="Times New Roman" w:hAnsi="Times New Roman"/>
          <w:sz w:val="22"/>
          <w:szCs w:val="22"/>
        </w:rPr>
        <w:t>Así</w:t>
      </w:r>
      <w:r w:rsidR="00256AD9" w:rsidRPr="00926DFB">
        <w:rPr>
          <w:rFonts w:ascii="Times New Roman" w:hAnsi="Times New Roman"/>
          <w:sz w:val="22"/>
          <w:szCs w:val="22"/>
        </w:rPr>
        <w:t xml:space="preserve"> mismo, d</w:t>
      </w:r>
      <w:r w:rsidR="00F449AC" w:rsidRPr="00926DFB">
        <w:rPr>
          <w:rFonts w:ascii="Times New Roman" w:hAnsi="Times New Roman"/>
          <w:sz w:val="22"/>
          <w:szCs w:val="22"/>
        </w:rPr>
        <w:t>esde el 1</w:t>
      </w:r>
      <w:r w:rsidR="00721161" w:rsidRPr="00926DFB">
        <w:rPr>
          <w:rFonts w:ascii="Times New Roman" w:hAnsi="Times New Roman"/>
          <w:sz w:val="22"/>
          <w:szCs w:val="22"/>
        </w:rPr>
        <w:t>°</w:t>
      </w:r>
      <w:r w:rsidR="00F449AC" w:rsidRPr="00926DFB">
        <w:rPr>
          <w:rFonts w:ascii="Times New Roman" w:hAnsi="Times New Roman"/>
          <w:sz w:val="22"/>
          <w:szCs w:val="22"/>
        </w:rPr>
        <w:t xml:space="preserve"> de noviembre de 2017 se han digitalizado y registrado en el Sistema Visión 20/20 1,031 aperturas de expedientes laborares custodiados por el Departamento de Gestión de Trámites y Servicios, como parte de la Fase II del Proyecto de Digitalización del Expediente Laboral. </w:t>
      </w:r>
    </w:p>
    <w:p w:rsidR="006D7E8E" w:rsidRPr="00926DFB" w:rsidRDefault="006D7E8E" w:rsidP="00F449AC">
      <w:pPr>
        <w:jc w:val="both"/>
        <w:rPr>
          <w:rFonts w:ascii="Times New Roman" w:hAnsi="Times New Roman"/>
          <w:sz w:val="22"/>
          <w:szCs w:val="22"/>
        </w:rPr>
      </w:pPr>
    </w:p>
    <w:p w:rsidR="00F449AC" w:rsidRPr="00926DFB" w:rsidRDefault="006D7E8E" w:rsidP="00F449AC">
      <w:pPr>
        <w:jc w:val="both"/>
        <w:rPr>
          <w:rFonts w:ascii="Times New Roman" w:hAnsi="Times New Roman"/>
          <w:sz w:val="22"/>
          <w:szCs w:val="22"/>
        </w:rPr>
      </w:pPr>
      <w:r w:rsidRPr="00926DFB">
        <w:rPr>
          <w:rFonts w:ascii="Times New Roman" w:hAnsi="Times New Roman"/>
          <w:sz w:val="22"/>
          <w:szCs w:val="22"/>
        </w:rPr>
        <w:t>Si comparamos la cantidad digitalizada contra la cantidad de expedientes físicos de funcionarios del MEP, únicamente se han digitalizado menos de</w:t>
      </w:r>
      <w:r w:rsidR="008E110A">
        <w:rPr>
          <w:rFonts w:ascii="Times New Roman" w:hAnsi="Times New Roman"/>
          <w:sz w:val="22"/>
          <w:szCs w:val="22"/>
        </w:rPr>
        <w:t>l</w:t>
      </w:r>
      <w:r w:rsidRPr="00926DFB">
        <w:rPr>
          <w:rFonts w:ascii="Times New Roman" w:hAnsi="Times New Roman"/>
          <w:sz w:val="22"/>
          <w:szCs w:val="22"/>
        </w:rPr>
        <w:t xml:space="preserve"> 2%</w:t>
      </w:r>
      <w:r w:rsidR="00412B68" w:rsidRPr="00926DFB">
        <w:rPr>
          <w:rFonts w:ascii="Times New Roman" w:hAnsi="Times New Roman"/>
          <w:sz w:val="22"/>
          <w:szCs w:val="22"/>
        </w:rPr>
        <w:t xml:space="preserve"> de la meta propuesta según el porcentaje de avance detectado</w:t>
      </w:r>
      <w:r w:rsidRPr="00926DFB">
        <w:rPr>
          <w:rFonts w:ascii="Times New Roman" w:hAnsi="Times New Roman"/>
          <w:sz w:val="22"/>
          <w:szCs w:val="22"/>
        </w:rPr>
        <w:t>.</w:t>
      </w:r>
      <w:r w:rsidR="00412B68" w:rsidRPr="00926DFB">
        <w:rPr>
          <w:rFonts w:ascii="Times New Roman" w:hAnsi="Times New Roman"/>
          <w:sz w:val="22"/>
          <w:szCs w:val="22"/>
        </w:rPr>
        <w:t xml:space="preserve"> Esta información se puede ver en la</w:t>
      </w:r>
      <w:r w:rsidR="00F449AC" w:rsidRPr="00926DFB">
        <w:rPr>
          <w:rFonts w:ascii="Times New Roman" w:hAnsi="Times New Roman"/>
          <w:sz w:val="22"/>
          <w:szCs w:val="22"/>
        </w:rPr>
        <w:t xml:space="preserve"> tabla 3 Porcentaje de avance en la digitalización de expedientes.</w:t>
      </w:r>
    </w:p>
    <w:p w:rsidR="00F449AC" w:rsidRPr="00926DFB" w:rsidRDefault="00BD637B" w:rsidP="0006786C">
      <w:pPr>
        <w:jc w:val="center"/>
        <w:rPr>
          <w:rFonts w:ascii="Times New Roman" w:hAnsi="Times New Roman"/>
          <w:b/>
          <w:sz w:val="22"/>
          <w:szCs w:val="22"/>
        </w:rPr>
      </w:pPr>
      <w:r w:rsidRPr="00926DFB">
        <w:rPr>
          <w:rFonts w:ascii="Times New Roman" w:hAnsi="Times New Roman"/>
          <w:b/>
          <w:sz w:val="22"/>
          <w:szCs w:val="22"/>
        </w:rPr>
        <w:t>Tabla 5</w:t>
      </w:r>
    </w:p>
    <w:p w:rsidR="00CF08BC" w:rsidRDefault="00C17435" w:rsidP="0006786C">
      <w:pPr>
        <w:jc w:val="center"/>
        <w:rPr>
          <w:rFonts w:ascii="Times New Roman" w:hAnsi="Times New Roman"/>
          <w:sz w:val="22"/>
          <w:szCs w:val="22"/>
        </w:rPr>
      </w:pPr>
      <w:r w:rsidRPr="00926DFB">
        <w:rPr>
          <w:rFonts w:ascii="Times New Roman" w:hAnsi="Times New Roman"/>
          <w:sz w:val="22"/>
          <w:szCs w:val="22"/>
        </w:rPr>
        <w:t xml:space="preserve">Proyecto Digitalización de Expediente de Funcionarios: </w:t>
      </w:r>
    </w:p>
    <w:p w:rsidR="00F449AC" w:rsidRPr="00926DFB" w:rsidRDefault="00F449AC" w:rsidP="0006786C">
      <w:pPr>
        <w:jc w:val="center"/>
        <w:rPr>
          <w:rFonts w:ascii="Times New Roman" w:hAnsi="Times New Roman"/>
          <w:sz w:val="22"/>
          <w:szCs w:val="22"/>
        </w:rPr>
      </w:pPr>
      <w:r w:rsidRPr="00926DFB">
        <w:rPr>
          <w:rFonts w:ascii="Times New Roman" w:hAnsi="Times New Roman"/>
          <w:sz w:val="22"/>
          <w:szCs w:val="22"/>
        </w:rPr>
        <w:t>Porcentaje de avance en la digitalización de expedientes</w:t>
      </w:r>
      <w:r w:rsidR="00C17435" w:rsidRPr="00926DFB">
        <w:rPr>
          <w:rFonts w:ascii="Times New Roman" w:hAnsi="Times New Roman"/>
          <w:sz w:val="22"/>
          <w:szCs w:val="22"/>
        </w:rPr>
        <w:t xml:space="preserve">, </w:t>
      </w:r>
      <w:r w:rsidR="00404B35" w:rsidRPr="00926DFB">
        <w:rPr>
          <w:rFonts w:ascii="Times New Roman" w:hAnsi="Times New Roman"/>
          <w:sz w:val="22"/>
          <w:szCs w:val="22"/>
        </w:rPr>
        <w:t xml:space="preserve">mayo </w:t>
      </w:r>
      <w:r w:rsidR="00C17435" w:rsidRPr="00926DFB">
        <w:rPr>
          <w:rFonts w:ascii="Times New Roman" w:hAnsi="Times New Roman"/>
          <w:sz w:val="22"/>
          <w:szCs w:val="22"/>
        </w:rPr>
        <w:t>2018</w:t>
      </w:r>
      <w:r w:rsidR="00D42FFF" w:rsidRPr="00926DFB">
        <w:rPr>
          <w:rFonts w:ascii="Times New Roman" w:hAnsi="Times New Roman"/>
          <w:sz w:val="22"/>
          <w:szCs w:val="22"/>
        </w:rPr>
        <w:t>.</w:t>
      </w:r>
    </w:p>
    <w:p w:rsidR="00F449AC" w:rsidRPr="00926DFB" w:rsidRDefault="00F449AC" w:rsidP="00F449AC">
      <w:pPr>
        <w:jc w:val="both"/>
        <w:rPr>
          <w:rFonts w:ascii="Times New Roman" w:hAnsi="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06786C" w:rsidRPr="00926DFB" w:rsidTr="00CC3CE2">
        <w:tc>
          <w:tcPr>
            <w:tcW w:w="4415" w:type="dxa"/>
            <w:tcBorders>
              <w:bottom w:val="single" w:sz="4" w:space="0" w:color="auto"/>
            </w:tcBorders>
            <w:shd w:val="clear" w:color="auto" w:fill="auto"/>
          </w:tcPr>
          <w:p w:rsidR="0006786C" w:rsidRPr="00926DFB" w:rsidRDefault="0006786C" w:rsidP="008C6CCC">
            <w:pPr>
              <w:jc w:val="both"/>
              <w:rPr>
                <w:rFonts w:ascii="Times New Roman" w:hAnsi="Times New Roman"/>
                <w:sz w:val="22"/>
                <w:szCs w:val="22"/>
              </w:rPr>
            </w:pPr>
            <w:r w:rsidRPr="00926DFB">
              <w:rPr>
                <w:rFonts w:ascii="Times New Roman" w:hAnsi="Times New Roman"/>
                <w:sz w:val="22"/>
                <w:szCs w:val="22"/>
              </w:rPr>
              <w:t>Descripción</w:t>
            </w:r>
          </w:p>
        </w:tc>
        <w:tc>
          <w:tcPr>
            <w:tcW w:w="4415" w:type="dxa"/>
            <w:tcBorders>
              <w:bottom w:val="single" w:sz="4" w:space="0" w:color="auto"/>
            </w:tcBorders>
            <w:shd w:val="clear" w:color="auto" w:fill="auto"/>
          </w:tcPr>
          <w:p w:rsidR="0006786C" w:rsidRPr="00926DFB" w:rsidRDefault="0006786C" w:rsidP="00CF08BC">
            <w:pPr>
              <w:jc w:val="right"/>
              <w:rPr>
                <w:rFonts w:ascii="Times New Roman" w:hAnsi="Times New Roman"/>
                <w:sz w:val="22"/>
                <w:szCs w:val="22"/>
              </w:rPr>
            </w:pPr>
            <w:r w:rsidRPr="00926DFB">
              <w:rPr>
                <w:rFonts w:ascii="Times New Roman" w:hAnsi="Times New Roman"/>
                <w:sz w:val="22"/>
                <w:szCs w:val="22"/>
              </w:rPr>
              <w:t>Valor</w:t>
            </w:r>
          </w:p>
        </w:tc>
      </w:tr>
      <w:tr w:rsidR="0006786C" w:rsidRPr="00926DFB" w:rsidTr="00CC3CE2">
        <w:tc>
          <w:tcPr>
            <w:tcW w:w="4415" w:type="dxa"/>
            <w:tcBorders>
              <w:top w:val="single" w:sz="4" w:space="0" w:color="auto"/>
            </w:tcBorders>
          </w:tcPr>
          <w:p w:rsidR="0006786C" w:rsidRPr="00926DFB" w:rsidRDefault="0006786C" w:rsidP="008C6CCC">
            <w:pPr>
              <w:jc w:val="both"/>
              <w:rPr>
                <w:rFonts w:ascii="Times New Roman" w:hAnsi="Times New Roman"/>
                <w:sz w:val="22"/>
                <w:szCs w:val="22"/>
              </w:rPr>
            </w:pPr>
            <w:r w:rsidRPr="00926DFB">
              <w:rPr>
                <w:rFonts w:ascii="Times New Roman" w:hAnsi="Times New Roman"/>
                <w:sz w:val="22"/>
                <w:szCs w:val="22"/>
              </w:rPr>
              <w:t>Expedientes físicos</w:t>
            </w:r>
          </w:p>
        </w:tc>
        <w:tc>
          <w:tcPr>
            <w:tcW w:w="4415" w:type="dxa"/>
            <w:tcBorders>
              <w:top w:val="single" w:sz="4" w:space="0" w:color="auto"/>
            </w:tcBorders>
          </w:tcPr>
          <w:p w:rsidR="0006786C" w:rsidRPr="00926DFB" w:rsidRDefault="0006786C" w:rsidP="00B15583">
            <w:pPr>
              <w:jc w:val="right"/>
              <w:rPr>
                <w:rFonts w:ascii="Times New Roman" w:hAnsi="Times New Roman"/>
                <w:sz w:val="22"/>
                <w:szCs w:val="22"/>
              </w:rPr>
            </w:pPr>
            <w:r w:rsidRPr="00926DFB">
              <w:rPr>
                <w:rFonts w:ascii="Times New Roman" w:hAnsi="Times New Roman"/>
                <w:sz w:val="22"/>
                <w:szCs w:val="22"/>
              </w:rPr>
              <w:t>95 000</w:t>
            </w:r>
          </w:p>
        </w:tc>
      </w:tr>
      <w:tr w:rsidR="0006786C" w:rsidRPr="00926DFB" w:rsidTr="00CC3CE2">
        <w:tc>
          <w:tcPr>
            <w:tcW w:w="4415" w:type="dxa"/>
          </w:tcPr>
          <w:p w:rsidR="0006786C" w:rsidRPr="00926DFB" w:rsidRDefault="0006786C" w:rsidP="008C6CCC">
            <w:pPr>
              <w:jc w:val="both"/>
              <w:rPr>
                <w:rFonts w:ascii="Times New Roman" w:hAnsi="Times New Roman"/>
                <w:sz w:val="22"/>
                <w:szCs w:val="22"/>
              </w:rPr>
            </w:pPr>
            <w:r w:rsidRPr="00926DFB">
              <w:rPr>
                <w:rFonts w:ascii="Times New Roman" w:hAnsi="Times New Roman"/>
                <w:sz w:val="22"/>
                <w:szCs w:val="22"/>
              </w:rPr>
              <w:t>Expedientes digitalizados</w:t>
            </w:r>
          </w:p>
        </w:tc>
        <w:tc>
          <w:tcPr>
            <w:tcW w:w="4415" w:type="dxa"/>
          </w:tcPr>
          <w:p w:rsidR="0006786C" w:rsidRPr="00926DFB" w:rsidRDefault="0006786C" w:rsidP="00B15583">
            <w:pPr>
              <w:jc w:val="right"/>
              <w:rPr>
                <w:rFonts w:ascii="Times New Roman" w:hAnsi="Times New Roman"/>
                <w:sz w:val="22"/>
                <w:szCs w:val="22"/>
              </w:rPr>
            </w:pPr>
            <w:r w:rsidRPr="00926DFB">
              <w:rPr>
                <w:rFonts w:ascii="Times New Roman" w:hAnsi="Times New Roman"/>
                <w:sz w:val="22"/>
                <w:szCs w:val="22"/>
              </w:rPr>
              <w:t>1 031</w:t>
            </w:r>
          </w:p>
        </w:tc>
      </w:tr>
      <w:tr w:rsidR="0006786C" w:rsidRPr="00926DFB" w:rsidTr="00CC3CE2">
        <w:tc>
          <w:tcPr>
            <w:tcW w:w="4415" w:type="dxa"/>
            <w:tcBorders>
              <w:bottom w:val="single" w:sz="4" w:space="0" w:color="auto"/>
            </w:tcBorders>
          </w:tcPr>
          <w:p w:rsidR="0006786C" w:rsidRPr="00926DFB" w:rsidRDefault="0006786C" w:rsidP="008C6CCC">
            <w:pPr>
              <w:jc w:val="both"/>
              <w:rPr>
                <w:rFonts w:ascii="Times New Roman" w:hAnsi="Times New Roman"/>
                <w:sz w:val="22"/>
                <w:szCs w:val="22"/>
              </w:rPr>
            </w:pPr>
            <w:r w:rsidRPr="00926DFB">
              <w:rPr>
                <w:rFonts w:ascii="Times New Roman" w:hAnsi="Times New Roman"/>
                <w:sz w:val="22"/>
                <w:szCs w:val="22"/>
              </w:rPr>
              <w:t>Porcentaje de avance</w:t>
            </w:r>
          </w:p>
        </w:tc>
        <w:tc>
          <w:tcPr>
            <w:tcW w:w="4415" w:type="dxa"/>
            <w:tcBorders>
              <w:bottom w:val="single" w:sz="4" w:space="0" w:color="auto"/>
            </w:tcBorders>
          </w:tcPr>
          <w:p w:rsidR="0006786C" w:rsidRPr="00926DFB" w:rsidRDefault="0006786C" w:rsidP="00B15583">
            <w:pPr>
              <w:jc w:val="right"/>
              <w:rPr>
                <w:rFonts w:ascii="Times New Roman" w:hAnsi="Times New Roman"/>
                <w:sz w:val="22"/>
                <w:szCs w:val="22"/>
              </w:rPr>
            </w:pPr>
            <w:r w:rsidRPr="00926DFB">
              <w:rPr>
                <w:rFonts w:ascii="Times New Roman" w:hAnsi="Times New Roman"/>
                <w:sz w:val="22"/>
                <w:szCs w:val="22"/>
              </w:rPr>
              <w:t>1,09%</w:t>
            </w:r>
          </w:p>
        </w:tc>
      </w:tr>
    </w:tbl>
    <w:p w:rsidR="00F449AC" w:rsidRPr="00DD213B" w:rsidRDefault="00F449AC" w:rsidP="00F449AC">
      <w:pPr>
        <w:jc w:val="both"/>
        <w:rPr>
          <w:rFonts w:ascii="Times New Roman" w:hAnsi="Times New Roman"/>
          <w:sz w:val="18"/>
          <w:szCs w:val="18"/>
        </w:rPr>
      </w:pPr>
      <w:r w:rsidRPr="00DD213B">
        <w:rPr>
          <w:rFonts w:ascii="Times New Roman" w:hAnsi="Times New Roman"/>
          <w:sz w:val="18"/>
          <w:szCs w:val="18"/>
        </w:rPr>
        <w:t>Fuente:</w:t>
      </w:r>
      <w:r w:rsidR="00DD213B">
        <w:rPr>
          <w:rFonts w:ascii="Times New Roman" w:hAnsi="Times New Roman"/>
          <w:sz w:val="18"/>
          <w:szCs w:val="18"/>
        </w:rPr>
        <w:t xml:space="preserve"> </w:t>
      </w:r>
      <w:r w:rsidR="00DD213B" w:rsidRPr="00DD213B">
        <w:rPr>
          <w:rFonts w:ascii="Times New Roman" w:hAnsi="Times New Roman"/>
          <w:sz w:val="18"/>
          <w:szCs w:val="18"/>
        </w:rPr>
        <w:t>C</w:t>
      </w:r>
      <w:r w:rsidRPr="00DD213B">
        <w:rPr>
          <w:rFonts w:ascii="Times New Roman" w:hAnsi="Times New Roman"/>
          <w:sz w:val="18"/>
          <w:szCs w:val="18"/>
        </w:rPr>
        <w:t>orreo electrónico de la coordinadora de la CINT, 3 de abril del 2018.</w:t>
      </w:r>
    </w:p>
    <w:p w:rsidR="00F449AC" w:rsidRPr="00926DFB" w:rsidRDefault="00F449AC" w:rsidP="00F449AC">
      <w:pPr>
        <w:jc w:val="both"/>
        <w:rPr>
          <w:rFonts w:ascii="Times New Roman" w:hAnsi="Times New Roman"/>
          <w:i/>
          <w:sz w:val="18"/>
          <w:szCs w:val="18"/>
        </w:rPr>
      </w:pPr>
    </w:p>
    <w:p w:rsidR="00DB1CFB" w:rsidRPr="00926DFB" w:rsidRDefault="00DB1CFB" w:rsidP="00F449AC">
      <w:pPr>
        <w:jc w:val="both"/>
        <w:rPr>
          <w:rFonts w:ascii="Times New Roman" w:hAnsi="Times New Roman"/>
          <w:sz w:val="22"/>
          <w:szCs w:val="22"/>
        </w:rPr>
      </w:pPr>
    </w:p>
    <w:p w:rsidR="00F449AC" w:rsidRPr="00926DFB" w:rsidRDefault="00C364DB" w:rsidP="00F449AC">
      <w:pPr>
        <w:jc w:val="both"/>
        <w:rPr>
          <w:rFonts w:ascii="Times New Roman" w:hAnsi="Times New Roman"/>
          <w:sz w:val="22"/>
          <w:szCs w:val="22"/>
        </w:rPr>
      </w:pPr>
      <w:r w:rsidRPr="00926DFB">
        <w:rPr>
          <w:rFonts w:ascii="Times New Roman" w:hAnsi="Times New Roman"/>
          <w:sz w:val="22"/>
          <w:szCs w:val="22"/>
        </w:rPr>
        <w:t>Es necesario</w:t>
      </w:r>
      <w:r w:rsidR="00D54ACA" w:rsidRPr="00926DFB">
        <w:rPr>
          <w:rFonts w:ascii="Times New Roman" w:hAnsi="Times New Roman"/>
          <w:sz w:val="22"/>
          <w:szCs w:val="22"/>
        </w:rPr>
        <w:t xml:space="preserve"> recalcar que el </w:t>
      </w:r>
      <w:r w:rsidR="00F449AC" w:rsidRPr="00926DFB">
        <w:rPr>
          <w:rFonts w:ascii="Times New Roman" w:hAnsi="Times New Roman"/>
          <w:sz w:val="22"/>
          <w:szCs w:val="22"/>
        </w:rPr>
        <w:t>inicio de la Fase III Implementación no cuenta con un cronograma, ya que depende de la adquisición de escáneres que está gestionando la Unidad de Gestión Administrativa.</w:t>
      </w:r>
    </w:p>
    <w:p w:rsidR="00F449AC" w:rsidRPr="00926DFB" w:rsidRDefault="00F449AC" w:rsidP="00F449AC">
      <w:pPr>
        <w:jc w:val="both"/>
        <w:rPr>
          <w:rFonts w:ascii="Times New Roman" w:hAnsi="Times New Roman"/>
          <w:sz w:val="22"/>
          <w:szCs w:val="22"/>
        </w:rPr>
      </w:pPr>
    </w:p>
    <w:p w:rsidR="00F449AC" w:rsidRPr="00926DFB" w:rsidRDefault="00C364DB" w:rsidP="00F449AC">
      <w:pPr>
        <w:jc w:val="both"/>
        <w:rPr>
          <w:rFonts w:ascii="Times New Roman" w:hAnsi="Times New Roman"/>
          <w:sz w:val="22"/>
          <w:szCs w:val="22"/>
        </w:rPr>
      </w:pPr>
      <w:r w:rsidRPr="00926DFB">
        <w:rPr>
          <w:rFonts w:ascii="Times New Roman" w:hAnsi="Times New Roman"/>
          <w:sz w:val="22"/>
          <w:szCs w:val="22"/>
        </w:rPr>
        <w:t xml:space="preserve">En cuanto a las nuevas estrategias de la administración, </w:t>
      </w:r>
      <w:r w:rsidR="00F449AC" w:rsidRPr="00926DFB">
        <w:rPr>
          <w:rFonts w:ascii="Times New Roman" w:hAnsi="Times New Roman"/>
          <w:sz w:val="22"/>
          <w:szCs w:val="22"/>
        </w:rPr>
        <w:t>durante el estudio de auditoría, se evidencia que existen conversaciones con el gobierno de Corea para que sea éste el que eval</w:t>
      </w:r>
      <w:r w:rsidR="007F146D">
        <w:rPr>
          <w:rFonts w:ascii="Times New Roman" w:hAnsi="Times New Roman"/>
          <w:sz w:val="22"/>
          <w:szCs w:val="22"/>
        </w:rPr>
        <w:t>úe</w:t>
      </w:r>
      <w:r w:rsidR="00F449AC" w:rsidRPr="00926DFB">
        <w:rPr>
          <w:rFonts w:ascii="Times New Roman" w:hAnsi="Times New Roman"/>
          <w:sz w:val="22"/>
          <w:szCs w:val="22"/>
        </w:rPr>
        <w:t xml:space="preserve"> la factibilidad para digitalizar el expediente de los funcionarios en el MEP. Ver imagen Relaciones con Corea – Digitalización de expedientes del MEP.</w:t>
      </w:r>
    </w:p>
    <w:p w:rsidR="00F449AC" w:rsidRPr="00926DFB" w:rsidRDefault="003846F4" w:rsidP="00983D4F">
      <w:pPr>
        <w:jc w:val="center"/>
        <w:rPr>
          <w:rFonts w:ascii="Times New Roman" w:hAnsi="Times New Roman"/>
          <w:b/>
          <w:sz w:val="22"/>
          <w:szCs w:val="22"/>
        </w:rPr>
      </w:pPr>
      <w:r w:rsidRPr="00926DFB">
        <w:rPr>
          <w:rFonts w:ascii="Times New Roman" w:hAnsi="Times New Roman"/>
          <w:b/>
          <w:sz w:val="22"/>
          <w:szCs w:val="22"/>
        </w:rPr>
        <w:t>Imagen 1</w:t>
      </w:r>
    </w:p>
    <w:p w:rsidR="00983D4F" w:rsidRPr="00926DFB" w:rsidRDefault="00983D4F" w:rsidP="00983D4F">
      <w:pPr>
        <w:jc w:val="center"/>
        <w:rPr>
          <w:rFonts w:ascii="Times New Roman" w:hAnsi="Times New Roman"/>
          <w:sz w:val="22"/>
          <w:szCs w:val="22"/>
        </w:rPr>
      </w:pPr>
      <w:r w:rsidRPr="00926DFB">
        <w:rPr>
          <w:rFonts w:ascii="Times New Roman" w:hAnsi="Times New Roman"/>
          <w:sz w:val="22"/>
          <w:szCs w:val="22"/>
        </w:rPr>
        <w:t>Relaciones con Corea – Digitalización de expedientes del MEP</w:t>
      </w:r>
    </w:p>
    <w:p w:rsidR="00F449AC" w:rsidRPr="00926DFB" w:rsidRDefault="00983D4F" w:rsidP="0009287B">
      <w:pPr>
        <w:jc w:val="center"/>
        <w:rPr>
          <w:rFonts w:ascii="Times New Roman" w:hAnsi="Times New Roman"/>
          <w:sz w:val="22"/>
          <w:szCs w:val="22"/>
        </w:rPr>
      </w:pPr>
      <w:r w:rsidRPr="00926DFB">
        <w:rPr>
          <w:noProof/>
          <w:lang w:eastAsia="es-CR"/>
        </w:rPr>
        <w:drawing>
          <wp:inline distT="0" distB="0" distL="0" distR="0" wp14:anchorId="6783374D" wp14:editId="2FED7032">
            <wp:extent cx="4026109" cy="2609215"/>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0737" cy="2651099"/>
                    </a:xfrm>
                    <a:prstGeom prst="rect">
                      <a:avLst/>
                    </a:prstGeom>
                    <a:noFill/>
                    <a:ln>
                      <a:noFill/>
                    </a:ln>
                  </pic:spPr>
                </pic:pic>
              </a:graphicData>
            </a:graphic>
          </wp:inline>
        </w:drawing>
      </w:r>
    </w:p>
    <w:p w:rsidR="00F449AC" w:rsidRPr="00CF08BC" w:rsidRDefault="00F449AC" w:rsidP="00152F3B">
      <w:pPr>
        <w:ind w:left="1276" w:right="1185"/>
        <w:jc w:val="both"/>
        <w:rPr>
          <w:rFonts w:ascii="Times New Roman" w:hAnsi="Times New Roman"/>
          <w:sz w:val="18"/>
          <w:szCs w:val="18"/>
        </w:rPr>
      </w:pPr>
      <w:r w:rsidRPr="00CF08BC">
        <w:rPr>
          <w:rFonts w:ascii="Times New Roman" w:hAnsi="Times New Roman"/>
          <w:sz w:val="18"/>
          <w:szCs w:val="18"/>
        </w:rPr>
        <w:t xml:space="preserve">Fuente: Página </w:t>
      </w:r>
      <w:r w:rsidR="00D42FFF" w:rsidRPr="00CF08BC">
        <w:rPr>
          <w:rFonts w:ascii="Times New Roman" w:hAnsi="Times New Roman"/>
          <w:sz w:val="18"/>
          <w:szCs w:val="18"/>
        </w:rPr>
        <w:t>de noticias</w:t>
      </w:r>
      <w:r w:rsidR="00910E97" w:rsidRPr="00CF08BC">
        <w:rPr>
          <w:rFonts w:ascii="Times New Roman" w:hAnsi="Times New Roman"/>
          <w:sz w:val="18"/>
          <w:szCs w:val="18"/>
        </w:rPr>
        <w:t>, recuperada</w:t>
      </w:r>
      <w:r w:rsidR="002C7796" w:rsidRPr="00CF08BC">
        <w:rPr>
          <w:rFonts w:ascii="Times New Roman" w:hAnsi="Times New Roman"/>
          <w:sz w:val="18"/>
          <w:szCs w:val="18"/>
        </w:rPr>
        <w:t xml:space="preserve"> desde </w:t>
      </w:r>
      <w:hyperlink r:id="rId19" w:history="1">
        <w:r w:rsidR="002C7796" w:rsidRPr="00CF08BC">
          <w:rPr>
            <w:rFonts w:ascii="Times New Roman" w:hAnsi="Times New Roman"/>
            <w:sz w:val="18"/>
            <w:szCs w:val="18"/>
          </w:rPr>
          <w:t>http://www.mep.go.cr/noticias/republica-de-corea-iniciara-estudio-de-factibilidad-para-promover-el-expediente-digital-de-</w:t>
        </w:r>
      </w:hyperlink>
      <w:r w:rsidR="002C7796" w:rsidRPr="00CF08BC">
        <w:rPr>
          <w:rFonts w:ascii="Times New Roman" w:hAnsi="Times New Roman"/>
          <w:sz w:val="18"/>
          <w:szCs w:val="18"/>
        </w:rPr>
        <w:t xml:space="preserve"> </w:t>
      </w:r>
      <w:r w:rsidR="00D42FFF" w:rsidRPr="00CF08BC">
        <w:rPr>
          <w:rFonts w:ascii="Times New Roman" w:hAnsi="Times New Roman"/>
          <w:sz w:val="18"/>
          <w:szCs w:val="18"/>
        </w:rPr>
        <w:t xml:space="preserve">recuperada </w:t>
      </w:r>
      <w:r w:rsidR="00DB1CFB" w:rsidRPr="00CF08BC">
        <w:rPr>
          <w:rFonts w:ascii="Times New Roman" w:hAnsi="Times New Roman"/>
          <w:sz w:val="18"/>
          <w:szCs w:val="18"/>
        </w:rPr>
        <w:t>por Lic. Jeffrey Rojas Marín</w:t>
      </w:r>
      <w:r w:rsidR="00CF08BC" w:rsidRPr="00CF08BC">
        <w:rPr>
          <w:rFonts w:ascii="Times New Roman" w:hAnsi="Times New Roman"/>
          <w:sz w:val="18"/>
          <w:szCs w:val="18"/>
        </w:rPr>
        <w:t>,</w:t>
      </w:r>
      <w:r w:rsidR="00DB1CFB" w:rsidRPr="00CF08BC">
        <w:rPr>
          <w:rFonts w:ascii="Times New Roman" w:hAnsi="Times New Roman"/>
          <w:sz w:val="18"/>
          <w:szCs w:val="18"/>
        </w:rPr>
        <w:t xml:space="preserve"> </w:t>
      </w:r>
      <w:r w:rsidRPr="00CF08BC">
        <w:rPr>
          <w:rFonts w:ascii="Times New Roman" w:hAnsi="Times New Roman"/>
          <w:sz w:val="18"/>
          <w:szCs w:val="18"/>
        </w:rPr>
        <w:t xml:space="preserve">el </w:t>
      </w:r>
      <w:r w:rsidR="00910E97" w:rsidRPr="00CF08BC">
        <w:rPr>
          <w:rFonts w:ascii="Times New Roman" w:hAnsi="Times New Roman"/>
          <w:sz w:val="18"/>
          <w:szCs w:val="18"/>
        </w:rPr>
        <w:t>1</w:t>
      </w:r>
      <w:r w:rsidRPr="00CF08BC">
        <w:rPr>
          <w:rFonts w:ascii="Times New Roman" w:hAnsi="Times New Roman"/>
          <w:sz w:val="18"/>
          <w:szCs w:val="18"/>
        </w:rPr>
        <w:t xml:space="preserve"> </w:t>
      </w:r>
      <w:r w:rsidR="00910E97" w:rsidRPr="00CF08BC">
        <w:rPr>
          <w:rFonts w:ascii="Times New Roman" w:hAnsi="Times New Roman"/>
          <w:sz w:val="18"/>
          <w:szCs w:val="18"/>
        </w:rPr>
        <w:t>abril</w:t>
      </w:r>
      <w:r w:rsidRPr="00CF08BC">
        <w:rPr>
          <w:rFonts w:ascii="Times New Roman" w:hAnsi="Times New Roman"/>
          <w:sz w:val="18"/>
          <w:szCs w:val="18"/>
        </w:rPr>
        <w:t xml:space="preserve"> 201</w:t>
      </w:r>
      <w:r w:rsidR="00910E97" w:rsidRPr="00CF08BC">
        <w:rPr>
          <w:rFonts w:ascii="Times New Roman" w:hAnsi="Times New Roman"/>
          <w:sz w:val="18"/>
          <w:szCs w:val="18"/>
        </w:rPr>
        <w:t>8</w:t>
      </w:r>
      <w:r w:rsidRPr="00CF08BC">
        <w:rPr>
          <w:rFonts w:ascii="Times New Roman" w:hAnsi="Times New Roman"/>
          <w:sz w:val="18"/>
          <w:szCs w:val="18"/>
        </w:rPr>
        <w:t>.</w:t>
      </w:r>
    </w:p>
    <w:p w:rsidR="00CF08BC" w:rsidRDefault="00CF08BC">
      <w:pPr>
        <w:rPr>
          <w:rFonts w:ascii="Times New Roman" w:hAnsi="Times New Roman"/>
          <w:b/>
          <w:sz w:val="22"/>
          <w:szCs w:val="22"/>
        </w:rPr>
      </w:pPr>
    </w:p>
    <w:p w:rsidR="00152F3B" w:rsidRDefault="00152F3B">
      <w:pPr>
        <w:rPr>
          <w:rFonts w:ascii="Times New Roman" w:hAnsi="Times New Roman"/>
          <w:b/>
          <w:sz w:val="22"/>
          <w:szCs w:val="22"/>
        </w:rPr>
      </w:pPr>
    </w:p>
    <w:p w:rsidR="00AE6E62" w:rsidRPr="00926DFB" w:rsidRDefault="00AE6E62" w:rsidP="0058615F">
      <w:pPr>
        <w:jc w:val="both"/>
        <w:rPr>
          <w:rFonts w:ascii="Times New Roman" w:hAnsi="Times New Roman"/>
          <w:b/>
          <w:sz w:val="22"/>
          <w:szCs w:val="22"/>
        </w:rPr>
      </w:pPr>
      <w:r w:rsidRPr="00926DFB">
        <w:rPr>
          <w:rFonts w:ascii="Times New Roman" w:hAnsi="Times New Roman"/>
          <w:b/>
          <w:sz w:val="22"/>
          <w:szCs w:val="22"/>
        </w:rPr>
        <w:t xml:space="preserve">3. </w:t>
      </w:r>
      <w:r w:rsidR="00015ADA" w:rsidRPr="00926DFB">
        <w:rPr>
          <w:rFonts w:ascii="Times New Roman" w:hAnsi="Times New Roman"/>
          <w:b/>
          <w:sz w:val="22"/>
          <w:szCs w:val="22"/>
        </w:rPr>
        <w:t>CONCLUSIONES</w:t>
      </w:r>
      <w:r w:rsidRPr="00926DFB">
        <w:rPr>
          <w:rFonts w:ascii="Times New Roman" w:hAnsi="Times New Roman"/>
          <w:b/>
          <w:sz w:val="22"/>
          <w:szCs w:val="22"/>
        </w:rPr>
        <w:t xml:space="preserve"> </w:t>
      </w:r>
    </w:p>
    <w:p w:rsidR="00230307" w:rsidRPr="00926DFB" w:rsidRDefault="00230307" w:rsidP="0058615F">
      <w:pPr>
        <w:jc w:val="both"/>
        <w:rPr>
          <w:rFonts w:ascii="Times New Roman" w:hAnsi="Times New Roman"/>
          <w:b/>
          <w:sz w:val="22"/>
          <w:szCs w:val="22"/>
        </w:rPr>
      </w:pPr>
    </w:p>
    <w:p w:rsidR="00292151" w:rsidRPr="00926DFB" w:rsidRDefault="00292151" w:rsidP="00292151">
      <w:pPr>
        <w:jc w:val="both"/>
        <w:rPr>
          <w:rFonts w:ascii="Times New Roman" w:hAnsi="Times New Roman"/>
          <w:sz w:val="22"/>
          <w:szCs w:val="22"/>
        </w:rPr>
      </w:pPr>
      <w:r w:rsidRPr="00926DFB">
        <w:rPr>
          <w:rFonts w:ascii="Times New Roman" w:hAnsi="Times New Roman"/>
          <w:sz w:val="22"/>
          <w:szCs w:val="22"/>
        </w:rPr>
        <w:t xml:space="preserve">Como resultado de la revisión, se determina que la configuración </w:t>
      </w:r>
      <w:r w:rsidR="0079535A" w:rsidRPr="00926DFB">
        <w:rPr>
          <w:rFonts w:ascii="Times New Roman" w:hAnsi="Times New Roman"/>
          <w:sz w:val="22"/>
          <w:szCs w:val="22"/>
        </w:rPr>
        <w:t xml:space="preserve">detectada </w:t>
      </w:r>
      <w:r w:rsidRPr="00926DFB">
        <w:rPr>
          <w:rFonts w:ascii="Times New Roman" w:hAnsi="Times New Roman"/>
          <w:sz w:val="22"/>
          <w:szCs w:val="22"/>
        </w:rPr>
        <w:t>permite ingresar campos y registros duplicados o nulos, algunas tablas omiten la definición de llaves primarias, y la definición de relaciones entre tablas no existe en la base de datos ScanVision2020ISO</w:t>
      </w:r>
      <w:r w:rsidRPr="00926DFB">
        <w:rPr>
          <w:rStyle w:val="Refdenotaalpie"/>
          <w:rFonts w:ascii="Times New Roman" w:hAnsi="Times New Roman"/>
          <w:sz w:val="22"/>
          <w:szCs w:val="22"/>
        </w:rPr>
        <w:footnoteReference w:id="6"/>
      </w:r>
      <w:r w:rsidRPr="00926DFB">
        <w:rPr>
          <w:rFonts w:ascii="Times New Roman" w:hAnsi="Times New Roman"/>
          <w:sz w:val="22"/>
          <w:szCs w:val="22"/>
        </w:rPr>
        <w:t>, lo que genera redundancia, y afecta la seguridad de la información en dicho Sistema.</w:t>
      </w:r>
    </w:p>
    <w:p w:rsidR="00292151" w:rsidRPr="00926DFB" w:rsidRDefault="00292151" w:rsidP="00292151">
      <w:pPr>
        <w:jc w:val="both"/>
        <w:rPr>
          <w:rFonts w:ascii="Times New Roman" w:hAnsi="Times New Roman"/>
          <w:sz w:val="22"/>
          <w:szCs w:val="22"/>
        </w:rPr>
      </w:pPr>
    </w:p>
    <w:p w:rsidR="00292151" w:rsidRPr="00926DFB" w:rsidRDefault="00292151" w:rsidP="00292151">
      <w:pPr>
        <w:jc w:val="both"/>
        <w:rPr>
          <w:rFonts w:ascii="Times New Roman" w:hAnsi="Times New Roman"/>
          <w:sz w:val="22"/>
          <w:szCs w:val="22"/>
        </w:rPr>
      </w:pPr>
    </w:p>
    <w:p w:rsidR="00292151" w:rsidRPr="00926DFB" w:rsidRDefault="00292151" w:rsidP="00292151">
      <w:pPr>
        <w:jc w:val="both"/>
        <w:rPr>
          <w:rFonts w:ascii="Times New Roman" w:hAnsi="Times New Roman"/>
          <w:sz w:val="22"/>
          <w:szCs w:val="22"/>
        </w:rPr>
      </w:pPr>
    </w:p>
    <w:p w:rsidR="00292151" w:rsidRPr="00926DFB" w:rsidRDefault="001E1F3F" w:rsidP="00292151">
      <w:pPr>
        <w:jc w:val="both"/>
        <w:rPr>
          <w:rFonts w:ascii="Times New Roman" w:hAnsi="Times New Roman"/>
          <w:sz w:val="22"/>
          <w:szCs w:val="22"/>
        </w:rPr>
      </w:pPr>
      <w:r w:rsidRPr="00807B0F">
        <w:rPr>
          <w:rFonts w:ascii="Times New Roman" w:hAnsi="Times New Roman"/>
          <w:sz w:val="22"/>
          <w:szCs w:val="22"/>
        </w:rPr>
        <w:t>Sin embargo</w:t>
      </w:r>
      <w:r w:rsidR="00292151" w:rsidRPr="00713B5F">
        <w:rPr>
          <w:rFonts w:ascii="Times New Roman" w:hAnsi="Times New Roman"/>
          <w:sz w:val="22"/>
          <w:szCs w:val="22"/>
        </w:rPr>
        <w:t>, se debe de indicar que el Sistema es genérico, así las cosas, es el MEP el que debe de adaptarse al funcionamiento del mismo, ya que no es una solución de software construido a la medida del cliente, sino un aplicativo ya existente, en donde el cliente lo tiene que configurar de</w:t>
      </w:r>
      <w:r w:rsidR="00292151" w:rsidRPr="00926DFB">
        <w:rPr>
          <w:rFonts w:ascii="Times New Roman" w:hAnsi="Times New Roman"/>
          <w:sz w:val="22"/>
          <w:szCs w:val="22"/>
        </w:rPr>
        <w:t xml:space="preserve"> acuerdo a su modelo de negocio documental.</w:t>
      </w:r>
    </w:p>
    <w:p w:rsidR="00292151" w:rsidRPr="00926DFB" w:rsidRDefault="00292151" w:rsidP="00292151">
      <w:pPr>
        <w:jc w:val="both"/>
        <w:rPr>
          <w:rFonts w:ascii="Times New Roman" w:hAnsi="Times New Roman"/>
          <w:sz w:val="22"/>
          <w:szCs w:val="22"/>
        </w:rPr>
      </w:pPr>
    </w:p>
    <w:p w:rsidR="00292151" w:rsidRPr="00926DFB" w:rsidRDefault="00292151" w:rsidP="00292151">
      <w:pPr>
        <w:jc w:val="both"/>
        <w:rPr>
          <w:rFonts w:ascii="Times New Roman" w:hAnsi="Times New Roman"/>
          <w:sz w:val="22"/>
          <w:szCs w:val="22"/>
        </w:rPr>
      </w:pPr>
      <w:r w:rsidRPr="00926DFB">
        <w:rPr>
          <w:rFonts w:ascii="Times New Roman" w:hAnsi="Times New Roman"/>
          <w:sz w:val="22"/>
          <w:szCs w:val="22"/>
        </w:rPr>
        <w:t xml:space="preserve">Para terminar, en materia de seguridad de </w:t>
      </w:r>
      <w:r w:rsidR="001E1F3F">
        <w:rPr>
          <w:rFonts w:ascii="Times New Roman" w:hAnsi="Times New Roman"/>
          <w:sz w:val="22"/>
          <w:szCs w:val="22"/>
        </w:rPr>
        <w:t>ingreso</w:t>
      </w:r>
      <w:r w:rsidRPr="00926DFB">
        <w:rPr>
          <w:rFonts w:ascii="Times New Roman" w:hAnsi="Times New Roman"/>
          <w:sz w:val="22"/>
          <w:szCs w:val="22"/>
        </w:rPr>
        <w:t>, se concluye que el sistema está protegido mediante login</w:t>
      </w:r>
      <w:r w:rsidRPr="00926DFB">
        <w:rPr>
          <w:rStyle w:val="Refdenotaalpie"/>
          <w:rFonts w:ascii="Times New Roman" w:hAnsi="Times New Roman"/>
          <w:sz w:val="22"/>
          <w:szCs w:val="22"/>
        </w:rPr>
        <w:footnoteReference w:id="7"/>
      </w:r>
      <w:r w:rsidRPr="00926DFB">
        <w:rPr>
          <w:rFonts w:ascii="Times New Roman" w:hAnsi="Times New Roman"/>
          <w:sz w:val="22"/>
          <w:szCs w:val="22"/>
        </w:rPr>
        <w:t xml:space="preserve"> de acceso, de igual forma cuenta con una bitácora que permite la trazabilidad para el rastreo de las transacciones realizadas por los funcionarios.</w:t>
      </w:r>
    </w:p>
    <w:p w:rsidR="00292151" w:rsidRPr="00926DFB" w:rsidRDefault="00292151" w:rsidP="00292151">
      <w:pPr>
        <w:jc w:val="both"/>
        <w:rPr>
          <w:rFonts w:ascii="Times New Roman" w:hAnsi="Times New Roman"/>
          <w:sz w:val="22"/>
          <w:szCs w:val="22"/>
        </w:rPr>
      </w:pPr>
    </w:p>
    <w:p w:rsidR="00292151" w:rsidRPr="00926DFB" w:rsidRDefault="00292151" w:rsidP="00292151">
      <w:pPr>
        <w:jc w:val="both"/>
        <w:rPr>
          <w:rFonts w:ascii="Times New Roman" w:hAnsi="Times New Roman"/>
          <w:sz w:val="22"/>
          <w:szCs w:val="22"/>
        </w:rPr>
      </w:pPr>
      <w:r w:rsidRPr="00926DFB">
        <w:rPr>
          <w:rFonts w:ascii="Times New Roman" w:hAnsi="Times New Roman"/>
          <w:sz w:val="22"/>
          <w:szCs w:val="22"/>
        </w:rPr>
        <w:t xml:space="preserve">Cabe señalar que, para el acceso a la bitácora se requieren permisos especiales, por lo que no todos los usuarios pueden consultarla, de conformidad con los criterios de seguridad, los cuales buscan garantizar de manera razonable la integridad y disponibilidad de la información, de esta forma el Sistema Visión 2020 está protegido frente a accesos no autorizados, además, de controlar y dar seguimiento a las personas que tienen acceso y modifican la información. </w:t>
      </w:r>
    </w:p>
    <w:p w:rsidR="00292151" w:rsidRPr="00926DFB" w:rsidRDefault="00292151" w:rsidP="00F449AC">
      <w:pPr>
        <w:jc w:val="both"/>
        <w:rPr>
          <w:rFonts w:ascii="Times New Roman" w:hAnsi="Times New Roman"/>
          <w:sz w:val="22"/>
          <w:szCs w:val="22"/>
        </w:rPr>
      </w:pPr>
    </w:p>
    <w:p w:rsidR="001E1F3F" w:rsidRPr="001E1F3F" w:rsidRDefault="00292151" w:rsidP="00F449AC">
      <w:pPr>
        <w:jc w:val="both"/>
        <w:rPr>
          <w:rFonts w:ascii="Times New Roman" w:hAnsi="Times New Roman"/>
          <w:sz w:val="22"/>
          <w:szCs w:val="22"/>
        </w:rPr>
      </w:pPr>
      <w:r w:rsidRPr="00926DFB">
        <w:rPr>
          <w:rFonts w:ascii="Times New Roman" w:hAnsi="Times New Roman"/>
          <w:sz w:val="22"/>
          <w:szCs w:val="22"/>
        </w:rPr>
        <w:t>Otro punto importante a considerar es que</w:t>
      </w:r>
      <w:r w:rsidR="00870F30" w:rsidRPr="00926DFB">
        <w:rPr>
          <w:rFonts w:ascii="Times New Roman" w:hAnsi="Times New Roman"/>
          <w:sz w:val="22"/>
          <w:szCs w:val="22"/>
        </w:rPr>
        <w:t xml:space="preserve">, </w:t>
      </w:r>
      <w:r w:rsidRPr="00926DFB">
        <w:rPr>
          <w:rFonts w:ascii="Times New Roman" w:hAnsi="Times New Roman"/>
          <w:sz w:val="22"/>
          <w:szCs w:val="22"/>
        </w:rPr>
        <w:t xml:space="preserve">pese a que el MEP cuenta con el Sistema Visión 2020 desde su contratación en el año </w:t>
      </w:r>
      <w:r w:rsidR="00861143" w:rsidRPr="00926DFB">
        <w:rPr>
          <w:rFonts w:ascii="Times New Roman" w:hAnsi="Times New Roman"/>
          <w:sz w:val="22"/>
          <w:szCs w:val="22"/>
        </w:rPr>
        <w:t>2010</w:t>
      </w:r>
      <w:r w:rsidRPr="00926DFB">
        <w:rPr>
          <w:rFonts w:ascii="Times New Roman" w:hAnsi="Times New Roman"/>
          <w:sz w:val="22"/>
          <w:szCs w:val="22"/>
        </w:rPr>
        <w:t xml:space="preserve"> y gestiona un contrato de mantenimiento desde su adquisición</w:t>
      </w:r>
      <w:r w:rsidR="00475BD9" w:rsidRPr="00926DFB">
        <w:rPr>
          <w:rFonts w:ascii="Times New Roman" w:hAnsi="Times New Roman"/>
          <w:sz w:val="22"/>
          <w:szCs w:val="22"/>
        </w:rPr>
        <w:t xml:space="preserve">, renovado </w:t>
      </w:r>
      <w:r w:rsidR="00861143" w:rsidRPr="00926DFB">
        <w:rPr>
          <w:rFonts w:ascii="Times New Roman" w:hAnsi="Times New Roman"/>
          <w:sz w:val="22"/>
          <w:szCs w:val="22"/>
        </w:rPr>
        <w:t>anualmente</w:t>
      </w:r>
      <w:r w:rsidR="00475BD9" w:rsidRPr="00926DFB">
        <w:rPr>
          <w:rFonts w:ascii="Times New Roman" w:hAnsi="Times New Roman"/>
          <w:sz w:val="22"/>
          <w:szCs w:val="22"/>
        </w:rPr>
        <w:t xml:space="preserve"> y vigente hasta la fecha (año 2018</w:t>
      </w:r>
      <w:r w:rsidR="00475BD9" w:rsidRPr="001E1F3F">
        <w:rPr>
          <w:rFonts w:ascii="Times New Roman" w:hAnsi="Times New Roman"/>
          <w:sz w:val="22"/>
          <w:szCs w:val="22"/>
        </w:rPr>
        <w:t>)</w:t>
      </w:r>
      <w:r w:rsidRPr="001E1F3F">
        <w:rPr>
          <w:rFonts w:ascii="Times New Roman" w:hAnsi="Times New Roman"/>
          <w:sz w:val="22"/>
          <w:szCs w:val="22"/>
        </w:rPr>
        <w:t xml:space="preserve">, </w:t>
      </w:r>
      <w:r w:rsidR="001E1F3F" w:rsidRPr="00807B0F">
        <w:rPr>
          <w:rFonts w:ascii="Times New Roman" w:hAnsi="Times New Roman"/>
          <w:sz w:val="22"/>
          <w:szCs w:val="22"/>
        </w:rPr>
        <w:t>el MEP no cuenta con el Diccionario de la Base de Datos, información técnica imprescindible al comprar sistemas informáticos a un externo.</w:t>
      </w:r>
    </w:p>
    <w:p w:rsidR="001E1F3F" w:rsidRPr="001E1F3F" w:rsidRDefault="001E1F3F" w:rsidP="00F449AC">
      <w:pPr>
        <w:jc w:val="both"/>
        <w:rPr>
          <w:rFonts w:ascii="Times New Roman" w:hAnsi="Times New Roman"/>
          <w:sz w:val="22"/>
          <w:szCs w:val="22"/>
        </w:rPr>
      </w:pPr>
    </w:p>
    <w:p w:rsidR="00F449AC" w:rsidRPr="00926DFB" w:rsidRDefault="001E1F3F" w:rsidP="00F449AC">
      <w:pPr>
        <w:jc w:val="both"/>
        <w:rPr>
          <w:rFonts w:ascii="Times New Roman" w:hAnsi="Times New Roman"/>
          <w:sz w:val="22"/>
          <w:szCs w:val="22"/>
        </w:rPr>
      </w:pPr>
      <w:r w:rsidRPr="00807B0F">
        <w:rPr>
          <w:rFonts w:ascii="Times New Roman" w:hAnsi="Times New Roman"/>
          <w:sz w:val="22"/>
          <w:szCs w:val="22"/>
        </w:rPr>
        <w:t>Aunado a lo anterior, desde la compra del Sistema Visión 2020,</w:t>
      </w:r>
      <w:r w:rsidRPr="001E1F3F">
        <w:rPr>
          <w:rFonts w:ascii="Times New Roman" w:hAnsi="Times New Roman"/>
          <w:sz w:val="22"/>
          <w:szCs w:val="22"/>
        </w:rPr>
        <w:t xml:space="preserve"> </w:t>
      </w:r>
      <w:r w:rsidR="00F449AC" w:rsidRPr="001E1F3F">
        <w:rPr>
          <w:rFonts w:ascii="Times New Roman" w:hAnsi="Times New Roman"/>
          <w:sz w:val="22"/>
          <w:szCs w:val="22"/>
        </w:rPr>
        <w:t>la DRH</w:t>
      </w:r>
      <w:r w:rsidR="00F449AC" w:rsidRPr="00926DFB">
        <w:rPr>
          <w:rFonts w:ascii="Times New Roman" w:hAnsi="Times New Roman"/>
          <w:sz w:val="22"/>
          <w:szCs w:val="22"/>
        </w:rPr>
        <w:t xml:space="preserve"> ha logrado incluir apenas un 1% de la cantidad total de </w:t>
      </w:r>
      <w:r w:rsidR="00F75D1C" w:rsidRPr="00926DFB">
        <w:rPr>
          <w:rFonts w:ascii="Times New Roman" w:hAnsi="Times New Roman"/>
          <w:sz w:val="22"/>
          <w:szCs w:val="22"/>
        </w:rPr>
        <w:t>la documentación equivalente a la información de 95 mil funcionarios</w:t>
      </w:r>
      <w:r w:rsidR="00F449AC" w:rsidRPr="00926DFB">
        <w:rPr>
          <w:rFonts w:ascii="Times New Roman" w:hAnsi="Times New Roman"/>
          <w:sz w:val="22"/>
          <w:szCs w:val="22"/>
        </w:rPr>
        <w:t xml:space="preserve">, </w:t>
      </w:r>
      <w:r w:rsidR="00F75D1C" w:rsidRPr="00926DFB">
        <w:rPr>
          <w:rFonts w:ascii="Times New Roman" w:hAnsi="Times New Roman"/>
          <w:sz w:val="22"/>
          <w:szCs w:val="22"/>
        </w:rPr>
        <w:t xml:space="preserve">sin embargo, </w:t>
      </w:r>
      <w:r w:rsidR="00F449AC" w:rsidRPr="00926DFB">
        <w:rPr>
          <w:rFonts w:ascii="Times New Roman" w:hAnsi="Times New Roman"/>
          <w:sz w:val="22"/>
          <w:szCs w:val="22"/>
        </w:rPr>
        <w:t xml:space="preserve">según los objetivos iniciales </w:t>
      </w:r>
      <w:r w:rsidR="00F75D1C" w:rsidRPr="00926DFB">
        <w:rPr>
          <w:rFonts w:ascii="Times New Roman" w:hAnsi="Times New Roman"/>
          <w:sz w:val="22"/>
          <w:szCs w:val="22"/>
        </w:rPr>
        <w:t xml:space="preserve">se </w:t>
      </w:r>
      <w:r w:rsidR="00F449AC" w:rsidRPr="00926DFB">
        <w:rPr>
          <w:rFonts w:ascii="Times New Roman" w:hAnsi="Times New Roman"/>
          <w:sz w:val="22"/>
          <w:szCs w:val="22"/>
        </w:rPr>
        <w:t>planteaba</w:t>
      </w:r>
      <w:r w:rsidR="00F75D1C" w:rsidRPr="00926DFB">
        <w:rPr>
          <w:rFonts w:ascii="Times New Roman" w:hAnsi="Times New Roman"/>
          <w:sz w:val="22"/>
          <w:szCs w:val="22"/>
        </w:rPr>
        <w:t xml:space="preserve"> </w:t>
      </w:r>
      <w:r w:rsidR="00F449AC" w:rsidRPr="00926DFB">
        <w:rPr>
          <w:rFonts w:ascii="Times New Roman" w:hAnsi="Times New Roman"/>
          <w:sz w:val="22"/>
          <w:szCs w:val="22"/>
        </w:rPr>
        <w:t>la digitalización de</w:t>
      </w:r>
      <w:r w:rsidR="00F75D1C" w:rsidRPr="00926DFB">
        <w:rPr>
          <w:rFonts w:ascii="Times New Roman" w:hAnsi="Times New Roman"/>
          <w:sz w:val="22"/>
          <w:szCs w:val="22"/>
        </w:rPr>
        <w:t xml:space="preserve">l 100% </w:t>
      </w:r>
      <w:r w:rsidR="00F449AC" w:rsidRPr="00926DFB">
        <w:rPr>
          <w:rFonts w:ascii="Times New Roman" w:hAnsi="Times New Roman"/>
          <w:sz w:val="22"/>
          <w:szCs w:val="22"/>
        </w:rPr>
        <w:t xml:space="preserve">de </w:t>
      </w:r>
      <w:r w:rsidR="00F75D1C" w:rsidRPr="00926DFB">
        <w:rPr>
          <w:rFonts w:ascii="Times New Roman" w:hAnsi="Times New Roman"/>
          <w:sz w:val="22"/>
          <w:szCs w:val="22"/>
        </w:rPr>
        <w:t xml:space="preserve">los expedientes de los </w:t>
      </w:r>
      <w:r w:rsidR="00F449AC" w:rsidRPr="00926DFB">
        <w:rPr>
          <w:rFonts w:ascii="Times New Roman" w:hAnsi="Times New Roman"/>
          <w:sz w:val="22"/>
          <w:szCs w:val="22"/>
        </w:rPr>
        <w:t xml:space="preserve">funcionarios activos e inactivos en el </w:t>
      </w:r>
      <w:r w:rsidR="00600033" w:rsidRPr="00926DFB">
        <w:rPr>
          <w:rFonts w:ascii="Times New Roman" w:hAnsi="Times New Roman"/>
          <w:sz w:val="22"/>
          <w:szCs w:val="22"/>
        </w:rPr>
        <w:t>MEP.</w:t>
      </w:r>
    </w:p>
    <w:p w:rsidR="00F449AC" w:rsidRPr="00926DFB" w:rsidRDefault="00F449AC" w:rsidP="00F449AC">
      <w:pPr>
        <w:jc w:val="both"/>
        <w:rPr>
          <w:rFonts w:ascii="Times New Roman" w:hAnsi="Times New Roman"/>
          <w:sz w:val="22"/>
          <w:szCs w:val="22"/>
        </w:rPr>
      </w:pPr>
    </w:p>
    <w:p w:rsidR="00F449AC" w:rsidRPr="00926DFB" w:rsidRDefault="00147ED4" w:rsidP="00F449AC">
      <w:pPr>
        <w:jc w:val="both"/>
        <w:rPr>
          <w:rFonts w:ascii="Times New Roman" w:hAnsi="Times New Roman"/>
          <w:sz w:val="22"/>
          <w:szCs w:val="22"/>
        </w:rPr>
      </w:pPr>
      <w:r w:rsidRPr="00926DFB">
        <w:rPr>
          <w:rFonts w:ascii="Times New Roman" w:hAnsi="Times New Roman"/>
          <w:sz w:val="22"/>
          <w:szCs w:val="22"/>
        </w:rPr>
        <w:t>Considerando que l</w:t>
      </w:r>
      <w:r w:rsidR="00F449AC" w:rsidRPr="00926DFB">
        <w:rPr>
          <w:rFonts w:ascii="Times New Roman" w:hAnsi="Times New Roman"/>
          <w:sz w:val="22"/>
          <w:szCs w:val="22"/>
        </w:rPr>
        <w:t xml:space="preserve">a Ministra de Educación Pública justificada en la falta de recursos otorgados a la DRH para la ejecución del primer proyecto, solicitó la cancelación total del registro inscrito ante el </w:t>
      </w:r>
      <w:r w:rsidR="00436D51" w:rsidRPr="00926DFB">
        <w:rPr>
          <w:rFonts w:ascii="Times New Roman" w:hAnsi="Times New Roman"/>
          <w:sz w:val="22"/>
          <w:szCs w:val="22"/>
        </w:rPr>
        <w:t>MIDEPLAN</w:t>
      </w:r>
      <w:r w:rsidR="00F449AC" w:rsidRPr="00926DFB">
        <w:rPr>
          <w:rFonts w:ascii="Times New Roman" w:hAnsi="Times New Roman"/>
          <w:sz w:val="22"/>
          <w:szCs w:val="22"/>
        </w:rPr>
        <w:t xml:space="preserve">, para posteriormente, dar paso a la elaboración de un nuevo proyecto que se ajuste a la realidad tecnológica y a las nuevas expectativas y necesidades de la administración 2014-2018. </w:t>
      </w:r>
    </w:p>
    <w:p w:rsidR="00F449AC" w:rsidRPr="00926DFB" w:rsidRDefault="00F449AC" w:rsidP="00F449AC">
      <w:pPr>
        <w:jc w:val="both"/>
        <w:rPr>
          <w:rFonts w:ascii="Times New Roman" w:hAnsi="Times New Roman"/>
          <w:sz w:val="22"/>
          <w:szCs w:val="22"/>
        </w:rPr>
      </w:pPr>
    </w:p>
    <w:p w:rsidR="00F449AC" w:rsidRPr="00926DFB" w:rsidRDefault="00F449AC" w:rsidP="00F449AC">
      <w:pPr>
        <w:jc w:val="both"/>
        <w:rPr>
          <w:rFonts w:ascii="Times New Roman" w:hAnsi="Times New Roman"/>
          <w:sz w:val="22"/>
          <w:szCs w:val="22"/>
        </w:rPr>
      </w:pPr>
      <w:r w:rsidRPr="00926DFB">
        <w:rPr>
          <w:rFonts w:ascii="Times New Roman" w:hAnsi="Times New Roman"/>
          <w:sz w:val="22"/>
          <w:szCs w:val="22"/>
        </w:rPr>
        <w:t>Sin embargo, el panorama del nuevo Proyecto de Digitalización de Expedientes labora</w:t>
      </w:r>
      <w:r w:rsidR="00F12DCC" w:rsidRPr="00926DFB">
        <w:rPr>
          <w:rFonts w:ascii="Times New Roman" w:hAnsi="Times New Roman"/>
          <w:sz w:val="22"/>
          <w:szCs w:val="22"/>
        </w:rPr>
        <w:t>l</w:t>
      </w:r>
      <w:r w:rsidRPr="00926DFB">
        <w:rPr>
          <w:rFonts w:ascii="Times New Roman" w:hAnsi="Times New Roman"/>
          <w:sz w:val="22"/>
          <w:szCs w:val="22"/>
        </w:rPr>
        <w:t xml:space="preserve">es no es claro, ya que, el primer proyecto planteó la necesidad de contratar una empresa para realizar la digitalización de los expedientes existentes en la DRH, enfocado en dos vertientes de digitalización: </w:t>
      </w:r>
    </w:p>
    <w:p w:rsidR="00F449AC" w:rsidRPr="00926DFB" w:rsidRDefault="00F449AC" w:rsidP="00F449AC">
      <w:pPr>
        <w:jc w:val="both"/>
        <w:rPr>
          <w:rFonts w:ascii="Times New Roman" w:hAnsi="Times New Roman"/>
          <w:sz w:val="22"/>
          <w:szCs w:val="22"/>
        </w:rPr>
      </w:pPr>
    </w:p>
    <w:p w:rsidR="00F449AC" w:rsidRPr="00926DFB" w:rsidRDefault="00F449AC" w:rsidP="00A37B59">
      <w:pPr>
        <w:pStyle w:val="Prrafodelista"/>
        <w:numPr>
          <w:ilvl w:val="0"/>
          <w:numId w:val="24"/>
        </w:numPr>
        <w:jc w:val="both"/>
        <w:rPr>
          <w:rFonts w:ascii="Times New Roman" w:hAnsi="Times New Roman"/>
          <w:sz w:val="22"/>
          <w:szCs w:val="22"/>
        </w:rPr>
      </w:pPr>
      <w:r w:rsidRPr="00926DFB">
        <w:rPr>
          <w:rFonts w:ascii="Times New Roman" w:hAnsi="Times New Roman"/>
          <w:sz w:val="22"/>
          <w:szCs w:val="22"/>
        </w:rPr>
        <w:t xml:space="preserve">Documentación física que ya existe: </w:t>
      </w:r>
      <w:r w:rsidR="00EA016D" w:rsidRPr="00926DFB">
        <w:rPr>
          <w:rFonts w:ascii="Times New Roman" w:hAnsi="Times New Roman"/>
          <w:sz w:val="22"/>
          <w:szCs w:val="22"/>
        </w:rPr>
        <w:t xml:space="preserve">realizada </w:t>
      </w:r>
      <w:r w:rsidRPr="00926DFB">
        <w:rPr>
          <w:rFonts w:ascii="Times New Roman" w:hAnsi="Times New Roman"/>
          <w:sz w:val="22"/>
          <w:szCs w:val="22"/>
        </w:rPr>
        <w:t>mediante la contratación de una empresa que entregará al MEP la documentación digitalizada.</w:t>
      </w:r>
    </w:p>
    <w:p w:rsidR="00F449AC" w:rsidRPr="00926DFB" w:rsidRDefault="00F449AC" w:rsidP="00F449AC">
      <w:pPr>
        <w:jc w:val="both"/>
        <w:rPr>
          <w:rFonts w:ascii="Times New Roman" w:hAnsi="Times New Roman"/>
          <w:sz w:val="22"/>
          <w:szCs w:val="22"/>
        </w:rPr>
      </w:pPr>
    </w:p>
    <w:p w:rsidR="00F449AC" w:rsidRPr="00926DFB" w:rsidRDefault="00F449AC" w:rsidP="00A37B59">
      <w:pPr>
        <w:pStyle w:val="Prrafodelista"/>
        <w:numPr>
          <w:ilvl w:val="0"/>
          <w:numId w:val="24"/>
        </w:numPr>
        <w:jc w:val="both"/>
        <w:rPr>
          <w:rFonts w:ascii="Times New Roman" w:hAnsi="Times New Roman"/>
          <w:sz w:val="22"/>
          <w:szCs w:val="22"/>
        </w:rPr>
      </w:pPr>
      <w:r w:rsidRPr="00926DFB">
        <w:rPr>
          <w:rFonts w:ascii="Times New Roman" w:hAnsi="Times New Roman"/>
          <w:sz w:val="22"/>
          <w:szCs w:val="22"/>
        </w:rPr>
        <w:t xml:space="preserve">Documentación nueva: </w:t>
      </w:r>
      <w:r w:rsidR="00EA016D" w:rsidRPr="00926DFB">
        <w:rPr>
          <w:rFonts w:ascii="Times New Roman" w:hAnsi="Times New Roman"/>
          <w:sz w:val="22"/>
          <w:szCs w:val="22"/>
        </w:rPr>
        <w:t xml:space="preserve">será </w:t>
      </w:r>
      <w:r w:rsidRPr="00926DFB">
        <w:rPr>
          <w:rFonts w:ascii="Times New Roman" w:hAnsi="Times New Roman"/>
          <w:sz w:val="22"/>
          <w:szCs w:val="22"/>
        </w:rPr>
        <w:t xml:space="preserve">digitalizada mediante los procedimientos internos de trabajo del MEP, a través de los diferentes departamentos de la Dirección de Recursos Humanos. </w:t>
      </w:r>
    </w:p>
    <w:p w:rsidR="00F449AC" w:rsidRPr="00926DFB" w:rsidRDefault="00F449AC" w:rsidP="00F449AC">
      <w:pPr>
        <w:jc w:val="both"/>
        <w:rPr>
          <w:rFonts w:ascii="Times New Roman" w:hAnsi="Times New Roman"/>
          <w:sz w:val="22"/>
          <w:szCs w:val="22"/>
        </w:rPr>
      </w:pPr>
    </w:p>
    <w:p w:rsidR="00F449AC" w:rsidRPr="00926DFB" w:rsidRDefault="002D36ED" w:rsidP="00F449AC">
      <w:pPr>
        <w:jc w:val="both"/>
        <w:rPr>
          <w:rFonts w:ascii="Times New Roman" w:hAnsi="Times New Roman"/>
          <w:sz w:val="22"/>
          <w:szCs w:val="22"/>
        </w:rPr>
      </w:pPr>
      <w:r w:rsidRPr="00926DFB">
        <w:rPr>
          <w:rFonts w:ascii="Times New Roman" w:hAnsi="Times New Roman"/>
          <w:sz w:val="22"/>
          <w:szCs w:val="22"/>
        </w:rPr>
        <w:t>Por el contrario</w:t>
      </w:r>
      <w:r w:rsidR="00F449AC" w:rsidRPr="00926DFB">
        <w:rPr>
          <w:rFonts w:ascii="Times New Roman" w:hAnsi="Times New Roman"/>
          <w:sz w:val="22"/>
          <w:szCs w:val="22"/>
        </w:rPr>
        <w:t>, el proyecto planteado en el año 2018 difiere en su alcance, en comparación del proyecto original, ya que únicamente propone realizar la digitalización de los nuevos expedientes, omitiendo la digitalización de los ya existentes</w:t>
      </w:r>
      <w:r w:rsidR="00EA016D" w:rsidRPr="00926DFB">
        <w:rPr>
          <w:rFonts w:ascii="Times New Roman" w:hAnsi="Times New Roman"/>
          <w:sz w:val="22"/>
          <w:szCs w:val="22"/>
        </w:rPr>
        <w:t xml:space="preserve">, no siendo parte del alcance del </w:t>
      </w:r>
      <w:r w:rsidR="00D528BB" w:rsidRPr="00926DFB">
        <w:rPr>
          <w:rFonts w:ascii="Times New Roman" w:hAnsi="Times New Roman"/>
          <w:sz w:val="22"/>
          <w:szCs w:val="22"/>
        </w:rPr>
        <w:t xml:space="preserve">nuevo </w:t>
      </w:r>
      <w:r w:rsidR="00EA016D" w:rsidRPr="00926DFB">
        <w:rPr>
          <w:rFonts w:ascii="Times New Roman" w:hAnsi="Times New Roman"/>
          <w:sz w:val="22"/>
          <w:szCs w:val="22"/>
        </w:rPr>
        <w:t xml:space="preserve">proyecto, </w:t>
      </w:r>
      <w:r w:rsidR="00F449AC" w:rsidRPr="00926DFB">
        <w:rPr>
          <w:rFonts w:ascii="Times New Roman" w:hAnsi="Times New Roman"/>
          <w:sz w:val="22"/>
          <w:szCs w:val="22"/>
        </w:rPr>
        <w:t>por lo que afecta el objetivo original que buscaba la digitalización del 100% de los expedientes de funcionarios y la integración de esa información con otros sistemas informáticos dentro del M</w:t>
      </w:r>
      <w:r w:rsidR="00CA7497">
        <w:rPr>
          <w:rFonts w:ascii="Times New Roman" w:hAnsi="Times New Roman"/>
          <w:sz w:val="22"/>
          <w:szCs w:val="22"/>
        </w:rPr>
        <w:t>EP</w:t>
      </w:r>
      <w:r w:rsidR="00F449AC" w:rsidRPr="00926DFB">
        <w:rPr>
          <w:rFonts w:ascii="Times New Roman" w:hAnsi="Times New Roman"/>
          <w:sz w:val="22"/>
          <w:szCs w:val="22"/>
        </w:rPr>
        <w:t xml:space="preserve">. </w:t>
      </w:r>
    </w:p>
    <w:p w:rsidR="00F449AC" w:rsidRPr="00926DFB" w:rsidRDefault="00F449AC" w:rsidP="00F449AC">
      <w:pPr>
        <w:jc w:val="both"/>
        <w:rPr>
          <w:rFonts w:ascii="Times New Roman" w:hAnsi="Times New Roman"/>
          <w:sz w:val="22"/>
          <w:szCs w:val="22"/>
        </w:rPr>
      </w:pPr>
    </w:p>
    <w:p w:rsidR="00F449AC" w:rsidRPr="00926DFB" w:rsidRDefault="00B57CD2" w:rsidP="00F449AC">
      <w:pPr>
        <w:jc w:val="both"/>
        <w:rPr>
          <w:rFonts w:ascii="Times New Roman" w:hAnsi="Times New Roman"/>
          <w:sz w:val="22"/>
          <w:szCs w:val="22"/>
        </w:rPr>
      </w:pPr>
      <w:r w:rsidRPr="00926DFB">
        <w:rPr>
          <w:rFonts w:ascii="Times New Roman" w:hAnsi="Times New Roman"/>
          <w:sz w:val="22"/>
          <w:szCs w:val="22"/>
        </w:rPr>
        <w:t xml:space="preserve">Cabe señalar que </w:t>
      </w:r>
      <w:r w:rsidR="004F11BB" w:rsidRPr="00926DFB">
        <w:rPr>
          <w:rFonts w:ascii="Times New Roman" w:hAnsi="Times New Roman"/>
          <w:sz w:val="22"/>
          <w:szCs w:val="22"/>
        </w:rPr>
        <w:t xml:space="preserve">la </w:t>
      </w:r>
      <w:r w:rsidR="003726D7">
        <w:rPr>
          <w:rFonts w:ascii="Times New Roman" w:hAnsi="Times New Roman"/>
          <w:sz w:val="22"/>
          <w:szCs w:val="22"/>
        </w:rPr>
        <w:t>a</w:t>
      </w:r>
      <w:r w:rsidR="003726D7" w:rsidRPr="00926DFB">
        <w:rPr>
          <w:rFonts w:ascii="Times New Roman" w:hAnsi="Times New Roman"/>
          <w:sz w:val="22"/>
          <w:szCs w:val="22"/>
        </w:rPr>
        <w:t xml:space="preserve">dministración </w:t>
      </w:r>
      <w:r w:rsidR="003726D7">
        <w:rPr>
          <w:rFonts w:ascii="Times New Roman" w:hAnsi="Times New Roman"/>
          <w:sz w:val="22"/>
          <w:szCs w:val="22"/>
        </w:rPr>
        <w:t>a</w:t>
      </w:r>
      <w:r w:rsidR="003726D7" w:rsidRPr="00926DFB">
        <w:rPr>
          <w:rFonts w:ascii="Times New Roman" w:hAnsi="Times New Roman"/>
          <w:sz w:val="22"/>
          <w:szCs w:val="22"/>
        </w:rPr>
        <w:t xml:space="preserve">ctiva </w:t>
      </w:r>
      <w:r w:rsidR="00F449AC" w:rsidRPr="00926DFB">
        <w:rPr>
          <w:rFonts w:ascii="Times New Roman" w:hAnsi="Times New Roman"/>
          <w:sz w:val="22"/>
          <w:szCs w:val="22"/>
        </w:rPr>
        <w:t>varía su estrategia, ya que se evidencia que existen conversaciones con el gobierno de Corea para que sea éste el que digitalice el expediente de los funcionarios en el MEP, a diferencia del primer proyecto que planteaba la contratación de una empresa externa que digitaliza</w:t>
      </w:r>
      <w:r w:rsidR="00E33397" w:rsidRPr="00926DFB">
        <w:rPr>
          <w:rFonts w:ascii="Times New Roman" w:hAnsi="Times New Roman"/>
          <w:sz w:val="22"/>
          <w:szCs w:val="22"/>
        </w:rPr>
        <w:t>r</w:t>
      </w:r>
      <w:r w:rsidR="00F449AC" w:rsidRPr="00926DFB">
        <w:rPr>
          <w:rFonts w:ascii="Times New Roman" w:hAnsi="Times New Roman"/>
          <w:sz w:val="22"/>
          <w:szCs w:val="22"/>
        </w:rPr>
        <w:t>a dicha información.</w:t>
      </w:r>
    </w:p>
    <w:p w:rsidR="00F449AC" w:rsidRPr="00926DFB" w:rsidRDefault="00F449AC" w:rsidP="00F449AC">
      <w:pPr>
        <w:jc w:val="both"/>
        <w:rPr>
          <w:rFonts w:ascii="Times New Roman" w:hAnsi="Times New Roman"/>
          <w:sz w:val="22"/>
          <w:szCs w:val="22"/>
        </w:rPr>
      </w:pPr>
    </w:p>
    <w:p w:rsidR="00F449AC" w:rsidRPr="00926DFB" w:rsidRDefault="0086463C" w:rsidP="00F449AC">
      <w:pPr>
        <w:jc w:val="both"/>
        <w:rPr>
          <w:rFonts w:ascii="Times New Roman" w:hAnsi="Times New Roman"/>
          <w:sz w:val="22"/>
          <w:szCs w:val="22"/>
        </w:rPr>
      </w:pPr>
      <w:r w:rsidRPr="00926DFB">
        <w:rPr>
          <w:rFonts w:ascii="Times New Roman" w:hAnsi="Times New Roman"/>
          <w:sz w:val="22"/>
          <w:szCs w:val="22"/>
        </w:rPr>
        <w:t>Por último</w:t>
      </w:r>
      <w:r w:rsidR="00F449AC" w:rsidRPr="00926DFB">
        <w:rPr>
          <w:rFonts w:ascii="Times New Roman" w:hAnsi="Times New Roman"/>
          <w:sz w:val="22"/>
          <w:szCs w:val="22"/>
        </w:rPr>
        <w:t xml:space="preserve">, al haber cancelado el Proyecto original del periodo 2014-2020, aunado de que el MEP con </w:t>
      </w:r>
      <w:r w:rsidR="005A24DD" w:rsidRPr="00926DFB">
        <w:rPr>
          <w:rFonts w:ascii="Times New Roman" w:hAnsi="Times New Roman"/>
          <w:sz w:val="22"/>
          <w:szCs w:val="22"/>
        </w:rPr>
        <w:t xml:space="preserve">la fuerza laboral </w:t>
      </w:r>
      <w:r w:rsidR="00F449AC" w:rsidRPr="00926DFB">
        <w:rPr>
          <w:rFonts w:ascii="Times New Roman" w:hAnsi="Times New Roman"/>
          <w:sz w:val="22"/>
          <w:szCs w:val="22"/>
        </w:rPr>
        <w:t xml:space="preserve">actual, no posee la capacidad para poder digitalizar todos los documentos hasta tanto no se inviertan </w:t>
      </w:r>
      <w:r w:rsidR="005A24DD" w:rsidRPr="00926DFB">
        <w:rPr>
          <w:rFonts w:ascii="Times New Roman" w:hAnsi="Times New Roman"/>
          <w:sz w:val="22"/>
          <w:szCs w:val="22"/>
        </w:rPr>
        <w:t>fondos económicos</w:t>
      </w:r>
      <w:r w:rsidR="00F449AC" w:rsidRPr="00926DFB">
        <w:rPr>
          <w:rFonts w:ascii="Times New Roman" w:hAnsi="Times New Roman"/>
          <w:sz w:val="22"/>
          <w:szCs w:val="22"/>
        </w:rPr>
        <w:t xml:space="preserve"> o se logren las alianzas con otros gobiernos para ejecutar el proyecto de digitalización de los expedientes ya existentes, incumple la meta planteada justificado en la falta de recursos y la imposibilidad de contar con el recurso humano necesario para poder crear un expediente digital completo a nivel institucional.</w:t>
      </w:r>
    </w:p>
    <w:p w:rsidR="00F449AC" w:rsidRPr="00926DFB" w:rsidRDefault="00F449AC" w:rsidP="00F449AC">
      <w:pPr>
        <w:jc w:val="both"/>
        <w:rPr>
          <w:rFonts w:ascii="Times New Roman" w:hAnsi="Times New Roman"/>
          <w:sz w:val="22"/>
          <w:szCs w:val="22"/>
        </w:rPr>
      </w:pPr>
    </w:p>
    <w:p w:rsidR="00B57CD2" w:rsidRPr="00926DFB" w:rsidRDefault="00B57CD2" w:rsidP="00B57CD2">
      <w:pPr>
        <w:jc w:val="both"/>
        <w:rPr>
          <w:rFonts w:ascii="Times New Roman" w:hAnsi="Times New Roman"/>
          <w:sz w:val="22"/>
          <w:szCs w:val="22"/>
        </w:rPr>
      </w:pPr>
      <w:r w:rsidRPr="00926DFB">
        <w:rPr>
          <w:rFonts w:ascii="Times New Roman" w:hAnsi="Times New Roman"/>
          <w:sz w:val="22"/>
          <w:szCs w:val="22"/>
        </w:rPr>
        <w:t xml:space="preserve">Además, </w:t>
      </w:r>
      <w:r w:rsidR="00B2189A" w:rsidRPr="00926DFB">
        <w:rPr>
          <w:rFonts w:ascii="Times New Roman" w:hAnsi="Times New Roman"/>
          <w:sz w:val="22"/>
          <w:szCs w:val="22"/>
        </w:rPr>
        <w:t xml:space="preserve">en consecuencia, de </w:t>
      </w:r>
      <w:r w:rsidRPr="00926DFB">
        <w:rPr>
          <w:rFonts w:ascii="Times New Roman" w:hAnsi="Times New Roman"/>
          <w:sz w:val="22"/>
          <w:szCs w:val="22"/>
        </w:rPr>
        <w:t xml:space="preserve">no contar con el expediente digital centralizado </w:t>
      </w:r>
      <w:r w:rsidR="001C0CAA" w:rsidRPr="00926DFB">
        <w:rPr>
          <w:rFonts w:ascii="Times New Roman" w:hAnsi="Times New Roman"/>
          <w:sz w:val="22"/>
          <w:szCs w:val="22"/>
        </w:rPr>
        <w:t xml:space="preserve">de los funcionarios a nivel </w:t>
      </w:r>
      <w:r w:rsidRPr="00926DFB">
        <w:rPr>
          <w:rFonts w:ascii="Times New Roman" w:hAnsi="Times New Roman"/>
          <w:sz w:val="22"/>
          <w:szCs w:val="22"/>
        </w:rPr>
        <w:t>institucional</w:t>
      </w:r>
      <w:r w:rsidR="00B2189A" w:rsidRPr="00926DFB">
        <w:rPr>
          <w:rFonts w:ascii="Times New Roman" w:hAnsi="Times New Roman"/>
          <w:sz w:val="22"/>
          <w:szCs w:val="22"/>
        </w:rPr>
        <w:t xml:space="preserve"> se</w:t>
      </w:r>
      <w:r w:rsidRPr="00926DFB">
        <w:rPr>
          <w:rFonts w:ascii="Times New Roman" w:hAnsi="Times New Roman"/>
          <w:sz w:val="22"/>
          <w:szCs w:val="22"/>
        </w:rPr>
        <w:t xml:space="preserve"> </w:t>
      </w:r>
      <w:r w:rsidR="00713D4A" w:rsidRPr="00926DFB">
        <w:rPr>
          <w:rFonts w:ascii="Times New Roman" w:hAnsi="Times New Roman"/>
          <w:sz w:val="22"/>
          <w:szCs w:val="22"/>
        </w:rPr>
        <w:t xml:space="preserve">dificulta </w:t>
      </w:r>
      <w:r w:rsidRPr="00926DFB">
        <w:rPr>
          <w:rFonts w:ascii="Times New Roman" w:hAnsi="Times New Roman"/>
          <w:sz w:val="22"/>
          <w:szCs w:val="22"/>
        </w:rPr>
        <w:t xml:space="preserve">el acceso a la información de forma más ágil y oportuna, </w:t>
      </w:r>
      <w:r w:rsidR="001C0CAA" w:rsidRPr="00926DFB">
        <w:rPr>
          <w:rFonts w:ascii="Times New Roman" w:hAnsi="Times New Roman"/>
          <w:sz w:val="22"/>
          <w:szCs w:val="22"/>
        </w:rPr>
        <w:t>por parte de los empleados de</w:t>
      </w:r>
      <w:r w:rsidR="000C371B" w:rsidRPr="00926DFB">
        <w:rPr>
          <w:rFonts w:ascii="Times New Roman" w:hAnsi="Times New Roman"/>
          <w:sz w:val="22"/>
          <w:szCs w:val="22"/>
        </w:rPr>
        <w:t xml:space="preserve"> </w:t>
      </w:r>
      <w:r w:rsidR="001C0CAA" w:rsidRPr="00926DFB">
        <w:rPr>
          <w:rFonts w:ascii="Times New Roman" w:hAnsi="Times New Roman"/>
          <w:sz w:val="22"/>
          <w:szCs w:val="22"/>
        </w:rPr>
        <w:t>l</w:t>
      </w:r>
      <w:r w:rsidR="000C371B" w:rsidRPr="00926DFB">
        <w:rPr>
          <w:rFonts w:ascii="Times New Roman" w:hAnsi="Times New Roman"/>
          <w:sz w:val="22"/>
          <w:szCs w:val="22"/>
        </w:rPr>
        <w:t>a</w:t>
      </w:r>
      <w:r w:rsidR="001C0CAA" w:rsidRPr="00926DFB">
        <w:rPr>
          <w:rFonts w:ascii="Times New Roman" w:hAnsi="Times New Roman"/>
          <w:sz w:val="22"/>
          <w:szCs w:val="22"/>
        </w:rPr>
        <w:t xml:space="preserve"> DRH o bien clientes internos que requieran dicha información para la toma de decisiones</w:t>
      </w:r>
      <w:r w:rsidRPr="00926DFB">
        <w:rPr>
          <w:rFonts w:ascii="Times New Roman" w:hAnsi="Times New Roman"/>
          <w:sz w:val="22"/>
          <w:szCs w:val="22"/>
        </w:rPr>
        <w:t>.</w:t>
      </w:r>
      <w:r w:rsidR="001C0CAA" w:rsidRPr="00926DFB">
        <w:rPr>
          <w:rFonts w:ascii="Times New Roman" w:hAnsi="Times New Roman"/>
          <w:sz w:val="22"/>
          <w:szCs w:val="22"/>
        </w:rPr>
        <w:t xml:space="preserve"> </w:t>
      </w:r>
    </w:p>
    <w:p w:rsidR="00B57CD2" w:rsidRPr="00926DFB" w:rsidRDefault="00B57CD2" w:rsidP="00B57CD2">
      <w:pPr>
        <w:jc w:val="both"/>
        <w:rPr>
          <w:rFonts w:ascii="Times New Roman" w:hAnsi="Times New Roman"/>
          <w:sz w:val="22"/>
          <w:szCs w:val="22"/>
        </w:rPr>
      </w:pPr>
    </w:p>
    <w:p w:rsidR="00B57CD2" w:rsidRPr="00926DFB" w:rsidRDefault="00842392" w:rsidP="00B57CD2">
      <w:pPr>
        <w:jc w:val="both"/>
        <w:rPr>
          <w:rFonts w:ascii="Times New Roman" w:hAnsi="Times New Roman"/>
          <w:sz w:val="22"/>
          <w:szCs w:val="22"/>
        </w:rPr>
      </w:pPr>
      <w:r w:rsidRPr="007F146D">
        <w:rPr>
          <w:rFonts w:ascii="Times New Roman" w:hAnsi="Times New Roman"/>
          <w:sz w:val="22"/>
          <w:szCs w:val="22"/>
        </w:rPr>
        <w:t>De ahí que s</w:t>
      </w:r>
      <w:r w:rsidR="00B57CD2" w:rsidRPr="007F146D">
        <w:rPr>
          <w:rFonts w:ascii="Times New Roman" w:hAnsi="Times New Roman"/>
          <w:sz w:val="22"/>
          <w:szCs w:val="22"/>
        </w:rPr>
        <w:t xml:space="preserve">e deben de realizar esfuerzos para retomar el alcance original del proyecto </w:t>
      </w:r>
      <w:r w:rsidR="00BA1EC4" w:rsidRPr="007F146D">
        <w:rPr>
          <w:rFonts w:ascii="Times New Roman" w:hAnsi="Times New Roman"/>
          <w:sz w:val="22"/>
          <w:szCs w:val="22"/>
        </w:rPr>
        <w:t xml:space="preserve">a fin de contar con el 100% de los expedientes digitalizados, </w:t>
      </w:r>
      <w:r w:rsidR="00B57CD2" w:rsidRPr="007F146D">
        <w:rPr>
          <w:rFonts w:ascii="Times New Roman" w:hAnsi="Times New Roman"/>
          <w:sz w:val="22"/>
          <w:szCs w:val="22"/>
        </w:rPr>
        <w:t xml:space="preserve">de forma tal que la digitalización de los expedientes </w:t>
      </w:r>
      <w:r w:rsidR="007F146D" w:rsidRPr="007F146D">
        <w:rPr>
          <w:rFonts w:ascii="Times New Roman" w:hAnsi="Times New Roman"/>
          <w:sz w:val="22"/>
          <w:szCs w:val="22"/>
        </w:rPr>
        <w:t>form</w:t>
      </w:r>
      <w:r w:rsidR="007F146D">
        <w:rPr>
          <w:rFonts w:ascii="Times New Roman" w:hAnsi="Times New Roman"/>
          <w:sz w:val="22"/>
          <w:szCs w:val="22"/>
        </w:rPr>
        <w:t>e</w:t>
      </w:r>
      <w:r w:rsidR="007F146D" w:rsidRPr="007F146D">
        <w:rPr>
          <w:rFonts w:ascii="Times New Roman" w:hAnsi="Times New Roman"/>
          <w:sz w:val="22"/>
          <w:szCs w:val="22"/>
        </w:rPr>
        <w:t xml:space="preserve"> </w:t>
      </w:r>
      <w:r w:rsidR="00B57CD2" w:rsidRPr="007F146D">
        <w:rPr>
          <w:rFonts w:ascii="Times New Roman" w:hAnsi="Times New Roman"/>
          <w:sz w:val="22"/>
          <w:szCs w:val="22"/>
        </w:rPr>
        <w:t>parte de las labores ordinarias de la gestión de toda la Dirección de Recursos Humanos.</w:t>
      </w:r>
    </w:p>
    <w:p w:rsidR="000C5858" w:rsidRPr="00926DFB" w:rsidRDefault="000C5858" w:rsidP="00DB5B5A">
      <w:pPr>
        <w:jc w:val="both"/>
        <w:rPr>
          <w:rFonts w:ascii="Times New Roman" w:hAnsi="Times New Roman"/>
          <w:sz w:val="22"/>
          <w:szCs w:val="22"/>
        </w:rPr>
      </w:pPr>
    </w:p>
    <w:p w:rsidR="0099069D" w:rsidRPr="00926DFB" w:rsidRDefault="0099069D" w:rsidP="0058615F">
      <w:pPr>
        <w:jc w:val="both"/>
        <w:rPr>
          <w:rFonts w:ascii="Times New Roman" w:hAnsi="Times New Roman"/>
          <w:b/>
          <w:sz w:val="22"/>
          <w:szCs w:val="22"/>
        </w:rPr>
      </w:pPr>
    </w:p>
    <w:p w:rsidR="00AE6E62" w:rsidRPr="00926DFB" w:rsidRDefault="00AE6E62" w:rsidP="0058615F">
      <w:pPr>
        <w:jc w:val="both"/>
        <w:rPr>
          <w:rFonts w:ascii="Times New Roman" w:hAnsi="Times New Roman"/>
          <w:b/>
          <w:sz w:val="22"/>
          <w:szCs w:val="22"/>
        </w:rPr>
      </w:pPr>
      <w:r w:rsidRPr="00926DFB">
        <w:rPr>
          <w:rFonts w:ascii="Times New Roman" w:hAnsi="Times New Roman"/>
          <w:b/>
          <w:sz w:val="22"/>
          <w:szCs w:val="22"/>
        </w:rPr>
        <w:t>4. PUNTOS ESPECÍFICOS</w:t>
      </w:r>
    </w:p>
    <w:p w:rsidR="009A1C4F" w:rsidRPr="00926DFB" w:rsidRDefault="009A1C4F" w:rsidP="0058615F">
      <w:pPr>
        <w:jc w:val="both"/>
        <w:rPr>
          <w:rFonts w:ascii="Times New Roman" w:hAnsi="Times New Roman"/>
          <w:b/>
          <w:sz w:val="22"/>
          <w:szCs w:val="22"/>
        </w:rPr>
      </w:pPr>
    </w:p>
    <w:p w:rsidR="00614E81" w:rsidRPr="00926DFB" w:rsidRDefault="00614E81" w:rsidP="0058615F">
      <w:pPr>
        <w:jc w:val="both"/>
        <w:rPr>
          <w:rFonts w:ascii="Times New Roman" w:hAnsi="Times New Roman"/>
          <w:b/>
          <w:sz w:val="22"/>
          <w:szCs w:val="22"/>
        </w:rPr>
      </w:pPr>
      <w:r w:rsidRPr="00926DFB">
        <w:rPr>
          <w:rFonts w:ascii="Times New Roman" w:hAnsi="Times New Roman"/>
          <w:b/>
          <w:sz w:val="22"/>
          <w:szCs w:val="22"/>
        </w:rPr>
        <w:t xml:space="preserve">4.1 Origen </w:t>
      </w:r>
      <w:r w:rsidR="00270EDE" w:rsidRPr="00926DFB">
        <w:rPr>
          <w:rFonts w:ascii="Times New Roman" w:hAnsi="Times New Roman"/>
          <w:b/>
          <w:sz w:val="22"/>
          <w:szCs w:val="22"/>
        </w:rPr>
        <w:t>del estudio</w:t>
      </w:r>
    </w:p>
    <w:p w:rsidR="00614E81" w:rsidRPr="00926DFB" w:rsidRDefault="00614E81" w:rsidP="0058615F">
      <w:pPr>
        <w:jc w:val="both"/>
        <w:rPr>
          <w:rFonts w:ascii="Times New Roman" w:hAnsi="Times New Roman"/>
          <w:sz w:val="22"/>
          <w:szCs w:val="22"/>
        </w:rPr>
      </w:pPr>
      <w:r w:rsidRPr="00926DFB">
        <w:rPr>
          <w:rFonts w:ascii="Times New Roman" w:hAnsi="Times New Roman"/>
          <w:sz w:val="22"/>
          <w:szCs w:val="22"/>
        </w:rPr>
        <w:t>El presente estudio tiene su origen en el Plan de Trabajo de la Dirección de Auditoría Interna</w:t>
      </w:r>
      <w:r w:rsidR="00A15275" w:rsidRPr="00926DFB">
        <w:rPr>
          <w:rFonts w:ascii="Times New Roman" w:hAnsi="Times New Roman"/>
          <w:sz w:val="22"/>
          <w:szCs w:val="22"/>
        </w:rPr>
        <w:t xml:space="preserve"> para el año 2017</w:t>
      </w:r>
      <w:r w:rsidR="0070697F" w:rsidRPr="00926DFB">
        <w:rPr>
          <w:rFonts w:ascii="Times New Roman" w:hAnsi="Times New Roman"/>
          <w:sz w:val="22"/>
          <w:szCs w:val="22"/>
        </w:rPr>
        <w:t xml:space="preserve">, correspondiendo a una </w:t>
      </w:r>
      <w:r w:rsidR="00516E87" w:rsidRPr="00926DFB">
        <w:rPr>
          <w:rFonts w:ascii="Times New Roman" w:hAnsi="Times New Roman"/>
          <w:sz w:val="22"/>
          <w:szCs w:val="22"/>
        </w:rPr>
        <w:t>A</w:t>
      </w:r>
      <w:r w:rsidR="0070697F" w:rsidRPr="00926DFB">
        <w:rPr>
          <w:rFonts w:ascii="Times New Roman" w:hAnsi="Times New Roman"/>
          <w:sz w:val="22"/>
          <w:szCs w:val="22"/>
        </w:rPr>
        <w:t xml:space="preserve">uditoría de </w:t>
      </w:r>
      <w:r w:rsidR="00516E87" w:rsidRPr="00926DFB">
        <w:rPr>
          <w:rFonts w:ascii="Times New Roman" w:hAnsi="Times New Roman"/>
          <w:sz w:val="22"/>
          <w:szCs w:val="22"/>
        </w:rPr>
        <w:t>S</w:t>
      </w:r>
      <w:r w:rsidR="0070697F" w:rsidRPr="00926DFB">
        <w:rPr>
          <w:rFonts w:ascii="Times New Roman" w:hAnsi="Times New Roman"/>
          <w:sz w:val="22"/>
          <w:szCs w:val="22"/>
        </w:rPr>
        <w:t>istemas</w:t>
      </w:r>
      <w:r w:rsidRPr="00926DFB">
        <w:rPr>
          <w:rFonts w:ascii="Times New Roman" w:hAnsi="Times New Roman"/>
          <w:sz w:val="22"/>
          <w:szCs w:val="22"/>
        </w:rPr>
        <w:t>. L</w:t>
      </w:r>
      <w:r w:rsidR="0048158B" w:rsidRPr="00926DFB">
        <w:rPr>
          <w:rFonts w:ascii="Times New Roman" w:hAnsi="Times New Roman"/>
          <w:sz w:val="22"/>
          <w:szCs w:val="22"/>
        </w:rPr>
        <w:t xml:space="preserve">a potestad para su realización </w:t>
      </w:r>
      <w:r w:rsidRPr="00926DFB">
        <w:rPr>
          <w:rFonts w:ascii="Times New Roman" w:hAnsi="Times New Roman"/>
          <w:sz w:val="22"/>
          <w:szCs w:val="22"/>
        </w:rPr>
        <w:t>y solicitar la posterior implem</w:t>
      </w:r>
      <w:r w:rsidR="004D6B19" w:rsidRPr="00926DFB">
        <w:rPr>
          <w:rFonts w:ascii="Times New Roman" w:hAnsi="Times New Roman"/>
          <w:sz w:val="22"/>
          <w:szCs w:val="22"/>
        </w:rPr>
        <w:t>entación de sus recomendaciones</w:t>
      </w:r>
      <w:r w:rsidRPr="00926DFB">
        <w:rPr>
          <w:rFonts w:ascii="Times New Roman" w:hAnsi="Times New Roman"/>
          <w:sz w:val="22"/>
          <w:szCs w:val="22"/>
        </w:rPr>
        <w:t xml:space="preserve"> emana del artículo 22 de la </w:t>
      </w:r>
      <w:r w:rsidR="002A54A3" w:rsidRPr="00926DFB">
        <w:rPr>
          <w:rFonts w:ascii="Times New Roman" w:hAnsi="Times New Roman"/>
          <w:sz w:val="22"/>
          <w:szCs w:val="22"/>
        </w:rPr>
        <w:t>Ley 8292</w:t>
      </w:r>
      <w:r w:rsidRPr="00926DFB">
        <w:rPr>
          <w:rFonts w:ascii="Times New Roman" w:hAnsi="Times New Roman"/>
          <w:sz w:val="22"/>
          <w:szCs w:val="22"/>
        </w:rPr>
        <w:t>, en el que se confiere a las Auditorías Internas la atribución de realizar evaluaciones de procesos y recursos sujetos a su competencia institucional.</w:t>
      </w:r>
    </w:p>
    <w:p w:rsidR="00614E81" w:rsidRPr="00926DFB" w:rsidRDefault="00614E81" w:rsidP="0058615F">
      <w:pPr>
        <w:jc w:val="both"/>
        <w:rPr>
          <w:rFonts w:ascii="Times New Roman" w:hAnsi="Times New Roman"/>
          <w:sz w:val="22"/>
          <w:szCs w:val="22"/>
        </w:rPr>
      </w:pPr>
    </w:p>
    <w:p w:rsidR="00614E81" w:rsidRPr="00926DFB" w:rsidRDefault="00614E81" w:rsidP="0058615F">
      <w:pPr>
        <w:jc w:val="both"/>
        <w:rPr>
          <w:rFonts w:ascii="Times New Roman" w:hAnsi="Times New Roman"/>
          <w:b/>
          <w:sz w:val="22"/>
          <w:szCs w:val="22"/>
        </w:rPr>
      </w:pPr>
      <w:r w:rsidRPr="00926DFB">
        <w:rPr>
          <w:rFonts w:ascii="Times New Roman" w:hAnsi="Times New Roman"/>
          <w:b/>
          <w:sz w:val="22"/>
          <w:szCs w:val="22"/>
        </w:rPr>
        <w:t xml:space="preserve">4.2 Normativa Aplicable </w:t>
      </w:r>
    </w:p>
    <w:p w:rsidR="00614E81" w:rsidRPr="00926DFB" w:rsidRDefault="00614E81" w:rsidP="0058615F">
      <w:pPr>
        <w:jc w:val="both"/>
        <w:rPr>
          <w:rFonts w:ascii="Times New Roman" w:hAnsi="Times New Roman"/>
          <w:sz w:val="22"/>
          <w:szCs w:val="22"/>
        </w:rPr>
      </w:pPr>
      <w:r w:rsidRPr="00926DFB">
        <w:rPr>
          <w:rFonts w:ascii="Times New Roman" w:hAnsi="Times New Roman"/>
          <w:sz w:val="22"/>
          <w:szCs w:val="22"/>
        </w:rPr>
        <w:t xml:space="preserve">Este informe se ejecutó de conformidad con lo establecido en la </w:t>
      </w:r>
      <w:r w:rsidR="000716E4" w:rsidRPr="00926DFB">
        <w:rPr>
          <w:rFonts w:ascii="Times New Roman" w:hAnsi="Times New Roman"/>
          <w:sz w:val="22"/>
          <w:szCs w:val="22"/>
        </w:rPr>
        <w:t>Ley 8292</w:t>
      </w:r>
      <w:r w:rsidRPr="00926DFB">
        <w:rPr>
          <w:rFonts w:ascii="Times New Roman" w:hAnsi="Times New Roman"/>
          <w:sz w:val="22"/>
          <w:szCs w:val="22"/>
        </w:rPr>
        <w:t xml:space="preserve">, </w:t>
      </w:r>
      <w:r w:rsidR="00DC04CD" w:rsidRPr="00926DFB">
        <w:rPr>
          <w:rFonts w:ascii="Times New Roman" w:hAnsi="Times New Roman"/>
          <w:sz w:val="22"/>
          <w:szCs w:val="22"/>
        </w:rPr>
        <w:t xml:space="preserve">las </w:t>
      </w:r>
      <w:r w:rsidRPr="00926DFB">
        <w:rPr>
          <w:rFonts w:ascii="Times New Roman" w:hAnsi="Times New Roman"/>
          <w:sz w:val="22"/>
          <w:szCs w:val="22"/>
        </w:rPr>
        <w:t xml:space="preserve">Normas para el Ejercicio de la Auditoría Interna en el Sector Público y </w:t>
      </w:r>
      <w:r w:rsidR="00910D04" w:rsidRPr="00926DFB">
        <w:rPr>
          <w:rFonts w:ascii="Times New Roman" w:hAnsi="Times New Roman"/>
          <w:sz w:val="22"/>
          <w:szCs w:val="22"/>
        </w:rPr>
        <w:t>las</w:t>
      </w:r>
      <w:r w:rsidRPr="00926DFB">
        <w:rPr>
          <w:rFonts w:ascii="Times New Roman" w:hAnsi="Times New Roman"/>
          <w:sz w:val="22"/>
          <w:szCs w:val="22"/>
        </w:rPr>
        <w:t xml:space="preserve"> Normas Generales de Auditoría para el Sector Público, de la misma forma se tomó en cuenta la siguiente normativa:</w:t>
      </w:r>
    </w:p>
    <w:p w:rsidR="00290771" w:rsidRPr="00926DFB" w:rsidRDefault="00290771" w:rsidP="0058615F">
      <w:pPr>
        <w:jc w:val="both"/>
        <w:rPr>
          <w:rFonts w:ascii="Times New Roman" w:hAnsi="Times New Roman"/>
          <w:sz w:val="22"/>
          <w:szCs w:val="22"/>
        </w:rPr>
      </w:pPr>
    </w:p>
    <w:p w:rsidR="00614E81" w:rsidRPr="00926DFB" w:rsidRDefault="0048158B" w:rsidP="0058615F">
      <w:pPr>
        <w:pStyle w:val="Prrafodelista"/>
        <w:numPr>
          <w:ilvl w:val="0"/>
          <w:numId w:val="13"/>
        </w:numPr>
        <w:ind w:left="567" w:hanging="283"/>
        <w:jc w:val="both"/>
        <w:rPr>
          <w:rFonts w:ascii="Times New Roman" w:hAnsi="Times New Roman"/>
          <w:sz w:val="22"/>
          <w:szCs w:val="22"/>
        </w:rPr>
      </w:pPr>
      <w:r w:rsidRPr="00926DFB">
        <w:rPr>
          <w:rFonts w:ascii="Times New Roman" w:hAnsi="Times New Roman"/>
          <w:sz w:val="22"/>
          <w:szCs w:val="22"/>
        </w:rPr>
        <w:t>DE</w:t>
      </w:r>
      <w:r w:rsidR="00343DEB" w:rsidRPr="00926DFB">
        <w:rPr>
          <w:rFonts w:ascii="Times New Roman" w:hAnsi="Times New Roman"/>
          <w:sz w:val="22"/>
          <w:szCs w:val="22"/>
        </w:rPr>
        <w:t xml:space="preserve"> </w:t>
      </w:r>
      <w:r w:rsidR="00614E81" w:rsidRPr="00926DFB">
        <w:rPr>
          <w:rFonts w:ascii="Times New Roman" w:hAnsi="Times New Roman"/>
          <w:sz w:val="22"/>
          <w:szCs w:val="22"/>
        </w:rPr>
        <w:t>38170 Organización Administrativa de las Oficinas Centrales del Ministerio de Educación Pública</w:t>
      </w:r>
      <w:r w:rsidR="00C6361F" w:rsidRPr="00926DFB">
        <w:rPr>
          <w:rFonts w:ascii="Times New Roman" w:hAnsi="Times New Roman"/>
          <w:sz w:val="22"/>
          <w:szCs w:val="22"/>
        </w:rPr>
        <w:t>.</w:t>
      </w:r>
      <w:r w:rsidR="00614E81" w:rsidRPr="00926DFB">
        <w:rPr>
          <w:rFonts w:ascii="Times New Roman" w:hAnsi="Times New Roman"/>
          <w:sz w:val="22"/>
          <w:szCs w:val="22"/>
        </w:rPr>
        <w:t xml:space="preserve"> </w:t>
      </w:r>
    </w:p>
    <w:p w:rsidR="003D4462" w:rsidRPr="00926DFB" w:rsidRDefault="00E65944" w:rsidP="0058615F">
      <w:pPr>
        <w:pStyle w:val="Prrafodelista"/>
        <w:numPr>
          <w:ilvl w:val="0"/>
          <w:numId w:val="13"/>
        </w:numPr>
        <w:ind w:left="567" w:hanging="283"/>
        <w:jc w:val="both"/>
        <w:rPr>
          <w:rFonts w:ascii="Times New Roman" w:hAnsi="Times New Roman"/>
          <w:sz w:val="22"/>
          <w:szCs w:val="22"/>
        </w:rPr>
      </w:pPr>
      <w:r w:rsidRPr="00926DFB">
        <w:rPr>
          <w:rFonts w:ascii="Times New Roman" w:hAnsi="Times New Roman"/>
          <w:sz w:val="22"/>
          <w:szCs w:val="22"/>
        </w:rPr>
        <w:t xml:space="preserve">Normas de Control Interno para el Sector Público </w:t>
      </w:r>
      <w:r w:rsidR="00A00846" w:rsidRPr="00926DFB">
        <w:rPr>
          <w:rFonts w:ascii="Times New Roman" w:hAnsi="Times New Roman"/>
          <w:sz w:val="22"/>
          <w:szCs w:val="22"/>
        </w:rPr>
        <w:t>(N-2-2009-CO-DFOE)</w:t>
      </w:r>
      <w:r w:rsidR="00E923C3" w:rsidRPr="00926DFB">
        <w:rPr>
          <w:rFonts w:ascii="Times New Roman" w:hAnsi="Times New Roman"/>
          <w:sz w:val="22"/>
          <w:szCs w:val="22"/>
        </w:rPr>
        <w:t xml:space="preserve"> -NCISP</w:t>
      </w:r>
      <w:r w:rsidR="00A00846" w:rsidRPr="00926DFB">
        <w:rPr>
          <w:rFonts w:ascii="Times New Roman" w:hAnsi="Times New Roman"/>
          <w:sz w:val="22"/>
          <w:szCs w:val="22"/>
        </w:rPr>
        <w:t>.</w:t>
      </w:r>
    </w:p>
    <w:p w:rsidR="00A87651" w:rsidRPr="00926DFB" w:rsidRDefault="00A87651" w:rsidP="0058615F">
      <w:pPr>
        <w:pStyle w:val="Prrafodelista"/>
        <w:numPr>
          <w:ilvl w:val="0"/>
          <w:numId w:val="13"/>
        </w:numPr>
        <w:ind w:left="567" w:hanging="283"/>
        <w:jc w:val="both"/>
        <w:rPr>
          <w:rFonts w:ascii="Times New Roman" w:hAnsi="Times New Roman"/>
          <w:sz w:val="22"/>
          <w:szCs w:val="22"/>
        </w:rPr>
      </w:pPr>
      <w:r w:rsidRPr="00926DFB">
        <w:rPr>
          <w:rFonts w:ascii="Times New Roman" w:hAnsi="Times New Roman"/>
          <w:sz w:val="22"/>
          <w:szCs w:val="22"/>
        </w:rPr>
        <w:t>Normas Técnicas para la gestión control de las Tecnologías de Información (N-2-2007-CO-DFOE)- NTTI.</w:t>
      </w:r>
    </w:p>
    <w:p w:rsidR="00C329CE" w:rsidRPr="00926DFB" w:rsidRDefault="00C329CE" w:rsidP="00C329CE">
      <w:pPr>
        <w:pStyle w:val="Prrafodelista"/>
        <w:numPr>
          <w:ilvl w:val="0"/>
          <w:numId w:val="13"/>
        </w:numPr>
        <w:ind w:left="567" w:hanging="283"/>
        <w:jc w:val="both"/>
        <w:rPr>
          <w:rFonts w:ascii="Times New Roman" w:hAnsi="Times New Roman"/>
          <w:sz w:val="22"/>
          <w:szCs w:val="22"/>
        </w:rPr>
      </w:pPr>
      <w:r w:rsidRPr="00926DFB">
        <w:rPr>
          <w:rFonts w:ascii="Times New Roman" w:hAnsi="Times New Roman"/>
          <w:sz w:val="22"/>
          <w:szCs w:val="22"/>
        </w:rPr>
        <w:t>Objetivos de Control para Información y Tecnologías Relacionadas (Cobit, versión 4.1)</w:t>
      </w:r>
    </w:p>
    <w:p w:rsidR="00AC07C0" w:rsidRDefault="00AC07C0">
      <w:pPr>
        <w:rPr>
          <w:rFonts w:ascii="Times New Roman" w:hAnsi="Times New Roman"/>
          <w:sz w:val="22"/>
          <w:szCs w:val="22"/>
        </w:rPr>
      </w:pPr>
      <w:r>
        <w:rPr>
          <w:rFonts w:ascii="Times New Roman" w:hAnsi="Times New Roman"/>
          <w:sz w:val="22"/>
          <w:szCs w:val="22"/>
        </w:rPr>
        <w:br w:type="page"/>
      </w:r>
    </w:p>
    <w:p w:rsidR="00614E81" w:rsidRPr="00926DFB" w:rsidRDefault="00614E81" w:rsidP="0058615F">
      <w:pPr>
        <w:jc w:val="both"/>
        <w:rPr>
          <w:rFonts w:ascii="Times New Roman" w:hAnsi="Times New Roman"/>
          <w:b/>
          <w:sz w:val="22"/>
          <w:szCs w:val="22"/>
        </w:rPr>
      </w:pPr>
      <w:r w:rsidRPr="00926DFB">
        <w:rPr>
          <w:rFonts w:ascii="Times New Roman" w:hAnsi="Times New Roman"/>
          <w:b/>
          <w:sz w:val="22"/>
          <w:szCs w:val="22"/>
        </w:rPr>
        <w:t xml:space="preserve">4.3 Discusión de resultados </w:t>
      </w:r>
    </w:p>
    <w:p w:rsidR="000A61EB" w:rsidRDefault="000A61EB" w:rsidP="000A61EB">
      <w:pPr>
        <w:jc w:val="both"/>
        <w:rPr>
          <w:rFonts w:ascii="Times New Roman" w:hAnsi="Times New Roman"/>
          <w:sz w:val="22"/>
          <w:szCs w:val="22"/>
        </w:rPr>
      </w:pPr>
    </w:p>
    <w:p w:rsidR="009D533F" w:rsidRDefault="00856D18" w:rsidP="000A61EB">
      <w:pPr>
        <w:jc w:val="both"/>
        <w:rPr>
          <w:rFonts w:ascii="Times New Roman" w:hAnsi="Times New Roman"/>
          <w:sz w:val="22"/>
          <w:szCs w:val="22"/>
        </w:rPr>
      </w:pPr>
      <w:r>
        <w:rPr>
          <w:rFonts w:ascii="Times New Roman" w:hAnsi="Times New Roman"/>
          <w:sz w:val="22"/>
          <w:szCs w:val="22"/>
        </w:rPr>
        <w:t xml:space="preserve">Con respecto a la presentación magistral del informe, la DRH indicó </w:t>
      </w:r>
      <w:r w:rsidR="009D533F">
        <w:rPr>
          <w:rFonts w:ascii="Times New Roman" w:hAnsi="Times New Roman"/>
          <w:sz w:val="22"/>
          <w:szCs w:val="22"/>
        </w:rPr>
        <w:t xml:space="preserve">por vía telefónica realizada el día 9 de agosto del 2018 </w:t>
      </w:r>
      <w:r>
        <w:rPr>
          <w:rFonts w:ascii="Times New Roman" w:hAnsi="Times New Roman"/>
          <w:sz w:val="22"/>
          <w:szCs w:val="22"/>
        </w:rPr>
        <w:t>que no era necesario realizar</w:t>
      </w:r>
      <w:r w:rsidR="00262833">
        <w:rPr>
          <w:rFonts w:ascii="Times New Roman" w:hAnsi="Times New Roman"/>
          <w:sz w:val="22"/>
          <w:szCs w:val="22"/>
        </w:rPr>
        <w:t>la, en vista de que únicamente se genera una recomendación</w:t>
      </w:r>
      <w:r w:rsidR="009D533F">
        <w:rPr>
          <w:rFonts w:ascii="Times New Roman" w:hAnsi="Times New Roman"/>
          <w:sz w:val="22"/>
          <w:szCs w:val="22"/>
        </w:rPr>
        <w:t>, por lo que ese mismo día se envía el borrador de informe a la Directora de Recursos Humanos</w:t>
      </w:r>
      <w:r w:rsidR="008D1BDF">
        <w:rPr>
          <w:rFonts w:ascii="Times New Roman" w:hAnsi="Times New Roman"/>
          <w:sz w:val="22"/>
          <w:szCs w:val="22"/>
        </w:rPr>
        <w:t>,</w:t>
      </w:r>
      <w:r w:rsidR="009D533F">
        <w:rPr>
          <w:rFonts w:ascii="Times New Roman" w:hAnsi="Times New Roman"/>
          <w:sz w:val="22"/>
          <w:szCs w:val="22"/>
        </w:rPr>
        <w:t xml:space="preserve"> a fin de que </w:t>
      </w:r>
      <w:r w:rsidR="00FB7DC8">
        <w:rPr>
          <w:rFonts w:ascii="Times New Roman" w:hAnsi="Times New Roman"/>
          <w:sz w:val="22"/>
          <w:szCs w:val="22"/>
        </w:rPr>
        <w:t>remitan</w:t>
      </w:r>
      <w:r w:rsidR="009D533F">
        <w:rPr>
          <w:rFonts w:ascii="Times New Roman" w:hAnsi="Times New Roman"/>
          <w:sz w:val="22"/>
          <w:szCs w:val="22"/>
        </w:rPr>
        <w:t xml:space="preserve"> a la Auditoría Interna los comentarios</w:t>
      </w:r>
      <w:r w:rsidR="00FB7DC8">
        <w:rPr>
          <w:rFonts w:ascii="Times New Roman" w:hAnsi="Times New Roman"/>
          <w:sz w:val="22"/>
          <w:szCs w:val="22"/>
        </w:rPr>
        <w:t xml:space="preserve"> en caso de que apliquen</w:t>
      </w:r>
      <w:r w:rsidR="009D533F">
        <w:rPr>
          <w:rFonts w:ascii="Times New Roman" w:hAnsi="Times New Roman"/>
          <w:sz w:val="22"/>
          <w:szCs w:val="22"/>
        </w:rPr>
        <w:t>.</w:t>
      </w:r>
      <w:r w:rsidR="00FB7DC8">
        <w:rPr>
          <w:rFonts w:ascii="Times New Roman" w:hAnsi="Times New Roman"/>
          <w:sz w:val="22"/>
          <w:szCs w:val="22"/>
        </w:rPr>
        <w:t xml:space="preserve"> </w:t>
      </w:r>
      <w:r w:rsidR="00AD58DE">
        <w:rPr>
          <w:rFonts w:ascii="Times New Roman" w:hAnsi="Times New Roman"/>
          <w:sz w:val="22"/>
          <w:szCs w:val="22"/>
        </w:rPr>
        <w:t xml:space="preserve">Al </w:t>
      </w:r>
      <w:r w:rsidR="00AB209B">
        <w:rPr>
          <w:rFonts w:ascii="Times New Roman" w:hAnsi="Times New Roman"/>
          <w:sz w:val="22"/>
          <w:szCs w:val="22"/>
        </w:rPr>
        <w:t xml:space="preserve">día </w:t>
      </w:r>
      <w:r w:rsidR="00AD58DE">
        <w:rPr>
          <w:rFonts w:ascii="Times New Roman" w:hAnsi="Times New Roman"/>
          <w:sz w:val="22"/>
          <w:szCs w:val="22"/>
        </w:rPr>
        <w:t>17</w:t>
      </w:r>
      <w:r w:rsidR="00AB209B">
        <w:rPr>
          <w:rFonts w:ascii="Times New Roman" w:hAnsi="Times New Roman"/>
          <w:sz w:val="22"/>
          <w:szCs w:val="22"/>
        </w:rPr>
        <w:t xml:space="preserve"> de </w:t>
      </w:r>
      <w:r w:rsidR="00AD58DE">
        <w:rPr>
          <w:rFonts w:ascii="Times New Roman" w:hAnsi="Times New Roman"/>
          <w:sz w:val="22"/>
          <w:szCs w:val="22"/>
        </w:rPr>
        <w:t xml:space="preserve">agosto </w:t>
      </w:r>
      <w:r w:rsidR="00AB209B">
        <w:rPr>
          <w:rFonts w:ascii="Times New Roman" w:hAnsi="Times New Roman"/>
          <w:sz w:val="22"/>
          <w:szCs w:val="22"/>
        </w:rPr>
        <w:t>de</w:t>
      </w:r>
      <w:r w:rsidR="00AD58DE">
        <w:rPr>
          <w:rFonts w:ascii="Times New Roman" w:hAnsi="Times New Roman"/>
          <w:sz w:val="22"/>
          <w:szCs w:val="22"/>
        </w:rPr>
        <w:t>l</w:t>
      </w:r>
      <w:r w:rsidR="00AB209B">
        <w:rPr>
          <w:rFonts w:ascii="Times New Roman" w:hAnsi="Times New Roman"/>
          <w:sz w:val="22"/>
          <w:szCs w:val="22"/>
        </w:rPr>
        <w:t xml:space="preserve"> 2018</w:t>
      </w:r>
      <w:r w:rsidR="00AD58DE">
        <w:rPr>
          <w:rFonts w:ascii="Times New Roman" w:hAnsi="Times New Roman"/>
          <w:sz w:val="22"/>
          <w:szCs w:val="22"/>
        </w:rPr>
        <w:t xml:space="preserve">, una vez cumplido el plazo de observaciones, la </w:t>
      </w:r>
      <w:r w:rsidR="00AB209B">
        <w:rPr>
          <w:rFonts w:ascii="Times New Roman" w:hAnsi="Times New Roman"/>
          <w:sz w:val="22"/>
          <w:szCs w:val="22"/>
        </w:rPr>
        <w:t>Dirección de Recursos Humanos</w:t>
      </w:r>
      <w:r w:rsidR="00AD58DE">
        <w:rPr>
          <w:rFonts w:ascii="Times New Roman" w:hAnsi="Times New Roman"/>
          <w:sz w:val="22"/>
          <w:szCs w:val="22"/>
        </w:rPr>
        <w:t xml:space="preserve"> no emitió ningún comentario respecto al borrador de informe</w:t>
      </w:r>
      <w:r w:rsidR="00AB209B">
        <w:rPr>
          <w:rFonts w:ascii="Times New Roman" w:hAnsi="Times New Roman"/>
          <w:sz w:val="22"/>
          <w:szCs w:val="22"/>
        </w:rPr>
        <w:t>.</w:t>
      </w:r>
    </w:p>
    <w:p w:rsidR="009D533F" w:rsidRPr="00926DFB" w:rsidRDefault="009D533F" w:rsidP="000A61EB">
      <w:pPr>
        <w:jc w:val="both"/>
        <w:rPr>
          <w:rFonts w:ascii="Times New Roman" w:hAnsi="Times New Roman"/>
          <w:sz w:val="22"/>
          <w:szCs w:val="22"/>
        </w:rPr>
      </w:pPr>
    </w:p>
    <w:p w:rsidR="00614E81" w:rsidRDefault="00614E81" w:rsidP="0058615F">
      <w:pPr>
        <w:jc w:val="both"/>
        <w:rPr>
          <w:rFonts w:ascii="Times New Roman" w:hAnsi="Times New Roman"/>
          <w:b/>
          <w:sz w:val="22"/>
          <w:szCs w:val="22"/>
        </w:rPr>
      </w:pPr>
      <w:r w:rsidRPr="00926DFB">
        <w:rPr>
          <w:rFonts w:ascii="Times New Roman" w:hAnsi="Times New Roman"/>
          <w:b/>
          <w:sz w:val="22"/>
          <w:szCs w:val="22"/>
        </w:rPr>
        <w:t xml:space="preserve">4.4 Trámite del informe </w:t>
      </w:r>
    </w:p>
    <w:p w:rsidR="00AC07C0" w:rsidRPr="00926DFB" w:rsidRDefault="00AC07C0" w:rsidP="0058615F">
      <w:pPr>
        <w:jc w:val="both"/>
        <w:rPr>
          <w:rFonts w:ascii="Times New Roman" w:hAnsi="Times New Roman"/>
          <w:b/>
          <w:sz w:val="22"/>
          <w:szCs w:val="22"/>
        </w:rPr>
      </w:pPr>
    </w:p>
    <w:p w:rsidR="009A1C4F" w:rsidRPr="00926DFB" w:rsidRDefault="00614E81" w:rsidP="0058615F">
      <w:pPr>
        <w:jc w:val="both"/>
        <w:rPr>
          <w:rFonts w:ascii="Times New Roman" w:hAnsi="Times New Roman"/>
          <w:b/>
          <w:sz w:val="22"/>
          <w:szCs w:val="22"/>
        </w:rPr>
      </w:pPr>
      <w:r w:rsidRPr="00926DFB">
        <w:rPr>
          <w:rFonts w:ascii="Times New Roman" w:hAnsi="Times New Roman"/>
          <w:sz w:val="22"/>
          <w:szCs w:val="22"/>
        </w:rPr>
        <w:t>Este informe debe s</w:t>
      </w:r>
      <w:r w:rsidR="00215DE5" w:rsidRPr="00926DFB">
        <w:rPr>
          <w:rFonts w:ascii="Times New Roman" w:hAnsi="Times New Roman"/>
          <w:sz w:val="22"/>
          <w:szCs w:val="22"/>
        </w:rPr>
        <w:t>e</w:t>
      </w:r>
      <w:r w:rsidR="00EB51D4" w:rsidRPr="00926DFB">
        <w:rPr>
          <w:rFonts w:ascii="Times New Roman" w:hAnsi="Times New Roman"/>
          <w:sz w:val="22"/>
          <w:szCs w:val="22"/>
        </w:rPr>
        <w:t>guir el trámite dispues</w:t>
      </w:r>
      <w:r w:rsidR="00A87651" w:rsidRPr="00926DFB">
        <w:rPr>
          <w:rFonts w:ascii="Times New Roman" w:hAnsi="Times New Roman"/>
          <w:sz w:val="22"/>
          <w:szCs w:val="22"/>
        </w:rPr>
        <w:t xml:space="preserve">to en </w:t>
      </w:r>
      <w:r w:rsidR="00D5683C" w:rsidRPr="00926DFB">
        <w:rPr>
          <w:rFonts w:ascii="Times New Roman" w:hAnsi="Times New Roman"/>
          <w:sz w:val="22"/>
          <w:szCs w:val="22"/>
        </w:rPr>
        <w:t xml:space="preserve">el </w:t>
      </w:r>
      <w:r w:rsidRPr="00926DFB">
        <w:rPr>
          <w:rFonts w:ascii="Times New Roman" w:hAnsi="Times New Roman"/>
          <w:sz w:val="22"/>
          <w:szCs w:val="22"/>
        </w:rPr>
        <w:t>artículo</w:t>
      </w:r>
      <w:r w:rsidR="00D5683C" w:rsidRPr="00926DFB">
        <w:rPr>
          <w:rFonts w:ascii="Times New Roman" w:hAnsi="Times New Roman"/>
          <w:sz w:val="22"/>
          <w:szCs w:val="22"/>
        </w:rPr>
        <w:t xml:space="preserve"> </w:t>
      </w:r>
      <w:r w:rsidRPr="00926DFB">
        <w:rPr>
          <w:rFonts w:ascii="Times New Roman" w:hAnsi="Times New Roman"/>
          <w:sz w:val="22"/>
          <w:szCs w:val="22"/>
        </w:rPr>
        <w:t>36</w:t>
      </w:r>
      <w:r w:rsidR="00B67862" w:rsidRPr="00926DFB">
        <w:rPr>
          <w:rFonts w:ascii="Times New Roman" w:hAnsi="Times New Roman"/>
          <w:sz w:val="22"/>
          <w:szCs w:val="22"/>
        </w:rPr>
        <w:t xml:space="preserve"> </w:t>
      </w:r>
      <w:r w:rsidRPr="00926DFB">
        <w:rPr>
          <w:rFonts w:ascii="Times New Roman" w:hAnsi="Times New Roman"/>
          <w:sz w:val="22"/>
          <w:szCs w:val="22"/>
        </w:rPr>
        <w:t>de la</w:t>
      </w:r>
      <w:r w:rsidR="000716E4" w:rsidRPr="00926DFB">
        <w:rPr>
          <w:rFonts w:ascii="Times New Roman" w:hAnsi="Times New Roman"/>
          <w:sz w:val="22"/>
          <w:szCs w:val="22"/>
        </w:rPr>
        <w:t xml:space="preserve"> Ley </w:t>
      </w:r>
      <w:r w:rsidR="002956E0" w:rsidRPr="00926DFB">
        <w:rPr>
          <w:rFonts w:ascii="Times New Roman" w:hAnsi="Times New Roman"/>
          <w:sz w:val="22"/>
          <w:szCs w:val="22"/>
        </w:rPr>
        <w:t>General de Control Interno</w:t>
      </w:r>
      <w:r w:rsidRPr="00926DFB">
        <w:rPr>
          <w:rFonts w:ascii="Times New Roman" w:hAnsi="Times New Roman"/>
          <w:sz w:val="22"/>
          <w:szCs w:val="22"/>
        </w:rPr>
        <w:t>. Cada una de las dependencias a las que se dirijan recomendaciones en este informe, debe enviar a esta Auditoría Interna un cronograma detallado, con las acciones y fechas en que serán cumplidas.</w:t>
      </w:r>
      <w:r w:rsidR="009C3248" w:rsidRPr="00926DFB">
        <w:rPr>
          <w:rFonts w:ascii="Times New Roman" w:hAnsi="Times New Roman"/>
          <w:sz w:val="22"/>
          <w:szCs w:val="22"/>
        </w:rPr>
        <w:t xml:space="preserve"> </w:t>
      </w:r>
      <w:r w:rsidRPr="00926DFB">
        <w:rPr>
          <w:rFonts w:ascii="Times New Roman" w:hAnsi="Times New Roman"/>
          <w:sz w:val="22"/>
          <w:szCs w:val="22"/>
        </w:rPr>
        <w:t>En caso de incumplimiento injustificado de las recomendaciones de un informe de Auditoría, se aplicarán las sanciones indicadas en los artículos 61 y 54 del Reglamento Autónomo de Servicios del MEP, modificados mediante Decreto Ejecutivo 36028-MEP del 3 de junio del 2010.</w:t>
      </w:r>
      <w:r w:rsidRPr="00926DFB">
        <w:rPr>
          <w:rFonts w:ascii="Times New Roman" w:hAnsi="Times New Roman"/>
          <w:b/>
          <w:sz w:val="22"/>
          <w:szCs w:val="22"/>
        </w:rPr>
        <w:t xml:space="preserve"> </w:t>
      </w:r>
    </w:p>
    <w:p w:rsidR="00490647" w:rsidRPr="00926DFB" w:rsidRDefault="00490647" w:rsidP="0058615F">
      <w:pPr>
        <w:jc w:val="both"/>
        <w:rPr>
          <w:rFonts w:ascii="Times New Roman" w:hAnsi="Times New Roman"/>
          <w:b/>
          <w:sz w:val="22"/>
          <w:szCs w:val="22"/>
        </w:rPr>
      </w:pPr>
    </w:p>
    <w:p w:rsidR="004C6FE9" w:rsidRPr="00926DFB" w:rsidRDefault="004C6FE9" w:rsidP="0058615F">
      <w:pPr>
        <w:jc w:val="both"/>
        <w:rPr>
          <w:rFonts w:ascii="Times New Roman" w:hAnsi="Times New Roman"/>
          <w:b/>
          <w:sz w:val="22"/>
          <w:szCs w:val="22"/>
        </w:rPr>
      </w:pPr>
    </w:p>
    <w:p w:rsidR="00AE6E62" w:rsidRPr="00926DFB" w:rsidRDefault="00AE6E62" w:rsidP="0058615F">
      <w:pPr>
        <w:pStyle w:val="NormalWeb"/>
        <w:spacing w:before="0" w:beforeAutospacing="0" w:after="0" w:afterAutospacing="0"/>
        <w:jc w:val="both"/>
        <w:rPr>
          <w:b/>
          <w:sz w:val="22"/>
          <w:szCs w:val="22"/>
          <w:lang w:val="es-CR"/>
        </w:rPr>
      </w:pPr>
      <w:r w:rsidRPr="00926DFB">
        <w:rPr>
          <w:b/>
          <w:sz w:val="22"/>
          <w:szCs w:val="22"/>
          <w:lang w:val="es-CR"/>
        </w:rPr>
        <w:t xml:space="preserve">5. NOMBRES Y FIRMAS </w:t>
      </w:r>
    </w:p>
    <w:p w:rsidR="005A30F9" w:rsidRDefault="005A30F9" w:rsidP="0058615F">
      <w:pPr>
        <w:jc w:val="both"/>
        <w:rPr>
          <w:rFonts w:ascii="Times New Roman" w:hAnsi="Times New Roman"/>
          <w:b/>
          <w:sz w:val="22"/>
          <w:szCs w:val="22"/>
        </w:rPr>
      </w:pPr>
    </w:p>
    <w:p w:rsidR="00424119" w:rsidRDefault="00424119" w:rsidP="0058615F">
      <w:pPr>
        <w:jc w:val="both"/>
        <w:rPr>
          <w:rFonts w:ascii="Times New Roman" w:hAnsi="Times New Roman"/>
          <w:b/>
          <w:sz w:val="22"/>
          <w:szCs w:val="22"/>
        </w:rPr>
      </w:pPr>
    </w:p>
    <w:p w:rsidR="00424119" w:rsidRPr="00926DFB" w:rsidRDefault="00424119" w:rsidP="0058615F">
      <w:pPr>
        <w:jc w:val="both"/>
        <w:rPr>
          <w:rFonts w:ascii="Times New Roman" w:hAnsi="Times New Roman"/>
          <w:b/>
          <w:sz w:val="22"/>
          <w:szCs w:val="22"/>
        </w:rPr>
      </w:pPr>
    </w:p>
    <w:tbl>
      <w:tblPr>
        <w:tblW w:w="8915" w:type="dxa"/>
        <w:tblCellMar>
          <w:left w:w="70" w:type="dxa"/>
          <w:right w:w="70" w:type="dxa"/>
        </w:tblCellMar>
        <w:tblLook w:val="04A0" w:firstRow="1" w:lastRow="0" w:firstColumn="1" w:lastColumn="0" w:noHBand="0" w:noVBand="1"/>
      </w:tblPr>
      <w:tblGrid>
        <w:gridCol w:w="5679"/>
        <w:gridCol w:w="3236"/>
      </w:tblGrid>
      <w:tr w:rsidR="0098697E" w:rsidRPr="00926DFB" w:rsidTr="003F57A0">
        <w:trPr>
          <w:trHeight w:val="1036"/>
        </w:trPr>
        <w:tc>
          <w:tcPr>
            <w:tcW w:w="5679" w:type="dxa"/>
            <w:tcBorders>
              <w:top w:val="nil"/>
              <w:left w:val="nil"/>
              <w:bottom w:val="nil"/>
              <w:right w:val="nil"/>
            </w:tcBorders>
            <w:shd w:val="clear" w:color="000000" w:fill="FFFFFF"/>
            <w:vAlign w:val="bottom"/>
            <w:hideMark/>
          </w:tcPr>
          <w:p w:rsidR="005A30F9" w:rsidRPr="00926DFB" w:rsidRDefault="005A30F9" w:rsidP="002A1263">
            <w:pPr>
              <w:rPr>
                <w:rFonts w:ascii="Times New Roman" w:eastAsia="Times New Roman" w:hAnsi="Times New Roman"/>
                <w:sz w:val="22"/>
                <w:szCs w:val="22"/>
                <w:lang w:eastAsia="es-CR"/>
              </w:rPr>
            </w:pPr>
            <w:r w:rsidRPr="00926DFB">
              <w:rPr>
                <w:rFonts w:ascii="Times New Roman" w:eastAsia="Times New Roman" w:hAnsi="Times New Roman"/>
                <w:sz w:val="22"/>
                <w:szCs w:val="22"/>
                <w:lang w:eastAsia="es-CR"/>
              </w:rPr>
              <w:t xml:space="preserve">Lic. </w:t>
            </w:r>
            <w:r w:rsidR="002A1263" w:rsidRPr="00926DFB">
              <w:rPr>
                <w:rFonts w:ascii="Times New Roman" w:eastAsia="Times New Roman" w:hAnsi="Times New Roman"/>
                <w:sz w:val="22"/>
                <w:szCs w:val="22"/>
                <w:lang w:eastAsia="es-CR"/>
              </w:rPr>
              <w:t>Jeffrey Rojas Marín</w:t>
            </w:r>
            <w:r w:rsidRPr="00926DFB">
              <w:rPr>
                <w:rFonts w:ascii="Times New Roman" w:eastAsia="Times New Roman" w:hAnsi="Times New Roman"/>
                <w:sz w:val="22"/>
                <w:szCs w:val="22"/>
                <w:lang w:eastAsia="es-CR"/>
              </w:rPr>
              <w:br/>
            </w:r>
            <w:r w:rsidRPr="00926DFB">
              <w:rPr>
                <w:rFonts w:ascii="Times New Roman" w:eastAsia="Times New Roman" w:hAnsi="Times New Roman"/>
                <w:b/>
                <w:bCs/>
                <w:sz w:val="22"/>
                <w:szCs w:val="22"/>
                <w:lang w:eastAsia="es-CR"/>
              </w:rPr>
              <w:t>Auditor</w:t>
            </w:r>
            <w:r w:rsidR="002A1263" w:rsidRPr="00926DFB">
              <w:rPr>
                <w:rFonts w:ascii="Times New Roman" w:eastAsia="Times New Roman" w:hAnsi="Times New Roman"/>
                <w:b/>
                <w:bCs/>
                <w:sz w:val="22"/>
                <w:szCs w:val="22"/>
                <w:lang w:eastAsia="es-CR"/>
              </w:rPr>
              <w:t xml:space="preserve"> </w:t>
            </w:r>
            <w:r w:rsidRPr="00926DFB">
              <w:rPr>
                <w:rFonts w:ascii="Times New Roman" w:eastAsia="Times New Roman" w:hAnsi="Times New Roman"/>
                <w:b/>
                <w:bCs/>
                <w:sz w:val="22"/>
                <w:szCs w:val="22"/>
                <w:lang w:eastAsia="es-CR"/>
              </w:rPr>
              <w:t>Encargad</w:t>
            </w:r>
            <w:r w:rsidR="002A1263" w:rsidRPr="00926DFB">
              <w:rPr>
                <w:rFonts w:ascii="Times New Roman" w:eastAsia="Times New Roman" w:hAnsi="Times New Roman"/>
                <w:b/>
                <w:bCs/>
                <w:sz w:val="22"/>
                <w:szCs w:val="22"/>
                <w:lang w:eastAsia="es-CR"/>
              </w:rPr>
              <w:t>o</w:t>
            </w:r>
            <w:r w:rsidRPr="00926DFB">
              <w:rPr>
                <w:rFonts w:ascii="Times New Roman" w:eastAsia="Times New Roman" w:hAnsi="Times New Roman"/>
                <w:b/>
                <w:bCs/>
                <w:sz w:val="22"/>
                <w:szCs w:val="22"/>
                <w:lang w:eastAsia="es-CR"/>
              </w:rPr>
              <w:br/>
              <w:t xml:space="preserve">Auditoría de </w:t>
            </w:r>
            <w:r w:rsidR="00C3347C" w:rsidRPr="00926DFB">
              <w:rPr>
                <w:rFonts w:ascii="Times New Roman" w:eastAsia="Times New Roman" w:hAnsi="Times New Roman"/>
                <w:b/>
                <w:bCs/>
                <w:sz w:val="22"/>
                <w:szCs w:val="22"/>
                <w:lang w:eastAsia="es-CR"/>
              </w:rPr>
              <w:t>S</w:t>
            </w:r>
            <w:r w:rsidR="001A4051" w:rsidRPr="00926DFB">
              <w:rPr>
                <w:rFonts w:ascii="Times New Roman" w:eastAsia="Times New Roman" w:hAnsi="Times New Roman"/>
                <w:b/>
                <w:bCs/>
                <w:sz w:val="22"/>
                <w:szCs w:val="22"/>
                <w:lang w:eastAsia="es-CR"/>
              </w:rPr>
              <w:t>istema</w:t>
            </w:r>
            <w:r w:rsidRPr="00926DFB">
              <w:rPr>
                <w:rFonts w:ascii="Times New Roman" w:eastAsia="Times New Roman" w:hAnsi="Times New Roman"/>
                <w:b/>
                <w:bCs/>
                <w:sz w:val="22"/>
                <w:szCs w:val="22"/>
                <w:lang w:eastAsia="es-CR"/>
              </w:rPr>
              <w:t xml:space="preserve">s </w:t>
            </w:r>
          </w:p>
        </w:tc>
        <w:tc>
          <w:tcPr>
            <w:tcW w:w="3236" w:type="dxa"/>
            <w:tcBorders>
              <w:top w:val="nil"/>
              <w:left w:val="nil"/>
              <w:bottom w:val="nil"/>
              <w:right w:val="nil"/>
            </w:tcBorders>
            <w:shd w:val="clear" w:color="000000" w:fill="FFFFFF"/>
            <w:vAlign w:val="bottom"/>
          </w:tcPr>
          <w:p w:rsidR="005A30F9" w:rsidRPr="00926DFB" w:rsidRDefault="00CF08BC" w:rsidP="00CF08BC">
            <w:pPr>
              <w:rPr>
                <w:rFonts w:ascii="Times New Roman" w:eastAsia="Times New Roman" w:hAnsi="Times New Roman"/>
                <w:sz w:val="22"/>
                <w:szCs w:val="22"/>
                <w:lang w:eastAsia="es-CR"/>
              </w:rPr>
            </w:pPr>
            <w:r>
              <w:rPr>
                <w:rFonts w:ascii="Times New Roman" w:eastAsia="Times New Roman" w:hAnsi="Times New Roman"/>
                <w:sz w:val="22"/>
                <w:szCs w:val="22"/>
                <w:lang w:eastAsia="es-CR"/>
              </w:rPr>
              <w:t>Licda</w:t>
            </w:r>
            <w:r w:rsidR="003F57A0" w:rsidRPr="00926DFB">
              <w:rPr>
                <w:rFonts w:ascii="Times New Roman" w:eastAsia="Times New Roman" w:hAnsi="Times New Roman"/>
                <w:sz w:val="22"/>
                <w:szCs w:val="22"/>
                <w:lang w:eastAsia="es-CR"/>
              </w:rPr>
              <w:t>. Edna Mora Quirós</w:t>
            </w:r>
            <w:r w:rsidR="003F57A0" w:rsidRPr="00926DFB">
              <w:rPr>
                <w:rFonts w:ascii="Times New Roman" w:eastAsia="Times New Roman" w:hAnsi="Times New Roman"/>
                <w:sz w:val="22"/>
                <w:szCs w:val="22"/>
                <w:lang w:eastAsia="es-CR"/>
              </w:rPr>
              <w:br/>
            </w:r>
            <w:r w:rsidR="003F57A0" w:rsidRPr="00926DFB">
              <w:rPr>
                <w:rFonts w:ascii="Times New Roman" w:eastAsia="Times New Roman" w:hAnsi="Times New Roman"/>
                <w:b/>
                <w:bCs/>
                <w:sz w:val="22"/>
                <w:szCs w:val="22"/>
                <w:lang w:eastAsia="es-CR"/>
              </w:rPr>
              <w:t>Jefe del Departamento</w:t>
            </w:r>
            <w:r w:rsidR="003F57A0" w:rsidRPr="00926DFB">
              <w:rPr>
                <w:rFonts w:ascii="Times New Roman" w:eastAsia="Times New Roman" w:hAnsi="Times New Roman"/>
                <w:b/>
                <w:bCs/>
                <w:sz w:val="22"/>
                <w:szCs w:val="22"/>
                <w:lang w:eastAsia="es-CR"/>
              </w:rPr>
              <w:br/>
              <w:t>Auditoría de Sistemas</w:t>
            </w:r>
          </w:p>
        </w:tc>
      </w:tr>
    </w:tbl>
    <w:p w:rsidR="00FD03D6" w:rsidRPr="00926DFB" w:rsidRDefault="00FD03D6" w:rsidP="0058615F">
      <w:pPr>
        <w:jc w:val="both"/>
        <w:rPr>
          <w:rFonts w:ascii="Times New Roman" w:hAnsi="Times New Roman"/>
          <w:b/>
          <w:sz w:val="22"/>
          <w:szCs w:val="22"/>
        </w:rPr>
      </w:pPr>
    </w:p>
    <w:p w:rsidR="005A30F9" w:rsidRPr="00926DFB" w:rsidRDefault="005A30F9" w:rsidP="0058615F">
      <w:pPr>
        <w:jc w:val="both"/>
        <w:rPr>
          <w:rFonts w:ascii="Times New Roman" w:hAnsi="Times New Roman"/>
          <w:b/>
          <w:sz w:val="22"/>
          <w:szCs w:val="22"/>
        </w:rPr>
      </w:pPr>
    </w:p>
    <w:p w:rsidR="005A30F9" w:rsidRDefault="005A30F9" w:rsidP="0058615F">
      <w:pPr>
        <w:jc w:val="both"/>
        <w:rPr>
          <w:rFonts w:ascii="Times New Roman" w:hAnsi="Times New Roman"/>
          <w:b/>
          <w:sz w:val="22"/>
          <w:szCs w:val="22"/>
        </w:rPr>
      </w:pPr>
    </w:p>
    <w:p w:rsidR="00424119" w:rsidRDefault="00424119" w:rsidP="0058615F">
      <w:pPr>
        <w:jc w:val="both"/>
        <w:rPr>
          <w:rFonts w:ascii="Times New Roman" w:hAnsi="Times New Roman"/>
          <w:b/>
          <w:sz w:val="22"/>
          <w:szCs w:val="22"/>
        </w:rPr>
      </w:pPr>
    </w:p>
    <w:p w:rsidR="00424119" w:rsidRPr="00926DFB" w:rsidRDefault="00424119" w:rsidP="0058615F">
      <w:pPr>
        <w:jc w:val="both"/>
        <w:rPr>
          <w:rFonts w:ascii="Times New Roman" w:hAnsi="Times New Roman"/>
          <w:b/>
          <w:sz w:val="22"/>
          <w:szCs w:val="22"/>
        </w:rPr>
      </w:pPr>
    </w:p>
    <w:tbl>
      <w:tblPr>
        <w:tblW w:w="9030" w:type="dxa"/>
        <w:shd w:val="clear" w:color="000000" w:fill="auto"/>
        <w:tblCellMar>
          <w:left w:w="70" w:type="dxa"/>
          <w:right w:w="70" w:type="dxa"/>
        </w:tblCellMar>
        <w:tblLook w:val="04A0" w:firstRow="1" w:lastRow="0" w:firstColumn="1" w:lastColumn="0" w:noHBand="0" w:noVBand="1"/>
      </w:tblPr>
      <w:tblGrid>
        <w:gridCol w:w="5753"/>
        <w:gridCol w:w="3277"/>
      </w:tblGrid>
      <w:tr w:rsidR="003F57A0" w:rsidRPr="00926DFB" w:rsidTr="00402DF3">
        <w:trPr>
          <w:trHeight w:val="474"/>
        </w:trPr>
        <w:tc>
          <w:tcPr>
            <w:tcW w:w="5753" w:type="dxa"/>
            <w:shd w:val="clear" w:color="000000" w:fill="auto"/>
            <w:vAlign w:val="bottom"/>
            <w:hideMark/>
          </w:tcPr>
          <w:p w:rsidR="003F57A0" w:rsidRPr="00926DFB" w:rsidRDefault="003F57A0" w:rsidP="0058615F">
            <w:pPr>
              <w:jc w:val="both"/>
              <w:rPr>
                <w:rFonts w:ascii="Times New Roman" w:eastAsia="Times New Roman" w:hAnsi="Times New Roman"/>
                <w:sz w:val="22"/>
                <w:szCs w:val="22"/>
                <w:lang w:val="es-ES" w:eastAsia="es-CR"/>
              </w:rPr>
            </w:pPr>
            <w:r w:rsidRPr="00926DFB">
              <w:rPr>
                <w:rFonts w:ascii="Times New Roman" w:eastAsia="Times New Roman" w:hAnsi="Times New Roman"/>
                <w:sz w:val="22"/>
                <w:szCs w:val="22"/>
                <w:lang w:val="es-ES" w:eastAsia="es-CR"/>
              </w:rPr>
              <w:t xml:space="preserve">MBA. </w:t>
            </w:r>
            <w:r w:rsidR="00402DF3">
              <w:rPr>
                <w:rFonts w:ascii="Times New Roman" w:eastAsia="Times New Roman" w:hAnsi="Times New Roman"/>
                <w:sz w:val="22"/>
                <w:szCs w:val="22"/>
                <w:lang w:val="es-ES" w:eastAsia="es-CR"/>
              </w:rPr>
              <w:t>Sarita Pérez Umaña</w:t>
            </w:r>
          </w:p>
          <w:p w:rsidR="003F57A0" w:rsidRPr="00926DFB" w:rsidRDefault="00402DF3" w:rsidP="00531FD3">
            <w:pPr>
              <w:jc w:val="both"/>
              <w:rPr>
                <w:rFonts w:ascii="Times New Roman" w:eastAsia="Times New Roman" w:hAnsi="Times New Roman"/>
                <w:sz w:val="22"/>
                <w:szCs w:val="22"/>
                <w:lang w:val="es-ES" w:eastAsia="es-CR"/>
              </w:rPr>
            </w:pPr>
            <w:r>
              <w:rPr>
                <w:rFonts w:ascii="Times New Roman" w:eastAsia="Times New Roman" w:hAnsi="Times New Roman"/>
                <w:b/>
                <w:bCs/>
                <w:sz w:val="22"/>
                <w:szCs w:val="22"/>
                <w:lang w:eastAsia="es-CR"/>
              </w:rPr>
              <w:t>Sub</w:t>
            </w:r>
            <w:r w:rsidR="00531FD3">
              <w:rPr>
                <w:rFonts w:ascii="Times New Roman" w:eastAsia="Times New Roman" w:hAnsi="Times New Roman"/>
                <w:b/>
                <w:bCs/>
                <w:sz w:val="22"/>
                <w:szCs w:val="22"/>
                <w:lang w:eastAsia="es-CR"/>
              </w:rPr>
              <w:t>a</w:t>
            </w:r>
            <w:r w:rsidR="004206BE" w:rsidRPr="00926DFB">
              <w:rPr>
                <w:rFonts w:ascii="Times New Roman" w:eastAsia="Times New Roman" w:hAnsi="Times New Roman"/>
                <w:b/>
                <w:bCs/>
                <w:sz w:val="22"/>
                <w:szCs w:val="22"/>
                <w:lang w:eastAsia="es-CR"/>
              </w:rPr>
              <w:t>uditor</w:t>
            </w:r>
            <w:r>
              <w:rPr>
                <w:rFonts w:ascii="Times New Roman" w:eastAsia="Times New Roman" w:hAnsi="Times New Roman"/>
                <w:b/>
                <w:bCs/>
                <w:sz w:val="22"/>
                <w:szCs w:val="22"/>
                <w:lang w:eastAsia="es-CR"/>
              </w:rPr>
              <w:t>a Interna</w:t>
            </w:r>
            <w:r w:rsidR="004206BE" w:rsidRPr="00926DFB">
              <w:rPr>
                <w:rFonts w:ascii="Times New Roman" w:eastAsia="Times New Roman" w:hAnsi="Times New Roman"/>
                <w:b/>
                <w:bCs/>
                <w:sz w:val="22"/>
                <w:szCs w:val="22"/>
                <w:lang w:eastAsia="es-CR"/>
              </w:rPr>
              <w:t xml:space="preserve"> a.i.</w:t>
            </w:r>
          </w:p>
        </w:tc>
        <w:tc>
          <w:tcPr>
            <w:tcW w:w="3277" w:type="dxa"/>
            <w:shd w:val="clear" w:color="000000" w:fill="auto"/>
            <w:vAlign w:val="bottom"/>
          </w:tcPr>
          <w:p w:rsidR="00402DF3" w:rsidRPr="00926DFB" w:rsidRDefault="00402DF3" w:rsidP="00402DF3">
            <w:pPr>
              <w:jc w:val="both"/>
              <w:rPr>
                <w:rFonts w:ascii="Times New Roman" w:eastAsia="Times New Roman" w:hAnsi="Times New Roman"/>
                <w:sz w:val="22"/>
                <w:szCs w:val="22"/>
                <w:lang w:val="es-ES" w:eastAsia="es-CR"/>
              </w:rPr>
            </w:pPr>
            <w:r w:rsidRPr="00926DFB">
              <w:rPr>
                <w:rFonts w:ascii="Times New Roman" w:eastAsia="Times New Roman" w:hAnsi="Times New Roman"/>
                <w:sz w:val="22"/>
                <w:szCs w:val="22"/>
                <w:lang w:val="es-ES" w:eastAsia="es-CR"/>
              </w:rPr>
              <w:t>MBA. Edier Navarro Esquivel</w:t>
            </w:r>
          </w:p>
          <w:p w:rsidR="003F57A0" w:rsidRPr="00926DFB" w:rsidRDefault="00402DF3" w:rsidP="00402DF3">
            <w:pPr>
              <w:jc w:val="both"/>
              <w:rPr>
                <w:rFonts w:ascii="Times New Roman" w:eastAsia="Times New Roman" w:hAnsi="Times New Roman"/>
                <w:sz w:val="22"/>
                <w:szCs w:val="22"/>
                <w:lang w:val="es-ES" w:eastAsia="es-CR"/>
              </w:rPr>
            </w:pPr>
            <w:r w:rsidRPr="00926DFB">
              <w:rPr>
                <w:rFonts w:ascii="Times New Roman" w:eastAsia="Times New Roman" w:hAnsi="Times New Roman"/>
                <w:b/>
                <w:bCs/>
                <w:sz w:val="22"/>
                <w:szCs w:val="22"/>
                <w:lang w:eastAsia="es-CR"/>
              </w:rPr>
              <w:t>Auditor Interno a.i.</w:t>
            </w:r>
          </w:p>
        </w:tc>
      </w:tr>
      <w:tr w:rsidR="003F57A0" w:rsidRPr="00926DFB" w:rsidTr="00402DF3">
        <w:trPr>
          <w:trHeight w:val="316"/>
        </w:trPr>
        <w:tc>
          <w:tcPr>
            <w:tcW w:w="9030" w:type="dxa"/>
            <w:gridSpan w:val="2"/>
            <w:shd w:val="clear" w:color="000000" w:fill="auto"/>
            <w:vAlign w:val="center"/>
            <w:hideMark/>
          </w:tcPr>
          <w:p w:rsidR="003F57A0" w:rsidRPr="00926DFB" w:rsidRDefault="003F57A0" w:rsidP="0058615F">
            <w:pPr>
              <w:jc w:val="both"/>
              <w:rPr>
                <w:rFonts w:ascii="Times New Roman" w:eastAsia="Times New Roman" w:hAnsi="Times New Roman"/>
                <w:sz w:val="22"/>
                <w:szCs w:val="22"/>
                <w:lang w:eastAsia="es-CR"/>
              </w:rPr>
            </w:pPr>
          </w:p>
        </w:tc>
      </w:tr>
    </w:tbl>
    <w:p w:rsidR="0049525A" w:rsidRPr="00926DFB" w:rsidRDefault="0049525A" w:rsidP="0058615F">
      <w:pPr>
        <w:jc w:val="both"/>
        <w:rPr>
          <w:rFonts w:ascii="Times New Roman" w:hAnsi="Times New Roman"/>
          <w:b/>
          <w:sz w:val="20"/>
          <w:szCs w:val="20"/>
        </w:rPr>
      </w:pPr>
    </w:p>
    <w:p w:rsidR="00174FB9" w:rsidRPr="00926DFB" w:rsidRDefault="002709F6" w:rsidP="0058615F">
      <w:pPr>
        <w:ind w:left="6372" w:right="51"/>
        <w:jc w:val="both"/>
        <w:rPr>
          <w:rFonts w:ascii="Times New Roman" w:hAnsi="Times New Roman"/>
          <w:b/>
          <w:sz w:val="20"/>
          <w:szCs w:val="20"/>
        </w:rPr>
      </w:pPr>
      <w:r w:rsidRPr="00926DFB">
        <w:rPr>
          <w:rFonts w:ascii="Times New Roman" w:hAnsi="Times New Roman"/>
          <w:b/>
          <w:sz w:val="20"/>
          <w:szCs w:val="20"/>
        </w:rPr>
        <w:t xml:space="preserve">Estudio </w:t>
      </w:r>
      <w:r w:rsidR="002A1263" w:rsidRPr="00926DFB">
        <w:rPr>
          <w:rFonts w:ascii="Times New Roman" w:hAnsi="Times New Roman"/>
          <w:b/>
          <w:sz w:val="20"/>
          <w:szCs w:val="20"/>
        </w:rPr>
        <w:t>044-2017</w:t>
      </w:r>
    </w:p>
    <w:p w:rsidR="00A66D6F" w:rsidRPr="00926DFB" w:rsidRDefault="00A12D0F" w:rsidP="00C1361D">
      <w:pPr>
        <w:jc w:val="both"/>
        <w:rPr>
          <w:rFonts w:ascii="Times New Roman" w:hAnsi="Times New Roman"/>
          <w:b/>
          <w:sz w:val="22"/>
          <w:szCs w:val="22"/>
        </w:rPr>
      </w:pPr>
      <w:r w:rsidRPr="00926DFB">
        <w:rPr>
          <w:rFonts w:ascii="Times New Roman" w:hAnsi="Times New Roman"/>
          <w:b/>
          <w:sz w:val="20"/>
          <w:szCs w:val="20"/>
        </w:rPr>
        <w:br w:type="page"/>
      </w:r>
    </w:p>
    <w:p w:rsidR="00C1361D" w:rsidRPr="00926DFB" w:rsidRDefault="00C1361D" w:rsidP="00C1361D">
      <w:pPr>
        <w:pStyle w:val="NormalWeb"/>
        <w:spacing w:before="0" w:beforeAutospacing="0" w:after="0" w:afterAutospacing="0"/>
        <w:jc w:val="both"/>
        <w:rPr>
          <w:b/>
          <w:sz w:val="22"/>
          <w:szCs w:val="22"/>
          <w:lang w:val="es-CR"/>
        </w:rPr>
      </w:pPr>
      <w:r w:rsidRPr="00926DFB">
        <w:rPr>
          <w:b/>
          <w:sz w:val="22"/>
          <w:szCs w:val="22"/>
          <w:lang w:val="es-CR"/>
        </w:rPr>
        <w:t>6. ANEXOS</w:t>
      </w:r>
    </w:p>
    <w:p w:rsidR="00C1361D" w:rsidRPr="00926DFB" w:rsidRDefault="00C1361D" w:rsidP="00A66D6F">
      <w:pPr>
        <w:jc w:val="both"/>
        <w:rPr>
          <w:rFonts w:ascii="Times New Roman" w:hAnsi="Times New Roman"/>
          <w:b/>
          <w:sz w:val="22"/>
          <w:szCs w:val="22"/>
        </w:rPr>
      </w:pPr>
    </w:p>
    <w:p w:rsidR="00C1361D" w:rsidRPr="00926DFB" w:rsidRDefault="00C1361D" w:rsidP="00A66D6F">
      <w:pPr>
        <w:jc w:val="both"/>
        <w:rPr>
          <w:rFonts w:ascii="Times New Roman" w:hAnsi="Times New Roman"/>
          <w:b/>
          <w:sz w:val="22"/>
          <w:szCs w:val="22"/>
        </w:rPr>
      </w:pPr>
    </w:p>
    <w:p w:rsidR="007349EF" w:rsidRPr="00926DFB" w:rsidRDefault="007349EF" w:rsidP="00A66D6F">
      <w:pPr>
        <w:jc w:val="center"/>
        <w:rPr>
          <w:rFonts w:ascii="Times New Roman" w:hAnsi="Times New Roman"/>
          <w:i/>
          <w:sz w:val="22"/>
          <w:szCs w:val="22"/>
        </w:rPr>
      </w:pPr>
      <w:r w:rsidRPr="00926DFB">
        <w:rPr>
          <w:rFonts w:ascii="Times New Roman" w:hAnsi="Times New Roman"/>
          <w:i/>
          <w:sz w:val="22"/>
          <w:szCs w:val="22"/>
        </w:rPr>
        <w:t>Anexo 6.1</w:t>
      </w:r>
    </w:p>
    <w:p w:rsidR="00BD637B" w:rsidRPr="00926DFB" w:rsidRDefault="00BD637B" w:rsidP="00A66D6F">
      <w:pPr>
        <w:jc w:val="center"/>
        <w:rPr>
          <w:rFonts w:ascii="Times New Roman" w:hAnsi="Times New Roman"/>
          <w:i/>
          <w:sz w:val="22"/>
          <w:szCs w:val="22"/>
        </w:rPr>
      </w:pPr>
    </w:p>
    <w:p w:rsidR="00BD637B" w:rsidRPr="00926DFB" w:rsidRDefault="003846F4" w:rsidP="00BD637B">
      <w:pPr>
        <w:jc w:val="center"/>
        <w:rPr>
          <w:rFonts w:ascii="Times New Roman" w:hAnsi="Times New Roman"/>
          <w:b/>
          <w:sz w:val="22"/>
          <w:szCs w:val="22"/>
        </w:rPr>
      </w:pPr>
      <w:r w:rsidRPr="00926DFB">
        <w:rPr>
          <w:rFonts w:ascii="Times New Roman" w:hAnsi="Times New Roman"/>
          <w:b/>
          <w:sz w:val="22"/>
          <w:szCs w:val="22"/>
        </w:rPr>
        <w:t>Imagen 2</w:t>
      </w:r>
    </w:p>
    <w:p w:rsidR="00293A08" w:rsidRPr="00926DFB" w:rsidRDefault="004616C7" w:rsidP="00293A08">
      <w:pPr>
        <w:jc w:val="center"/>
        <w:rPr>
          <w:rFonts w:ascii="Times New Roman" w:hAnsi="Times New Roman"/>
          <w:b/>
          <w:sz w:val="22"/>
          <w:szCs w:val="22"/>
        </w:rPr>
      </w:pPr>
      <w:r w:rsidRPr="00926DFB">
        <w:rPr>
          <w:rFonts w:ascii="Times New Roman" w:hAnsi="Times New Roman"/>
          <w:b/>
          <w:sz w:val="22"/>
          <w:szCs w:val="22"/>
        </w:rPr>
        <w:t>R</w:t>
      </w:r>
      <w:r w:rsidR="00293A08" w:rsidRPr="00926DFB">
        <w:rPr>
          <w:rFonts w:ascii="Times New Roman" w:hAnsi="Times New Roman"/>
          <w:b/>
          <w:sz w:val="22"/>
          <w:szCs w:val="22"/>
        </w:rPr>
        <w:t xml:space="preserve">elaciones entre tablas </w:t>
      </w:r>
      <w:r w:rsidRPr="00926DFB">
        <w:rPr>
          <w:rFonts w:ascii="Times New Roman" w:hAnsi="Times New Roman"/>
          <w:b/>
          <w:sz w:val="22"/>
          <w:szCs w:val="22"/>
        </w:rPr>
        <w:t>- B</w:t>
      </w:r>
      <w:r w:rsidR="00293A08" w:rsidRPr="00926DFB">
        <w:rPr>
          <w:rFonts w:ascii="Times New Roman" w:hAnsi="Times New Roman"/>
          <w:b/>
          <w:sz w:val="22"/>
          <w:szCs w:val="22"/>
        </w:rPr>
        <w:t>ase de datos Vision2020_Inbox</w:t>
      </w:r>
    </w:p>
    <w:p w:rsidR="00293A08" w:rsidRPr="00926DFB" w:rsidRDefault="00293A08" w:rsidP="00293A08">
      <w:pPr>
        <w:jc w:val="center"/>
        <w:rPr>
          <w:rFonts w:ascii="Times New Roman" w:hAnsi="Times New Roman"/>
          <w:b/>
          <w:sz w:val="22"/>
          <w:szCs w:val="22"/>
        </w:rPr>
      </w:pPr>
    </w:p>
    <w:p w:rsidR="00293A08" w:rsidRPr="00926DFB" w:rsidRDefault="00293A08" w:rsidP="00293A08">
      <w:pPr>
        <w:jc w:val="both"/>
        <w:rPr>
          <w:rFonts w:ascii="Times New Roman" w:hAnsi="Times New Roman"/>
          <w:sz w:val="22"/>
          <w:szCs w:val="22"/>
        </w:rPr>
      </w:pPr>
      <w:r w:rsidRPr="00926DFB">
        <w:rPr>
          <w:rFonts w:ascii="Times New Roman" w:hAnsi="Times New Roman"/>
          <w:noProof/>
          <w:sz w:val="22"/>
          <w:szCs w:val="22"/>
          <w:lang w:eastAsia="es-CR"/>
        </w:rPr>
        <w:drawing>
          <wp:inline distT="0" distB="0" distL="0" distR="0" wp14:anchorId="3AFB8183" wp14:editId="5DA44B3D">
            <wp:extent cx="5600700" cy="33813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3381375"/>
                    </a:xfrm>
                    <a:prstGeom prst="rect">
                      <a:avLst/>
                    </a:prstGeom>
                    <a:noFill/>
                    <a:ln>
                      <a:noFill/>
                    </a:ln>
                  </pic:spPr>
                </pic:pic>
              </a:graphicData>
            </a:graphic>
          </wp:inline>
        </w:drawing>
      </w:r>
    </w:p>
    <w:p w:rsidR="00174D81" w:rsidRPr="00E87741" w:rsidRDefault="00174D81" w:rsidP="00E87741">
      <w:pPr>
        <w:jc w:val="center"/>
        <w:rPr>
          <w:rFonts w:ascii="Times New Roman" w:hAnsi="Times New Roman"/>
          <w:sz w:val="18"/>
          <w:szCs w:val="18"/>
        </w:rPr>
      </w:pPr>
      <w:r w:rsidRPr="00E87741">
        <w:rPr>
          <w:rFonts w:ascii="Times New Roman" w:hAnsi="Times New Roman"/>
          <w:sz w:val="18"/>
          <w:szCs w:val="18"/>
        </w:rPr>
        <w:t xml:space="preserve">Fuente: </w:t>
      </w:r>
      <w:r w:rsidR="005B2A9B" w:rsidRPr="00E87741">
        <w:rPr>
          <w:rFonts w:ascii="Times New Roman" w:hAnsi="Times New Roman"/>
          <w:sz w:val="18"/>
          <w:szCs w:val="18"/>
        </w:rPr>
        <w:t xml:space="preserve">Base de datos </w:t>
      </w:r>
      <w:r w:rsidR="003E59EC" w:rsidRPr="00E87741">
        <w:rPr>
          <w:rFonts w:ascii="Times New Roman" w:hAnsi="Times New Roman"/>
          <w:sz w:val="18"/>
          <w:szCs w:val="18"/>
        </w:rPr>
        <w:t>Vision2020_Inbox</w:t>
      </w:r>
      <w:r w:rsidR="005B2A9B" w:rsidRPr="00E87741">
        <w:rPr>
          <w:rFonts w:ascii="Times New Roman" w:hAnsi="Times New Roman"/>
          <w:sz w:val="18"/>
          <w:szCs w:val="18"/>
        </w:rPr>
        <w:t xml:space="preserve"> del Sistema Visión 2020</w:t>
      </w:r>
      <w:r w:rsidR="003E59EC" w:rsidRPr="00E87741">
        <w:rPr>
          <w:rFonts w:ascii="Times New Roman" w:hAnsi="Times New Roman"/>
          <w:sz w:val="18"/>
          <w:szCs w:val="18"/>
        </w:rPr>
        <w:t>, enero 2018.</w:t>
      </w: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6B0BD7" w:rsidRPr="00926DFB" w:rsidRDefault="006B0BD7"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742744" w:rsidRPr="00926DFB" w:rsidRDefault="00742744" w:rsidP="000E4F31">
      <w:pPr>
        <w:autoSpaceDE w:val="0"/>
        <w:autoSpaceDN w:val="0"/>
        <w:adjustRightInd w:val="0"/>
        <w:rPr>
          <w:rFonts w:ascii="Times New Roman" w:hAnsi="Times New Roman"/>
          <w:i/>
          <w:sz w:val="18"/>
          <w:szCs w:val="18"/>
        </w:rPr>
      </w:pPr>
    </w:p>
    <w:p w:rsidR="00E87741" w:rsidRDefault="00E87741">
      <w:pPr>
        <w:rPr>
          <w:rFonts w:ascii="Times New Roman" w:hAnsi="Times New Roman"/>
          <w:sz w:val="22"/>
          <w:szCs w:val="22"/>
        </w:rPr>
      </w:pPr>
      <w:r>
        <w:rPr>
          <w:rFonts w:ascii="Times New Roman" w:hAnsi="Times New Roman"/>
          <w:sz w:val="22"/>
          <w:szCs w:val="22"/>
        </w:rPr>
        <w:br w:type="page"/>
      </w:r>
    </w:p>
    <w:p w:rsidR="00742744" w:rsidRPr="00E87741" w:rsidRDefault="00742744" w:rsidP="00742744">
      <w:pPr>
        <w:jc w:val="center"/>
        <w:rPr>
          <w:rFonts w:ascii="Times New Roman" w:hAnsi="Times New Roman"/>
          <w:b/>
          <w:sz w:val="22"/>
          <w:szCs w:val="22"/>
        </w:rPr>
      </w:pPr>
      <w:r w:rsidRPr="00E87741">
        <w:rPr>
          <w:rFonts w:ascii="Times New Roman" w:hAnsi="Times New Roman"/>
          <w:sz w:val="22"/>
          <w:szCs w:val="22"/>
        </w:rPr>
        <w:t>Anexo 6.2</w:t>
      </w:r>
    </w:p>
    <w:p w:rsidR="00E87741" w:rsidRDefault="004A32E5" w:rsidP="00742744">
      <w:pPr>
        <w:jc w:val="center"/>
        <w:rPr>
          <w:rFonts w:ascii="Times New Roman" w:hAnsi="Times New Roman"/>
          <w:b/>
          <w:sz w:val="22"/>
          <w:szCs w:val="22"/>
        </w:rPr>
      </w:pPr>
      <w:r w:rsidRPr="00926DFB">
        <w:rPr>
          <w:rFonts w:ascii="Times New Roman" w:hAnsi="Times New Roman"/>
          <w:b/>
          <w:sz w:val="22"/>
          <w:szCs w:val="22"/>
        </w:rPr>
        <w:t xml:space="preserve">Base de datos ScanVisionISO: </w:t>
      </w:r>
      <w:r w:rsidR="00920E18" w:rsidRPr="00926DFB">
        <w:rPr>
          <w:rFonts w:ascii="Times New Roman" w:hAnsi="Times New Roman"/>
          <w:b/>
          <w:sz w:val="22"/>
          <w:szCs w:val="22"/>
        </w:rPr>
        <w:t xml:space="preserve">Detalle de </w:t>
      </w:r>
      <w:r w:rsidRPr="00926DFB">
        <w:rPr>
          <w:rFonts w:ascii="Times New Roman" w:hAnsi="Times New Roman"/>
          <w:b/>
          <w:sz w:val="22"/>
          <w:szCs w:val="22"/>
        </w:rPr>
        <w:t xml:space="preserve">registros duplicados según listado de tablas, </w:t>
      </w:r>
    </w:p>
    <w:p w:rsidR="00742744" w:rsidRPr="00926DFB" w:rsidRDefault="004A32E5" w:rsidP="00742744">
      <w:pPr>
        <w:jc w:val="center"/>
        <w:rPr>
          <w:rFonts w:ascii="Times New Roman" w:hAnsi="Times New Roman"/>
          <w:b/>
          <w:sz w:val="22"/>
          <w:szCs w:val="22"/>
        </w:rPr>
      </w:pPr>
      <w:r w:rsidRPr="00926DFB">
        <w:rPr>
          <w:rFonts w:ascii="Times New Roman" w:hAnsi="Times New Roman"/>
          <w:b/>
          <w:sz w:val="22"/>
          <w:szCs w:val="22"/>
        </w:rPr>
        <w:t>al 15 enero 2018</w:t>
      </w:r>
    </w:p>
    <w:p w:rsidR="00031451" w:rsidRPr="00926DFB" w:rsidRDefault="00031451" w:rsidP="00742744">
      <w:pPr>
        <w:jc w:val="center"/>
        <w:rPr>
          <w:rFonts w:ascii="Times New Roman" w:hAnsi="Times New Roman"/>
          <w:b/>
          <w:sz w:val="22"/>
          <w:szCs w:val="22"/>
        </w:rPr>
      </w:pPr>
    </w:p>
    <w:p w:rsidR="00920E18" w:rsidRPr="00926DFB" w:rsidRDefault="00920E18" w:rsidP="00920E18">
      <w:pPr>
        <w:pStyle w:val="Prrafodelista"/>
        <w:numPr>
          <w:ilvl w:val="0"/>
          <w:numId w:val="25"/>
        </w:numPr>
        <w:rPr>
          <w:rFonts w:ascii="Times New Roman" w:hAnsi="Times New Roman"/>
          <w:sz w:val="22"/>
          <w:szCs w:val="22"/>
        </w:rPr>
      </w:pPr>
      <w:r w:rsidRPr="00926DFB">
        <w:rPr>
          <w:rFonts w:ascii="Times New Roman" w:hAnsi="Times New Roman"/>
          <w:sz w:val="22"/>
          <w:szCs w:val="22"/>
        </w:rPr>
        <w:t>Registros duplicados en la tabla: bitácora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tblGrid>
      <w:tr w:rsidR="00E155F8" w:rsidRPr="00926DFB" w:rsidTr="00E87741">
        <w:tc>
          <w:tcPr>
            <w:tcW w:w="8830" w:type="dxa"/>
          </w:tcPr>
          <w:p w:rsidR="002A2347" w:rsidRPr="00926DFB" w:rsidRDefault="002A2347" w:rsidP="002A2347">
            <w:pPr>
              <w:jc w:val="center"/>
              <w:rPr>
                <w:rFonts w:ascii="Times New Roman" w:hAnsi="Times New Roman"/>
                <w:b/>
                <w:sz w:val="22"/>
                <w:szCs w:val="22"/>
              </w:rPr>
            </w:pPr>
            <w:r w:rsidRPr="00926DFB">
              <w:rPr>
                <w:rFonts w:ascii="Times New Roman" w:hAnsi="Times New Roman"/>
                <w:b/>
                <w:sz w:val="22"/>
                <w:szCs w:val="22"/>
              </w:rPr>
              <w:t xml:space="preserve">Imagen </w:t>
            </w:r>
            <w:r w:rsidR="003846F4" w:rsidRPr="00926DFB">
              <w:rPr>
                <w:rFonts w:ascii="Times New Roman" w:hAnsi="Times New Roman"/>
                <w:b/>
                <w:sz w:val="22"/>
                <w:szCs w:val="22"/>
              </w:rPr>
              <w:t>3</w:t>
            </w:r>
          </w:p>
          <w:p w:rsidR="002A2347" w:rsidRPr="00926DFB" w:rsidRDefault="002A2347" w:rsidP="002A2347">
            <w:pPr>
              <w:jc w:val="center"/>
              <w:rPr>
                <w:rFonts w:ascii="Times New Roman" w:hAnsi="Times New Roman"/>
                <w:b/>
                <w:sz w:val="22"/>
                <w:szCs w:val="22"/>
              </w:rPr>
            </w:pPr>
            <w:r w:rsidRPr="00926DFB">
              <w:rPr>
                <w:rFonts w:ascii="Times New Roman" w:hAnsi="Times New Roman"/>
                <w:sz w:val="22"/>
                <w:szCs w:val="22"/>
              </w:rPr>
              <w:t>Ingreso usuario mvega (14 registros duplicados)</w:t>
            </w:r>
          </w:p>
          <w:p w:rsidR="002A2347" w:rsidRPr="00926DFB" w:rsidRDefault="002A2347" w:rsidP="000E4F31">
            <w:pPr>
              <w:autoSpaceDE w:val="0"/>
              <w:autoSpaceDN w:val="0"/>
              <w:adjustRightInd w:val="0"/>
              <w:rPr>
                <w:rFonts w:ascii="Times New Roman" w:hAnsi="Times New Roman"/>
                <w:i/>
                <w:sz w:val="18"/>
                <w:szCs w:val="18"/>
              </w:rPr>
            </w:pPr>
          </w:p>
          <w:p w:rsidR="00E155F8" w:rsidRPr="00926DFB" w:rsidRDefault="002A2347" w:rsidP="000E4F31">
            <w:pPr>
              <w:autoSpaceDE w:val="0"/>
              <w:autoSpaceDN w:val="0"/>
              <w:adjustRightInd w:val="0"/>
              <w:rPr>
                <w:rFonts w:ascii="Times New Roman" w:hAnsi="Times New Roman"/>
                <w:i/>
                <w:sz w:val="18"/>
                <w:szCs w:val="18"/>
              </w:rPr>
            </w:pPr>
            <w:r w:rsidRPr="00926DFB">
              <w:rPr>
                <w:noProof/>
                <w:lang w:eastAsia="es-CR"/>
              </w:rPr>
              <w:drawing>
                <wp:inline distT="0" distB="0" distL="0" distR="0" wp14:anchorId="261E1C1F" wp14:editId="6C298722">
                  <wp:extent cx="5613400" cy="3261995"/>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3400" cy="3261995"/>
                          </a:xfrm>
                          <a:prstGeom prst="rect">
                            <a:avLst/>
                          </a:prstGeom>
                        </pic:spPr>
                      </pic:pic>
                    </a:graphicData>
                  </a:graphic>
                </wp:inline>
              </w:drawing>
            </w:r>
          </w:p>
          <w:p w:rsidR="00D0052D" w:rsidRPr="00E87741" w:rsidRDefault="0014303E" w:rsidP="00D0052D">
            <w:pPr>
              <w:autoSpaceDE w:val="0"/>
              <w:autoSpaceDN w:val="0"/>
              <w:adjustRightInd w:val="0"/>
              <w:rPr>
                <w:rFonts w:ascii="Times New Roman" w:hAnsi="Times New Roman"/>
                <w:sz w:val="18"/>
                <w:szCs w:val="18"/>
              </w:rPr>
            </w:pPr>
            <w:r w:rsidRPr="00E87741">
              <w:rPr>
                <w:rFonts w:ascii="Times New Roman" w:hAnsi="Times New Roman"/>
                <w:sz w:val="18"/>
                <w:szCs w:val="18"/>
              </w:rPr>
              <w:t xml:space="preserve">Fuente: </w:t>
            </w:r>
            <w:r w:rsidR="00FE0451" w:rsidRPr="00E87741">
              <w:rPr>
                <w:rFonts w:ascii="Times New Roman" w:hAnsi="Times New Roman"/>
                <w:sz w:val="18"/>
                <w:szCs w:val="18"/>
              </w:rPr>
              <w:t>Base de datos ScanVisionISO del Sistema Visión 2020, análisis de datos mediante el Sistema Idea, elaborado el</w:t>
            </w:r>
            <w:r w:rsidRPr="00E87741">
              <w:rPr>
                <w:rFonts w:ascii="Times New Roman" w:hAnsi="Times New Roman"/>
                <w:sz w:val="18"/>
                <w:szCs w:val="18"/>
              </w:rPr>
              <w:t xml:space="preserve"> 1 de mayo del 2018.</w:t>
            </w:r>
          </w:p>
          <w:p w:rsidR="002A2347" w:rsidRPr="00926DFB" w:rsidRDefault="003846F4" w:rsidP="002A2347">
            <w:pPr>
              <w:jc w:val="center"/>
              <w:rPr>
                <w:rFonts w:ascii="Times New Roman" w:hAnsi="Times New Roman"/>
                <w:b/>
                <w:sz w:val="22"/>
                <w:szCs w:val="22"/>
              </w:rPr>
            </w:pPr>
            <w:r w:rsidRPr="00926DFB">
              <w:rPr>
                <w:rFonts w:ascii="Times New Roman" w:hAnsi="Times New Roman"/>
                <w:b/>
                <w:sz w:val="22"/>
                <w:szCs w:val="22"/>
              </w:rPr>
              <w:t>Imagen 4</w:t>
            </w:r>
          </w:p>
          <w:p w:rsidR="002A2347" w:rsidRPr="00926DFB" w:rsidRDefault="002A2347" w:rsidP="002A2347">
            <w:pPr>
              <w:jc w:val="center"/>
              <w:rPr>
                <w:rFonts w:ascii="Times New Roman" w:hAnsi="Times New Roman"/>
                <w:sz w:val="22"/>
                <w:szCs w:val="22"/>
              </w:rPr>
            </w:pPr>
            <w:r w:rsidRPr="00926DFB">
              <w:rPr>
                <w:rFonts w:ascii="Times New Roman" w:hAnsi="Times New Roman"/>
                <w:sz w:val="22"/>
                <w:szCs w:val="22"/>
              </w:rPr>
              <w:t>Edición de usuario (8 registros duplicados)</w:t>
            </w:r>
          </w:p>
          <w:p w:rsidR="002A2347" w:rsidRPr="00926DFB" w:rsidRDefault="002A2347" w:rsidP="002A2347">
            <w:pPr>
              <w:jc w:val="center"/>
              <w:rPr>
                <w:rFonts w:ascii="Times New Roman" w:hAnsi="Times New Roman"/>
                <w:sz w:val="22"/>
                <w:szCs w:val="22"/>
              </w:rPr>
            </w:pPr>
          </w:p>
          <w:p w:rsidR="002A2347" w:rsidRPr="00926DFB" w:rsidRDefault="002A2347" w:rsidP="000E4F31">
            <w:pPr>
              <w:autoSpaceDE w:val="0"/>
              <w:autoSpaceDN w:val="0"/>
              <w:adjustRightInd w:val="0"/>
              <w:rPr>
                <w:rFonts w:ascii="Times New Roman" w:hAnsi="Times New Roman"/>
                <w:i/>
                <w:sz w:val="18"/>
                <w:szCs w:val="18"/>
              </w:rPr>
            </w:pPr>
            <w:r w:rsidRPr="00926DFB">
              <w:rPr>
                <w:noProof/>
                <w:lang w:eastAsia="es-CR"/>
              </w:rPr>
              <w:drawing>
                <wp:inline distT="0" distB="0" distL="0" distR="0" wp14:anchorId="3991A6D6" wp14:editId="23BA267A">
                  <wp:extent cx="5613400" cy="240411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3400" cy="2404110"/>
                          </a:xfrm>
                          <a:prstGeom prst="rect">
                            <a:avLst/>
                          </a:prstGeom>
                        </pic:spPr>
                      </pic:pic>
                    </a:graphicData>
                  </a:graphic>
                </wp:inline>
              </w:drawing>
            </w:r>
          </w:p>
          <w:p w:rsidR="00D0052D" w:rsidRPr="00E87741" w:rsidRDefault="0014303E" w:rsidP="00D0052D">
            <w:pPr>
              <w:autoSpaceDE w:val="0"/>
              <w:autoSpaceDN w:val="0"/>
              <w:adjustRightInd w:val="0"/>
              <w:rPr>
                <w:rFonts w:ascii="Times New Roman" w:hAnsi="Times New Roman"/>
                <w:sz w:val="18"/>
                <w:szCs w:val="18"/>
              </w:rPr>
            </w:pPr>
            <w:r w:rsidRPr="00E87741">
              <w:rPr>
                <w:rFonts w:ascii="Times New Roman" w:hAnsi="Times New Roman"/>
                <w:sz w:val="18"/>
                <w:szCs w:val="18"/>
              </w:rPr>
              <w:t xml:space="preserve">Fuente: </w:t>
            </w:r>
            <w:r w:rsidR="00FE0451" w:rsidRPr="00E87741">
              <w:rPr>
                <w:rFonts w:ascii="Times New Roman" w:hAnsi="Times New Roman"/>
                <w:sz w:val="18"/>
                <w:szCs w:val="18"/>
              </w:rPr>
              <w:t>Base de datos ScanVisionISO del Sistema Visión 2020, análisis de datos mediante el Sistema Idea, elaborado el</w:t>
            </w:r>
            <w:r w:rsidRPr="00E87741">
              <w:rPr>
                <w:rFonts w:ascii="Times New Roman" w:hAnsi="Times New Roman"/>
                <w:sz w:val="18"/>
                <w:szCs w:val="18"/>
              </w:rPr>
              <w:t xml:space="preserve"> 1 de mayo del 2018.</w:t>
            </w:r>
          </w:p>
          <w:p w:rsidR="002A2347" w:rsidRPr="00926DFB" w:rsidRDefault="002A2347" w:rsidP="000E4F31">
            <w:pPr>
              <w:autoSpaceDE w:val="0"/>
              <w:autoSpaceDN w:val="0"/>
              <w:adjustRightInd w:val="0"/>
              <w:rPr>
                <w:rFonts w:ascii="Times New Roman" w:hAnsi="Times New Roman"/>
                <w:i/>
                <w:sz w:val="18"/>
                <w:szCs w:val="18"/>
              </w:rPr>
            </w:pPr>
          </w:p>
          <w:p w:rsidR="002A2347" w:rsidRPr="00926DFB" w:rsidRDefault="003846F4" w:rsidP="002A2347">
            <w:pPr>
              <w:ind w:left="709" w:hanging="709"/>
              <w:jc w:val="center"/>
              <w:rPr>
                <w:rFonts w:ascii="Times New Roman" w:hAnsi="Times New Roman"/>
                <w:b/>
                <w:sz w:val="22"/>
                <w:szCs w:val="22"/>
              </w:rPr>
            </w:pPr>
            <w:r w:rsidRPr="00926DFB">
              <w:rPr>
                <w:rFonts w:ascii="Times New Roman" w:hAnsi="Times New Roman"/>
                <w:b/>
                <w:sz w:val="22"/>
                <w:szCs w:val="22"/>
              </w:rPr>
              <w:t>Imagen 5</w:t>
            </w:r>
          </w:p>
          <w:p w:rsidR="002A2347" w:rsidRPr="00926DFB" w:rsidRDefault="002A2347" w:rsidP="002A2347">
            <w:pPr>
              <w:jc w:val="center"/>
              <w:rPr>
                <w:rFonts w:ascii="Times New Roman" w:hAnsi="Times New Roman"/>
                <w:sz w:val="22"/>
                <w:szCs w:val="22"/>
              </w:rPr>
            </w:pPr>
            <w:r w:rsidRPr="00926DFB">
              <w:rPr>
                <w:rFonts w:ascii="Times New Roman" w:hAnsi="Times New Roman"/>
                <w:sz w:val="22"/>
                <w:szCs w:val="22"/>
              </w:rPr>
              <w:t>Edición de usuario (8 registros duplicados)</w:t>
            </w:r>
          </w:p>
          <w:p w:rsidR="002A2347" w:rsidRPr="00926DFB" w:rsidRDefault="002A2347" w:rsidP="000E4F31">
            <w:pPr>
              <w:autoSpaceDE w:val="0"/>
              <w:autoSpaceDN w:val="0"/>
              <w:adjustRightInd w:val="0"/>
              <w:rPr>
                <w:rFonts w:ascii="Times New Roman" w:hAnsi="Times New Roman"/>
                <w:i/>
                <w:sz w:val="18"/>
                <w:szCs w:val="18"/>
              </w:rPr>
            </w:pPr>
          </w:p>
          <w:p w:rsidR="002A2347" w:rsidRPr="00926DFB" w:rsidRDefault="002A2347" w:rsidP="000E4F31">
            <w:pPr>
              <w:autoSpaceDE w:val="0"/>
              <w:autoSpaceDN w:val="0"/>
              <w:adjustRightInd w:val="0"/>
              <w:rPr>
                <w:rFonts w:ascii="Times New Roman" w:hAnsi="Times New Roman"/>
                <w:i/>
                <w:sz w:val="18"/>
                <w:szCs w:val="18"/>
              </w:rPr>
            </w:pPr>
            <w:r w:rsidRPr="00926DFB">
              <w:rPr>
                <w:noProof/>
                <w:lang w:eastAsia="es-CR"/>
              </w:rPr>
              <w:drawing>
                <wp:inline distT="0" distB="0" distL="0" distR="0" wp14:anchorId="759FE937" wp14:editId="12C2DCBE">
                  <wp:extent cx="5613400" cy="2397760"/>
                  <wp:effectExtent l="0" t="0" r="635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00" cy="2397760"/>
                          </a:xfrm>
                          <a:prstGeom prst="rect">
                            <a:avLst/>
                          </a:prstGeom>
                        </pic:spPr>
                      </pic:pic>
                    </a:graphicData>
                  </a:graphic>
                </wp:inline>
              </w:drawing>
            </w:r>
          </w:p>
          <w:p w:rsidR="00D0052D" w:rsidRPr="00AF45D3" w:rsidRDefault="0014303E" w:rsidP="00D0052D">
            <w:pPr>
              <w:autoSpaceDE w:val="0"/>
              <w:autoSpaceDN w:val="0"/>
              <w:adjustRightInd w:val="0"/>
              <w:rPr>
                <w:rFonts w:ascii="Times New Roman" w:hAnsi="Times New Roman"/>
                <w:sz w:val="18"/>
                <w:szCs w:val="18"/>
              </w:rPr>
            </w:pPr>
            <w:r w:rsidRPr="00AF45D3">
              <w:rPr>
                <w:rFonts w:ascii="Times New Roman" w:hAnsi="Times New Roman"/>
                <w:sz w:val="18"/>
                <w:szCs w:val="18"/>
              </w:rPr>
              <w:t xml:space="preserve">Fuente: </w:t>
            </w:r>
            <w:r w:rsidR="00FE0451" w:rsidRPr="00AF45D3">
              <w:rPr>
                <w:rFonts w:ascii="Times New Roman" w:hAnsi="Times New Roman"/>
                <w:sz w:val="18"/>
                <w:szCs w:val="18"/>
              </w:rPr>
              <w:t>Base de datos ScanVisionISO del Sistema Visión 2020, análisis de datos mediante el Sistema Idea, elaborado el</w:t>
            </w:r>
            <w:r w:rsidRPr="00AF45D3">
              <w:rPr>
                <w:rFonts w:ascii="Times New Roman" w:hAnsi="Times New Roman"/>
                <w:sz w:val="18"/>
                <w:szCs w:val="18"/>
              </w:rPr>
              <w:t xml:space="preserve"> 1 de mayo del 2018.</w:t>
            </w:r>
          </w:p>
          <w:p w:rsidR="002A2347" w:rsidRPr="00926DFB" w:rsidRDefault="003846F4" w:rsidP="002A2347">
            <w:pPr>
              <w:jc w:val="center"/>
              <w:rPr>
                <w:rFonts w:ascii="Times New Roman" w:hAnsi="Times New Roman"/>
                <w:b/>
                <w:sz w:val="22"/>
                <w:szCs w:val="22"/>
              </w:rPr>
            </w:pPr>
            <w:r w:rsidRPr="00926DFB">
              <w:rPr>
                <w:rFonts w:ascii="Times New Roman" w:hAnsi="Times New Roman"/>
                <w:b/>
                <w:sz w:val="22"/>
                <w:szCs w:val="22"/>
              </w:rPr>
              <w:t>Imagen 6</w:t>
            </w:r>
          </w:p>
          <w:p w:rsidR="002A2347" w:rsidRPr="00926DFB" w:rsidRDefault="002A2347" w:rsidP="002A2347">
            <w:pPr>
              <w:jc w:val="center"/>
              <w:rPr>
                <w:rFonts w:ascii="Times New Roman" w:hAnsi="Times New Roman"/>
                <w:sz w:val="22"/>
                <w:szCs w:val="22"/>
              </w:rPr>
            </w:pPr>
            <w:r w:rsidRPr="00926DFB">
              <w:rPr>
                <w:rFonts w:ascii="Times New Roman" w:hAnsi="Times New Roman"/>
                <w:sz w:val="22"/>
                <w:szCs w:val="22"/>
              </w:rPr>
              <w:t>Eliminar carpeta (6 registros duplicados)</w:t>
            </w:r>
          </w:p>
          <w:p w:rsidR="002A2347" w:rsidRPr="00926DFB" w:rsidRDefault="002A2347" w:rsidP="000E4F31">
            <w:pPr>
              <w:autoSpaceDE w:val="0"/>
              <w:autoSpaceDN w:val="0"/>
              <w:adjustRightInd w:val="0"/>
              <w:rPr>
                <w:rFonts w:ascii="Times New Roman" w:hAnsi="Times New Roman"/>
                <w:i/>
                <w:sz w:val="18"/>
                <w:szCs w:val="18"/>
              </w:rPr>
            </w:pPr>
          </w:p>
          <w:p w:rsidR="002A2347" w:rsidRPr="00926DFB" w:rsidRDefault="002A2347" w:rsidP="000E4F31">
            <w:pPr>
              <w:autoSpaceDE w:val="0"/>
              <w:autoSpaceDN w:val="0"/>
              <w:adjustRightInd w:val="0"/>
              <w:rPr>
                <w:rFonts w:ascii="Times New Roman" w:hAnsi="Times New Roman"/>
                <w:i/>
                <w:sz w:val="18"/>
                <w:szCs w:val="18"/>
              </w:rPr>
            </w:pPr>
            <w:r w:rsidRPr="00926DFB">
              <w:rPr>
                <w:noProof/>
                <w:lang w:eastAsia="es-CR"/>
              </w:rPr>
              <w:drawing>
                <wp:inline distT="0" distB="0" distL="0" distR="0" wp14:anchorId="2A3E1952" wp14:editId="2B5E18C9">
                  <wp:extent cx="5613400" cy="2090420"/>
                  <wp:effectExtent l="0" t="0" r="635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400" cy="2090420"/>
                          </a:xfrm>
                          <a:prstGeom prst="rect">
                            <a:avLst/>
                          </a:prstGeom>
                        </pic:spPr>
                      </pic:pic>
                    </a:graphicData>
                  </a:graphic>
                </wp:inline>
              </w:drawing>
            </w:r>
          </w:p>
          <w:p w:rsidR="00D0052D" w:rsidRPr="00AF45D3" w:rsidRDefault="0014303E" w:rsidP="00D0052D">
            <w:pPr>
              <w:autoSpaceDE w:val="0"/>
              <w:autoSpaceDN w:val="0"/>
              <w:adjustRightInd w:val="0"/>
              <w:rPr>
                <w:rFonts w:ascii="Times New Roman" w:hAnsi="Times New Roman"/>
                <w:sz w:val="18"/>
                <w:szCs w:val="18"/>
              </w:rPr>
            </w:pPr>
            <w:r w:rsidRPr="00AF45D3">
              <w:rPr>
                <w:rFonts w:ascii="Times New Roman" w:hAnsi="Times New Roman"/>
                <w:sz w:val="18"/>
                <w:szCs w:val="18"/>
              </w:rPr>
              <w:t xml:space="preserve">Fuente: </w:t>
            </w:r>
            <w:r w:rsidR="00FE0451" w:rsidRPr="00AF45D3">
              <w:rPr>
                <w:rFonts w:ascii="Times New Roman" w:hAnsi="Times New Roman"/>
                <w:sz w:val="18"/>
                <w:szCs w:val="18"/>
              </w:rPr>
              <w:t>Base de datos ScanVisionISO del Sistema Visión 2020, análisis de datos mediante el Sistema Idea, elaborado el</w:t>
            </w:r>
            <w:r w:rsidRPr="00AF45D3">
              <w:rPr>
                <w:rFonts w:ascii="Times New Roman" w:hAnsi="Times New Roman"/>
                <w:sz w:val="18"/>
                <w:szCs w:val="18"/>
              </w:rPr>
              <w:t xml:space="preserve"> 1 de mayo del 2018.</w:t>
            </w:r>
          </w:p>
          <w:p w:rsidR="002A2347" w:rsidRPr="00926DFB" w:rsidRDefault="003846F4" w:rsidP="002A2347">
            <w:pPr>
              <w:jc w:val="center"/>
              <w:rPr>
                <w:rFonts w:ascii="Times New Roman" w:hAnsi="Times New Roman"/>
                <w:b/>
                <w:sz w:val="22"/>
                <w:szCs w:val="22"/>
              </w:rPr>
            </w:pPr>
            <w:r w:rsidRPr="00926DFB">
              <w:rPr>
                <w:rFonts w:ascii="Times New Roman" w:hAnsi="Times New Roman"/>
                <w:b/>
                <w:sz w:val="22"/>
                <w:szCs w:val="22"/>
              </w:rPr>
              <w:t>Imagen 7</w:t>
            </w:r>
          </w:p>
          <w:p w:rsidR="002A2347" w:rsidRPr="00926DFB" w:rsidRDefault="002A2347" w:rsidP="002A2347">
            <w:pPr>
              <w:jc w:val="center"/>
              <w:rPr>
                <w:rFonts w:ascii="Times New Roman" w:hAnsi="Times New Roman"/>
                <w:i/>
                <w:sz w:val="18"/>
                <w:szCs w:val="18"/>
              </w:rPr>
            </w:pPr>
            <w:r w:rsidRPr="00926DFB">
              <w:rPr>
                <w:rFonts w:ascii="Times New Roman" w:hAnsi="Times New Roman"/>
                <w:sz w:val="22"/>
                <w:szCs w:val="22"/>
              </w:rPr>
              <w:t>Otorgar permisos (3 registros duplicados)</w:t>
            </w:r>
          </w:p>
          <w:p w:rsidR="002A2347" w:rsidRPr="00926DFB" w:rsidRDefault="002A2347" w:rsidP="002A2347">
            <w:pPr>
              <w:jc w:val="both"/>
              <w:rPr>
                <w:rFonts w:ascii="Times New Roman" w:hAnsi="Times New Roman"/>
                <w:i/>
                <w:sz w:val="18"/>
                <w:szCs w:val="18"/>
              </w:rPr>
            </w:pPr>
          </w:p>
          <w:p w:rsidR="002A2347" w:rsidRPr="00926DFB" w:rsidRDefault="002A2347" w:rsidP="002A2347">
            <w:pPr>
              <w:jc w:val="both"/>
              <w:rPr>
                <w:rFonts w:ascii="Times New Roman" w:hAnsi="Times New Roman"/>
                <w:i/>
                <w:sz w:val="18"/>
                <w:szCs w:val="18"/>
              </w:rPr>
            </w:pPr>
            <w:r w:rsidRPr="00926DFB">
              <w:rPr>
                <w:noProof/>
                <w:lang w:eastAsia="es-CR"/>
              </w:rPr>
              <w:drawing>
                <wp:inline distT="0" distB="0" distL="0" distR="0" wp14:anchorId="56394971" wp14:editId="6EC34D83">
                  <wp:extent cx="5613400" cy="1084580"/>
                  <wp:effectExtent l="0" t="0" r="635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3400" cy="1084580"/>
                          </a:xfrm>
                          <a:prstGeom prst="rect">
                            <a:avLst/>
                          </a:prstGeom>
                        </pic:spPr>
                      </pic:pic>
                    </a:graphicData>
                  </a:graphic>
                </wp:inline>
              </w:drawing>
            </w:r>
          </w:p>
          <w:p w:rsidR="00D0052D" w:rsidRPr="00AF45D3" w:rsidRDefault="0014303E" w:rsidP="00D0052D">
            <w:pPr>
              <w:autoSpaceDE w:val="0"/>
              <w:autoSpaceDN w:val="0"/>
              <w:adjustRightInd w:val="0"/>
              <w:rPr>
                <w:rFonts w:ascii="Times New Roman" w:hAnsi="Times New Roman"/>
                <w:sz w:val="18"/>
                <w:szCs w:val="18"/>
              </w:rPr>
            </w:pPr>
            <w:r w:rsidRPr="00AF45D3">
              <w:rPr>
                <w:rFonts w:ascii="Times New Roman" w:hAnsi="Times New Roman"/>
                <w:sz w:val="18"/>
                <w:szCs w:val="18"/>
              </w:rPr>
              <w:t xml:space="preserve">Fuente: </w:t>
            </w:r>
            <w:r w:rsidR="00FE0451" w:rsidRPr="00AF45D3">
              <w:rPr>
                <w:rFonts w:ascii="Times New Roman" w:hAnsi="Times New Roman"/>
                <w:sz w:val="18"/>
                <w:szCs w:val="18"/>
              </w:rPr>
              <w:t>Base de datos ScanVisionISO del Sistema Visión 2020, análisis de datos mediante el Sistema Idea, elaborado el</w:t>
            </w:r>
            <w:r w:rsidRPr="00AF45D3">
              <w:rPr>
                <w:rFonts w:ascii="Times New Roman" w:hAnsi="Times New Roman"/>
                <w:sz w:val="18"/>
                <w:szCs w:val="18"/>
              </w:rPr>
              <w:t xml:space="preserve"> 1 de mayo del 2018.</w:t>
            </w:r>
          </w:p>
          <w:p w:rsidR="005C69C0" w:rsidRDefault="005C69C0" w:rsidP="000E4F31">
            <w:pPr>
              <w:autoSpaceDE w:val="0"/>
              <w:autoSpaceDN w:val="0"/>
              <w:adjustRightInd w:val="0"/>
              <w:rPr>
                <w:rFonts w:ascii="Times New Roman" w:hAnsi="Times New Roman"/>
                <w:i/>
                <w:sz w:val="18"/>
                <w:szCs w:val="18"/>
              </w:rPr>
            </w:pPr>
          </w:p>
          <w:p w:rsidR="00531FD3" w:rsidRDefault="00531FD3" w:rsidP="000E4F31">
            <w:pPr>
              <w:autoSpaceDE w:val="0"/>
              <w:autoSpaceDN w:val="0"/>
              <w:adjustRightInd w:val="0"/>
              <w:rPr>
                <w:rFonts w:ascii="Times New Roman" w:hAnsi="Times New Roman"/>
                <w:i/>
                <w:sz w:val="18"/>
                <w:szCs w:val="18"/>
              </w:rPr>
            </w:pPr>
          </w:p>
          <w:p w:rsidR="00531FD3" w:rsidRDefault="00531FD3" w:rsidP="000E4F31">
            <w:pPr>
              <w:autoSpaceDE w:val="0"/>
              <w:autoSpaceDN w:val="0"/>
              <w:adjustRightInd w:val="0"/>
              <w:rPr>
                <w:rFonts w:ascii="Times New Roman" w:hAnsi="Times New Roman"/>
                <w:i/>
                <w:sz w:val="18"/>
                <w:szCs w:val="18"/>
              </w:rPr>
            </w:pPr>
          </w:p>
          <w:p w:rsidR="00531FD3" w:rsidRPr="00926DFB" w:rsidRDefault="00531FD3" w:rsidP="000E4F31">
            <w:pPr>
              <w:autoSpaceDE w:val="0"/>
              <w:autoSpaceDN w:val="0"/>
              <w:adjustRightInd w:val="0"/>
              <w:rPr>
                <w:rFonts w:ascii="Times New Roman" w:hAnsi="Times New Roman"/>
                <w:i/>
                <w:sz w:val="18"/>
                <w:szCs w:val="18"/>
              </w:rPr>
            </w:pPr>
          </w:p>
          <w:p w:rsidR="002A2347" w:rsidRPr="00926DFB" w:rsidRDefault="002A2347" w:rsidP="000E4F31">
            <w:pPr>
              <w:autoSpaceDE w:val="0"/>
              <w:autoSpaceDN w:val="0"/>
              <w:adjustRightInd w:val="0"/>
              <w:rPr>
                <w:rFonts w:ascii="Times New Roman" w:hAnsi="Times New Roman"/>
                <w:i/>
                <w:sz w:val="18"/>
                <w:szCs w:val="18"/>
              </w:rPr>
            </w:pPr>
          </w:p>
          <w:p w:rsidR="00487DBE" w:rsidRPr="00926DFB" w:rsidRDefault="003846F4" w:rsidP="00487DBE">
            <w:pPr>
              <w:jc w:val="center"/>
              <w:rPr>
                <w:rFonts w:ascii="Times New Roman" w:hAnsi="Times New Roman"/>
                <w:b/>
                <w:sz w:val="22"/>
                <w:szCs w:val="22"/>
              </w:rPr>
            </w:pPr>
            <w:r w:rsidRPr="00926DFB">
              <w:rPr>
                <w:rFonts w:ascii="Times New Roman" w:hAnsi="Times New Roman"/>
                <w:b/>
                <w:sz w:val="22"/>
                <w:szCs w:val="22"/>
              </w:rPr>
              <w:t>Imagen 8</w:t>
            </w:r>
          </w:p>
          <w:p w:rsidR="00487DBE" w:rsidRPr="00926DFB" w:rsidRDefault="00487DBE" w:rsidP="00487DBE">
            <w:pPr>
              <w:jc w:val="center"/>
              <w:rPr>
                <w:rFonts w:ascii="Times New Roman" w:hAnsi="Times New Roman"/>
                <w:i/>
                <w:sz w:val="18"/>
                <w:szCs w:val="18"/>
              </w:rPr>
            </w:pPr>
            <w:r w:rsidRPr="00926DFB">
              <w:rPr>
                <w:rFonts w:ascii="Times New Roman" w:hAnsi="Times New Roman"/>
                <w:sz w:val="22"/>
                <w:szCs w:val="22"/>
              </w:rPr>
              <w:t>Desasignar módulo (3 registros duplicados)</w:t>
            </w:r>
          </w:p>
          <w:p w:rsidR="00487DBE" w:rsidRPr="00926DFB" w:rsidRDefault="00487DBE" w:rsidP="00487DBE">
            <w:pPr>
              <w:jc w:val="both"/>
              <w:rPr>
                <w:rFonts w:ascii="Times New Roman" w:hAnsi="Times New Roman"/>
                <w:i/>
                <w:sz w:val="18"/>
                <w:szCs w:val="18"/>
              </w:rPr>
            </w:pPr>
          </w:p>
          <w:p w:rsidR="00487DBE" w:rsidRPr="00926DFB" w:rsidRDefault="00487DBE" w:rsidP="00487DBE">
            <w:pPr>
              <w:jc w:val="both"/>
              <w:rPr>
                <w:rFonts w:ascii="Times New Roman" w:hAnsi="Times New Roman"/>
                <w:i/>
                <w:sz w:val="18"/>
                <w:szCs w:val="18"/>
              </w:rPr>
            </w:pPr>
            <w:r w:rsidRPr="00926DFB">
              <w:rPr>
                <w:noProof/>
                <w:lang w:eastAsia="es-CR"/>
              </w:rPr>
              <w:drawing>
                <wp:inline distT="0" distB="0" distL="0" distR="0" wp14:anchorId="368F617D" wp14:editId="359BCFDA">
                  <wp:extent cx="5613400" cy="1188085"/>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3400" cy="1188085"/>
                          </a:xfrm>
                          <a:prstGeom prst="rect">
                            <a:avLst/>
                          </a:prstGeom>
                        </pic:spPr>
                      </pic:pic>
                    </a:graphicData>
                  </a:graphic>
                </wp:inline>
              </w:drawing>
            </w:r>
          </w:p>
          <w:p w:rsidR="00D0052D" w:rsidRPr="00AF45D3" w:rsidRDefault="0014303E" w:rsidP="00D0052D">
            <w:pPr>
              <w:autoSpaceDE w:val="0"/>
              <w:autoSpaceDN w:val="0"/>
              <w:adjustRightInd w:val="0"/>
              <w:rPr>
                <w:rFonts w:ascii="Times New Roman" w:hAnsi="Times New Roman"/>
                <w:sz w:val="18"/>
                <w:szCs w:val="18"/>
              </w:rPr>
            </w:pPr>
            <w:r w:rsidRPr="00AF45D3">
              <w:rPr>
                <w:rFonts w:ascii="Times New Roman" w:hAnsi="Times New Roman"/>
                <w:sz w:val="18"/>
                <w:szCs w:val="18"/>
              </w:rPr>
              <w:t xml:space="preserve">Fuente: </w:t>
            </w:r>
            <w:r w:rsidR="00FE0451" w:rsidRPr="00AF45D3">
              <w:rPr>
                <w:rFonts w:ascii="Times New Roman" w:hAnsi="Times New Roman"/>
                <w:sz w:val="18"/>
                <w:szCs w:val="18"/>
              </w:rPr>
              <w:t>Base de datos ScanVisionISO del Sistema Visión 2020, análisis de datos mediante el Sistema Idea, elaborado el</w:t>
            </w:r>
            <w:r w:rsidRPr="00AF45D3">
              <w:rPr>
                <w:rFonts w:ascii="Times New Roman" w:hAnsi="Times New Roman"/>
                <w:sz w:val="18"/>
                <w:szCs w:val="18"/>
              </w:rPr>
              <w:t xml:space="preserve"> 1 de mayo del 2018.</w:t>
            </w:r>
          </w:p>
          <w:p w:rsidR="00487DBE" w:rsidRPr="00926DFB" w:rsidRDefault="00487DBE" w:rsidP="00487DBE">
            <w:pPr>
              <w:jc w:val="both"/>
              <w:rPr>
                <w:rFonts w:ascii="Times New Roman" w:hAnsi="Times New Roman"/>
                <w:i/>
                <w:sz w:val="18"/>
                <w:szCs w:val="18"/>
              </w:rPr>
            </w:pPr>
          </w:p>
          <w:p w:rsidR="00487DBE" w:rsidRPr="00926DFB" w:rsidRDefault="003846F4" w:rsidP="00487DBE">
            <w:pPr>
              <w:jc w:val="center"/>
              <w:rPr>
                <w:rFonts w:ascii="Times New Roman" w:hAnsi="Times New Roman"/>
                <w:b/>
                <w:sz w:val="22"/>
                <w:szCs w:val="22"/>
              </w:rPr>
            </w:pPr>
            <w:r w:rsidRPr="00926DFB">
              <w:rPr>
                <w:rFonts w:ascii="Times New Roman" w:hAnsi="Times New Roman"/>
                <w:b/>
                <w:sz w:val="22"/>
                <w:szCs w:val="22"/>
              </w:rPr>
              <w:t>Imagen 9</w:t>
            </w:r>
          </w:p>
          <w:p w:rsidR="00487DBE" w:rsidRPr="00926DFB" w:rsidRDefault="00487DBE" w:rsidP="00487DBE">
            <w:pPr>
              <w:jc w:val="center"/>
              <w:rPr>
                <w:rFonts w:ascii="Times New Roman" w:hAnsi="Times New Roman"/>
                <w:i/>
                <w:sz w:val="18"/>
                <w:szCs w:val="18"/>
              </w:rPr>
            </w:pPr>
            <w:r w:rsidRPr="00926DFB">
              <w:rPr>
                <w:rFonts w:ascii="Times New Roman" w:hAnsi="Times New Roman"/>
                <w:sz w:val="22"/>
                <w:szCs w:val="22"/>
              </w:rPr>
              <w:t>Editar usuario (10 registros duplicados)</w:t>
            </w:r>
          </w:p>
          <w:p w:rsidR="00487DBE" w:rsidRPr="00926DFB" w:rsidRDefault="00487DBE" w:rsidP="00487DBE">
            <w:pPr>
              <w:jc w:val="center"/>
              <w:rPr>
                <w:rFonts w:ascii="Times New Roman" w:hAnsi="Times New Roman"/>
                <w:sz w:val="22"/>
                <w:szCs w:val="22"/>
              </w:rPr>
            </w:pPr>
            <w:r w:rsidRPr="00926DFB">
              <w:rPr>
                <w:noProof/>
                <w:lang w:eastAsia="es-CR"/>
              </w:rPr>
              <w:drawing>
                <wp:inline distT="0" distB="0" distL="0" distR="0" wp14:anchorId="3581B710" wp14:editId="4C58A49F">
                  <wp:extent cx="5613400" cy="3737879"/>
                  <wp:effectExtent l="0" t="0" r="6350" b="0"/>
                  <wp:docPr id="56" name="Imagen 56" descr="cid:image003.png@01D3CDBA.0C1D3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CDBA.0C1D3C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613400" cy="3737879"/>
                          </a:xfrm>
                          <a:prstGeom prst="rect">
                            <a:avLst/>
                          </a:prstGeom>
                          <a:noFill/>
                          <a:ln>
                            <a:noFill/>
                          </a:ln>
                        </pic:spPr>
                      </pic:pic>
                    </a:graphicData>
                  </a:graphic>
                </wp:inline>
              </w:drawing>
            </w:r>
          </w:p>
          <w:p w:rsidR="00D0052D" w:rsidRPr="00AF45D3" w:rsidRDefault="0014303E" w:rsidP="00D0052D">
            <w:pPr>
              <w:autoSpaceDE w:val="0"/>
              <w:autoSpaceDN w:val="0"/>
              <w:adjustRightInd w:val="0"/>
              <w:rPr>
                <w:rFonts w:ascii="Times New Roman" w:hAnsi="Times New Roman"/>
                <w:sz w:val="18"/>
                <w:szCs w:val="18"/>
              </w:rPr>
            </w:pPr>
            <w:r w:rsidRPr="00AF45D3">
              <w:rPr>
                <w:rFonts w:ascii="Times New Roman" w:hAnsi="Times New Roman"/>
                <w:sz w:val="18"/>
                <w:szCs w:val="18"/>
              </w:rPr>
              <w:t xml:space="preserve">Fuente: </w:t>
            </w:r>
            <w:r w:rsidR="00FE0451" w:rsidRPr="00AF45D3">
              <w:rPr>
                <w:rFonts w:ascii="Times New Roman" w:hAnsi="Times New Roman"/>
                <w:sz w:val="18"/>
                <w:szCs w:val="18"/>
              </w:rPr>
              <w:t>Base de datos ScanVisionISO del Sistema Visión 2020, análisis de datos mediante el Sistema Idea, elaborado el</w:t>
            </w:r>
            <w:r w:rsidRPr="00AF45D3">
              <w:rPr>
                <w:rFonts w:ascii="Times New Roman" w:hAnsi="Times New Roman"/>
                <w:sz w:val="18"/>
                <w:szCs w:val="18"/>
              </w:rPr>
              <w:t xml:space="preserve"> 1 de mayo del 2018.</w:t>
            </w:r>
          </w:p>
          <w:p w:rsidR="002A2347" w:rsidRPr="00926DFB" w:rsidRDefault="00D0052D"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w:t>
            </w:r>
          </w:p>
        </w:tc>
      </w:tr>
    </w:tbl>
    <w:p w:rsidR="00AF45D3" w:rsidRDefault="00AF45D3" w:rsidP="00742744">
      <w:pPr>
        <w:jc w:val="center"/>
        <w:rPr>
          <w:rFonts w:ascii="Times New Roman" w:hAnsi="Times New Roman"/>
          <w:sz w:val="22"/>
          <w:szCs w:val="22"/>
        </w:rPr>
      </w:pPr>
    </w:p>
    <w:p w:rsidR="00AF45D3" w:rsidRDefault="00AF45D3" w:rsidP="00AF45D3">
      <w:r>
        <w:br w:type="page"/>
      </w:r>
    </w:p>
    <w:p w:rsidR="00CA5FD6" w:rsidRPr="00926DFB" w:rsidRDefault="00CA5FD6" w:rsidP="00CA5FD6">
      <w:pPr>
        <w:pStyle w:val="Prrafodelista"/>
        <w:numPr>
          <w:ilvl w:val="0"/>
          <w:numId w:val="25"/>
        </w:numPr>
        <w:rPr>
          <w:rFonts w:ascii="Times New Roman" w:hAnsi="Times New Roman"/>
          <w:sz w:val="22"/>
          <w:szCs w:val="22"/>
        </w:rPr>
      </w:pPr>
      <w:r w:rsidRPr="00926DFB">
        <w:rPr>
          <w:rFonts w:ascii="Times New Roman" w:hAnsi="Times New Roman"/>
          <w:sz w:val="22"/>
          <w:szCs w:val="22"/>
        </w:rPr>
        <w:t>Registros duplicados en la tabla: ModulosUsuario</w:t>
      </w:r>
    </w:p>
    <w:p w:rsidR="00CA5FD6" w:rsidRPr="00926DFB" w:rsidRDefault="00CA5FD6" w:rsidP="00742744">
      <w:pPr>
        <w:jc w:val="center"/>
        <w:rPr>
          <w:rFonts w:ascii="Times New Roman" w:hAnsi="Times New Roman"/>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tblGrid>
      <w:tr w:rsidR="00487DBE" w:rsidRPr="00926DFB" w:rsidTr="00AF45D3">
        <w:tc>
          <w:tcPr>
            <w:tcW w:w="8830" w:type="dxa"/>
          </w:tcPr>
          <w:p w:rsidR="00487DBE" w:rsidRPr="00926DFB" w:rsidRDefault="00487DBE" w:rsidP="00742744">
            <w:pPr>
              <w:jc w:val="center"/>
              <w:rPr>
                <w:rFonts w:ascii="Times New Roman" w:hAnsi="Times New Roman"/>
                <w:b/>
                <w:sz w:val="22"/>
                <w:szCs w:val="22"/>
              </w:rPr>
            </w:pPr>
          </w:p>
          <w:p w:rsidR="00487DBE" w:rsidRPr="00926DFB" w:rsidRDefault="00487DBE" w:rsidP="00487DBE">
            <w:pPr>
              <w:jc w:val="center"/>
              <w:rPr>
                <w:rFonts w:ascii="Times New Roman" w:hAnsi="Times New Roman"/>
                <w:b/>
                <w:sz w:val="22"/>
                <w:szCs w:val="22"/>
              </w:rPr>
            </w:pPr>
            <w:r w:rsidRPr="00926DFB">
              <w:rPr>
                <w:rFonts w:ascii="Times New Roman" w:hAnsi="Times New Roman"/>
                <w:b/>
                <w:sz w:val="22"/>
                <w:szCs w:val="22"/>
              </w:rPr>
              <w:t xml:space="preserve">Imagen </w:t>
            </w:r>
            <w:r w:rsidR="003846F4" w:rsidRPr="00926DFB">
              <w:rPr>
                <w:rFonts w:ascii="Times New Roman" w:hAnsi="Times New Roman"/>
                <w:b/>
                <w:sz w:val="22"/>
                <w:szCs w:val="22"/>
              </w:rPr>
              <w:t>10</w:t>
            </w:r>
          </w:p>
          <w:p w:rsidR="00487DBE" w:rsidRPr="00926DFB" w:rsidRDefault="00487DBE" w:rsidP="00487DBE">
            <w:pPr>
              <w:jc w:val="center"/>
              <w:rPr>
                <w:rFonts w:ascii="Times New Roman" w:hAnsi="Times New Roman"/>
                <w:sz w:val="22"/>
                <w:szCs w:val="22"/>
              </w:rPr>
            </w:pPr>
            <w:r w:rsidRPr="00926DFB">
              <w:rPr>
                <w:rFonts w:ascii="Times New Roman" w:hAnsi="Times New Roman"/>
                <w:sz w:val="22"/>
                <w:szCs w:val="22"/>
              </w:rPr>
              <w:t>Resumen registros duplicados</w:t>
            </w:r>
          </w:p>
          <w:p w:rsidR="00487DBE" w:rsidRPr="00926DFB" w:rsidRDefault="00487DBE" w:rsidP="00487DBE">
            <w:pPr>
              <w:jc w:val="center"/>
              <w:rPr>
                <w:rFonts w:ascii="Times New Roman" w:hAnsi="Times New Roman"/>
                <w:sz w:val="22"/>
                <w:szCs w:val="22"/>
              </w:rPr>
            </w:pPr>
            <w:r w:rsidRPr="00926DFB">
              <w:rPr>
                <w:noProof/>
                <w:lang w:eastAsia="es-CR"/>
              </w:rPr>
              <w:drawing>
                <wp:inline distT="0" distB="0" distL="0" distR="0" wp14:anchorId="3AEAAD52" wp14:editId="5807F7D5">
                  <wp:extent cx="4239786" cy="4635500"/>
                  <wp:effectExtent l="0" t="0" r="8890"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9"/>
                          <a:stretch>
                            <a:fillRect/>
                          </a:stretch>
                        </pic:blipFill>
                        <pic:spPr>
                          <a:xfrm>
                            <a:off x="0" y="0"/>
                            <a:ext cx="4239786" cy="4635500"/>
                          </a:xfrm>
                          <a:prstGeom prst="rect">
                            <a:avLst/>
                          </a:prstGeom>
                        </pic:spPr>
                      </pic:pic>
                    </a:graphicData>
                  </a:graphic>
                </wp:inline>
              </w:drawing>
            </w:r>
          </w:p>
          <w:p w:rsidR="005943B4" w:rsidRPr="00A46E0C" w:rsidRDefault="005943B4" w:rsidP="00A46E0C">
            <w:pPr>
              <w:jc w:val="center"/>
              <w:rPr>
                <w:rFonts w:ascii="Times New Roman" w:hAnsi="Times New Roman"/>
                <w:sz w:val="18"/>
                <w:szCs w:val="18"/>
              </w:rPr>
            </w:pPr>
            <w:r w:rsidRPr="00A46E0C">
              <w:rPr>
                <w:rFonts w:ascii="Times New Roman" w:hAnsi="Times New Roman"/>
                <w:sz w:val="18"/>
                <w:szCs w:val="18"/>
              </w:rPr>
              <w:t xml:space="preserve">Fuente: </w:t>
            </w:r>
            <w:r w:rsidR="005B2A9B" w:rsidRPr="00A46E0C">
              <w:rPr>
                <w:rFonts w:ascii="Times New Roman" w:hAnsi="Times New Roman"/>
                <w:sz w:val="18"/>
                <w:szCs w:val="18"/>
              </w:rPr>
              <w:t>Base de datos ScanVisionISO del Sistema Visión 2020</w:t>
            </w:r>
            <w:r w:rsidRPr="00A46E0C">
              <w:rPr>
                <w:rFonts w:ascii="Times New Roman" w:hAnsi="Times New Roman"/>
                <w:sz w:val="18"/>
                <w:szCs w:val="18"/>
              </w:rPr>
              <w:t>.</w:t>
            </w:r>
          </w:p>
          <w:p w:rsidR="005943B4" w:rsidRPr="00A46E0C" w:rsidRDefault="005943B4" w:rsidP="00A46E0C">
            <w:pPr>
              <w:jc w:val="center"/>
              <w:rPr>
                <w:rFonts w:ascii="Times New Roman" w:hAnsi="Times New Roman"/>
                <w:sz w:val="18"/>
                <w:szCs w:val="18"/>
              </w:rPr>
            </w:pPr>
            <w:r w:rsidRPr="00A46E0C">
              <w:rPr>
                <w:rFonts w:ascii="Times New Roman" w:hAnsi="Times New Roman"/>
                <w:sz w:val="18"/>
                <w:szCs w:val="18"/>
              </w:rPr>
              <w:t>Elaborado por: Lic. Jeffrey Rojas Marin, procesado en el Sistema Idea.</w:t>
            </w:r>
          </w:p>
          <w:p w:rsidR="005C69C0" w:rsidRDefault="005C69C0"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531FD3" w:rsidRDefault="00531FD3" w:rsidP="00487DBE">
            <w:pPr>
              <w:jc w:val="center"/>
              <w:rPr>
                <w:rFonts w:ascii="Times New Roman" w:hAnsi="Times New Roman"/>
                <w:sz w:val="22"/>
                <w:szCs w:val="22"/>
              </w:rPr>
            </w:pPr>
          </w:p>
          <w:p w:rsidR="00D94C44" w:rsidRPr="00926DFB" w:rsidRDefault="00D94C44" w:rsidP="00487DBE">
            <w:pPr>
              <w:jc w:val="center"/>
              <w:rPr>
                <w:rFonts w:ascii="Times New Roman" w:hAnsi="Times New Roman"/>
                <w:sz w:val="22"/>
                <w:szCs w:val="22"/>
              </w:rPr>
            </w:pPr>
          </w:p>
          <w:p w:rsidR="00487DBE" w:rsidRPr="00926DFB" w:rsidRDefault="00487DBE" w:rsidP="00487DBE">
            <w:pPr>
              <w:jc w:val="center"/>
              <w:rPr>
                <w:rFonts w:ascii="Times New Roman" w:hAnsi="Times New Roman"/>
                <w:b/>
                <w:sz w:val="22"/>
                <w:szCs w:val="22"/>
              </w:rPr>
            </w:pPr>
            <w:r w:rsidRPr="00926DFB">
              <w:rPr>
                <w:rFonts w:ascii="Times New Roman" w:hAnsi="Times New Roman"/>
                <w:b/>
                <w:sz w:val="22"/>
                <w:szCs w:val="22"/>
              </w:rPr>
              <w:t xml:space="preserve">Imagen </w:t>
            </w:r>
            <w:r w:rsidR="003846F4" w:rsidRPr="00926DFB">
              <w:rPr>
                <w:rFonts w:ascii="Times New Roman" w:hAnsi="Times New Roman"/>
                <w:b/>
                <w:sz w:val="22"/>
                <w:szCs w:val="22"/>
              </w:rPr>
              <w:t>11</w:t>
            </w:r>
          </w:p>
          <w:p w:rsidR="00487DBE" w:rsidRPr="00926DFB" w:rsidRDefault="00487DBE" w:rsidP="00487DBE">
            <w:pPr>
              <w:jc w:val="center"/>
              <w:rPr>
                <w:rFonts w:ascii="Times New Roman" w:hAnsi="Times New Roman"/>
                <w:sz w:val="22"/>
                <w:szCs w:val="22"/>
              </w:rPr>
            </w:pPr>
            <w:r w:rsidRPr="00926DFB">
              <w:rPr>
                <w:rFonts w:ascii="Times New Roman" w:hAnsi="Times New Roman"/>
                <w:sz w:val="22"/>
                <w:szCs w:val="22"/>
              </w:rPr>
              <w:t>Usuarios ejara (214 registros duplicados), ycedeno (148 registros duplicados)</w:t>
            </w:r>
          </w:p>
          <w:p w:rsidR="00487DBE" w:rsidRPr="00926DFB" w:rsidRDefault="00487DBE" w:rsidP="00487DBE">
            <w:pPr>
              <w:jc w:val="both"/>
              <w:rPr>
                <w:rFonts w:ascii="Times New Roman" w:hAnsi="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316"/>
              <w:gridCol w:w="4148"/>
            </w:tblGrid>
            <w:tr w:rsidR="00487DBE" w:rsidRPr="00926DFB" w:rsidTr="008C6CCC">
              <w:tc>
                <w:tcPr>
                  <w:tcW w:w="2943" w:type="dxa"/>
                </w:tcPr>
                <w:p w:rsidR="00487DBE" w:rsidRPr="00926DFB" w:rsidRDefault="00487DBE" w:rsidP="00487DBE">
                  <w:pPr>
                    <w:jc w:val="both"/>
                    <w:rPr>
                      <w:rFonts w:ascii="Times New Roman" w:hAnsi="Times New Roman"/>
                      <w:i/>
                      <w:sz w:val="18"/>
                      <w:szCs w:val="18"/>
                    </w:rPr>
                  </w:pPr>
                  <w:r w:rsidRPr="00926DFB">
                    <w:rPr>
                      <w:noProof/>
                      <w:lang w:eastAsia="es-CR"/>
                    </w:rPr>
                    <w:drawing>
                      <wp:inline distT="0" distB="0" distL="0" distR="0" wp14:anchorId="44BB8670" wp14:editId="69214B48">
                        <wp:extent cx="2498651" cy="455399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0553" cy="4575685"/>
                                </a:xfrm>
                                <a:prstGeom prst="rect">
                                  <a:avLst/>
                                </a:prstGeom>
                              </pic:spPr>
                            </pic:pic>
                          </a:graphicData>
                        </a:graphic>
                      </wp:inline>
                    </w:drawing>
                  </w:r>
                </w:p>
              </w:tc>
              <w:tc>
                <w:tcPr>
                  <w:tcW w:w="2943" w:type="dxa"/>
                </w:tcPr>
                <w:p w:rsidR="00487DBE" w:rsidRPr="00926DFB" w:rsidRDefault="00487DBE" w:rsidP="00487DBE">
                  <w:pPr>
                    <w:jc w:val="both"/>
                    <w:rPr>
                      <w:rFonts w:ascii="Times New Roman" w:hAnsi="Times New Roman"/>
                      <w:i/>
                      <w:sz w:val="18"/>
                      <w:szCs w:val="18"/>
                    </w:rPr>
                  </w:pPr>
                </w:p>
              </w:tc>
              <w:tc>
                <w:tcPr>
                  <w:tcW w:w="2944" w:type="dxa"/>
                </w:tcPr>
                <w:p w:rsidR="00487DBE" w:rsidRPr="00926DFB" w:rsidRDefault="00487DBE" w:rsidP="00487DBE">
                  <w:pPr>
                    <w:jc w:val="both"/>
                    <w:rPr>
                      <w:rFonts w:ascii="Times New Roman" w:hAnsi="Times New Roman"/>
                      <w:i/>
                      <w:sz w:val="18"/>
                      <w:szCs w:val="18"/>
                    </w:rPr>
                  </w:pPr>
                  <w:r w:rsidRPr="00926DFB">
                    <w:rPr>
                      <w:noProof/>
                      <w:lang w:eastAsia="es-CR"/>
                    </w:rPr>
                    <w:drawing>
                      <wp:inline distT="0" distB="0" distL="0" distR="0" wp14:anchorId="3D51E5C5" wp14:editId="09E87D87">
                        <wp:extent cx="2496863" cy="4550735"/>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9308" cy="4555191"/>
                                </a:xfrm>
                                <a:prstGeom prst="rect">
                                  <a:avLst/>
                                </a:prstGeom>
                              </pic:spPr>
                            </pic:pic>
                          </a:graphicData>
                        </a:graphic>
                      </wp:inline>
                    </w:drawing>
                  </w:r>
                </w:p>
              </w:tc>
            </w:tr>
          </w:tbl>
          <w:p w:rsidR="00D0052D" w:rsidRPr="00507406" w:rsidRDefault="0014303E" w:rsidP="00D0052D">
            <w:pPr>
              <w:autoSpaceDE w:val="0"/>
              <w:autoSpaceDN w:val="0"/>
              <w:adjustRightInd w:val="0"/>
              <w:rPr>
                <w:rFonts w:ascii="Times New Roman" w:hAnsi="Times New Roman"/>
                <w:sz w:val="18"/>
                <w:szCs w:val="18"/>
              </w:rPr>
            </w:pPr>
            <w:r w:rsidRPr="00507406">
              <w:rPr>
                <w:rFonts w:ascii="Times New Roman" w:hAnsi="Times New Roman"/>
                <w:sz w:val="18"/>
                <w:szCs w:val="18"/>
              </w:rPr>
              <w:t xml:space="preserve">Fuente: </w:t>
            </w:r>
            <w:r w:rsidR="00FE0451" w:rsidRPr="00507406">
              <w:rPr>
                <w:rFonts w:ascii="Times New Roman" w:hAnsi="Times New Roman"/>
                <w:sz w:val="18"/>
                <w:szCs w:val="18"/>
              </w:rPr>
              <w:t>Base de datos ScanVisionISO del Sistema Visión 2020, análisis de datos mediante el Sistema Idea, elaborado el</w:t>
            </w:r>
            <w:r w:rsidRPr="00507406">
              <w:rPr>
                <w:rFonts w:ascii="Times New Roman" w:hAnsi="Times New Roman"/>
                <w:sz w:val="18"/>
                <w:szCs w:val="18"/>
              </w:rPr>
              <w:t xml:space="preserve"> 1 de mayo del 2018.</w:t>
            </w:r>
          </w:p>
          <w:p w:rsidR="00487DBE" w:rsidRPr="00926DFB" w:rsidRDefault="00487DBE" w:rsidP="00507406">
            <w:pPr>
              <w:autoSpaceDE w:val="0"/>
              <w:autoSpaceDN w:val="0"/>
              <w:adjustRightInd w:val="0"/>
              <w:rPr>
                <w:rFonts w:ascii="Times New Roman" w:hAnsi="Times New Roman"/>
                <w:sz w:val="22"/>
                <w:szCs w:val="22"/>
              </w:rPr>
            </w:pPr>
          </w:p>
        </w:tc>
      </w:tr>
    </w:tbl>
    <w:p w:rsidR="00742744" w:rsidRPr="00926DFB" w:rsidRDefault="00742744" w:rsidP="00453030">
      <w:pPr>
        <w:pStyle w:val="Prrafodelista"/>
        <w:numPr>
          <w:ilvl w:val="0"/>
          <w:numId w:val="25"/>
        </w:numPr>
        <w:rPr>
          <w:rFonts w:ascii="Times New Roman" w:hAnsi="Times New Roman"/>
          <w:color w:val="000000"/>
          <w:sz w:val="22"/>
          <w:szCs w:val="22"/>
          <w:lang w:eastAsia="es-CR"/>
        </w:rPr>
      </w:pPr>
      <w:r w:rsidRPr="00926DFB">
        <w:rPr>
          <w:rFonts w:ascii="Times New Roman" w:hAnsi="Times New Roman"/>
          <w:sz w:val="22"/>
          <w:szCs w:val="22"/>
        </w:rPr>
        <w:t xml:space="preserve">Registros duplicados en la tabla: </w:t>
      </w:r>
      <w:r w:rsidRPr="00926DFB">
        <w:rPr>
          <w:rFonts w:ascii="Times New Roman" w:hAnsi="Times New Roman"/>
          <w:color w:val="000000"/>
          <w:sz w:val="22"/>
          <w:szCs w:val="22"/>
          <w:lang w:eastAsia="es-CR"/>
        </w:rPr>
        <w:t>t_00000061_correspondencia</w:t>
      </w:r>
    </w:p>
    <w:p w:rsidR="00453030" w:rsidRPr="00926DFB" w:rsidRDefault="00453030" w:rsidP="00453030">
      <w:pPr>
        <w:pStyle w:val="Prrafodelista"/>
        <w:ind w:left="360"/>
        <w:rPr>
          <w:rFonts w:ascii="Times New Roman" w:hAnsi="Times New Roman"/>
          <w:b/>
          <w:sz w:val="22"/>
          <w:szCs w:val="22"/>
        </w:rPr>
      </w:pPr>
    </w:p>
    <w:p w:rsidR="00FD474D" w:rsidRPr="00926DFB" w:rsidRDefault="00FD474D" w:rsidP="00453030">
      <w:pPr>
        <w:pStyle w:val="Prrafodelista"/>
        <w:ind w:left="360"/>
        <w:rPr>
          <w:rFonts w:ascii="Times New Roman" w:hAnsi="Times New Roman"/>
          <w:b/>
          <w:sz w:val="22"/>
          <w:szCs w:val="22"/>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FD474D" w:rsidRPr="00926DFB" w:rsidTr="00507406">
        <w:tc>
          <w:tcPr>
            <w:tcW w:w="8835" w:type="dxa"/>
          </w:tcPr>
          <w:p w:rsidR="00FD474D" w:rsidRPr="00926DFB" w:rsidRDefault="003846F4" w:rsidP="00FD474D">
            <w:pPr>
              <w:pStyle w:val="Prrafodelista"/>
              <w:ind w:left="360"/>
              <w:jc w:val="center"/>
              <w:rPr>
                <w:rFonts w:ascii="Times New Roman" w:hAnsi="Times New Roman"/>
                <w:b/>
                <w:sz w:val="22"/>
                <w:szCs w:val="22"/>
              </w:rPr>
            </w:pPr>
            <w:r w:rsidRPr="00926DFB">
              <w:rPr>
                <w:rFonts w:ascii="Times New Roman" w:hAnsi="Times New Roman"/>
                <w:b/>
                <w:sz w:val="22"/>
                <w:szCs w:val="22"/>
              </w:rPr>
              <w:t>Imagen 12</w:t>
            </w:r>
          </w:p>
          <w:p w:rsidR="00FD474D" w:rsidRPr="00926DFB" w:rsidRDefault="00FD474D" w:rsidP="00FD474D">
            <w:pPr>
              <w:jc w:val="center"/>
              <w:rPr>
                <w:rFonts w:ascii="Times New Roman" w:hAnsi="Times New Roman"/>
                <w:sz w:val="22"/>
                <w:szCs w:val="22"/>
              </w:rPr>
            </w:pPr>
            <w:r w:rsidRPr="00926DFB">
              <w:rPr>
                <w:rFonts w:ascii="Times New Roman" w:hAnsi="Times New Roman"/>
                <w:sz w:val="22"/>
                <w:szCs w:val="22"/>
              </w:rPr>
              <w:t xml:space="preserve">Resumen registros </w:t>
            </w:r>
            <w:r w:rsidRPr="00926DFB">
              <w:rPr>
                <w:rFonts w:ascii="Times New Roman" w:hAnsi="Times New Roman"/>
                <w:color w:val="000000"/>
                <w:sz w:val="22"/>
                <w:szCs w:val="22"/>
                <w:lang w:eastAsia="es-CR"/>
              </w:rPr>
              <w:t>duplicados</w:t>
            </w:r>
          </w:p>
          <w:p w:rsidR="00FD474D" w:rsidRPr="00926DFB" w:rsidRDefault="00FD474D" w:rsidP="00FD474D">
            <w:pPr>
              <w:jc w:val="both"/>
              <w:rPr>
                <w:rFonts w:ascii="Times New Roman" w:hAnsi="Times New Roman"/>
                <w:sz w:val="22"/>
                <w:szCs w:val="22"/>
              </w:rPr>
            </w:pPr>
          </w:p>
          <w:p w:rsidR="00FD474D" w:rsidRPr="00926DFB" w:rsidRDefault="00FD474D" w:rsidP="00FD474D">
            <w:pPr>
              <w:jc w:val="both"/>
              <w:rPr>
                <w:rFonts w:ascii="Times New Roman" w:hAnsi="Times New Roman"/>
                <w:sz w:val="22"/>
                <w:szCs w:val="22"/>
              </w:rPr>
            </w:pPr>
            <w:r w:rsidRPr="00926DFB">
              <w:rPr>
                <w:noProof/>
                <w:lang w:eastAsia="es-CR"/>
              </w:rPr>
              <w:drawing>
                <wp:inline distT="0" distB="0" distL="0" distR="0" wp14:anchorId="1BD04B04" wp14:editId="20DAA123">
                  <wp:extent cx="5613400" cy="1326515"/>
                  <wp:effectExtent l="0" t="0" r="6350" b="6985"/>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2"/>
                          <a:stretch>
                            <a:fillRect/>
                          </a:stretch>
                        </pic:blipFill>
                        <pic:spPr>
                          <a:xfrm>
                            <a:off x="0" y="0"/>
                            <a:ext cx="5613400" cy="1326515"/>
                          </a:xfrm>
                          <a:prstGeom prst="rect">
                            <a:avLst/>
                          </a:prstGeom>
                        </pic:spPr>
                      </pic:pic>
                    </a:graphicData>
                  </a:graphic>
                </wp:inline>
              </w:drawing>
            </w:r>
          </w:p>
          <w:p w:rsidR="005943B4" w:rsidRPr="00507406" w:rsidRDefault="005943B4" w:rsidP="005943B4">
            <w:pPr>
              <w:jc w:val="both"/>
              <w:rPr>
                <w:rFonts w:ascii="Times New Roman" w:hAnsi="Times New Roman"/>
                <w:sz w:val="18"/>
                <w:szCs w:val="18"/>
              </w:rPr>
            </w:pPr>
            <w:r w:rsidRPr="00507406">
              <w:rPr>
                <w:rFonts w:ascii="Times New Roman" w:hAnsi="Times New Roman"/>
                <w:sz w:val="18"/>
                <w:szCs w:val="18"/>
              </w:rPr>
              <w:t xml:space="preserve">Fuente: </w:t>
            </w:r>
            <w:r w:rsidR="005B2A9B" w:rsidRPr="00507406">
              <w:rPr>
                <w:rFonts w:ascii="Times New Roman" w:hAnsi="Times New Roman"/>
                <w:sz w:val="18"/>
                <w:szCs w:val="18"/>
              </w:rPr>
              <w:t>Base de datos ScanVisionISO del Sistema Visión 2020</w:t>
            </w:r>
            <w:r w:rsidRPr="00507406">
              <w:rPr>
                <w:rFonts w:ascii="Times New Roman" w:hAnsi="Times New Roman"/>
                <w:sz w:val="18"/>
                <w:szCs w:val="18"/>
              </w:rPr>
              <w:t>.</w:t>
            </w:r>
          </w:p>
          <w:p w:rsidR="005943B4" w:rsidRPr="00926DFB" w:rsidRDefault="005943B4" w:rsidP="005943B4">
            <w:pPr>
              <w:jc w:val="both"/>
              <w:rPr>
                <w:rFonts w:ascii="Times New Roman" w:hAnsi="Times New Roman"/>
                <w:i/>
                <w:sz w:val="18"/>
                <w:szCs w:val="18"/>
              </w:rPr>
            </w:pPr>
            <w:r w:rsidRPr="00507406">
              <w:rPr>
                <w:rFonts w:ascii="Times New Roman" w:hAnsi="Times New Roman"/>
                <w:sz w:val="18"/>
                <w:szCs w:val="18"/>
              </w:rPr>
              <w:t>Elaborado por: Lic. Jeffrey Rojas Marin, procesado en el Sistema Idea.</w:t>
            </w:r>
            <w:r w:rsidRPr="00926DFB">
              <w:rPr>
                <w:rFonts w:ascii="Times New Roman" w:hAnsi="Times New Roman"/>
                <w:i/>
                <w:sz w:val="18"/>
                <w:szCs w:val="18"/>
              </w:rPr>
              <w:t xml:space="preserve"> </w:t>
            </w:r>
          </w:p>
          <w:p w:rsidR="00FD474D" w:rsidRPr="00926DFB" w:rsidRDefault="00FD474D" w:rsidP="00FD474D">
            <w:pPr>
              <w:jc w:val="both"/>
              <w:rPr>
                <w:rFonts w:ascii="Times New Roman" w:hAnsi="Times New Roman"/>
                <w:sz w:val="22"/>
                <w:szCs w:val="22"/>
              </w:rPr>
            </w:pPr>
          </w:p>
          <w:p w:rsidR="00FD474D" w:rsidRPr="00926DFB" w:rsidRDefault="00FD474D" w:rsidP="00FD474D">
            <w:pPr>
              <w:pStyle w:val="Prrafodelista"/>
              <w:ind w:left="360"/>
              <w:jc w:val="center"/>
              <w:rPr>
                <w:rFonts w:ascii="Times New Roman" w:hAnsi="Times New Roman"/>
                <w:b/>
                <w:sz w:val="22"/>
                <w:szCs w:val="22"/>
              </w:rPr>
            </w:pPr>
            <w:r w:rsidRPr="00926DFB">
              <w:rPr>
                <w:rFonts w:ascii="Times New Roman" w:hAnsi="Times New Roman"/>
                <w:b/>
                <w:sz w:val="22"/>
                <w:szCs w:val="22"/>
              </w:rPr>
              <w:t>Imagen 1</w:t>
            </w:r>
            <w:r w:rsidR="003846F4" w:rsidRPr="00926DFB">
              <w:rPr>
                <w:rFonts w:ascii="Times New Roman" w:hAnsi="Times New Roman"/>
                <w:b/>
                <w:sz w:val="22"/>
                <w:szCs w:val="22"/>
              </w:rPr>
              <w:t>3</w:t>
            </w:r>
          </w:p>
          <w:p w:rsidR="00FD474D" w:rsidRPr="00926DFB" w:rsidRDefault="00FD474D" w:rsidP="00FD474D">
            <w:pPr>
              <w:jc w:val="center"/>
              <w:rPr>
                <w:rFonts w:ascii="Times New Roman" w:hAnsi="Times New Roman"/>
                <w:sz w:val="22"/>
                <w:szCs w:val="22"/>
              </w:rPr>
            </w:pPr>
            <w:r w:rsidRPr="00926DFB">
              <w:rPr>
                <w:rFonts w:ascii="Times New Roman" w:hAnsi="Times New Roman"/>
                <w:sz w:val="22"/>
                <w:szCs w:val="22"/>
              </w:rPr>
              <w:t>Registro 0000HK2G (</w:t>
            </w:r>
            <w:r w:rsidRPr="00926DFB">
              <w:rPr>
                <w:rFonts w:ascii="Times New Roman" w:hAnsi="Times New Roman"/>
                <w:color w:val="000000"/>
                <w:sz w:val="22"/>
                <w:szCs w:val="22"/>
                <w:lang w:eastAsia="es-CR"/>
              </w:rPr>
              <w:t>2 registros duplicados</w:t>
            </w:r>
            <w:r w:rsidRPr="00926DFB">
              <w:rPr>
                <w:rFonts w:ascii="Times New Roman" w:hAnsi="Times New Roman"/>
                <w:sz w:val="22"/>
                <w:szCs w:val="22"/>
              </w:rPr>
              <w:t>)</w:t>
            </w:r>
          </w:p>
          <w:p w:rsidR="00FD474D" w:rsidRPr="00926DFB" w:rsidRDefault="00FD474D" w:rsidP="00FD474D">
            <w:pPr>
              <w:jc w:val="both"/>
              <w:rPr>
                <w:rFonts w:ascii="Times New Roman" w:hAnsi="Times New Roman"/>
                <w:sz w:val="22"/>
                <w:szCs w:val="22"/>
              </w:rPr>
            </w:pPr>
          </w:p>
          <w:p w:rsidR="00FD474D" w:rsidRPr="00926DFB" w:rsidRDefault="00FD474D" w:rsidP="00FD474D">
            <w:pPr>
              <w:jc w:val="both"/>
              <w:rPr>
                <w:rFonts w:ascii="Times New Roman" w:hAnsi="Times New Roman"/>
                <w:sz w:val="22"/>
                <w:szCs w:val="22"/>
              </w:rPr>
            </w:pPr>
            <w:r w:rsidRPr="00926DFB">
              <w:rPr>
                <w:noProof/>
                <w:lang w:eastAsia="es-CR"/>
              </w:rPr>
              <w:drawing>
                <wp:inline distT="0" distB="0" distL="0" distR="0" wp14:anchorId="7E647688" wp14:editId="6F242FCC">
                  <wp:extent cx="5613400" cy="953135"/>
                  <wp:effectExtent l="0" t="0" r="6350" b="0"/>
                  <wp:docPr id="6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3"/>
                          <a:stretch>
                            <a:fillRect/>
                          </a:stretch>
                        </pic:blipFill>
                        <pic:spPr>
                          <a:xfrm>
                            <a:off x="0" y="0"/>
                            <a:ext cx="5613400" cy="953135"/>
                          </a:xfrm>
                          <a:prstGeom prst="rect">
                            <a:avLst/>
                          </a:prstGeom>
                        </pic:spPr>
                      </pic:pic>
                    </a:graphicData>
                  </a:graphic>
                </wp:inline>
              </w:drawing>
            </w:r>
          </w:p>
          <w:p w:rsidR="00D0052D" w:rsidRPr="00507406" w:rsidRDefault="0014303E" w:rsidP="00D0052D">
            <w:pPr>
              <w:autoSpaceDE w:val="0"/>
              <w:autoSpaceDN w:val="0"/>
              <w:adjustRightInd w:val="0"/>
              <w:rPr>
                <w:rFonts w:ascii="Times New Roman" w:hAnsi="Times New Roman"/>
                <w:sz w:val="18"/>
                <w:szCs w:val="18"/>
              </w:rPr>
            </w:pPr>
            <w:r w:rsidRPr="00507406">
              <w:rPr>
                <w:rFonts w:ascii="Times New Roman" w:hAnsi="Times New Roman"/>
                <w:sz w:val="18"/>
                <w:szCs w:val="18"/>
              </w:rPr>
              <w:t xml:space="preserve">Fuente: </w:t>
            </w:r>
            <w:r w:rsidR="00FE0451" w:rsidRPr="00507406">
              <w:rPr>
                <w:rFonts w:ascii="Times New Roman" w:hAnsi="Times New Roman"/>
                <w:sz w:val="18"/>
                <w:szCs w:val="18"/>
              </w:rPr>
              <w:t>Base de datos ScanVisionISO del Sistema Visión 2020, análisis de datos mediante el Sistema Idea, elaborado el</w:t>
            </w:r>
            <w:r w:rsidRPr="00507406">
              <w:rPr>
                <w:rFonts w:ascii="Times New Roman" w:hAnsi="Times New Roman"/>
                <w:sz w:val="18"/>
                <w:szCs w:val="18"/>
              </w:rPr>
              <w:t xml:space="preserve"> 1 de mayo del 2018.</w:t>
            </w:r>
          </w:p>
          <w:p w:rsidR="00FD474D" w:rsidRPr="00926DFB" w:rsidRDefault="00FD474D" w:rsidP="00FD474D">
            <w:pPr>
              <w:jc w:val="both"/>
              <w:rPr>
                <w:rFonts w:ascii="Times New Roman" w:hAnsi="Times New Roman"/>
                <w:sz w:val="22"/>
                <w:szCs w:val="22"/>
              </w:rPr>
            </w:pPr>
          </w:p>
          <w:p w:rsidR="00FD474D" w:rsidRPr="00926DFB" w:rsidRDefault="003846F4" w:rsidP="00FD474D">
            <w:pPr>
              <w:pStyle w:val="Prrafodelista"/>
              <w:ind w:left="360"/>
              <w:jc w:val="center"/>
              <w:rPr>
                <w:rFonts w:ascii="Times New Roman" w:hAnsi="Times New Roman"/>
                <w:b/>
                <w:sz w:val="22"/>
                <w:szCs w:val="22"/>
              </w:rPr>
            </w:pPr>
            <w:r w:rsidRPr="00926DFB">
              <w:rPr>
                <w:rFonts w:ascii="Times New Roman" w:hAnsi="Times New Roman"/>
                <w:b/>
                <w:sz w:val="22"/>
                <w:szCs w:val="22"/>
              </w:rPr>
              <w:t>Imagen 14</w:t>
            </w:r>
          </w:p>
          <w:p w:rsidR="00FD474D" w:rsidRPr="00926DFB" w:rsidRDefault="00FD474D" w:rsidP="00FD474D">
            <w:pPr>
              <w:jc w:val="center"/>
              <w:rPr>
                <w:rFonts w:ascii="Times New Roman" w:hAnsi="Times New Roman"/>
                <w:sz w:val="22"/>
                <w:szCs w:val="22"/>
              </w:rPr>
            </w:pPr>
            <w:r w:rsidRPr="00926DFB">
              <w:rPr>
                <w:rFonts w:ascii="Times New Roman" w:hAnsi="Times New Roman"/>
                <w:sz w:val="22"/>
                <w:szCs w:val="22"/>
              </w:rPr>
              <w:t>Registro 000078SZ (</w:t>
            </w:r>
            <w:r w:rsidRPr="00926DFB">
              <w:rPr>
                <w:rFonts w:ascii="Times New Roman" w:hAnsi="Times New Roman"/>
                <w:color w:val="000000"/>
                <w:sz w:val="22"/>
                <w:szCs w:val="22"/>
                <w:lang w:eastAsia="es-CR"/>
              </w:rPr>
              <w:t>3 registros duplicados</w:t>
            </w:r>
            <w:r w:rsidRPr="00926DFB">
              <w:rPr>
                <w:rFonts w:ascii="Times New Roman" w:hAnsi="Times New Roman"/>
                <w:sz w:val="22"/>
                <w:szCs w:val="22"/>
              </w:rPr>
              <w:t>)</w:t>
            </w:r>
          </w:p>
          <w:p w:rsidR="00FD474D" w:rsidRPr="00926DFB" w:rsidRDefault="00FD474D" w:rsidP="00FD474D">
            <w:pPr>
              <w:jc w:val="both"/>
              <w:rPr>
                <w:rFonts w:ascii="Times New Roman" w:hAnsi="Times New Roman"/>
                <w:sz w:val="22"/>
                <w:szCs w:val="22"/>
              </w:rPr>
            </w:pPr>
          </w:p>
          <w:p w:rsidR="00FD474D" w:rsidRPr="00926DFB" w:rsidRDefault="00FD474D" w:rsidP="00FD474D">
            <w:pPr>
              <w:jc w:val="both"/>
              <w:rPr>
                <w:rFonts w:ascii="Times New Roman" w:hAnsi="Times New Roman"/>
                <w:sz w:val="22"/>
                <w:szCs w:val="22"/>
              </w:rPr>
            </w:pPr>
            <w:r w:rsidRPr="00926DFB">
              <w:rPr>
                <w:noProof/>
                <w:lang w:eastAsia="es-CR"/>
              </w:rPr>
              <w:drawing>
                <wp:inline distT="0" distB="0" distL="0" distR="0" wp14:anchorId="5A4A90A1" wp14:editId="799B6380">
                  <wp:extent cx="5613400" cy="644525"/>
                  <wp:effectExtent l="0" t="0" r="6350" b="3175"/>
                  <wp:docPr id="62"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4"/>
                          <a:stretch>
                            <a:fillRect/>
                          </a:stretch>
                        </pic:blipFill>
                        <pic:spPr>
                          <a:xfrm>
                            <a:off x="0" y="0"/>
                            <a:ext cx="5613400" cy="644525"/>
                          </a:xfrm>
                          <a:prstGeom prst="rect">
                            <a:avLst/>
                          </a:prstGeom>
                        </pic:spPr>
                      </pic:pic>
                    </a:graphicData>
                  </a:graphic>
                </wp:inline>
              </w:drawing>
            </w:r>
          </w:p>
          <w:p w:rsidR="00D0052D" w:rsidRPr="00507406" w:rsidRDefault="0014303E" w:rsidP="00D0052D">
            <w:pPr>
              <w:autoSpaceDE w:val="0"/>
              <w:autoSpaceDN w:val="0"/>
              <w:adjustRightInd w:val="0"/>
              <w:rPr>
                <w:rFonts w:ascii="Times New Roman" w:hAnsi="Times New Roman"/>
                <w:sz w:val="18"/>
                <w:szCs w:val="18"/>
              </w:rPr>
            </w:pPr>
            <w:r w:rsidRPr="00507406">
              <w:rPr>
                <w:rFonts w:ascii="Times New Roman" w:hAnsi="Times New Roman"/>
                <w:sz w:val="18"/>
                <w:szCs w:val="18"/>
              </w:rPr>
              <w:t xml:space="preserve">Fuente: </w:t>
            </w:r>
            <w:r w:rsidR="00FE0451" w:rsidRPr="00507406">
              <w:rPr>
                <w:rFonts w:ascii="Times New Roman" w:hAnsi="Times New Roman"/>
                <w:sz w:val="18"/>
                <w:szCs w:val="18"/>
              </w:rPr>
              <w:t>Base de datos ScanVisionISO del Sistema Visión 2020, análisis de datos mediante el Sistema Idea, elaborado el</w:t>
            </w:r>
            <w:r w:rsidRPr="00507406">
              <w:rPr>
                <w:rFonts w:ascii="Times New Roman" w:hAnsi="Times New Roman"/>
                <w:sz w:val="18"/>
                <w:szCs w:val="18"/>
              </w:rPr>
              <w:t xml:space="preserve"> 1 de mayo del 2018.</w:t>
            </w:r>
          </w:p>
          <w:p w:rsidR="00FD474D" w:rsidRPr="00926DFB" w:rsidRDefault="00FD474D" w:rsidP="00FD474D">
            <w:pPr>
              <w:jc w:val="both"/>
              <w:rPr>
                <w:rFonts w:ascii="Times New Roman" w:hAnsi="Times New Roman"/>
                <w:sz w:val="22"/>
                <w:szCs w:val="22"/>
              </w:rPr>
            </w:pPr>
          </w:p>
          <w:p w:rsidR="00FD474D" w:rsidRPr="00926DFB" w:rsidRDefault="00FD474D" w:rsidP="00FD474D">
            <w:pPr>
              <w:pStyle w:val="Prrafodelista"/>
              <w:ind w:left="360"/>
              <w:jc w:val="center"/>
              <w:rPr>
                <w:rFonts w:ascii="Times New Roman" w:hAnsi="Times New Roman"/>
                <w:b/>
                <w:sz w:val="22"/>
                <w:szCs w:val="22"/>
              </w:rPr>
            </w:pPr>
            <w:r w:rsidRPr="00926DFB">
              <w:rPr>
                <w:rFonts w:ascii="Times New Roman" w:hAnsi="Times New Roman"/>
                <w:b/>
                <w:sz w:val="22"/>
                <w:szCs w:val="22"/>
              </w:rPr>
              <w:t xml:space="preserve">Imagen </w:t>
            </w:r>
            <w:r w:rsidR="003846F4" w:rsidRPr="00926DFB">
              <w:rPr>
                <w:rFonts w:ascii="Times New Roman" w:hAnsi="Times New Roman"/>
                <w:b/>
                <w:sz w:val="22"/>
                <w:szCs w:val="22"/>
              </w:rPr>
              <w:t>15</w:t>
            </w:r>
          </w:p>
          <w:p w:rsidR="00FD474D" w:rsidRPr="00926DFB" w:rsidRDefault="00FD474D" w:rsidP="00FD474D">
            <w:pPr>
              <w:jc w:val="center"/>
              <w:rPr>
                <w:rFonts w:ascii="Times New Roman" w:hAnsi="Times New Roman"/>
                <w:sz w:val="22"/>
                <w:szCs w:val="22"/>
              </w:rPr>
            </w:pPr>
            <w:r w:rsidRPr="00926DFB">
              <w:rPr>
                <w:rFonts w:ascii="Times New Roman" w:hAnsi="Times New Roman"/>
                <w:sz w:val="22"/>
                <w:szCs w:val="22"/>
              </w:rPr>
              <w:t>Registro 0000HK2G (</w:t>
            </w:r>
            <w:r w:rsidRPr="00926DFB">
              <w:rPr>
                <w:rFonts w:ascii="Times New Roman" w:hAnsi="Times New Roman"/>
                <w:color w:val="000000"/>
                <w:sz w:val="22"/>
                <w:szCs w:val="22"/>
                <w:lang w:eastAsia="es-CR"/>
              </w:rPr>
              <w:t>3 registros duplicados</w:t>
            </w:r>
            <w:r w:rsidRPr="00926DFB">
              <w:rPr>
                <w:rFonts w:ascii="Times New Roman" w:hAnsi="Times New Roman"/>
                <w:sz w:val="22"/>
                <w:szCs w:val="22"/>
              </w:rPr>
              <w:t>)</w:t>
            </w:r>
          </w:p>
          <w:p w:rsidR="00FD474D" w:rsidRPr="00926DFB" w:rsidRDefault="00FD474D" w:rsidP="00FD474D">
            <w:pPr>
              <w:jc w:val="both"/>
              <w:rPr>
                <w:rFonts w:ascii="Times New Roman" w:hAnsi="Times New Roman"/>
                <w:sz w:val="22"/>
                <w:szCs w:val="22"/>
              </w:rPr>
            </w:pPr>
          </w:p>
          <w:p w:rsidR="00FD474D" w:rsidRPr="00926DFB" w:rsidRDefault="00FD474D" w:rsidP="00FD474D">
            <w:pPr>
              <w:jc w:val="both"/>
              <w:rPr>
                <w:rFonts w:ascii="Times New Roman" w:hAnsi="Times New Roman"/>
                <w:sz w:val="22"/>
                <w:szCs w:val="22"/>
              </w:rPr>
            </w:pPr>
            <w:r w:rsidRPr="00926DFB">
              <w:rPr>
                <w:noProof/>
                <w:lang w:eastAsia="es-CR"/>
              </w:rPr>
              <w:drawing>
                <wp:inline distT="0" distB="0" distL="0" distR="0" wp14:anchorId="59451EBC" wp14:editId="4BB8E83D">
                  <wp:extent cx="5613400" cy="953135"/>
                  <wp:effectExtent l="0" t="0" r="6350" b="0"/>
                  <wp:docPr id="63"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3"/>
                          <a:stretch>
                            <a:fillRect/>
                          </a:stretch>
                        </pic:blipFill>
                        <pic:spPr>
                          <a:xfrm>
                            <a:off x="0" y="0"/>
                            <a:ext cx="5613400" cy="953135"/>
                          </a:xfrm>
                          <a:prstGeom prst="rect">
                            <a:avLst/>
                          </a:prstGeom>
                        </pic:spPr>
                      </pic:pic>
                    </a:graphicData>
                  </a:graphic>
                </wp:inline>
              </w:drawing>
            </w:r>
          </w:p>
          <w:p w:rsidR="00D0052D" w:rsidRPr="00507406" w:rsidRDefault="0014303E" w:rsidP="00D0052D">
            <w:pPr>
              <w:autoSpaceDE w:val="0"/>
              <w:autoSpaceDN w:val="0"/>
              <w:adjustRightInd w:val="0"/>
              <w:rPr>
                <w:rFonts w:ascii="Times New Roman" w:hAnsi="Times New Roman"/>
                <w:sz w:val="18"/>
                <w:szCs w:val="18"/>
              </w:rPr>
            </w:pPr>
            <w:r w:rsidRPr="00507406">
              <w:rPr>
                <w:rFonts w:ascii="Times New Roman" w:hAnsi="Times New Roman"/>
                <w:sz w:val="18"/>
                <w:szCs w:val="18"/>
              </w:rPr>
              <w:t xml:space="preserve">Fuente: </w:t>
            </w:r>
            <w:r w:rsidR="00FE0451" w:rsidRPr="00507406">
              <w:rPr>
                <w:rFonts w:ascii="Times New Roman" w:hAnsi="Times New Roman"/>
                <w:sz w:val="18"/>
                <w:szCs w:val="18"/>
              </w:rPr>
              <w:t>Base de datos ScanVisionISO del Sistema Visión 2020, análisis de datos mediante el Sistema Idea, elaborado el</w:t>
            </w:r>
            <w:r w:rsidRPr="00507406">
              <w:rPr>
                <w:rFonts w:ascii="Times New Roman" w:hAnsi="Times New Roman"/>
                <w:sz w:val="18"/>
                <w:szCs w:val="18"/>
              </w:rPr>
              <w:t xml:space="preserve"> 1 de mayo del 2018.</w:t>
            </w:r>
          </w:p>
          <w:p w:rsidR="00FD474D" w:rsidRPr="00926DFB" w:rsidRDefault="00FD474D" w:rsidP="00507406">
            <w:pPr>
              <w:autoSpaceDE w:val="0"/>
              <w:autoSpaceDN w:val="0"/>
              <w:adjustRightInd w:val="0"/>
              <w:rPr>
                <w:rFonts w:ascii="Times New Roman" w:hAnsi="Times New Roman"/>
                <w:b/>
                <w:sz w:val="22"/>
                <w:szCs w:val="22"/>
              </w:rPr>
            </w:pPr>
          </w:p>
        </w:tc>
      </w:tr>
    </w:tbl>
    <w:p w:rsidR="00FD474D" w:rsidRPr="00926DFB" w:rsidRDefault="00FD474D" w:rsidP="00453030">
      <w:pPr>
        <w:pStyle w:val="Prrafodelista"/>
        <w:ind w:left="360"/>
        <w:rPr>
          <w:rFonts w:ascii="Times New Roman" w:hAnsi="Times New Roman"/>
          <w:b/>
          <w:sz w:val="22"/>
          <w:szCs w:val="22"/>
        </w:rPr>
      </w:pPr>
    </w:p>
    <w:p w:rsidR="00742744" w:rsidRPr="00926DFB" w:rsidRDefault="00742744" w:rsidP="00C465A9">
      <w:pPr>
        <w:pStyle w:val="Prrafodelista"/>
        <w:numPr>
          <w:ilvl w:val="0"/>
          <w:numId w:val="25"/>
        </w:numPr>
        <w:rPr>
          <w:rFonts w:ascii="Times New Roman" w:hAnsi="Times New Roman"/>
          <w:sz w:val="22"/>
          <w:szCs w:val="22"/>
        </w:rPr>
      </w:pPr>
      <w:r w:rsidRPr="00926DFB">
        <w:rPr>
          <w:rFonts w:ascii="Times New Roman" w:hAnsi="Times New Roman"/>
          <w:sz w:val="22"/>
          <w:szCs w:val="22"/>
        </w:rPr>
        <w:t xml:space="preserve">Registros duplicados en la tabla: </w:t>
      </w:r>
      <w:r w:rsidRPr="00926DFB">
        <w:rPr>
          <w:rFonts w:ascii="Times New Roman" w:hAnsi="Times New Roman"/>
          <w:color w:val="000000"/>
          <w:sz w:val="22"/>
          <w:szCs w:val="22"/>
          <w:lang w:eastAsia="es-CR"/>
        </w:rPr>
        <w:t>objetos_registros</w:t>
      </w:r>
    </w:p>
    <w:p w:rsidR="00742744" w:rsidRPr="00926DFB" w:rsidRDefault="00742744" w:rsidP="00742744">
      <w:pPr>
        <w:jc w:val="both"/>
        <w:rPr>
          <w:rFonts w:ascii="Times New Roman" w:hAnsi="Times New Roman"/>
          <w:sz w:val="22"/>
          <w:szCs w:val="22"/>
        </w:rPr>
      </w:pPr>
    </w:p>
    <w:tbl>
      <w:tblPr>
        <w:tblStyle w:val="Tablaconcuadrcula"/>
        <w:tblW w:w="0" w:type="auto"/>
        <w:tblLook w:val="04A0" w:firstRow="1" w:lastRow="0" w:firstColumn="1" w:lastColumn="0" w:noHBand="0" w:noVBand="1"/>
      </w:tblPr>
      <w:tblGrid>
        <w:gridCol w:w="8830"/>
      </w:tblGrid>
      <w:tr w:rsidR="009D5E82" w:rsidRPr="00926DFB" w:rsidTr="009D5E82">
        <w:tc>
          <w:tcPr>
            <w:tcW w:w="8830" w:type="dxa"/>
          </w:tcPr>
          <w:p w:rsidR="009D5E82" w:rsidRPr="00926DFB" w:rsidRDefault="003846F4" w:rsidP="009D5E82">
            <w:pPr>
              <w:pStyle w:val="Prrafodelista"/>
              <w:ind w:left="360"/>
              <w:jc w:val="center"/>
              <w:rPr>
                <w:rFonts w:ascii="Times New Roman" w:hAnsi="Times New Roman"/>
                <w:b/>
                <w:sz w:val="22"/>
                <w:szCs w:val="22"/>
              </w:rPr>
            </w:pPr>
            <w:r w:rsidRPr="00926DFB">
              <w:rPr>
                <w:rFonts w:ascii="Times New Roman" w:hAnsi="Times New Roman"/>
                <w:b/>
                <w:sz w:val="22"/>
                <w:szCs w:val="22"/>
              </w:rPr>
              <w:t>Imagen 16</w:t>
            </w:r>
          </w:p>
          <w:p w:rsidR="009D5E82" w:rsidRPr="00926DFB" w:rsidRDefault="00DE1403" w:rsidP="00DE1403">
            <w:pPr>
              <w:jc w:val="center"/>
              <w:rPr>
                <w:rFonts w:ascii="Times New Roman" w:hAnsi="Times New Roman"/>
                <w:sz w:val="22"/>
                <w:szCs w:val="22"/>
              </w:rPr>
            </w:pPr>
            <w:r w:rsidRPr="00926DFB">
              <w:rPr>
                <w:rFonts w:ascii="Times New Roman" w:hAnsi="Times New Roman"/>
                <w:sz w:val="22"/>
                <w:szCs w:val="22"/>
              </w:rPr>
              <w:t>Resumen de registros duplicados</w:t>
            </w:r>
          </w:p>
          <w:p w:rsidR="009D5E82" w:rsidRPr="00926DFB" w:rsidRDefault="009D5E82" w:rsidP="009D5E82">
            <w:pPr>
              <w:jc w:val="both"/>
              <w:rPr>
                <w:rFonts w:ascii="Times New Roman" w:hAnsi="Times New Roman"/>
                <w:sz w:val="22"/>
                <w:szCs w:val="22"/>
              </w:rPr>
            </w:pPr>
            <w:r w:rsidRPr="00926DFB">
              <w:rPr>
                <w:noProof/>
                <w:lang w:eastAsia="es-CR"/>
              </w:rPr>
              <w:drawing>
                <wp:inline distT="0" distB="0" distL="0" distR="0" wp14:anchorId="6166D401" wp14:editId="40E024B9">
                  <wp:extent cx="5368121" cy="762000"/>
                  <wp:effectExtent l="0" t="0" r="4445" b="0"/>
                  <wp:docPr id="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5"/>
                          <a:stretch>
                            <a:fillRect/>
                          </a:stretch>
                        </pic:blipFill>
                        <pic:spPr>
                          <a:xfrm>
                            <a:off x="0" y="0"/>
                            <a:ext cx="5368121" cy="762000"/>
                          </a:xfrm>
                          <a:prstGeom prst="rect">
                            <a:avLst/>
                          </a:prstGeom>
                        </pic:spPr>
                      </pic:pic>
                    </a:graphicData>
                  </a:graphic>
                </wp:inline>
              </w:drawing>
            </w:r>
          </w:p>
          <w:p w:rsidR="00DE1403" w:rsidRPr="00926DFB" w:rsidRDefault="00DE1403" w:rsidP="00DE1403">
            <w:pPr>
              <w:jc w:val="both"/>
              <w:rPr>
                <w:rFonts w:ascii="Times New Roman" w:hAnsi="Times New Roman"/>
                <w:i/>
                <w:sz w:val="18"/>
                <w:szCs w:val="18"/>
              </w:rPr>
            </w:pPr>
            <w:r w:rsidRPr="00926DFB">
              <w:rPr>
                <w:rFonts w:ascii="Times New Roman" w:hAnsi="Times New Roman"/>
                <w:i/>
                <w:sz w:val="18"/>
                <w:szCs w:val="18"/>
              </w:rPr>
              <w:t xml:space="preserve">Fuente: </w:t>
            </w:r>
            <w:r w:rsidR="005B2A9B" w:rsidRPr="00926DFB">
              <w:rPr>
                <w:rFonts w:ascii="Times New Roman" w:hAnsi="Times New Roman"/>
                <w:i/>
                <w:sz w:val="18"/>
                <w:szCs w:val="18"/>
              </w:rPr>
              <w:t>Base de datos ScanVisionISO del Sistema Visión 2020</w:t>
            </w:r>
            <w:r w:rsidRPr="00926DFB">
              <w:rPr>
                <w:rFonts w:ascii="Times New Roman" w:hAnsi="Times New Roman"/>
                <w:i/>
                <w:sz w:val="18"/>
                <w:szCs w:val="18"/>
              </w:rPr>
              <w:t>.</w:t>
            </w:r>
          </w:p>
          <w:p w:rsidR="00DE1403" w:rsidRDefault="00DE1403" w:rsidP="00DE1403">
            <w:pPr>
              <w:jc w:val="both"/>
              <w:rPr>
                <w:rFonts w:ascii="Times New Roman" w:hAnsi="Times New Roman"/>
                <w:i/>
                <w:sz w:val="18"/>
                <w:szCs w:val="18"/>
              </w:rPr>
            </w:pPr>
            <w:r w:rsidRPr="00926DFB">
              <w:rPr>
                <w:rFonts w:ascii="Times New Roman" w:hAnsi="Times New Roman"/>
                <w:i/>
                <w:sz w:val="18"/>
                <w:szCs w:val="18"/>
              </w:rPr>
              <w:t xml:space="preserve">Elaborado por: Lic. Jeffrey Rojas Marin, procesado en el Sistema Idea. </w:t>
            </w:r>
          </w:p>
          <w:p w:rsidR="00531FD3" w:rsidRDefault="00531FD3" w:rsidP="00DE1403">
            <w:pPr>
              <w:jc w:val="both"/>
              <w:rPr>
                <w:rFonts w:ascii="Times New Roman" w:hAnsi="Times New Roman"/>
                <w:i/>
                <w:sz w:val="18"/>
                <w:szCs w:val="18"/>
              </w:rPr>
            </w:pPr>
          </w:p>
          <w:p w:rsidR="00531FD3" w:rsidRDefault="00531FD3" w:rsidP="00DE1403">
            <w:pPr>
              <w:jc w:val="both"/>
              <w:rPr>
                <w:rFonts w:ascii="Times New Roman" w:hAnsi="Times New Roman"/>
                <w:i/>
                <w:sz w:val="18"/>
                <w:szCs w:val="18"/>
              </w:rPr>
            </w:pPr>
          </w:p>
          <w:p w:rsidR="00531FD3" w:rsidRDefault="00531FD3" w:rsidP="00DE1403">
            <w:pPr>
              <w:jc w:val="both"/>
              <w:rPr>
                <w:rFonts w:ascii="Times New Roman" w:hAnsi="Times New Roman"/>
                <w:i/>
                <w:sz w:val="18"/>
                <w:szCs w:val="18"/>
              </w:rPr>
            </w:pPr>
          </w:p>
          <w:p w:rsidR="00531FD3" w:rsidRDefault="00531FD3" w:rsidP="00DE1403">
            <w:pPr>
              <w:jc w:val="both"/>
              <w:rPr>
                <w:rFonts w:ascii="Times New Roman" w:hAnsi="Times New Roman"/>
                <w:i/>
                <w:sz w:val="18"/>
                <w:szCs w:val="18"/>
              </w:rPr>
            </w:pPr>
          </w:p>
          <w:p w:rsidR="00531FD3" w:rsidRDefault="00531FD3" w:rsidP="00DE1403">
            <w:pPr>
              <w:jc w:val="both"/>
              <w:rPr>
                <w:rFonts w:ascii="Times New Roman" w:hAnsi="Times New Roman"/>
                <w:i/>
                <w:sz w:val="18"/>
                <w:szCs w:val="18"/>
              </w:rPr>
            </w:pPr>
          </w:p>
          <w:p w:rsidR="00531FD3" w:rsidRDefault="00531FD3" w:rsidP="00DE1403">
            <w:pPr>
              <w:jc w:val="both"/>
              <w:rPr>
                <w:rFonts w:ascii="Times New Roman" w:hAnsi="Times New Roman"/>
                <w:i/>
                <w:sz w:val="18"/>
                <w:szCs w:val="18"/>
              </w:rPr>
            </w:pPr>
          </w:p>
          <w:p w:rsidR="00531FD3" w:rsidRPr="00926DFB" w:rsidRDefault="00531FD3" w:rsidP="00DE1403">
            <w:pPr>
              <w:jc w:val="both"/>
              <w:rPr>
                <w:rFonts w:ascii="Times New Roman" w:hAnsi="Times New Roman"/>
                <w:i/>
                <w:sz w:val="18"/>
                <w:szCs w:val="18"/>
              </w:rPr>
            </w:pPr>
          </w:p>
          <w:p w:rsidR="009D5E82" w:rsidRPr="00926DFB" w:rsidRDefault="009D5E82" w:rsidP="009D5E82">
            <w:pPr>
              <w:jc w:val="both"/>
              <w:rPr>
                <w:rFonts w:ascii="Times New Roman" w:hAnsi="Times New Roman"/>
                <w:sz w:val="22"/>
                <w:szCs w:val="22"/>
              </w:rPr>
            </w:pPr>
          </w:p>
          <w:p w:rsidR="009D5E82" w:rsidRPr="00926DFB" w:rsidRDefault="003846F4" w:rsidP="009D5E82">
            <w:pPr>
              <w:pStyle w:val="Prrafodelista"/>
              <w:ind w:left="360"/>
              <w:jc w:val="center"/>
              <w:rPr>
                <w:rFonts w:ascii="Times New Roman" w:hAnsi="Times New Roman"/>
                <w:b/>
                <w:sz w:val="22"/>
                <w:szCs w:val="22"/>
              </w:rPr>
            </w:pPr>
            <w:r w:rsidRPr="00926DFB">
              <w:rPr>
                <w:rFonts w:ascii="Times New Roman" w:hAnsi="Times New Roman"/>
                <w:b/>
                <w:sz w:val="22"/>
                <w:szCs w:val="22"/>
              </w:rPr>
              <w:t>Imagen 17</w:t>
            </w:r>
          </w:p>
          <w:p w:rsidR="009D5E82" w:rsidRPr="00926DFB" w:rsidRDefault="00DE1403" w:rsidP="009D5E82">
            <w:pPr>
              <w:jc w:val="center"/>
              <w:rPr>
                <w:rFonts w:ascii="Times New Roman" w:hAnsi="Times New Roman"/>
                <w:sz w:val="22"/>
                <w:szCs w:val="22"/>
              </w:rPr>
            </w:pPr>
            <w:r w:rsidRPr="00926DFB">
              <w:rPr>
                <w:noProof/>
                <w:lang w:eastAsia="es-CR"/>
              </w:rPr>
              <w:drawing>
                <wp:anchor distT="0" distB="0" distL="114300" distR="114300" simplePos="0" relativeHeight="251660288" behindDoc="0" locked="0" layoutInCell="1" allowOverlap="1" wp14:anchorId="71ED986F" wp14:editId="42FDC240">
                  <wp:simplePos x="0" y="0"/>
                  <wp:positionH relativeFrom="column">
                    <wp:posOffset>776177</wp:posOffset>
                  </wp:positionH>
                  <wp:positionV relativeFrom="paragraph">
                    <wp:posOffset>160655</wp:posOffset>
                  </wp:positionV>
                  <wp:extent cx="3914775" cy="1790700"/>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14775" cy="1790700"/>
                          </a:xfrm>
                          <a:prstGeom prst="rect">
                            <a:avLst/>
                          </a:prstGeom>
                        </pic:spPr>
                      </pic:pic>
                    </a:graphicData>
                  </a:graphic>
                </wp:anchor>
              </w:drawing>
            </w:r>
            <w:r w:rsidR="009D5E82" w:rsidRPr="00926DFB">
              <w:rPr>
                <w:rFonts w:ascii="Times New Roman" w:hAnsi="Times New Roman"/>
                <w:sz w:val="22"/>
                <w:szCs w:val="22"/>
              </w:rPr>
              <w:t>Registro 000026UJ (</w:t>
            </w:r>
            <w:r w:rsidR="009D5E82" w:rsidRPr="00926DFB">
              <w:rPr>
                <w:rFonts w:ascii="Times New Roman" w:hAnsi="Times New Roman"/>
                <w:color w:val="000000"/>
                <w:sz w:val="22"/>
                <w:szCs w:val="22"/>
                <w:lang w:eastAsia="es-CR"/>
              </w:rPr>
              <w:t>3 registros duplicados</w:t>
            </w:r>
            <w:r w:rsidR="009D5E82" w:rsidRPr="00926DFB">
              <w:rPr>
                <w:rFonts w:ascii="Times New Roman" w:hAnsi="Times New Roman"/>
                <w:sz w:val="22"/>
                <w:szCs w:val="22"/>
              </w:rPr>
              <w:t>)</w:t>
            </w:r>
          </w:p>
          <w:p w:rsidR="009D5E82" w:rsidRPr="00926DFB" w:rsidRDefault="009D5E82" w:rsidP="009D5E82">
            <w:pPr>
              <w:jc w:val="both"/>
              <w:rPr>
                <w:rFonts w:ascii="Times New Roman" w:hAnsi="Times New Roman"/>
                <w:sz w:val="22"/>
                <w:szCs w:val="22"/>
              </w:rPr>
            </w:pPr>
          </w:p>
          <w:p w:rsidR="009D5E82" w:rsidRPr="00926DFB" w:rsidRDefault="009D5E82" w:rsidP="009D5E82">
            <w:pPr>
              <w:rPr>
                <w:rFonts w:ascii="Times New Roman" w:hAnsi="Times New Roman"/>
                <w:sz w:val="22"/>
                <w:szCs w:val="22"/>
              </w:rPr>
            </w:pPr>
          </w:p>
          <w:p w:rsidR="009D5E82" w:rsidRPr="00926DFB" w:rsidRDefault="009D5E82" w:rsidP="009D5E82">
            <w:pPr>
              <w:rPr>
                <w:rFonts w:ascii="Times New Roman" w:hAnsi="Times New Roman"/>
                <w:sz w:val="22"/>
                <w:szCs w:val="22"/>
              </w:rPr>
            </w:pPr>
          </w:p>
          <w:p w:rsidR="009D5E82" w:rsidRPr="00926DFB" w:rsidRDefault="009D5E82" w:rsidP="009D5E82">
            <w:pPr>
              <w:rPr>
                <w:rFonts w:ascii="Times New Roman" w:hAnsi="Times New Roman"/>
                <w:sz w:val="22"/>
                <w:szCs w:val="22"/>
              </w:rPr>
            </w:pPr>
          </w:p>
          <w:p w:rsidR="009D5E82" w:rsidRPr="00926DFB" w:rsidRDefault="009D5E82" w:rsidP="009D5E82">
            <w:pPr>
              <w:rPr>
                <w:rFonts w:ascii="Times New Roman" w:hAnsi="Times New Roman"/>
                <w:sz w:val="22"/>
                <w:szCs w:val="22"/>
              </w:rPr>
            </w:pPr>
          </w:p>
          <w:p w:rsidR="009D5E82" w:rsidRPr="00926DFB" w:rsidRDefault="009D5E82" w:rsidP="009D5E82">
            <w:pPr>
              <w:rPr>
                <w:rFonts w:ascii="Times New Roman" w:hAnsi="Times New Roman"/>
                <w:sz w:val="22"/>
                <w:szCs w:val="22"/>
              </w:rPr>
            </w:pPr>
          </w:p>
          <w:p w:rsidR="009D5E82" w:rsidRPr="00926DFB" w:rsidRDefault="009D5E82" w:rsidP="009D5E82">
            <w:pPr>
              <w:rPr>
                <w:rFonts w:ascii="Times New Roman" w:hAnsi="Times New Roman"/>
                <w:sz w:val="22"/>
                <w:szCs w:val="22"/>
              </w:rPr>
            </w:pPr>
          </w:p>
          <w:p w:rsidR="009D5E82" w:rsidRPr="00926DFB" w:rsidRDefault="009D5E82" w:rsidP="009D5E82">
            <w:pPr>
              <w:jc w:val="both"/>
              <w:rPr>
                <w:rFonts w:ascii="Times New Roman" w:hAnsi="Times New Roman"/>
                <w:sz w:val="22"/>
                <w:szCs w:val="22"/>
              </w:rPr>
            </w:pPr>
          </w:p>
          <w:p w:rsidR="009D5E82" w:rsidRPr="00926DFB" w:rsidRDefault="009D5E82" w:rsidP="009D5E82">
            <w:pPr>
              <w:jc w:val="both"/>
              <w:rPr>
                <w:rFonts w:ascii="Times New Roman" w:hAnsi="Times New Roman"/>
                <w:sz w:val="22"/>
                <w:szCs w:val="22"/>
              </w:rPr>
            </w:pPr>
          </w:p>
          <w:p w:rsidR="009D5E82" w:rsidRPr="00926DFB" w:rsidRDefault="009D5E82" w:rsidP="009D5E82">
            <w:pPr>
              <w:jc w:val="both"/>
              <w:rPr>
                <w:rFonts w:ascii="Times New Roman" w:hAnsi="Times New Roman"/>
                <w:sz w:val="22"/>
                <w:szCs w:val="22"/>
              </w:rPr>
            </w:pPr>
          </w:p>
          <w:p w:rsidR="00DE1403" w:rsidRPr="00926DFB" w:rsidRDefault="00DE1403" w:rsidP="009D5E82">
            <w:pPr>
              <w:jc w:val="both"/>
              <w:rPr>
                <w:rFonts w:ascii="Times New Roman" w:hAnsi="Times New Roman"/>
                <w:sz w:val="22"/>
                <w:szCs w:val="22"/>
              </w:rPr>
            </w:pPr>
          </w:p>
          <w:p w:rsidR="00DE1403" w:rsidRPr="00926DFB" w:rsidRDefault="00DE1403" w:rsidP="009D5E82">
            <w:pPr>
              <w:jc w:val="both"/>
              <w:rPr>
                <w:rFonts w:ascii="Times New Roman" w:hAnsi="Times New Roman"/>
                <w:sz w:val="22"/>
                <w:szCs w:val="22"/>
              </w:rPr>
            </w:pPr>
          </w:p>
          <w:p w:rsidR="009D5E82" w:rsidRPr="00926DFB" w:rsidRDefault="0014303E" w:rsidP="00531FD3">
            <w:pPr>
              <w:autoSpaceDE w:val="0"/>
              <w:autoSpaceDN w:val="0"/>
              <w:adjustRightInd w:val="0"/>
              <w:rPr>
                <w:rFonts w:ascii="Times New Roman" w:hAnsi="Times New Roman"/>
                <w:sz w:val="22"/>
                <w:szCs w:val="22"/>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9D5E82" w:rsidRPr="00926DFB" w:rsidRDefault="00BD637B" w:rsidP="009D5E82">
            <w:pPr>
              <w:pStyle w:val="Prrafodelista"/>
              <w:ind w:left="360"/>
              <w:jc w:val="center"/>
              <w:rPr>
                <w:rFonts w:ascii="Times New Roman" w:hAnsi="Times New Roman"/>
                <w:b/>
                <w:sz w:val="22"/>
                <w:szCs w:val="22"/>
              </w:rPr>
            </w:pPr>
            <w:r w:rsidRPr="00926DFB">
              <w:rPr>
                <w:rFonts w:ascii="Times New Roman" w:hAnsi="Times New Roman"/>
                <w:b/>
                <w:sz w:val="22"/>
                <w:szCs w:val="22"/>
              </w:rPr>
              <w:t>Imagen</w:t>
            </w:r>
            <w:r w:rsidR="003846F4" w:rsidRPr="00926DFB">
              <w:rPr>
                <w:rFonts w:ascii="Times New Roman" w:hAnsi="Times New Roman"/>
                <w:b/>
                <w:sz w:val="22"/>
                <w:szCs w:val="22"/>
              </w:rPr>
              <w:t xml:space="preserve"> 18</w:t>
            </w:r>
          </w:p>
          <w:p w:rsidR="009D5E82" w:rsidRPr="00926DFB" w:rsidRDefault="009D5E82" w:rsidP="009D5E82">
            <w:pPr>
              <w:jc w:val="center"/>
              <w:rPr>
                <w:rFonts w:ascii="Times New Roman" w:hAnsi="Times New Roman"/>
                <w:sz w:val="22"/>
                <w:szCs w:val="22"/>
              </w:rPr>
            </w:pPr>
            <w:r w:rsidRPr="00926DFB">
              <w:rPr>
                <w:rFonts w:ascii="Times New Roman" w:hAnsi="Times New Roman"/>
                <w:sz w:val="22"/>
                <w:szCs w:val="22"/>
              </w:rPr>
              <w:t>Registro 000042L8 (2</w:t>
            </w:r>
            <w:r w:rsidRPr="00926DFB">
              <w:rPr>
                <w:rFonts w:ascii="Times New Roman" w:hAnsi="Times New Roman"/>
                <w:color w:val="000000"/>
                <w:sz w:val="22"/>
                <w:szCs w:val="22"/>
                <w:lang w:eastAsia="es-CR"/>
              </w:rPr>
              <w:t xml:space="preserve"> registros duplicados</w:t>
            </w:r>
            <w:r w:rsidRPr="00926DFB">
              <w:rPr>
                <w:rFonts w:ascii="Times New Roman" w:hAnsi="Times New Roman"/>
                <w:sz w:val="22"/>
                <w:szCs w:val="22"/>
              </w:rPr>
              <w:t>)</w:t>
            </w:r>
          </w:p>
          <w:p w:rsidR="009D5E82" w:rsidRPr="00926DFB" w:rsidRDefault="009D5E82" w:rsidP="009D5E82">
            <w:pPr>
              <w:jc w:val="both"/>
              <w:rPr>
                <w:rFonts w:ascii="Times New Roman" w:hAnsi="Times New Roman"/>
                <w:sz w:val="22"/>
                <w:szCs w:val="22"/>
              </w:rPr>
            </w:pPr>
          </w:p>
          <w:p w:rsidR="00DE1403" w:rsidRPr="00926DFB" w:rsidRDefault="009D5E82" w:rsidP="00DE1403">
            <w:pPr>
              <w:jc w:val="center"/>
              <w:rPr>
                <w:rFonts w:ascii="Times New Roman" w:hAnsi="Times New Roman"/>
                <w:i/>
                <w:sz w:val="18"/>
                <w:szCs w:val="18"/>
              </w:rPr>
            </w:pPr>
            <w:r w:rsidRPr="00926DFB">
              <w:rPr>
                <w:noProof/>
                <w:lang w:eastAsia="es-CR"/>
              </w:rPr>
              <w:drawing>
                <wp:inline distT="0" distB="0" distL="0" distR="0" wp14:anchorId="1C11E8B2" wp14:editId="7618A72A">
                  <wp:extent cx="3914775" cy="15240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4775" cy="1524000"/>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D0052D" w:rsidRPr="00926DFB" w:rsidRDefault="00D0052D" w:rsidP="00D0052D">
            <w:pPr>
              <w:autoSpaceDE w:val="0"/>
              <w:autoSpaceDN w:val="0"/>
              <w:adjustRightInd w:val="0"/>
              <w:rPr>
                <w:rFonts w:ascii="Times New Roman" w:hAnsi="Times New Roman"/>
                <w:i/>
                <w:sz w:val="18"/>
                <w:szCs w:val="18"/>
              </w:rPr>
            </w:pPr>
          </w:p>
          <w:p w:rsidR="009D5E82" w:rsidRPr="00926DFB" w:rsidRDefault="009D5E82" w:rsidP="00DE1403">
            <w:pPr>
              <w:jc w:val="center"/>
              <w:rPr>
                <w:rFonts w:ascii="Times New Roman" w:hAnsi="Times New Roman"/>
                <w:sz w:val="22"/>
                <w:szCs w:val="22"/>
              </w:rPr>
            </w:pPr>
          </w:p>
        </w:tc>
      </w:tr>
    </w:tbl>
    <w:p w:rsidR="009D5E82" w:rsidRPr="00926DFB" w:rsidRDefault="009D5E82" w:rsidP="00742744">
      <w:pPr>
        <w:jc w:val="both"/>
        <w:rPr>
          <w:rFonts w:ascii="Times New Roman" w:hAnsi="Times New Roman"/>
          <w:sz w:val="22"/>
          <w:szCs w:val="22"/>
        </w:rPr>
      </w:pPr>
    </w:p>
    <w:p w:rsidR="00742744" w:rsidRPr="00926DFB" w:rsidRDefault="00742744" w:rsidP="00742744">
      <w:pPr>
        <w:jc w:val="both"/>
        <w:rPr>
          <w:rFonts w:ascii="Times New Roman" w:hAnsi="Times New Roman"/>
          <w:sz w:val="22"/>
          <w:szCs w:val="22"/>
        </w:rPr>
      </w:pPr>
    </w:p>
    <w:p w:rsidR="00742744" w:rsidRPr="00926DFB" w:rsidRDefault="00742744" w:rsidP="00FF6C8D">
      <w:pPr>
        <w:pStyle w:val="Prrafodelista"/>
        <w:numPr>
          <w:ilvl w:val="0"/>
          <w:numId w:val="25"/>
        </w:numPr>
        <w:rPr>
          <w:rFonts w:ascii="Times New Roman" w:hAnsi="Times New Roman"/>
          <w:color w:val="000000"/>
          <w:sz w:val="22"/>
          <w:szCs w:val="22"/>
          <w:lang w:eastAsia="es-CR"/>
        </w:rPr>
      </w:pPr>
      <w:r w:rsidRPr="00926DFB">
        <w:rPr>
          <w:rFonts w:ascii="Times New Roman" w:hAnsi="Times New Roman"/>
          <w:sz w:val="22"/>
          <w:szCs w:val="22"/>
        </w:rPr>
        <w:t xml:space="preserve">Registros duplicados en la tabla: </w:t>
      </w:r>
      <w:r w:rsidRPr="00926DFB">
        <w:rPr>
          <w:rFonts w:ascii="Times New Roman" w:hAnsi="Times New Roman"/>
          <w:color w:val="000000"/>
          <w:sz w:val="22"/>
          <w:szCs w:val="22"/>
          <w:lang w:eastAsia="es-CR"/>
        </w:rPr>
        <w:t>objetos</w:t>
      </w:r>
    </w:p>
    <w:p w:rsidR="009D5E82" w:rsidRPr="00926DFB" w:rsidRDefault="009D5E82" w:rsidP="009D5E82">
      <w:pPr>
        <w:rPr>
          <w:rFonts w:ascii="Times New Roman" w:hAnsi="Times New Roman"/>
          <w:color w:val="000000"/>
          <w:sz w:val="22"/>
          <w:szCs w:val="22"/>
          <w:lang w:eastAsia="es-CR"/>
        </w:rPr>
      </w:pPr>
    </w:p>
    <w:tbl>
      <w:tblPr>
        <w:tblStyle w:val="Tablaconcuadrcula"/>
        <w:tblW w:w="0" w:type="auto"/>
        <w:tblLook w:val="04A0" w:firstRow="1" w:lastRow="0" w:firstColumn="1" w:lastColumn="0" w:noHBand="0" w:noVBand="1"/>
      </w:tblPr>
      <w:tblGrid>
        <w:gridCol w:w="8830"/>
      </w:tblGrid>
      <w:tr w:rsidR="009D5E82" w:rsidTr="009D5E82">
        <w:tc>
          <w:tcPr>
            <w:tcW w:w="8830" w:type="dxa"/>
          </w:tcPr>
          <w:p w:rsidR="009D5E82" w:rsidRPr="00926DFB" w:rsidRDefault="009D5E82" w:rsidP="009D5E82">
            <w:pPr>
              <w:rPr>
                <w:rFonts w:ascii="Times New Roman" w:hAnsi="Times New Roman"/>
                <w:color w:val="000000"/>
                <w:sz w:val="22"/>
                <w:szCs w:val="22"/>
                <w:lang w:eastAsia="es-CR"/>
              </w:rPr>
            </w:pPr>
          </w:p>
          <w:p w:rsidR="009D5E82" w:rsidRPr="00926DFB" w:rsidRDefault="009D5E82" w:rsidP="009D5E82">
            <w:pPr>
              <w:jc w:val="center"/>
              <w:rPr>
                <w:rFonts w:ascii="Times New Roman" w:hAnsi="Times New Roman"/>
                <w:b/>
                <w:sz w:val="22"/>
                <w:szCs w:val="22"/>
              </w:rPr>
            </w:pPr>
            <w:r w:rsidRPr="00926DFB">
              <w:rPr>
                <w:rFonts w:ascii="Times New Roman" w:hAnsi="Times New Roman"/>
                <w:b/>
                <w:sz w:val="22"/>
                <w:szCs w:val="22"/>
              </w:rPr>
              <w:t xml:space="preserve">Imagen </w:t>
            </w:r>
            <w:r w:rsidR="003846F4" w:rsidRPr="00926DFB">
              <w:rPr>
                <w:rFonts w:ascii="Times New Roman" w:hAnsi="Times New Roman"/>
                <w:b/>
                <w:sz w:val="22"/>
                <w:szCs w:val="22"/>
              </w:rPr>
              <w:t>19</w:t>
            </w:r>
          </w:p>
          <w:p w:rsidR="009D5E82" w:rsidRPr="00926DFB" w:rsidRDefault="009D5E82" w:rsidP="009D5E82">
            <w:pPr>
              <w:jc w:val="center"/>
              <w:rPr>
                <w:rFonts w:ascii="Times New Roman" w:hAnsi="Times New Roman"/>
                <w:sz w:val="22"/>
                <w:szCs w:val="22"/>
              </w:rPr>
            </w:pPr>
            <w:r w:rsidRPr="00926DFB">
              <w:rPr>
                <w:rFonts w:ascii="Times New Roman" w:hAnsi="Times New Roman"/>
                <w:sz w:val="22"/>
                <w:szCs w:val="22"/>
              </w:rPr>
              <w:t>Registro 0000DTH (3</w:t>
            </w:r>
            <w:r w:rsidRPr="00926DFB">
              <w:rPr>
                <w:rFonts w:ascii="Times New Roman" w:hAnsi="Times New Roman"/>
                <w:color w:val="000000"/>
                <w:sz w:val="22"/>
                <w:szCs w:val="22"/>
                <w:lang w:eastAsia="es-CR"/>
              </w:rPr>
              <w:t xml:space="preserve"> registros duplicados</w:t>
            </w:r>
            <w:r w:rsidRPr="00926DFB">
              <w:rPr>
                <w:rFonts w:ascii="Times New Roman" w:hAnsi="Times New Roman"/>
                <w:sz w:val="22"/>
                <w:szCs w:val="22"/>
              </w:rPr>
              <w:t>)</w:t>
            </w:r>
          </w:p>
          <w:p w:rsidR="009D5E82" w:rsidRPr="00926DFB" w:rsidRDefault="009D5E82" w:rsidP="009D5E82">
            <w:pPr>
              <w:jc w:val="center"/>
              <w:rPr>
                <w:rFonts w:ascii="Times New Roman" w:hAnsi="Times New Roman"/>
                <w:color w:val="000000"/>
                <w:sz w:val="22"/>
                <w:szCs w:val="22"/>
                <w:lang w:eastAsia="es-CR"/>
              </w:rPr>
            </w:pPr>
          </w:p>
          <w:p w:rsidR="009D5E82" w:rsidRPr="00926DFB" w:rsidRDefault="009D5E82" w:rsidP="009D5E82">
            <w:pPr>
              <w:jc w:val="center"/>
              <w:rPr>
                <w:rFonts w:ascii="Times New Roman" w:hAnsi="Times New Roman"/>
                <w:color w:val="000000"/>
                <w:sz w:val="22"/>
                <w:szCs w:val="22"/>
                <w:lang w:eastAsia="es-CR"/>
              </w:rPr>
            </w:pPr>
            <w:r w:rsidRPr="00926DFB">
              <w:rPr>
                <w:noProof/>
                <w:lang w:eastAsia="es-CR"/>
              </w:rPr>
              <w:drawing>
                <wp:inline distT="0" distB="0" distL="0" distR="0" wp14:anchorId="7B8060B5" wp14:editId="070B0774">
                  <wp:extent cx="5613400" cy="1595755"/>
                  <wp:effectExtent l="0" t="0" r="6350"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3400" cy="1595755"/>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9D5E82" w:rsidRPr="00926DFB" w:rsidRDefault="009D5E82" w:rsidP="009D5E82">
            <w:pPr>
              <w:jc w:val="center"/>
              <w:rPr>
                <w:rFonts w:ascii="Times New Roman" w:hAnsi="Times New Roman"/>
                <w:color w:val="000000"/>
                <w:sz w:val="22"/>
                <w:szCs w:val="22"/>
                <w:lang w:eastAsia="es-CR"/>
              </w:rPr>
            </w:pPr>
          </w:p>
          <w:p w:rsidR="009D5E82" w:rsidRPr="00926DFB" w:rsidRDefault="003846F4" w:rsidP="009D5E82">
            <w:pPr>
              <w:pStyle w:val="Prrafodelista"/>
              <w:ind w:left="360"/>
              <w:jc w:val="center"/>
              <w:rPr>
                <w:rFonts w:ascii="Times New Roman" w:hAnsi="Times New Roman"/>
                <w:b/>
                <w:sz w:val="22"/>
                <w:szCs w:val="22"/>
              </w:rPr>
            </w:pPr>
            <w:r w:rsidRPr="00926DFB">
              <w:rPr>
                <w:rFonts w:ascii="Times New Roman" w:hAnsi="Times New Roman"/>
                <w:b/>
                <w:sz w:val="22"/>
                <w:szCs w:val="22"/>
              </w:rPr>
              <w:t>Imagen 20</w:t>
            </w:r>
          </w:p>
          <w:p w:rsidR="009D5E82" w:rsidRPr="00926DFB" w:rsidRDefault="009D5E82" w:rsidP="009D5E82">
            <w:pPr>
              <w:jc w:val="center"/>
              <w:rPr>
                <w:rFonts w:ascii="Times New Roman" w:hAnsi="Times New Roman"/>
                <w:sz w:val="22"/>
                <w:szCs w:val="22"/>
              </w:rPr>
            </w:pPr>
            <w:r w:rsidRPr="00926DFB">
              <w:rPr>
                <w:rFonts w:ascii="Times New Roman" w:hAnsi="Times New Roman"/>
                <w:sz w:val="22"/>
                <w:szCs w:val="22"/>
              </w:rPr>
              <w:t>Registro 00000FKH (3</w:t>
            </w:r>
            <w:r w:rsidRPr="00926DFB">
              <w:rPr>
                <w:rFonts w:ascii="Times New Roman" w:hAnsi="Times New Roman"/>
                <w:color w:val="000000"/>
                <w:sz w:val="22"/>
                <w:szCs w:val="22"/>
                <w:lang w:eastAsia="es-CR"/>
              </w:rPr>
              <w:t xml:space="preserve"> registros duplicados</w:t>
            </w:r>
            <w:r w:rsidRPr="00926DFB">
              <w:rPr>
                <w:rFonts w:ascii="Times New Roman" w:hAnsi="Times New Roman"/>
                <w:sz w:val="22"/>
                <w:szCs w:val="22"/>
              </w:rPr>
              <w:t>)</w:t>
            </w:r>
          </w:p>
          <w:p w:rsidR="009D5E82" w:rsidRPr="00926DFB" w:rsidRDefault="009D5E82" w:rsidP="009D5E82">
            <w:pPr>
              <w:jc w:val="center"/>
              <w:rPr>
                <w:rFonts w:ascii="Times New Roman" w:hAnsi="Times New Roman"/>
                <w:color w:val="000000"/>
                <w:sz w:val="22"/>
                <w:szCs w:val="22"/>
                <w:lang w:eastAsia="es-CR"/>
              </w:rPr>
            </w:pPr>
          </w:p>
          <w:p w:rsidR="009D5E82" w:rsidRPr="00926DFB" w:rsidRDefault="009D5E82" w:rsidP="009D5E82">
            <w:pPr>
              <w:jc w:val="center"/>
              <w:rPr>
                <w:rFonts w:ascii="Times New Roman" w:hAnsi="Times New Roman"/>
                <w:color w:val="000000"/>
                <w:sz w:val="22"/>
                <w:szCs w:val="22"/>
                <w:lang w:eastAsia="es-CR"/>
              </w:rPr>
            </w:pPr>
            <w:r w:rsidRPr="00926DFB">
              <w:rPr>
                <w:noProof/>
                <w:lang w:eastAsia="es-CR"/>
              </w:rPr>
              <w:drawing>
                <wp:inline distT="0" distB="0" distL="0" distR="0" wp14:anchorId="4D299ED1" wp14:editId="50BEA22C">
                  <wp:extent cx="5613400" cy="891540"/>
                  <wp:effectExtent l="0" t="0" r="635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3400" cy="891540"/>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D0052D" w:rsidRPr="00926DFB" w:rsidRDefault="00D0052D"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w:t>
            </w:r>
          </w:p>
          <w:p w:rsidR="009D5E82" w:rsidRPr="00926DFB" w:rsidRDefault="009D5E82" w:rsidP="009D5E82">
            <w:pPr>
              <w:jc w:val="both"/>
              <w:rPr>
                <w:rFonts w:ascii="Times New Roman" w:hAnsi="Times New Roman"/>
                <w:sz w:val="22"/>
                <w:szCs w:val="22"/>
              </w:rPr>
            </w:pPr>
          </w:p>
          <w:p w:rsidR="009D5E82" w:rsidRPr="00926DFB" w:rsidRDefault="009D5E82" w:rsidP="009D5E82">
            <w:pPr>
              <w:pStyle w:val="Prrafodelista"/>
              <w:numPr>
                <w:ilvl w:val="0"/>
                <w:numId w:val="25"/>
              </w:numPr>
              <w:rPr>
                <w:rFonts w:ascii="Times New Roman" w:hAnsi="Times New Roman"/>
                <w:color w:val="000000"/>
                <w:sz w:val="22"/>
                <w:szCs w:val="22"/>
                <w:lang w:eastAsia="es-CR"/>
              </w:rPr>
            </w:pPr>
            <w:r w:rsidRPr="00926DFB">
              <w:rPr>
                <w:rFonts w:ascii="Times New Roman" w:hAnsi="Times New Roman"/>
                <w:sz w:val="22"/>
                <w:szCs w:val="22"/>
              </w:rPr>
              <w:t xml:space="preserve">Registros duplicados en la tabla: </w:t>
            </w:r>
            <w:r w:rsidRPr="00926DFB">
              <w:rPr>
                <w:rFonts w:ascii="Times New Roman" w:hAnsi="Times New Roman"/>
                <w:color w:val="000000"/>
                <w:sz w:val="22"/>
                <w:szCs w:val="22"/>
                <w:lang w:eastAsia="es-CR"/>
              </w:rPr>
              <w:t>t_0000004X_correspondencia</w:t>
            </w:r>
          </w:p>
          <w:p w:rsidR="009D5E82" w:rsidRPr="00926DFB" w:rsidRDefault="009D5E82" w:rsidP="009D5E82">
            <w:pPr>
              <w:jc w:val="center"/>
              <w:rPr>
                <w:rFonts w:ascii="Times New Roman" w:hAnsi="Times New Roman"/>
                <w:color w:val="000000"/>
                <w:sz w:val="22"/>
                <w:szCs w:val="22"/>
                <w:lang w:eastAsia="es-CR"/>
              </w:rPr>
            </w:pPr>
          </w:p>
          <w:p w:rsidR="009D5E82" w:rsidRPr="00926DFB" w:rsidRDefault="009D5E82" w:rsidP="009D5E82">
            <w:pPr>
              <w:jc w:val="center"/>
              <w:rPr>
                <w:rFonts w:ascii="Times New Roman" w:hAnsi="Times New Roman"/>
                <w:b/>
                <w:sz w:val="22"/>
                <w:szCs w:val="22"/>
              </w:rPr>
            </w:pPr>
            <w:r w:rsidRPr="00926DFB">
              <w:rPr>
                <w:rFonts w:ascii="Times New Roman" w:hAnsi="Times New Roman"/>
                <w:b/>
                <w:sz w:val="22"/>
                <w:szCs w:val="22"/>
              </w:rPr>
              <w:t xml:space="preserve">Imagen </w:t>
            </w:r>
            <w:r w:rsidR="003846F4" w:rsidRPr="00926DFB">
              <w:rPr>
                <w:rFonts w:ascii="Times New Roman" w:hAnsi="Times New Roman"/>
                <w:b/>
                <w:sz w:val="22"/>
                <w:szCs w:val="22"/>
              </w:rPr>
              <w:t>21</w:t>
            </w:r>
          </w:p>
          <w:p w:rsidR="009D5E82" w:rsidRPr="00926DFB" w:rsidRDefault="009D5E82" w:rsidP="009D5E82">
            <w:pPr>
              <w:jc w:val="center"/>
              <w:rPr>
                <w:rFonts w:ascii="Times New Roman" w:hAnsi="Times New Roman"/>
                <w:color w:val="000000"/>
                <w:sz w:val="22"/>
                <w:szCs w:val="22"/>
                <w:lang w:eastAsia="es-CR"/>
              </w:rPr>
            </w:pPr>
            <w:r w:rsidRPr="00926DFB">
              <w:rPr>
                <w:noProof/>
                <w:lang w:eastAsia="es-CR"/>
              </w:rPr>
              <w:drawing>
                <wp:inline distT="0" distB="0" distL="0" distR="0" wp14:anchorId="3C60618E" wp14:editId="588B49D2">
                  <wp:extent cx="5613400" cy="297815"/>
                  <wp:effectExtent l="0" t="0" r="6350" b="6985"/>
                  <wp:docPr id="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0"/>
                          <a:stretch>
                            <a:fillRect/>
                          </a:stretch>
                        </pic:blipFill>
                        <pic:spPr>
                          <a:xfrm>
                            <a:off x="0" y="0"/>
                            <a:ext cx="5613400" cy="297815"/>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D0052D" w:rsidRPr="00926DFB" w:rsidRDefault="00D0052D"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w:t>
            </w:r>
          </w:p>
          <w:p w:rsidR="009D5E82" w:rsidRPr="00926DFB" w:rsidRDefault="009D5E82" w:rsidP="009D5E82">
            <w:pPr>
              <w:pStyle w:val="Prrafodelista"/>
              <w:ind w:left="360"/>
              <w:jc w:val="center"/>
              <w:rPr>
                <w:rFonts w:ascii="Times New Roman" w:hAnsi="Times New Roman"/>
                <w:b/>
                <w:sz w:val="22"/>
                <w:szCs w:val="22"/>
              </w:rPr>
            </w:pPr>
          </w:p>
          <w:p w:rsidR="009D5E82" w:rsidRPr="00926DFB" w:rsidRDefault="009D5E82" w:rsidP="009D5E82">
            <w:pPr>
              <w:pStyle w:val="Prrafodelista"/>
              <w:ind w:left="360"/>
              <w:jc w:val="center"/>
              <w:rPr>
                <w:rFonts w:ascii="Times New Roman" w:hAnsi="Times New Roman"/>
                <w:b/>
                <w:sz w:val="22"/>
                <w:szCs w:val="22"/>
              </w:rPr>
            </w:pPr>
            <w:r w:rsidRPr="00926DFB">
              <w:rPr>
                <w:rFonts w:ascii="Times New Roman" w:hAnsi="Times New Roman"/>
                <w:b/>
                <w:sz w:val="22"/>
                <w:szCs w:val="22"/>
              </w:rPr>
              <w:t>Imagen</w:t>
            </w:r>
            <w:r w:rsidR="003846F4" w:rsidRPr="00926DFB">
              <w:rPr>
                <w:rFonts w:ascii="Times New Roman" w:hAnsi="Times New Roman"/>
                <w:b/>
                <w:sz w:val="22"/>
                <w:szCs w:val="22"/>
              </w:rPr>
              <w:t xml:space="preserve"> 22</w:t>
            </w:r>
          </w:p>
          <w:p w:rsidR="009D5E82" w:rsidRPr="00926DFB" w:rsidRDefault="009D5E82" w:rsidP="009D5E82">
            <w:pPr>
              <w:jc w:val="center"/>
              <w:rPr>
                <w:rFonts w:ascii="Times New Roman" w:hAnsi="Times New Roman"/>
                <w:sz w:val="22"/>
                <w:szCs w:val="22"/>
              </w:rPr>
            </w:pPr>
            <w:r w:rsidRPr="00926DFB">
              <w:rPr>
                <w:rFonts w:ascii="Times New Roman" w:hAnsi="Times New Roman"/>
                <w:sz w:val="22"/>
                <w:szCs w:val="22"/>
              </w:rPr>
              <w:t xml:space="preserve">Registro </w:t>
            </w:r>
            <w:r w:rsidRPr="00926DFB">
              <w:rPr>
                <w:rFonts w:ascii="Times New Roman" w:hAnsi="Times New Roman"/>
                <w:color w:val="000000"/>
                <w:sz w:val="22"/>
                <w:szCs w:val="22"/>
                <w:lang w:eastAsia="es-CR"/>
              </w:rPr>
              <w:t>00002FZI</w:t>
            </w:r>
            <w:r w:rsidRPr="00926DFB">
              <w:rPr>
                <w:rFonts w:ascii="Times New Roman" w:hAnsi="Times New Roman"/>
                <w:sz w:val="22"/>
                <w:szCs w:val="22"/>
              </w:rPr>
              <w:t xml:space="preserve"> (2</w:t>
            </w:r>
            <w:r w:rsidRPr="00926DFB">
              <w:rPr>
                <w:rFonts w:ascii="Times New Roman" w:hAnsi="Times New Roman"/>
                <w:color w:val="000000"/>
                <w:sz w:val="22"/>
                <w:szCs w:val="22"/>
                <w:lang w:eastAsia="es-CR"/>
              </w:rPr>
              <w:t xml:space="preserve"> registros duplicados</w:t>
            </w:r>
            <w:r w:rsidRPr="00926DFB">
              <w:rPr>
                <w:rFonts w:ascii="Times New Roman" w:hAnsi="Times New Roman"/>
                <w:sz w:val="22"/>
                <w:szCs w:val="22"/>
              </w:rPr>
              <w:t>)</w:t>
            </w:r>
          </w:p>
          <w:p w:rsidR="009D5E82" w:rsidRPr="00926DFB" w:rsidRDefault="009D5E82" w:rsidP="009D5E82">
            <w:pPr>
              <w:jc w:val="center"/>
              <w:rPr>
                <w:rFonts w:ascii="Times New Roman" w:hAnsi="Times New Roman"/>
                <w:color w:val="000000"/>
                <w:sz w:val="22"/>
                <w:szCs w:val="22"/>
                <w:lang w:eastAsia="es-CR"/>
              </w:rPr>
            </w:pPr>
          </w:p>
          <w:p w:rsidR="009D5E82" w:rsidRPr="00926DFB" w:rsidRDefault="009D5E82" w:rsidP="009D5E82">
            <w:pPr>
              <w:jc w:val="center"/>
              <w:rPr>
                <w:rFonts w:ascii="Times New Roman" w:hAnsi="Times New Roman"/>
                <w:color w:val="000000"/>
                <w:sz w:val="22"/>
                <w:szCs w:val="22"/>
                <w:lang w:eastAsia="es-CR"/>
              </w:rPr>
            </w:pPr>
            <w:r w:rsidRPr="00926DFB">
              <w:rPr>
                <w:noProof/>
                <w:lang w:eastAsia="es-CR"/>
              </w:rPr>
              <w:drawing>
                <wp:inline distT="0" distB="0" distL="0" distR="0" wp14:anchorId="729BD0D5" wp14:editId="5EA76986">
                  <wp:extent cx="5613400" cy="2319020"/>
                  <wp:effectExtent l="0" t="0" r="635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3400" cy="2319020"/>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12608E" w:rsidRPr="00926DFB" w:rsidRDefault="003846F4" w:rsidP="0012608E">
            <w:pPr>
              <w:pStyle w:val="Prrafodelista"/>
              <w:ind w:left="360"/>
              <w:jc w:val="center"/>
              <w:rPr>
                <w:rFonts w:ascii="Times New Roman" w:hAnsi="Times New Roman"/>
                <w:b/>
                <w:sz w:val="22"/>
                <w:szCs w:val="22"/>
              </w:rPr>
            </w:pPr>
            <w:r w:rsidRPr="00926DFB">
              <w:rPr>
                <w:rFonts w:ascii="Times New Roman" w:hAnsi="Times New Roman"/>
                <w:b/>
                <w:sz w:val="22"/>
                <w:szCs w:val="22"/>
              </w:rPr>
              <w:t>Imagen 23</w:t>
            </w:r>
          </w:p>
          <w:p w:rsidR="0012608E" w:rsidRPr="00926DFB" w:rsidRDefault="0012608E" w:rsidP="0012608E">
            <w:pPr>
              <w:jc w:val="center"/>
              <w:rPr>
                <w:rFonts w:ascii="Times New Roman" w:hAnsi="Times New Roman"/>
                <w:sz w:val="22"/>
                <w:szCs w:val="22"/>
              </w:rPr>
            </w:pPr>
            <w:r w:rsidRPr="00926DFB">
              <w:rPr>
                <w:rFonts w:ascii="Times New Roman" w:hAnsi="Times New Roman"/>
                <w:sz w:val="22"/>
                <w:szCs w:val="22"/>
              </w:rPr>
              <w:t xml:space="preserve">Registro </w:t>
            </w:r>
            <w:r w:rsidRPr="00926DFB">
              <w:rPr>
                <w:rFonts w:ascii="Times New Roman" w:hAnsi="Times New Roman"/>
                <w:color w:val="000000"/>
                <w:sz w:val="22"/>
                <w:szCs w:val="22"/>
                <w:lang w:eastAsia="es-CR"/>
              </w:rPr>
              <w:t>00002FZI</w:t>
            </w:r>
            <w:r w:rsidRPr="00926DFB">
              <w:rPr>
                <w:rFonts w:ascii="Times New Roman" w:hAnsi="Times New Roman"/>
                <w:sz w:val="22"/>
                <w:szCs w:val="22"/>
              </w:rPr>
              <w:t xml:space="preserve"> (2</w:t>
            </w:r>
            <w:r w:rsidRPr="00926DFB">
              <w:rPr>
                <w:rFonts w:ascii="Times New Roman" w:hAnsi="Times New Roman"/>
                <w:color w:val="000000"/>
                <w:sz w:val="22"/>
                <w:szCs w:val="22"/>
                <w:lang w:eastAsia="es-CR"/>
              </w:rPr>
              <w:t xml:space="preserve"> registros duplicados</w:t>
            </w:r>
            <w:r w:rsidRPr="00926DFB">
              <w:rPr>
                <w:rFonts w:ascii="Times New Roman" w:hAnsi="Times New Roman"/>
                <w:sz w:val="22"/>
                <w:szCs w:val="22"/>
              </w:rPr>
              <w:t>)</w:t>
            </w:r>
          </w:p>
          <w:p w:rsidR="009D5E82" w:rsidRPr="00926DFB" w:rsidRDefault="009D5E82" w:rsidP="009D5E82">
            <w:pPr>
              <w:jc w:val="both"/>
              <w:rPr>
                <w:rFonts w:ascii="Times New Roman" w:hAnsi="Times New Roman"/>
                <w:sz w:val="22"/>
                <w:szCs w:val="22"/>
              </w:rPr>
            </w:pPr>
            <w:r w:rsidRPr="00926DFB">
              <w:rPr>
                <w:noProof/>
                <w:lang w:eastAsia="es-CR"/>
              </w:rPr>
              <w:drawing>
                <wp:inline distT="0" distB="0" distL="0" distR="0" wp14:anchorId="5788141E" wp14:editId="1A78A5F5">
                  <wp:extent cx="5613400" cy="311785"/>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3400" cy="311785"/>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507406" w:rsidRDefault="00507406" w:rsidP="009D5E82">
            <w:pPr>
              <w:pStyle w:val="Prrafodelista"/>
              <w:ind w:left="360"/>
              <w:jc w:val="center"/>
              <w:rPr>
                <w:rFonts w:ascii="Times New Roman" w:hAnsi="Times New Roman"/>
                <w:b/>
                <w:sz w:val="22"/>
                <w:szCs w:val="22"/>
              </w:rPr>
            </w:pPr>
          </w:p>
          <w:p w:rsidR="00531FD3" w:rsidRDefault="00531FD3" w:rsidP="009D5E82">
            <w:pPr>
              <w:pStyle w:val="Prrafodelista"/>
              <w:ind w:left="360"/>
              <w:jc w:val="center"/>
              <w:rPr>
                <w:rFonts w:ascii="Times New Roman" w:hAnsi="Times New Roman"/>
                <w:b/>
                <w:sz w:val="22"/>
                <w:szCs w:val="22"/>
              </w:rPr>
            </w:pPr>
          </w:p>
          <w:p w:rsidR="00531FD3" w:rsidRDefault="00531FD3" w:rsidP="009D5E82">
            <w:pPr>
              <w:pStyle w:val="Prrafodelista"/>
              <w:ind w:left="360"/>
              <w:jc w:val="center"/>
              <w:rPr>
                <w:rFonts w:ascii="Times New Roman" w:hAnsi="Times New Roman"/>
                <w:b/>
                <w:sz w:val="22"/>
                <w:szCs w:val="22"/>
              </w:rPr>
            </w:pPr>
          </w:p>
          <w:p w:rsidR="00531FD3" w:rsidRDefault="00531FD3" w:rsidP="009D5E82">
            <w:pPr>
              <w:pStyle w:val="Prrafodelista"/>
              <w:ind w:left="360"/>
              <w:jc w:val="center"/>
              <w:rPr>
                <w:rFonts w:ascii="Times New Roman" w:hAnsi="Times New Roman"/>
                <w:b/>
                <w:sz w:val="22"/>
                <w:szCs w:val="22"/>
              </w:rPr>
            </w:pPr>
          </w:p>
          <w:p w:rsidR="00507406" w:rsidRDefault="00507406" w:rsidP="009D5E82">
            <w:pPr>
              <w:pStyle w:val="Prrafodelista"/>
              <w:ind w:left="360"/>
              <w:jc w:val="center"/>
              <w:rPr>
                <w:rFonts w:ascii="Times New Roman" w:hAnsi="Times New Roman"/>
                <w:b/>
                <w:sz w:val="22"/>
                <w:szCs w:val="22"/>
              </w:rPr>
            </w:pPr>
          </w:p>
          <w:p w:rsidR="009D5E82" w:rsidRPr="00926DFB" w:rsidRDefault="003846F4" w:rsidP="009D5E82">
            <w:pPr>
              <w:pStyle w:val="Prrafodelista"/>
              <w:ind w:left="360"/>
              <w:jc w:val="center"/>
              <w:rPr>
                <w:rFonts w:ascii="Times New Roman" w:hAnsi="Times New Roman"/>
                <w:b/>
                <w:sz w:val="22"/>
                <w:szCs w:val="22"/>
              </w:rPr>
            </w:pPr>
            <w:r w:rsidRPr="00926DFB">
              <w:rPr>
                <w:rFonts w:ascii="Times New Roman" w:hAnsi="Times New Roman"/>
                <w:b/>
                <w:sz w:val="22"/>
                <w:szCs w:val="22"/>
              </w:rPr>
              <w:t>Imagen 24</w:t>
            </w:r>
          </w:p>
          <w:p w:rsidR="009D5E82" w:rsidRPr="00926DFB" w:rsidRDefault="009D5E82" w:rsidP="009D5E82">
            <w:pPr>
              <w:jc w:val="center"/>
              <w:rPr>
                <w:rFonts w:ascii="Times New Roman" w:hAnsi="Times New Roman"/>
                <w:sz w:val="22"/>
                <w:szCs w:val="22"/>
              </w:rPr>
            </w:pPr>
            <w:r w:rsidRPr="00926DFB">
              <w:rPr>
                <w:rFonts w:ascii="Times New Roman" w:hAnsi="Times New Roman"/>
                <w:sz w:val="22"/>
                <w:szCs w:val="22"/>
              </w:rPr>
              <w:t xml:space="preserve">Registro </w:t>
            </w:r>
            <w:r w:rsidRPr="00926DFB">
              <w:rPr>
                <w:rFonts w:ascii="Times New Roman" w:hAnsi="Times New Roman"/>
                <w:color w:val="000000"/>
                <w:sz w:val="22"/>
                <w:szCs w:val="22"/>
                <w:lang w:eastAsia="es-CR"/>
              </w:rPr>
              <w:t>00001CKL</w:t>
            </w:r>
            <w:r w:rsidRPr="00926DFB">
              <w:rPr>
                <w:rFonts w:ascii="Times New Roman" w:hAnsi="Times New Roman"/>
                <w:sz w:val="22"/>
                <w:szCs w:val="22"/>
              </w:rPr>
              <w:t xml:space="preserve"> (2</w:t>
            </w:r>
            <w:r w:rsidRPr="00926DFB">
              <w:rPr>
                <w:rFonts w:ascii="Times New Roman" w:hAnsi="Times New Roman"/>
                <w:color w:val="000000"/>
                <w:sz w:val="22"/>
                <w:szCs w:val="22"/>
                <w:lang w:eastAsia="es-CR"/>
              </w:rPr>
              <w:t xml:space="preserve"> registros duplicados</w:t>
            </w:r>
            <w:r w:rsidRPr="00926DFB">
              <w:rPr>
                <w:rFonts w:ascii="Times New Roman" w:hAnsi="Times New Roman"/>
                <w:sz w:val="22"/>
                <w:szCs w:val="22"/>
              </w:rPr>
              <w:t>)</w:t>
            </w:r>
          </w:p>
          <w:p w:rsidR="009D5E82" w:rsidRPr="00926DFB" w:rsidRDefault="009D5E82" w:rsidP="009D5E82">
            <w:pPr>
              <w:jc w:val="both"/>
              <w:rPr>
                <w:rFonts w:ascii="Times New Roman" w:hAnsi="Times New Roman"/>
                <w:sz w:val="22"/>
                <w:szCs w:val="22"/>
              </w:rPr>
            </w:pPr>
          </w:p>
          <w:p w:rsidR="009D5E82" w:rsidRPr="00926DFB" w:rsidRDefault="009D5E82" w:rsidP="009D5E82">
            <w:pPr>
              <w:jc w:val="both"/>
              <w:rPr>
                <w:rFonts w:ascii="Times New Roman" w:hAnsi="Times New Roman"/>
                <w:sz w:val="22"/>
                <w:szCs w:val="22"/>
              </w:rPr>
            </w:pPr>
            <w:r w:rsidRPr="00926DFB">
              <w:rPr>
                <w:noProof/>
                <w:lang w:eastAsia="es-CR"/>
              </w:rPr>
              <w:drawing>
                <wp:inline distT="0" distB="0" distL="0" distR="0" wp14:anchorId="2183606D" wp14:editId="481706D2">
                  <wp:extent cx="5613400" cy="1309370"/>
                  <wp:effectExtent l="0" t="0" r="635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3400" cy="1309370"/>
                          </a:xfrm>
                          <a:prstGeom prst="rect">
                            <a:avLst/>
                          </a:prstGeom>
                        </pic:spPr>
                      </pic:pic>
                    </a:graphicData>
                  </a:graphic>
                </wp:inline>
              </w:drawing>
            </w:r>
          </w:p>
          <w:p w:rsidR="00D0052D" w:rsidRPr="00926DFB" w:rsidRDefault="0014303E" w:rsidP="00D0052D">
            <w:pPr>
              <w:autoSpaceDE w:val="0"/>
              <w:autoSpaceDN w:val="0"/>
              <w:adjustRightInd w:val="0"/>
              <w:rPr>
                <w:rFonts w:ascii="Times New Roman" w:hAnsi="Times New Roman"/>
                <w:i/>
                <w:sz w:val="18"/>
                <w:szCs w:val="18"/>
              </w:rPr>
            </w:pPr>
            <w:r w:rsidRPr="00926DFB">
              <w:rPr>
                <w:rFonts w:ascii="Times New Roman" w:hAnsi="Times New Roman"/>
                <w:i/>
                <w:sz w:val="18"/>
                <w:szCs w:val="18"/>
              </w:rPr>
              <w:t xml:space="preserve">Fuente: </w:t>
            </w:r>
            <w:r w:rsidR="00FE0451" w:rsidRPr="00926DFB">
              <w:rPr>
                <w:rFonts w:ascii="Times New Roman" w:hAnsi="Times New Roman"/>
                <w:i/>
                <w:sz w:val="18"/>
                <w:szCs w:val="18"/>
              </w:rPr>
              <w:t>Base de datos ScanVisionISO del Sistema Visión 2020, análisis de datos mediante el Sistema Idea, elaborado el</w:t>
            </w:r>
            <w:r w:rsidRPr="00926DFB">
              <w:rPr>
                <w:rFonts w:ascii="Times New Roman" w:hAnsi="Times New Roman"/>
                <w:i/>
                <w:sz w:val="18"/>
                <w:szCs w:val="18"/>
              </w:rPr>
              <w:t xml:space="preserve"> 1 de mayo del 2018.</w:t>
            </w:r>
          </w:p>
          <w:p w:rsidR="009D5E82" w:rsidRDefault="009D5E82" w:rsidP="00507406">
            <w:pPr>
              <w:autoSpaceDE w:val="0"/>
              <w:autoSpaceDN w:val="0"/>
              <w:adjustRightInd w:val="0"/>
              <w:rPr>
                <w:rFonts w:ascii="Times New Roman" w:hAnsi="Times New Roman"/>
                <w:color w:val="000000"/>
                <w:sz w:val="22"/>
                <w:szCs w:val="22"/>
                <w:lang w:eastAsia="es-CR"/>
              </w:rPr>
            </w:pPr>
          </w:p>
        </w:tc>
      </w:tr>
    </w:tbl>
    <w:p w:rsidR="00742744" w:rsidRPr="00C12D5D" w:rsidRDefault="00742744" w:rsidP="00C12D5D">
      <w:pPr>
        <w:rPr>
          <w:rFonts w:ascii="Times New Roman" w:hAnsi="Times New Roman"/>
          <w:sz w:val="22"/>
          <w:szCs w:val="22"/>
        </w:rPr>
      </w:pPr>
    </w:p>
    <w:sectPr w:rsidR="00742744" w:rsidRPr="00C12D5D" w:rsidSect="008F0A5F">
      <w:headerReference w:type="default" r:id="rId44"/>
      <w:footerReference w:type="default" r:id="rId45"/>
      <w:headerReference w:type="first" r:id="rId46"/>
      <w:footerReference w:type="first" r:id="rId47"/>
      <w:pgSz w:w="12242" w:h="15842" w:code="1"/>
      <w:pgMar w:top="1418" w:right="1701" w:bottom="1418" w:left="1701"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28E" w:rsidRDefault="00C2728E">
      <w:r>
        <w:separator/>
      </w:r>
    </w:p>
  </w:endnote>
  <w:endnote w:type="continuationSeparator" w:id="0">
    <w:p w:rsidR="00C2728E" w:rsidRDefault="00C27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D18" w:rsidRPr="00AC6921" w:rsidRDefault="00856D18" w:rsidP="00531FD3">
    <w:pPr>
      <w:pStyle w:val="Piedepgina"/>
      <w:pBdr>
        <w:top w:val="single" w:sz="4" w:space="1" w:color="auto"/>
      </w:pBdr>
      <w:rPr>
        <w:rFonts w:ascii="Times New Roman" w:hAnsi="Times New Roman"/>
        <w:b/>
        <w:color w:val="009200"/>
        <w:lang w:val="es-MX"/>
      </w:rPr>
    </w:pPr>
    <w:r w:rsidRPr="00AC6921">
      <w:rPr>
        <w:rFonts w:ascii="Times New Roman" w:hAnsi="Times New Roman"/>
        <w:b/>
        <w:color w:val="009200"/>
        <w:lang w:val="es-MX"/>
      </w:rPr>
      <w:t>AI-MEP</w:t>
    </w:r>
    <w:r w:rsidRPr="00AC6921">
      <w:rPr>
        <w:rFonts w:ascii="Times New Roman" w:hAnsi="Times New Roman"/>
        <w:b/>
        <w:color w:val="009200"/>
        <w:lang w:val="es-MX"/>
      </w:rPr>
      <w:tab/>
    </w:r>
    <w:r w:rsidRPr="00AC6921">
      <w:rPr>
        <w:rFonts w:ascii="Times New Roman" w:hAnsi="Times New Roman"/>
        <w:b/>
        <w:color w:val="009200"/>
        <w:lang w:val="es-MX"/>
      </w:rPr>
      <w:tab/>
      <w:t xml:space="preserve">PÁGINA </w:t>
    </w:r>
    <w:r w:rsidRPr="00AC6921">
      <w:rPr>
        <w:rFonts w:ascii="Times New Roman" w:hAnsi="Times New Roman"/>
        <w:b/>
        <w:color w:val="009200"/>
        <w:lang w:val="es-MX"/>
      </w:rPr>
      <w:fldChar w:fldCharType="begin"/>
    </w:r>
    <w:r w:rsidRPr="00AC6921">
      <w:rPr>
        <w:rFonts w:ascii="Times New Roman" w:hAnsi="Times New Roman"/>
        <w:b/>
        <w:color w:val="009200"/>
        <w:lang w:val="es-MX"/>
      </w:rPr>
      <w:instrText xml:space="preserve"> PAGE </w:instrText>
    </w:r>
    <w:r w:rsidRPr="00AC6921">
      <w:rPr>
        <w:rFonts w:ascii="Times New Roman" w:hAnsi="Times New Roman"/>
        <w:b/>
        <w:color w:val="009200"/>
        <w:lang w:val="es-MX"/>
      </w:rPr>
      <w:fldChar w:fldCharType="separate"/>
    </w:r>
    <w:r w:rsidR="00734674">
      <w:rPr>
        <w:rFonts w:ascii="Times New Roman" w:hAnsi="Times New Roman"/>
        <w:b/>
        <w:noProof/>
        <w:color w:val="009200"/>
        <w:lang w:val="es-MX"/>
      </w:rPr>
      <w:t>19</w:t>
    </w:r>
    <w:r w:rsidRPr="00AC6921">
      <w:rPr>
        <w:rFonts w:ascii="Times New Roman" w:hAnsi="Times New Roman"/>
        <w:b/>
        <w:color w:val="009200"/>
        <w:lang w:val="es-MX"/>
      </w:rPr>
      <w:fldChar w:fldCharType="end"/>
    </w:r>
    <w:r w:rsidRPr="00AC6921">
      <w:rPr>
        <w:rFonts w:ascii="Times New Roman" w:hAnsi="Times New Roman"/>
        <w:b/>
        <w:color w:val="009200"/>
        <w:lang w:val="es-MX"/>
      </w:rPr>
      <w:t xml:space="preserve"> DE </w:t>
    </w:r>
    <w:r w:rsidRPr="00AC6921">
      <w:rPr>
        <w:rFonts w:ascii="Times New Roman" w:hAnsi="Times New Roman"/>
        <w:b/>
        <w:color w:val="009200"/>
        <w:lang w:val="es-MX"/>
      </w:rPr>
      <w:fldChar w:fldCharType="begin"/>
    </w:r>
    <w:r w:rsidRPr="00AC6921">
      <w:rPr>
        <w:rFonts w:ascii="Times New Roman" w:hAnsi="Times New Roman"/>
        <w:b/>
        <w:color w:val="009200"/>
        <w:lang w:val="es-MX"/>
      </w:rPr>
      <w:instrText xml:space="preserve"> NUMPAGES </w:instrText>
    </w:r>
    <w:r w:rsidRPr="00AC6921">
      <w:rPr>
        <w:rFonts w:ascii="Times New Roman" w:hAnsi="Times New Roman"/>
        <w:b/>
        <w:color w:val="009200"/>
        <w:lang w:val="es-MX"/>
      </w:rPr>
      <w:fldChar w:fldCharType="separate"/>
    </w:r>
    <w:r w:rsidR="00734674">
      <w:rPr>
        <w:rFonts w:ascii="Times New Roman" w:hAnsi="Times New Roman"/>
        <w:b/>
        <w:noProof/>
        <w:color w:val="009200"/>
        <w:lang w:val="es-MX"/>
      </w:rPr>
      <w:t>28</w:t>
    </w:r>
    <w:r w:rsidRPr="00AC6921">
      <w:rPr>
        <w:rFonts w:ascii="Times New Roman" w:hAnsi="Times New Roman"/>
        <w:b/>
        <w:color w:val="00920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D18" w:rsidRPr="00030094" w:rsidRDefault="00856D18" w:rsidP="005B35A8">
    <w:pPr>
      <w:pStyle w:val="Piedepgina"/>
      <w:jc w:val="center"/>
      <w:rPr>
        <w:rFonts w:ascii="Times New Roman" w:hAnsi="Times New Roman"/>
        <w:b/>
        <w:sz w:val="18"/>
        <w:szCs w:val="18"/>
      </w:rPr>
    </w:pPr>
    <w:r w:rsidRPr="00030094">
      <w:rPr>
        <w:rFonts w:ascii="Times New Roman" w:hAnsi="Times New Roman"/>
        <w:b/>
        <w:sz w:val="18"/>
        <w:szCs w:val="18"/>
      </w:rPr>
      <w:t>Educar para una nueva ciudadanía</w:t>
    </w:r>
  </w:p>
  <w:p w:rsidR="00856D18" w:rsidRPr="00030094" w:rsidRDefault="00856D18" w:rsidP="002C0B3F">
    <w:pPr>
      <w:pStyle w:val="Encabezado"/>
      <w:pBdr>
        <w:top w:val="single" w:sz="4" w:space="0" w:color="auto"/>
      </w:pBdr>
      <w:tabs>
        <w:tab w:val="clear" w:pos="4252"/>
        <w:tab w:val="center" w:pos="3827"/>
      </w:tabs>
      <w:jc w:val="center"/>
      <w:rPr>
        <w:rFonts w:ascii="Times New Roman" w:hAnsi="Times New Roman"/>
        <w:sz w:val="18"/>
        <w:szCs w:val="18"/>
      </w:rPr>
    </w:pPr>
    <w:r w:rsidRPr="00030094">
      <w:rPr>
        <w:rFonts w:ascii="Times New Roman" w:hAnsi="Times New Roman"/>
        <w:sz w:val="18"/>
        <w:szCs w:val="18"/>
      </w:rPr>
      <w:t>Teléfonos: 2255-1725, 2223-2050 7° piso edificio Raventós, San José</w:t>
    </w:r>
  </w:p>
  <w:p w:rsidR="00856D18" w:rsidRPr="005B35A8" w:rsidRDefault="00856D18" w:rsidP="006A050D">
    <w:pPr>
      <w:pStyle w:val="Encabezado"/>
      <w:tabs>
        <w:tab w:val="clear" w:pos="4252"/>
        <w:tab w:val="center" w:pos="3827"/>
      </w:tabs>
      <w:jc w:val="center"/>
    </w:pPr>
    <w:r w:rsidRPr="00030094">
      <w:rPr>
        <w:rFonts w:ascii="Times New Roman" w:hAnsi="Times New Roman"/>
        <w:sz w:val="18"/>
        <w:szCs w:val="18"/>
        <w:lang w:val="it-IT"/>
      </w:rPr>
      <w:t xml:space="preserve">Fax: 2248-0920 Correo: </w:t>
    </w:r>
    <w:hyperlink r:id="rId1" w:history="1">
      <w:r w:rsidRPr="00807B0F">
        <w:rPr>
          <w:rStyle w:val="Hipervnculo"/>
          <w:rFonts w:ascii="Times New Roman" w:hAnsi="Times New Roman"/>
          <w:sz w:val="18"/>
          <w:szCs w:val="18"/>
          <w:u w:val="none"/>
          <w:lang w:val="it-IT"/>
        </w:rPr>
        <w:t>auditoria.notificaciones@mep.go.cr</w:t>
      </w:r>
    </w:hyperlink>
    <w:r w:rsidRPr="00807B0F">
      <w:rPr>
        <w:rFonts w:ascii="Times New Roman" w:hAnsi="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28E" w:rsidRDefault="00C2728E">
      <w:r>
        <w:separator/>
      </w:r>
    </w:p>
  </w:footnote>
  <w:footnote w:type="continuationSeparator" w:id="0">
    <w:p w:rsidR="00C2728E" w:rsidRDefault="00C2728E">
      <w:r>
        <w:continuationSeparator/>
      </w:r>
    </w:p>
  </w:footnote>
  <w:footnote w:id="1">
    <w:p w:rsidR="00856D18" w:rsidRDefault="00856D18" w:rsidP="00604970">
      <w:pPr>
        <w:pStyle w:val="Textonotapie"/>
        <w:jc w:val="both"/>
      </w:pPr>
      <w:r>
        <w:rPr>
          <w:rStyle w:val="Refdenotaalpie"/>
        </w:rPr>
        <w:footnoteRef/>
      </w:r>
      <w:r>
        <w:t xml:space="preserve"> </w:t>
      </w:r>
      <w:r w:rsidRPr="00C140D8">
        <w:rPr>
          <w:rFonts w:ascii="Times New Roman" w:hAnsi="Times New Roman"/>
          <w:szCs w:val="22"/>
        </w:rPr>
        <w:t xml:space="preserve">Para </w:t>
      </w:r>
      <w:r>
        <w:rPr>
          <w:rFonts w:ascii="Times New Roman" w:hAnsi="Times New Roman"/>
          <w:szCs w:val="22"/>
        </w:rPr>
        <w:t xml:space="preserve">ilustrar con </w:t>
      </w:r>
      <w:r w:rsidRPr="00C140D8">
        <w:rPr>
          <w:rFonts w:ascii="Times New Roman" w:hAnsi="Times New Roman"/>
          <w:szCs w:val="22"/>
        </w:rPr>
        <w:t xml:space="preserve">mayor detalle </w:t>
      </w:r>
      <w:r>
        <w:rPr>
          <w:rFonts w:ascii="Times New Roman" w:hAnsi="Times New Roman"/>
          <w:szCs w:val="22"/>
        </w:rPr>
        <w:t>las deficiencias detectadas en la información de la base de datos ScanVisionISO, ver A</w:t>
      </w:r>
      <w:r w:rsidRPr="00C140D8">
        <w:rPr>
          <w:rFonts w:ascii="Times New Roman" w:hAnsi="Times New Roman"/>
          <w:szCs w:val="22"/>
        </w:rPr>
        <w:t>nexo 6.2</w:t>
      </w:r>
      <w:r w:rsidRPr="00C27BCB">
        <w:t xml:space="preserve"> </w:t>
      </w:r>
      <w:r w:rsidRPr="00C27BCB">
        <w:rPr>
          <w:rFonts w:ascii="Times New Roman" w:hAnsi="Times New Roman"/>
          <w:szCs w:val="22"/>
        </w:rPr>
        <w:t>Detalle de registros duplicados según listado de tablas</w:t>
      </w:r>
      <w:r>
        <w:rPr>
          <w:rFonts w:ascii="Times New Roman" w:hAnsi="Times New Roman"/>
          <w:szCs w:val="22"/>
        </w:rPr>
        <w:t>.</w:t>
      </w:r>
    </w:p>
  </w:footnote>
  <w:footnote w:id="2">
    <w:p w:rsidR="00856D18" w:rsidRPr="00766824" w:rsidRDefault="00856D18" w:rsidP="00604970">
      <w:pPr>
        <w:pStyle w:val="Textonotapie"/>
        <w:rPr>
          <w:rFonts w:ascii="Times New Roman" w:hAnsi="Times New Roman"/>
        </w:rPr>
      </w:pPr>
      <w:r w:rsidRPr="00766824">
        <w:rPr>
          <w:rStyle w:val="Refdenotaalpie"/>
          <w:rFonts w:ascii="Times New Roman" w:hAnsi="Times New Roman"/>
        </w:rPr>
        <w:footnoteRef/>
      </w:r>
      <w:r w:rsidRPr="00766824">
        <w:rPr>
          <w:rFonts w:ascii="Times New Roman" w:hAnsi="Times New Roman"/>
        </w:rPr>
        <w:t xml:space="preserve"> </w:t>
      </w:r>
      <w:r w:rsidRPr="0024270A">
        <w:rPr>
          <w:rFonts w:ascii="Times New Roman" w:hAnsi="Times New Roman"/>
          <w:sz w:val="18"/>
          <w:szCs w:val="18"/>
        </w:rPr>
        <w:t>Cabe señalar que son con excepción de la tabla t_0000008S_correspondencia, las mismas tablas en donde se encontraron datos duplicados.</w:t>
      </w:r>
    </w:p>
  </w:footnote>
  <w:footnote w:id="3">
    <w:p w:rsidR="00856D18" w:rsidRPr="00C7754E" w:rsidRDefault="00856D18" w:rsidP="009148EF">
      <w:pPr>
        <w:pStyle w:val="Textonotapie"/>
        <w:ind w:left="142" w:hanging="142"/>
        <w:rPr>
          <w:rFonts w:ascii="Times New Roman" w:hAnsi="Times New Roman"/>
        </w:rPr>
      </w:pPr>
      <w:r>
        <w:rPr>
          <w:rStyle w:val="Refdenotaalpie"/>
        </w:rPr>
        <w:footnoteRef/>
      </w:r>
      <w:r>
        <w:t xml:space="preserve"> </w:t>
      </w:r>
      <w:r w:rsidRPr="009148EF">
        <w:rPr>
          <w:rFonts w:ascii="Times New Roman" w:hAnsi="Times New Roman"/>
          <w:sz w:val="16"/>
          <w:szCs w:val="16"/>
        </w:rPr>
        <w:t>Mercedes Frassia en el libro “</w:t>
      </w:r>
      <w:r w:rsidRPr="009148EF">
        <w:rPr>
          <w:rFonts w:ascii="Times New Roman" w:hAnsi="Times New Roman"/>
          <w:i/>
          <w:sz w:val="16"/>
          <w:szCs w:val="16"/>
        </w:rPr>
        <w:t>Introducción a las Bases de Datos</w:t>
      </w:r>
      <w:r w:rsidRPr="009148EF">
        <w:rPr>
          <w:rFonts w:ascii="Times New Roman" w:hAnsi="Times New Roman"/>
          <w:sz w:val="16"/>
          <w:szCs w:val="16"/>
        </w:rPr>
        <w:t>” y, Cristian Camilo García Medina define en su libro Glosario de Base de datos</w:t>
      </w:r>
      <w:r>
        <w:rPr>
          <w:rFonts w:ascii="Times New Roman" w:hAnsi="Times New Roman"/>
          <w:sz w:val="16"/>
          <w:szCs w:val="16"/>
        </w:rPr>
        <w:t>.</w:t>
      </w:r>
    </w:p>
  </w:footnote>
  <w:footnote w:id="4">
    <w:p w:rsidR="00856D18" w:rsidRDefault="00856D18">
      <w:pPr>
        <w:pStyle w:val="Textonotapie"/>
      </w:pPr>
      <w:r>
        <w:rPr>
          <w:rStyle w:val="Refdenotaalpie"/>
        </w:rPr>
        <w:footnoteRef/>
      </w:r>
      <w:r>
        <w:t xml:space="preserve"> </w:t>
      </w:r>
      <w:r w:rsidRPr="00926DFB">
        <w:rPr>
          <w:rFonts w:ascii="Times New Roman" w:hAnsi="Times New Roman"/>
          <w:sz w:val="22"/>
          <w:szCs w:val="22"/>
        </w:rPr>
        <w:t>Luis Vélez de Guevara, junio de 2018</w:t>
      </w:r>
    </w:p>
  </w:footnote>
  <w:footnote w:id="5">
    <w:p w:rsidR="00856D18" w:rsidRPr="00EF3816" w:rsidRDefault="00856D18" w:rsidP="00EF3816">
      <w:pPr>
        <w:pStyle w:val="Textonotapie"/>
        <w:jc w:val="both"/>
        <w:rPr>
          <w:rFonts w:ascii="Times New Roman" w:hAnsi="Times New Roman"/>
        </w:rPr>
      </w:pPr>
      <w:r>
        <w:rPr>
          <w:rStyle w:val="Refdenotaalpie"/>
        </w:rPr>
        <w:footnoteRef/>
      </w:r>
      <w:r>
        <w:t xml:space="preserve"> </w:t>
      </w:r>
      <w:r w:rsidRPr="00EF3816">
        <w:rPr>
          <w:rFonts w:ascii="Times New Roman" w:hAnsi="Times New Roman"/>
          <w:szCs w:val="14"/>
        </w:rPr>
        <w:t>Consta de 5 componentes: requerimientos para la estructura del expediente, requerimientos y pruebas de aceptación para la estructura del software de digitalización, contratación de la empresa para el almacenamiento de la información digitalizada, adquisición de equipo tecnológicos y contratación de empresa para la digitalización.</w:t>
      </w:r>
    </w:p>
  </w:footnote>
  <w:footnote w:id="6">
    <w:p w:rsidR="00856D18" w:rsidRPr="00F5228F" w:rsidRDefault="00856D18" w:rsidP="00292151">
      <w:pPr>
        <w:pStyle w:val="Textonotapie"/>
        <w:rPr>
          <w:rFonts w:ascii="Times New Roman" w:hAnsi="Times New Roman"/>
          <w:b/>
          <w:sz w:val="22"/>
          <w:szCs w:val="22"/>
        </w:rPr>
      </w:pPr>
      <w:r>
        <w:rPr>
          <w:rStyle w:val="Refdenotaalpie"/>
        </w:rPr>
        <w:footnoteRef/>
      </w:r>
      <w:r>
        <w:t xml:space="preserve"> </w:t>
      </w:r>
      <w:r w:rsidRPr="00F5228F">
        <w:rPr>
          <w:rFonts w:ascii="Times New Roman" w:hAnsi="Times New Roman"/>
          <w:sz w:val="18"/>
          <w:szCs w:val="22"/>
        </w:rPr>
        <w:t xml:space="preserve">La base de datos Vision2020_Inbox </w:t>
      </w:r>
      <w:r>
        <w:rPr>
          <w:rFonts w:ascii="Times New Roman" w:hAnsi="Times New Roman"/>
          <w:sz w:val="18"/>
          <w:szCs w:val="22"/>
        </w:rPr>
        <w:t>si definió r</w:t>
      </w:r>
      <w:r w:rsidRPr="00F5228F">
        <w:rPr>
          <w:rFonts w:ascii="Times New Roman" w:hAnsi="Times New Roman"/>
          <w:sz w:val="18"/>
          <w:szCs w:val="22"/>
        </w:rPr>
        <w:t>elaciones entre tablas</w:t>
      </w:r>
      <w:r>
        <w:rPr>
          <w:rFonts w:ascii="Times New Roman" w:hAnsi="Times New Roman"/>
          <w:sz w:val="18"/>
          <w:szCs w:val="22"/>
        </w:rPr>
        <w:t>, ver anexo 6.1.</w:t>
      </w:r>
    </w:p>
  </w:footnote>
  <w:footnote w:id="7">
    <w:p w:rsidR="00856D18" w:rsidRPr="00346E57" w:rsidRDefault="00856D18" w:rsidP="00292151">
      <w:pPr>
        <w:pStyle w:val="Textonotapie"/>
        <w:rPr>
          <w:rFonts w:ascii="Times New Roman" w:hAnsi="Times New Roman"/>
          <w:sz w:val="18"/>
          <w:szCs w:val="22"/>
        </w:rPr>
      </w:pPr>
      <w:r>
        <w:rPr>
          <w:rStyle w:val="Refdenotaalpie"/>
        </w:rPr>
        <w:footnoteRef/>
      </w:r>
      <w:r>
        <w:t xml:space="preserve"> </w:t>
      </w:r>
      <w:r>
        <w:rPr>
          <w:rFonts w:ascii="Times New Roman" w:hAnsi="Times New Roman"/>
          <w:sz w:val="18"/>
          <w:szCs w:val="22"/>
        </w:rPr>
        <w:t>P</w:t>
      </w:r>
      <w:r w:rsidRPr="00346E57">
        <w:rPr>
          <w:rFonts w:ascii="Times New Roman" w:hAnsi="Times New Roman"/>
          <w:sz w:val="18"/>
          <w:szCs w:val="22"/>
        </w:rPr>
        <w:t>roceso mediante el cual un usuario accede a sus distintas cuentas informáticas</w:t>
      </w:r>
      <w:r>
        <w:rPr>
          <w:rFonts w:ascii="Times New Roman" w:hAnsi="Times New Roman"/>
          <w:sz w:val="18"/>
          <w:szCs w:val="22"/>
        </w:rPr>
        <w:t xml:space="preserve"> al indicar las credenciales de acceso.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D18" w:rsidRPr="00AC6921" w:rsidRDefault="00856D18">
    <w:pPr>
      <w:pStyle w:val="Encabezado"/>
      <w:pBdr>
        <w:bottom w:val="single" w:sz="4" w:space="0" w:color="auto"/>
      </w:pBdr>
      <w:tabs>
        <w:tab w:val="left" w:pos="5954"/>
      </w:tabs>
      <w:rPr>
        <w:rFonts w:ascii="Times New Roman" w:hAnsi="Times New Roman"/>
        <w:b/>
        <w:color w:val="009200"/>
      </w:rPr>
    </w:pPr>
    <w:r w:rsidRPr="00AC6921">
      <w:rPr>
        <w:rFonts w:ascii="Times New Roman" w:hAnsi="Times New Roman"/>
        <w:b/>
        <w:color w:val="009200"/>
      </w:rPr>
      <w:t xml:space="preserve">INFORME </w:t>
    </w:r>
    <w:r>
      <w:rPr>
        <w:rFonts w:ascii="Times New Roman" w:hAnsi="Times New Roman"/>
        <w:b/>
        <w:color w:val="009200"/>
      </w:rPr>
      <w:t>39-18</w:t>
    </w:r>
    <w:r w:rsidRPr="00AC6921">
      <w:rPr>
        <w:rFonts w:ascii="Times New Roman" w:hAnsi="Times New Roman"/>
        <w:b/>
        <w:color w:val="009200"/>
      </w:rPr>
      <w:t xml:space="preserve"> </w:t>
    </w:r>
    <w:r>
      <w:rPr>
        <w:rFonts w:ascii="Times New Roman" w:hAnsi="Times New Roman"/>
        <w:b/>
        <w:color w:val="009200"/>
      </w:rPr>
      <w:t>SISTEMA VISIÓN 2020</w:t>
    </w:r>
  </w:p>
  <w:p w:rsidR="00856D18" w:rsidRPr="00030094" w:rsidRDefault="00856D18">
    <w:pPr>
      <w:pStyle w:val="Encabezado"/>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8" w:space="0" w:color="000080"/>
      </w:tblBorders>
      <w:tblLook w:val="01E0" w:firstRow="1" w:lastRow="1" w:firstColumn="1" w:lastColumn="1" w:noHBand="0" w:noVBand="0"/>
    </w:tblPr>
    <w:tblGrid>
      <w:gridCol w:w="2258"/>
      <w:gridCol w:w="4171"/>
      <w:gridCol w:w="2411"/>
    </w:tblGrid>
    <w:tr w:rsidR="00856D18" w:rsidRPr="00AD44F0">
      <w:tc>
        <w:tcPr>
          <w:tcW w:w="2262" w:type="dxa"/>
        </w:tcPr>
        <w:p w:rsidR="00856D18" w:rsidRPr="00AD44F0" w:rsidRDefault="00856D18" w:rsidP="00030094">
          <w:pPr>
            <w:pStyle w:val="Puesto"/>
            <w:jc w:val="left"/>
            <w:rPr>
              <w:rFonts w:cs="Tahoma"/>
              <w:color w:val="000080"/>
              <w:sz w:val="32"/>
            </w:rPr>
          </w:pPr>
          <w:r>
            <w:rPr>
              <w:b w:val="0"/>
              <w:noProof/>
              <w:color w:val="008000"/>
              <w:sz w:val="28"/>
              <w:szCs w:val="28"/>
              <w:lang w:val="es-CR" w:eastAsia="es-CR"/>
            </w:rPr>
            <w:drawing>
              <wp:inline distT="0" distB="0" distL="0" distR="0" wp14:anchorId="248C87EB" wp14:editId="3E470B47">
                <wp:extent cx="1261943" cy="995362"/>
                <wp:effectExtent l="0" t="0" r="0" b="0"/>
                <wp:docPr id="2"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pito logo"/>
                        <pic:cNvPicPr>
                          <a:picLocks noChangeAspect="1" noChangeArrowheads="1"/>
                        </pic:cNvPicPr>
                      </pic:nvPicPr>
                      <pic:blipFill>
                        <a:blip r:embed="rId1"/>
                        <a:srcRect/>
                        <a:stretch>
                          <a:fillRect/>
                        </a:stretch>
                      </pic:blipFill>
                      <pic:spPr bwMode="auto">
                        <a:xfrm>
                          <a:off x="0" y="0"/>
                          <a:ext cx="1288945" cy="1016660"/>
                        </a:xfrm>
                        <a:prstGeom prst="rect">
                          <a:avLst/>
                        </a:prstGeom>
                        <a:noFill/>
                        <a:ln w="9525">
                          <a:noFill/>
                          <a:miter lim="800000"/>
                          <a:headEnd/>
                          <a:tailEnd/>
                        </a:ln>
                      </pic:spPr>
                    </pic:pic>
                  </a:graphicData>
                </a:graphic>
              </wp:inline>
            </w:drawing>
          </w:r>
        </w:p>
      </w:tc>
      <w:tc>
        <w:tcPr>
          <w:tcW w:w="4344" w:type="dxa"/>
        </w:tcPr>
        <w:p w:rsidR="00856D18" w:rsidRDefault="00856D18">
          <w:pPr>
            <w:pStyle w:val="Ttulo3"/>
            <w:spacing w:before="0" w:after="0"/>
            <w:jc w:val="center"/>
            <w:rPr>
              <w:rFonts w:ascii="Times New Roman" w:hAnsi="Times New Roman" w:cs="Times New Roman"/>
              <w:bCs w:val="0"/>
              <w:color w:val="0033CC"/>
              <w:sz w:val="28"/>
              <w:szCs w:val="28"/>
            </w:rPr>
          </w:pPr>
        </w:p>
        <w:p w:rsidR="00856D18" w:rsidRPr="00EF5B56" w:rsidRDefault="00856D18">
          <w:pPr>
            <w:pStyle w:val="Ttulo3"/>
            <w:spacing w:before="0" w:after="0"/>
            <w:jc w:val="center"/>
            <w:rPr>
              <w:rFonts w:ascii="Times New Roman" w:hAnsi="Times New Roman" w:cs="Times New Roman"/>
              <w:bCs w:val="0"/>
              <w:color w:val="0033CC"/>
              <w:sz w:val="28"/>
              <w:szCs w:val="28"/>
            </w:rPr>
          </w:pPr>
          <w:r w:rsidRPr="00EF5B56">
            <w:rPr>
              <w:rFonts w:ascii="Times New Roman" w:hAnsi="Times New Roman" w:cs="Times New Roman"/>
              <w:bCs w:val="0"/>
              <w:color w:val="0033CC"/>
              <w:sz w:val="28"/>
              <w:szCs w:val="28"/>
            </w:rPr>
            <w:t>AUDITORÍA INTERNA</w:t>
          </w:r>
        </w:p>
        <w:p w:rsidR="00856D18" w:rsidRDefault="00856D18" w:rsidP="005D526E">
          <w:pPr>
            <w:pStyle w:val="Encabezado"/>
            <w:jc w:val="center"/>
            <w:rPr>
              <w:rFonts w:ascii="Times New Roman" w:eastAsia="Times New Roman" w:hAnsi="Times New Roman"/>
              <w:b/>
              <w:bCs/>
              <w:color w:val="009200"/>
              <w:sz w:val="28"/>
              <w:szCs w:val="28"/>
              <w:lang w:val="es-ES"/>
            </w:rPr>
          </w:pPr>
          <w:r>
            <w:rPr>
              <w:rFonts w:ascii="Times New Roman" w:eastAsia="Times New Roman" w:hAnsi="Times New Roman"/>
              <w:b/>
              <w:bCs/>
              <w:color w:val="009200"/>
              <w:sz w:val="28"/>
              <w:szCs w:val="28"/>
              <w:lang w:val="es-ES"/>
            </w:rPr>
            <w:t>INFORME 39-18</w:t>
          </w:r>
        </w:p>
        <w:p w:rsidR="00856D18" w:rsidRPr="00931D01" w:rsidRDefault="00856D18" w:rsidP="00155399">
          <w:pPr>
            <w:pStyle w:val="Encabezado"/>
            <w:jc w:val="center"/>
            <w:rPr>
              <w:rFonts w:ascii="Times New Roman" w:eastAsia="Times New Roman" w:hAnsi="Times New Roman"/>
              <w:b/>
              <w:bCs/>
              <w:color w:val="009200"/>
              <w:sz w:val="28"/>
              <w:szCs w:val="28"/>
              <w:lang w:val="es-ES"/>
            </w:rPr>
          </w:pPr>
          <w:r>
            <w:rPr>
              <w:rFonts w:ascii="Times New Roman" w:eastAsia="Times New Roman" w:hAnsi="Times New Roman"/>
              <w:b/>
              <w:bCs/>
              <w:color w:val="009200"/>
              <w:sz w:val="28"/>
              <w:szCs w:val="28"/>
              <w:lang w:val="es-ES"/>
            </w:rPr>
            <w:t xml:space="preserve">SISTEMA VISIÓN 2020 </w:t>
          </w:r>
        </w:p>
      </w:tc>
      <w:tc>
        <w:tcPr>
          <w:tcW w:w="2450" w:type="dxa"/>
        </w:tcPr>
        <w:p w:rsidR="00856D18" w:rsidRPr="00AD44F0" w:rsidRDefault="00856D18">
          <w:pPr>
            <w:pStyle w:val="Ttulo3"/>
            <w:rPr>
              <w:rFonts w:cs="Tahoma"/>
              <w:color w:val="000080"/>
            </w:rPr>
          </w:pPr>
          <w:r>
            <w:rPr>
              <w:noProof/>
              <w:lang w:eastAsia="es-CR"/>
            </w:rPr>
            <w:drawing>
              <wp:inline distT="0" distB="0" distL="0" distR="0" wp14:anchorId="46887284" wp14:editId="7B9E15FB">
                <wp:extent cx="1059815" cy="74466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95699" cy="769878"/>
                        </a:xfrm>
                        <a:prstGeom prst="rect">
                          <a:avLst/>
                        </a:prstGeom>
                        <a:noFill/>
                        <a:ln w="9525">
                          <a:noFill/>
                          <a:miter lim="800000"/>
                          <a:headEnd/>
                          <a:tailEnd/>
                        </a:ln>
                      </pic:spPr>
                    </pic:pic>
                  </a:graphicData>
                </a:graphic>
              </wp:inline>
            </w:drawing>
          </w:r>
        </w:p>
      </w:tc>
    </w:tr>
  </w:tbl>
  <w:p w:rsidR="00856D18" w:rsidRPr="005D331F" w:rsidRDefault="00856D18" w:rsidP="006C02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B4C43C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746FD2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B42A98"/>
    <w:multiLevelType w:val="hybridMultilevel"/>
    <w:tmpl w:val="FEC8D4FE"/>
    <w:lvl w:ilvl="0" w:tplc="238E6452">
      <w:start w:val="4"/>
      <w:numFmt w:val="bullet"/>
      <w:lvlText w:val="-"/>
      <w:lvlJc w:val="left"/>
      <w:pPr>
        <w:ind w:left="720" w:hanging="360"/>
      </w:pPr>
      <w:rPr>
        <w:rFonts w:ascii="Times New Roman" w:eastAsia="Batang"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33B1A96"/>
    <w:multiLevelType w:val="multilevel"/>
    <w:tmpl w:val="271483C2"/>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7C242CE"/>
    <w:multiLevelType w:val="hybridMultilevel"/>
    <w:tmpl w:val="D7A46EDE"/>
    <w:lvl w:ilvl="0" w:tplc="6A0019A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78117A"/>
    <w:multiLevelType w:val="hybridMultilevel"/>
    <w:tmpl w:val="482C3E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060659B"/>
    <w:multiLevelType w:val="hybridMultilevel"/>
    <w:tmpl w:val="85D4A4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DC8275E"/>
    <w:multiLevelType w:val="hybridMultilevel"/>
    <w:tmpl w:val="156A0890"/>
    <w:lvl w:ilvl="0" w:tplc="140A0001">
      <w:start w:val="1"/>
      <w:numFmt w:val="bullet"/>
      <w:lvlText w:val=""/>
      <w:lvlJc w:val="left"/>
      <w:pPr>
        <w:ind w:left="760" w:hanging="360"/>
      </w:pPr>
      <w:rPr>
        <w:rFonts w:ascii="Symbol" w:hAnsi="Symbol" w:hint="default"/>
      </w:rPr>
    </w:lvl>
    <w:lvl w:ilvl="1" w:tplc="140A0003" w:tentative="1">
      <w:start w:val="1"/>
      <w:numFmt w:val="bullet"/>
      <w:lvlText w:val="o"/>
      <w:lvlJc w:val="left"/>
      <w:pPr>
        <w:ind w:left="1480" w:hanging="360"/>
      </w:pPr>
      <w:rPr>
        <w:rFonts w:ascii="Courier New" w:hAnsi="Courier New" w:cs="Courier New" w:hint="default"/>
      </w:rPr>
    </w:lvl>
    <w:lvl w:ilvl="2" w:tplc="140A0005" w:tentative="1">
      <w:start w:val="1"/>
      <w:numFmt w:val="bullet"/>
      <w:lvlText w:val=""/>
      <w:lvlJc w:val="left"/>
      <w:pPr>
        <w:ind w:left="2200" w:hanging="360"/>
      </w:pPr>
      <w:rPr>
        <w:rFonts w:ascii="Wingdings" w:hAnsi="Wingdings" w:hint="default"/>
      </w:rPr>
    </w:lvl>
    <w:lvl w:ilvl="3" w:tplc="140A0001" w:tentative="1">
      <w:start w:val="1"/>
      <w:numFmt w:val="bullet"/>
      <w:lvlText w:val=""/>
      <w:lvlJc w:val="left"/>
      <w:pPr>
        <w:ind w:left="2920" w:hanging="360"/>
      </w:pPr>
      <w:rPr>
        <w:rFonts w:ascii="Symbol" w:hAnsi="Symbol" w:hint="default"/>
      </w:rPr>
    </w:lvl>
    <w:lvl w:ilvl="4" w:tplc="140A0003" w:tentative="1">
      <w:start w:val="1"/>
      <w:numFmt w:val="bullet"/>
      <w:lvlText w:val="o"/>
      <w:lvlJc w:val="left"/>
      <w:pPr>
        <w:ind w:left="3640" w:hanging="360"/>
      </w:pPr>
      <w:rPr>
        <w:rFonts w:ascii="Courier New" w:hAnsi="Courier New" w:cs="Courier New" w:hint="default"/>
      </w:rPr>
    </w:lvl>
    <w:lvl w:ilvl="5" w:tplc="140A0005" w:tentative="1">
      <w:start w:val="1"/>
      <w:numFmt w:val="bullet"/>
      <w:lvlText w:val=""/>
      <w:lvlJc w:val="left"/>
      <w:pPr>
        <w:ind w:left="4360" w:hanging="360"/>
      </w:pPr>
      <w:rPr>
        <w:rFonts w:ascii="Wingdings" w:hAnsi="Wingdings" w:hint="default"/>
      </w:rPr>
    </w:lvl>
    <w:lvl w:ilvl="6" w:tplc="140A0001" w:tentative="1">
      <w:start w:val="1"/>
      <w:numFmt w:val="bullet"/>
      <w:lvlText w:val=""/>
      <w:lvlJc w:val="left"/>
      <w:pPr>
        <w:ind w:left="5080" w:hanging="360"/>
      </w:pPr>
      <w:rPr>
        <w:rFonts w:ascii="Symbol" w:hAnsi="Symbol" w:hint="default"/>
      </w:rPr>
    </w:lvl>
    <w:lvl w:ilvl="7" w:tplc="140A0003" w:tentative="1">
      <w:start w:val="1"/>
      <w:numFmt w:val="bullet"/>
      <w:lvlText w:val="o"/>
      <w:lvlJc w:val="left"/>
      <w:pPr>
        <w:ind w:left="5800" w:hanging="360"/>
      </w:pPr>
      <w:rPr>
        <w:rFonts w:ascii="Courier New" w:hAnsi="Courier New" w:cs="Courier New" w:hint="default"/>
      </w:rPr>
    </w:lvl>
    <w:lvl w:ilvl="8" w:tplc="140A0005" w:tentative="1">
      <w:start w:val="1"/>
      <w:numFmt w:val="bullet"/>
      <w:lvlText w:val=""/>
      <w:lvlJc w:val="left"/>
      <w:pPr>
        <w:ind w:left="6520" w:hanging="360"/>
      </w:pPr>
      <w:rPr>
        <w:rFonts w:ascii="Wingdings" w:hAnsi="Wingdings" w:hint="default"/>
      </w:rPr>
    </w:lvl>
  </w:abstractNum>
  <w:abstractNum w:abstractNumId="8" w15:restartNumberingAfterBreak="0">
    <w:nsid w:val="1E920EFC"/>
    <w:multiLevelType w:val="multilevel"/>
    <w:tmpl w:val="04E65B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F813E81"/>
    <w:multiLevelType w:val="hybridMultilevel"/>
    <w:tmpl w:val="62BE6B64"/>
    <w:lvl w:ilvl="0" w:tplc="140A0001">
      <w:start w:val="1"/>
      <w:numFmt w:val="bullet"/>
      <w:lvlText w:val=""/>
      <w:lvlJc w:val="left"/>
      <w:pPr>
        <w:ind w:left="-354" w:hanging="360"/>
      </w:pPr>
      <w:rPr>
        <w:rFonts w:ascii="Symbol" w:hAnsi="Symbol" w:hint="default"/>
      </w:rPr>
    </w:lvl>
    <w:lvl w:ilvl="1" w:tplc="140A0003" w:tentative="1">
      <w:start w:val="1"/>
      <w:numFmt w:val="bullet"/>
      <w:lvlText w:val="o"/>
      <w:lvlJc w:val="left"/>
      <w:pPr>
        <w:ind w:left="366" w:hanging="360"/>
      </w:pPr>
      <w:rPr>
        <w:rFonts w:ascii="Courier New" w:hAnsi="Courier New" w:cs="Courier New" w:hint="default"/>
      </w:rPr>
    </w:lvl>
    <w:lvl w:ilvl="2" w:tplc="140A0005" w:tentative="1">
      <w:start w:val="1"/>
      <w:numFmt w:val="bullet"/>
      <w:lvlText w:val=""/>
      <w:lvlJc w:val="left"/>
      <w:pPr>
        <w:ind w:left="1086" w:hanging="360"/>
      </w:pPr>
      <w:rPr>
        <w:rFonts w:ascii="Wingdings" w:hAnsi="Wingdings" w:hint="default"/>
      </w:rPr>
    </w:lvl>
    <w:lvl w:ilvl="3" w:tplc="140A0001" w:tentative="1">
      <w:start w:val="1"/>
      <w:numFmt w:val="bullet"/>
      <w:lvlText w:val=""/>
      <w:lvlJc w:val="left"/>
      <w:pPr>
        <w:ind w:left="1806" w:hanging="360"/>
      </w:pPr>
      <w:rPr>
        <w:rFonts w:ascii="Symbol" w:hAnsi="Symbol" w:hint="default"/>
      </w:rPr>
    </w:lvl>
    <w:lvl w:ilvl="4" w:tplc="140A0003" w:tentative="1">
      <w:start w:val="1"/>
      <w:numFmt w:val="bullet"/>
      <w:lvlText w:val="o"/>
      <w:lvlJc w:val="left"/>
      <w:pPr>
        <w:ind w:left="2526" w:hanging="360"/>
      </w:pPr>
      <w:rPr>
        <w:rFonts w:ascii="Courier New" w:hAnsi="Courier New" w:cs="Courier New" w:hint="default"/>
      </w:rPr>
    </w:lvl>
    <w:lvl w:ilvl="5" w:tplc="140A0005" w:tentative="1">
      <w:start w:val="1"/>
      <w:numFmt w:val="bullet"/>
      <w:lvlText w:val=""/>
      <w:lvlJc w:val="left"/>
      <w:pPr>
        <w:ind w:left="3246" w:hanging="360"/>
      </w:pPr>
      <w:rPr>
        <w:rFonts w:ascii="Wingdings" w:hAnsi="Wingdings" w:hint="default"/>
      </w:rPr>
    </w:lvl>
    <w:lvl w:ilvl="6" w:tplc="140A0001" w:tentative="1">
      <w:start w:val="1"/>
      <w:numFmt w:val="bullet"/>
      <w:lvlText w:val=""/>
      <w:lvlJc w:val="left"/>
      <w:pPr>
        <w:ind w:left="3966" w:hanging="360"/>
      </w:pPr>
      <w:rPr>
        <w:rFonts w:ascii="Symbol" w:hAnsi="Symbol" w:hint="default"/>
      </w:rPr>
    </w:lvl>
    <w:lvl w:ilvl="7" w:tplc="140A0003" w:tentative="1">
      <w:start w:val="1"/>
      <w:numFmt w:val="bullet"/>
      <w:lvlText w:val="o"/>
      <w:lvlJc w:val="left"/>
      <w:pPr>
        <w:ind w:left="4686" w:hanging="360"/>
      </w:pPr>
      <w:rPr>
        <w:rFonts w:ascii="Courier New" w:hAnsi="Courier New" w:cs="Courier New" w:hint="default"/>
      </w:rPr>
    </w:lvl>
    <w:lvl w:ilvl="8" w:tplc="140A0005" w:tentative="1">
      <w:start w:val="1"/>
      <w:numFmt w:val="bullet"/>
      <w:lvlText w:val=""/>
      <w:lvlJc w:val="left"/>
      <w:pPr>
        <w:ind w:left="5406" w:hanging="360"/>
      </w:pPr>
      <w:rPr>
        <w:rFonts w:ascii="Wingdings" w:hAnsi="Wingdings" w:hint="default"/>
      </w:rPr>
    </w:lvl>
  </w:abstractNum>
  <w:abstractNum w:abstractNumId="10" w15:restartNumberingAfterBreak="0">
    <w:nsid w:val="22A436F2"/>
    <w:multiLevelType w:val="hybridMultilevel"/>
    <w:tmpl w:val="1E22680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27B45D8E"/>
    <w:multiLevelType w:val="hybridMultilevel"/>
    <w:tmpl w:val="7CE269EC"/>
    <w:lvl w:ilvl="0" w:tplc="E8CA269E">
      <w:start w:val="1"/>
      <w:numFmt w:val="bullet"/>
      <w:lvlText w:val=""/>
      <w:lvlJc w:val="left"/>
      <w:pPr>
        <w:ind w:left="927" w:hanging="360"/>
      </w:pPr>
      <w:rPr>
        <w:rFonts w:ascii="Times New Roman" w:hAnsi="Times New Roman" w:cs="Times New Roman"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12" w15:restartNumberingAfterBreak="0">
    <w:nsid w:val="295B3682"/>
    <w:multiLevelType w:val="hybridMultilevel"/>
    <w:tmpl w:val="D7C0850E"/>
    <w:lvl w:ilvl="0" w:tplc="A5E6FEF0">
      <w:start w:val="1"/>
      <w:numFmt w:val="lowerRoman"/>
      <w:lvlText w:val="%1)"/>
      <w:lvlJc w:val="left"/>
      <w:pPr>
        <w:ind w:left="1287" w:hanging="72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3" w15:restartNumberingAfterBreak="0">
    <w:nsid w:val="2B7A1B3C"/>
    <w:multiLevelType w:val="hybridMultilevel"/>
    <w:tmpl w:val="136219C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2E7D2963"/>
    <w:multiLevelType w:val="multilevel"/>
    <w:tmpl w:val="D102E5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AA10251"/>
    <w:multiLevelType w:val="hybridMultilevel"/>
    <w:tmpl w:val="07360D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1645AB6"/>
    <w:multiLevelType w:val="hybridMultilevel"/>
    <w:tmpl w:val="7A4EA32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457270D5"/>
    <w:multiLevelType w:val="hybridMultilevel"/>
    <w:tmpl w:val="D0B68F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5864C25"/>
    <w:multiLevelType w:val="hybridMultilevel"/>
    <w:tmpl w:val="CD3C2D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FF805F3"/>
    <w:multiLevelType w:val="hybridMultilevel"/>
    <w:tmpl w:val="E5A464C6"/>
    <w:lvl w:ilvl="0" w:tplc="140A0003">
      <w:start w:val="1"/>
      <w:numFmt w:val="bullet"/>
      <w:lvlText w:val="o"/>
      <w:lvlJc w:val="left"/>
      <w:pPr>
        <w:ind w:left="1350" w:hanging="360"/>
      </w:pPr>
      <w:rPr>
        <w:rFonts w:ascii="Courier New" w:hAnsi="Courier New" w:cs="Courier New" w:hint="default"/>
      </w:rPr>
    </w:lvl>
    <w:lvl w:ilvl="1" w:tplc="140A0003" w:tentative="1">
      <w:start w:val="1"/>
      <w:numFmt w:val="bullet"/>
      <w:lvlText w:val="o"/>
      <w:lvlJc w:val="left"/>
      <w:pPr>
        <w:ind w:left="2070" w:hanging="360"/>
      </w:pPr>
      <w:rPr>
        <w:rFonts w:ascii="Courier New" w:hAnsi="Courier New" w:cs="Courier New" w:hint="default"/>
      </w:rPr>
    </w:lvl>
    <w:lvl w:ilvl="2" w:tplc="140A0005" w:tentative="1">
      <w:start w:val="1"/>
      <w:numFmt w:val="bullet"/>
      <w:lvlText w:val=""/>
      <w:lvlJc w:val="left"/>
      <w:pPr>
        <w:ind w:left="2790" w:hanging="360"/>
      </w:pPr>
      <w:rPr>
        <w:rFonts w:ascii="Wingdings" w:hAnsi="Wingdings" w:hint="default"/>
      </w:rPr>
    </w:lvl>
    <w:lvl w:ilvl="3" w:tplc="140A0001" w:tentative="1">
      <w:start w:val="1"/>
      <w:numFmt w:val="bullet"/>
      <w:lvlText w:val=""/>
      <w:lvlJc w:val="left"/>
      <w:pPr>
        <w:ind w:left="3510" w:hanging="360"/>
      </w:pPr>
      <w:rPr>
        <w:rFonts w:ascii="Symbol" w:hAnsi="Symbol" w:hint="default"/>
      </w:rPr>
    </w:lvl>
    <w:lvl w:ilvl="4" w:tplc="140A0003" w:tentative="1">
      <w:start w:val="1"/>
      <w:numFmt w:val="bullet"/>
      <w:lvlText w:val="o"/>
      <w:lvlJc w:val="left"/>
      <w:pPr>
        <w:ind w:left="4230" w:hanging="360"/>
      </w:pPr>
      <w:rPr>
        <w:rFonts w:ascii="Courier New" w:hAnsi="Courier New" w:cs="Courier New" w:hint="default"/>
      </w:rPr>
    </w:lvl>
    <w:lvl w:ilvl="5" w:tplc="140A0005" w:tentative="1">
      <w:start w:val="1"/>
      <w:numFmt w:val="bullet"/>
      <w:lvlText w:val=""/>
      <w:lvlJc w:val="left"/>
      <w:pPr>
        <w:ind w:left="4950" w:hanging="360"/>
      </w:pPr>
      <w:rPr>
        <w:rFonts w:ascii="Wingdings" w:hAnsi="Wingdings" w:hint="default"/>
      </w:rPr>
    </w:lvl>
    <w:lvl w:ilvl="6" w:tplc="140A0001" w:tentative="1">
      <w:start w:val="1"/>
      <w:numFmt w:val="bullet"/>
      <w:lvlText w:val=""/>
      <w:lvlJc w:val="left"/>
      <w:pPr>
        <w:ind w:left="5670" w:hanging="360"/>
      </w:pPr>
      <w:rPr>
        <w:rFonts w:ascii="Symbol" w:hAnsi="Symbol" w:hint="default"/>
      </w:rPr>
    </w:lvl>
    <w:lvl w:ilvl="7" w:tplc="140A0003" w:tentative="1">
      <w:start w:val="1"/>
      <w:numFmt w:val="bullet"/>
      <w:lvlText w:val="o"/>
      <w:lvlJc w:val="left"/>
      <w:pPr>
        <w:ind w:left="6390" w:hanging="360"/>
      </w:pPr>
      <w:rPr>
        <w:rFonts w:ascii="Courier New" w:hAnsi="Courier New" w:cs="Courier New" w:hint="default"/>
      </w:rPr>
    </w:lvl>
    <w:lvl w:ilvl="8" w:tplc="140A0005" w:tentative="1">
      <w:start w:val="1"/>
      <w:numFmt w:val="bullet"/>
      <w:lvlText w:val=""/>
      <w:lvlJc w:val="left"/>
      <w:pPr>
        <w:ind w:left="7110" w:hanging="360"/>
      </w:pPr>
      <w:rPr>
        <w:rFonts w:ascii="Wingdings" w:hAnsi="Wingdings" w:hint="default"/>
      </w:rPr>
    </w:lvl>
  </w:abstractNum>
  <w:abstractNum w:abstractNumId="20" w15:restartNumberingAfterBreak="0">
    <w:nsid w:val="6B1726D6"/>
    <w:multiLevelType w:val="hybridMultilevel"/>
    <w:tmpl w:val="3E6654B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70B77D16"/>
    <w:multiLevelType w:val="multilevel"/>
    <w:tmpl w:val="2E8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2A4832"/>
    <w:multiLevelType w:val="hybridMultilevel"/>
    <w:tmpl w:val="FC586304"/>
    <w:lvl w:ilvl="0" w:tplc="140A0001">
      <w:start w:val="1"/>
      <w:numFmt w:val="bullet"/>
      <w:lvlText w:val=""/>
      <w:lvlJc w:val="left"/>
      <w:pPr>
        <w:ind w:left="152" w:hanging="360"/>
      </w:pPr>
      <w:rPr>
        <w:rFonts w:ascii="Symbol" w:hAnsi="Symbol" w:hint="default"/>
      </w:rPr>
    </w:lvl>
    <w:lvl w:ilvl="1" w:tplc="140A0003">
      <w:start w:val="1"/>
      <w:numFmt w:val="bullet"/>
      <w:lvlText w:val="o"/>
      <w:lvlJc w:val="left"/>
      <w:pPr>
        <w:ind w:left="872" w:hanging="360"/>
      </w:pPr>
      <w:rPr>
        <w:rFonts w:ascii="Courier New" w:hAnsi="Courier New" w:cs="Courier New" w:hint="default"/>
      </w:rPr>
    </w:lvl>
    <w:lvl w:ilvl="2" w:tplc="140A0005">
      <w:start w:val="1"/>
      <w:numFmt w:val="bullet"/>
      <w:lvlText w:val=""/>
      <w:lvlJc w:val="left"/>
      <w:pPr>
        <w:ind w:left="1592" w:hanging="360"/>
      </w:pPr>
      <w:rPr>
        <w:rFonts w:ascii="Wingdings" w:hAnsi="Wingdings" w:hint="default"/>
      </w:rPr>
    </w:lvl>
    <w:lvl w:ilvl="3" w:tplc="140A0001">
      <w:start w:val="1"/>
      <w:numFmt w:val="bullet"/>
      <w:lvlText w:val=""/>
      <w:lvlJc w:val="left"/>
      <w:pPr>
        <w:ind w:left="2312" w:hanging="360"/>
      </w:pPr>
      <w:rPr>
        <w:rFonts w:ascii="Symbol" w:hAnsi="Symbol" w:hint="default"/>
      </w:rPr>
    </w:lvl>
    <w:lvl w:ilvl="4" w:tplc="140A0003" w:tentative="1">
      <w:start w:val="1"/>
      <w:numFmt w:val="bullet"/>
      <w:lvlText w:val="o"/>
      <w:lvlJc w:val="left"/>
      <w:pPr>
        <w:ind w:left="3032" w:hanging="360"/>
      </w:pPr>
      <w:rPr>
        <w:rFonts w:ascii="Courier New" w:hAnsi="Courier New" w:cs="Courier New" w:hint="default"/>
      </w:rPr>
    </w:lvl>
    <w:lvl w:ilvl="5" w:tplc="140A0005" w:tentative="1">
      <w:start w:val="1"/>
      <w:numFmt w:val="bullet"/>
      <w:lvlText w:val=""/>
      <w:lvlJc w:val="left"/>
      <w:pPr>
        <w:ind w:left="3752" w:hanging="360"/>
      </w:pPr>
      <w:rPr>
        <w:rFonts w:ascii="Wingdings" w:hAnsi="Wingdings" w:hint="default"/>
      </w:rPr>
    </w:lvl>
    <w:lvl w:ilvl="6" w:tplc="140A0001" w:tentative="1">
      <w:start w:val="1"/>
      <w:numFmt w:val="bullet"/>
      <w:lvlText w:val=""/>
      <w:lvlJc w:val="left"/>
      <w:pPr>
        <w:ind w:left="4472" w:hanging="360"/>
      </w:pPr>
      <w:rPr>
        <w:rFonts w:ascii="Symbol" w:hAnsi="Symbol" w:hint="default"/>
      </w:rPr>
    </w:lvl>
    <w:lvl w:ilvl="7" w:tplc="140A0003" w:tentative="1">
      <w:start w:val="1"/>
      <w:numFmt w:val="bullet"/>
      <w:lvlText w:val="o"/>
      <w:lvlJc w:val="left"/>
      <w:pPr>
        <w:ind w:left="5192" w:hanging="360"/>
      </w:pPr>
      <w:rPr>
        <w:rFonts w:ascii="Courier New" w:hAnsi="Courier New" w:cs="Courier New" w:hint="default"/>
      </w:rPr>
    </w:lvl>
    <w:lvl w:ilvl="8" w:tplc="140A0005" w:tentative="1">
      <w:start w:val="1"/>
      <w:numFmt w:val="bullet"/>
      <w:lvlText w:val=""/>
      <w:lvlJc w:val="left"/>
      <w:pPr>
        <w:ind w:left="5912" w:hanging="360"/>
      </w:pPr>
      <w:rPr>
        <w:rFonts w:ascii="Wingdings" w:hAnsi="Wingdings" w:hint="default"/>
      </w:rPr>
    </w:lvl>
  </w:abstractNum>
  <w:abstractNum w:abstractNumId="23" w15:restartNumberingAfterBreak="0">
    <w:nsid w:val="7BCF0078"/>
    <w:multiLevelType w:val="hybridMultilevel"/>
    <w:tmpl w:val="33663A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DEB7F75"/>
    <w:multiLevelType w:val="multilevel"/>
    <w:tmpl w:val="0BD691C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FAF27BC"/>
    <w:multiLevelType w:val="hybridMultilevel"/>
    <w:tmpl w:val="403EF5F8"/>
    <w:lvl w:ilvl="0" w:tplc="140A0001">
      <w:start w:val="1"/>
      <w:numFmt w:val="bullet"/>
      <w:lvlText w:val=""/>
      <w:lvlJc w:val="left"/>
      <w:pPr>
        <w:ind w:left="927" w:hanging="360"/>
      </w:pPr>
      <w:rPr>
        <w:rFonts w:ascii="Symbol" w:hAnsi="Symbol"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num w:numId="1">
    <w:abstractNumId w:val="1"/>
  </w:num>
  <w:num w:numId="2">
    <w:abstractNumId w:val="0"/>
  </w:num>
  <w:num w:numId="3">
    <w:abstractNumId w:val="3"/>
  </w:num>
  <w:num w:numId="4">
    <w:abstractNumId w:val="9"/>
  </w:num>
  <w:num w:numId="5">
    <w:abstractNumId w:val="18"/>
  </w:num>
  <w:num w:numId="6">
    <w:abstractNumId w:val="7"/>
  </w:num>
  <w:num w:numId="7">
    <w:abstractNumId w:val="4"/>
  </w:num>
  <w:num w:numId="8">
    <w:abstractNumId w:val="21"/>
  </w:num>
  <w:num w:numId="9">
    <w:abstractNumId w:val="19"/>
  </w:num>
  <w:num w:numId="10">
    <w:abstractNumId w:val="8"/>
  </w:num>
  <w:num w:numId="11">
    <w:abstractNumId w:val="2"/>
  </w:num>
  <w:num w:numId="12">
    <w:abstractNumId w:val="14"/>
  </w:num>
  <w:num w:numId="13">
    <w:abstractNumId w:val="15"/>
  </w:num>
  <w:num w:numId="14">
    <w:abstractNumId w:val="12"/>
  </w:num>
  <w:num w:numId="15">
    <w:abstractNumId w:val="24"/>
  </w:num>
  <w:num w:numId="16">
    <w:abstractNumId w:val="23"/>
  </w:num>
  <w:num w:numId="17">
    <w:abstractNumId w:val="22"/>
  </w:num>
  <w:num w:numId="18">
    <w:abstractNumId w:val="11"/>
  </w:num>
  <w:num w:numId="19">
    <w:abstractNumId w:val="25"/>
  </w:num>
  <w:num w:numId="20">
    <w:abstractNumId w:val="17"/>
  </w:num>
  <w:num w:numId="21">
    <w:abstractNumId w:val="13"/>
  </w:num>
  <w:num w:numId="22">
    <w:abstractNumId w:val="6"/>
  </w:num>
  <w:num w:numId="23">
    <w:abstractNumId w:val="5"/>
  </w:num>
  <w:num w:numId="24">
    <w:abstractNumId w:val="20"/>
  </w:num>
  <w:num w:numId="25">
    <w:abstractNumId w:val="16"/>
  </w:num>
  <w:num w:numId="2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activeWritingStyle w:appName="MSWord" w:lang="es-C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094"/>
    <w:rsid w:val="00000671"/>
    <w:rsid w:val="00000CC7"/>
    <w:rsid w:val="000016ED"/>
    <w:rsid w:val="000016EF"/>
    <w:rsid w:val="0000252A"/>
    <w:rsid w:val="0000257E"/>
    <w:rsid w:val="000026D3"/>
    <w:rsid w:val="00002870"/>
    <w:rsid w:val="0000291E"/>
    <w:rsid w:val="00002F87"/>
    <w:rsid w:val="0000393B"/>
    <w:rsid w:val="00003C3A"/>
    <w:rsid w:val="00004525"/>
    <w:rsid w:val="0000494F"/>
    <w:rsid w:val="00004B1E"/>
    <w:rsid w:val="00005645"/>
    <w:rsid w:val="00005E36"/>
    <w:rsid w:val="0000649B"/>
    <w:rsid w:val="0000656C"/>
    <w:rsid w:val="00007337"/>
    <w:rsid w:val="0000764D"/>
    <w:rsid w:val="00007B1A"/>
    <w:rsid w:val="000100FE"/>
    <w:rsid w:val="00010EFE"/>
    <w:rsid w:val="00011508"/>
    <w:rsid w:val="00011C77"/>
    <w:rsid w:val="00011F9F"/>
    <w:rsid w:val="00012691"/>
    <w:rsid w:val="000129CD"/>
    <w:rsid w:val="00012EB9"/>
    <w:rsid w:val="0001318B"/>
    <w:rsid w:val="00013465"/>
    <w:rsid w:val="0001379D"/>
    <w:rsid w:val="000141F6"/>
    <w:rsid w:val="0001432C"/>
    <w:rsid w:val="00014453"/>
    <w:rsid w:val="000147C2"/>
    <w:rsid w:val="00015052"/>
    <w:rsid w:val="000150E2"/>
    <w:rsid w:val="000157B1"/>
    <w:rsid w:val="00015ADA"/>
    <w:rsid w:val="00015B77"/>
    <w:rsid w:val="000163BE"/>
    <w:rsid w:val="000165BC"/>
    <w:rsid w:val="00016C7B"/>
    <w:rsid w:val="00017656"/>
    <w:rsid w:val="000201A3"/>
    <w:rsid w:val="000207C6"/>
    <w:rsid w:val="00020EBF"/>
    <w:rsid w:val="00021267"/>
    <w:rsid w:val="0002140A"/>
    <w:rsid w:val="0002149C"/>
    <w:rsid w:val="000217B4"/>
    <w:rsid w:val="00021D71"/>
    <w:rsid w:val="0002220E"/>
    <w:rsid w:val="0002221C"/>
    <w:rsid w:val="000224F3"/>
    <w:rsid w:val="000225B1"/>
    <w:rsid w:val="00023F3B"/>
    <w:rsid w:val="00024029"/>
    <w:rsid w:val="000244EE"/>
    <w:rsid w:val="0002476A"/>
    <w:rsid w:val="000247E5"/>
    <w:rsid w:val="00024FAF"/>
    <w:rsid w:val="000255C1"/>
    <w:rsid w:val="00025635"/>
    <w:rsid w:val="0002564C"/>
    <w:rsid w:val="00025951"/>
    <w:rsid w:val="0002609A"/>
    <w:rsid w:val="00026F09"/>
    <w:rsid w:val="0002705F"/>
    <w:rsid w:val="00027259"/>
    <w:rsid w:val="00027568"/>
    <w:rsid w:val="0002788E"/>
    <w:rsid w:val="00027AA8"/>
    <w:rsid w:val="00030094"/>
    <w:rsid w:val="00030517"/>
    <w:rsid w:val="00030FF2"/>
    <w:rsid w:val="00031451"/>
    <w:rsid w:val="00031908"/>
    <w:rsid w:val="0003199E"/>
    <w:rsid w:val="00031EB4"/>
    <w:rsid w:val="000320EA"/>
    <w:rsid w:val="00032EF3"/>
    <w:rsid w:val="00033D6A"/>
    <w:rsid w:val="000346CE"/>
    <w:rsid w:val="000347B2"/>
    <w:rsid w:val="000350B4"/>
    <w:rsid w:val="000351A7"/>
    <w:rsid w:val="000357B7"/>
    <w:rsid w:val="00036780"/>
    <w:rsid w:val="00036A83"/>
    <w:rsid w:val="00036B09"/>
    <w:rsid w:val="00037162"/>
    <w:rsid w:val="000371A7"/>
    <w:rsid w:val="00037474"/>
    <w:rsid w:val="000375FE"/>
    <w:rsid w:val="00040917"/>
    <w:rsid w:val="0004105C"/>
    <w:rsid w:val="000411A5"/>
    <w:rsid w:val="00041301"/>
    <w:rsid w:val="000413C7"/>
    <w:rsid w:val="00041FFF"/>
    <w:rsid w:val="000424F3"/>
    <w:rsid w:val="0004270A"/>
    <w:rsid w:val="000437DE"/>
    <w:rsid w:val="00043871"/>
    <w:rsid w:val="0004444A"/>
    <w:rsid w:val="00044836"/>
    <w:rsid w:val="0004488E"/>
    <w:rsid w:val="00044BFD"/>
    <w:rsid w:val="00045089"/>
    <w:rsid w:val="00045630"/>
    <w:rsid w:val="000464A2"/>
    <w:rsid w:val="000465D7"/>
    <w:rsid w:val="00046E1E"/>
    <w:rsid w:val="000500AC"/>
    <w:rsid w:val="00050C86"/>
    <w:rsid w:val="00052323"/>
    <w:rsid w:val="00052468"/>
    <w:rsid w:val="00052730"/>
    <w:rsid w:val="0005342C"/>
    <w:rsid w:val="00054165"/>
    <w:rsid w:val="0005424F"/>
    <w:rsid w:val="0005509A"/>
    <w:rsid w:val="00055464"/>
    <w:rsid w:val="00055553"/>
    <w:rsid w:val="000556C9"/>
    <w:rsid w:val="00055D43"/>
    <w:rsid w:val="00055E5B"/>
    <w:rsid w:val="00056520"/>
    <w:rsid w:val="00056F4B"/>
    <w:rsid w:val="00057074"/>
    <w:rsid w:val="00057457"/>
    <w:rsid w:val="00057C22"/>
    <w:rsid w:val="000604DE"/>
    <w:rsid w:val="00060F56"/>
    <w:rsid w:val="00061ADF"/>
    <w:rsid w:val="00061E64"/>
    <w:rsid w:val="000620EE"/>
    <w:rsid w:val="0006313A"/>
    <w:rsid w:val="000631E5"/>
    <w:rsid w:val="00063280"/>
    <w:rsid w:val="000639E6"/>
    <w:rsid w:val="00063AD4"/>
    <w:rsid w:val="00063E75"/>
    <w:rsid w:val="00063F2E"/>
    <w:rsid w:val="0006413F"/>
    <w:rsid w:val="00064163"/>
    <w:rsid w:val="0006457C"/>
    <w:rsid w:val="0006465D"/>
    <w:rsid w:val="00064AE8"/>
    <w:rsid w:val="00064EBD"/>
    <w:rsid w:val="00065964"/>
    <w:rsid w:val="00066542"/>
    <w:rsid w:val="00066616"/>
    <w:rsid w:val="00066909"/>
    <w:rsid w:val="00066C90"/>
    <w:rsid w:val="00066CDC"/>
    <w:rsid w:val="00067614"/>
    <w:rsid w:val="0006786C"/>
    <w:rsid w:val="00067BFD"/>
    <w:rsid w:val="00067E75"/>
    <w:rsid w:val="000701F6"/>
    <w:rsid w:val="0007087B"/>
    <w:rsid w:val="00070D83"/>
    <w:rsid w:val="000716E4"/>
    <w:rsid w:val="00071802"/>
    <w:rsid w:val="0007186E"/>
    <w:rsid w:val="000718B9"/>
    <w:rsid w:val="00071E2C"/>
    <w:rsid w:val="00072121"/>
    <w:rsid w:val="00072C68"/>
    <w:rsid w:val="00073E15"/>
    <w:rsid w:val="00074EF5"/>
    <w:rsid w:val="0007500E"/>
    <w:rsid w:val="00075641"/>
    <w:rsid w:val="000756CB"/>
    <w:rsid w:val="00075979"/>
    <w:rsid w:val="00075AE4"/>
    <w:rsid w:val="000765B0"/>
    <w:rsid w:val="0007684B"/>
    <w:rsid w:val="00076A1F"/>
    <w:rsid w:val="00076B93"/>
    <w:rsid w:val="000776E3"/>
    <w:rsid w:val="00077755"/>
    <w:rsid w:val="000800F0"/>
    <w:rsid w:val="00080680"/>
    <w:rsid w:val="0008070B"/>
    <w:rsid w:val="00080FE4"/>
    <w:rsid w:val="0008142E"/>
    <w:rsid w:val="00081486"/>
    <w:rsid w:val="000814A3"/>
    <w:rsid w:val="000814E5"/>
    <w:rsid w:val="00081ADC"/>
    <w:rsid w:val="00081DCA"/>
    <w:rsid w:val="000823F4"/>
    <w:rsid w:val="00082475"/>
    <w:rsid w:val="00082874"/>
    <w:rsid w:val="00082CCC"/>
    <w:rsid w:val="000831C6"/>
    <w:rsid w:val="0008336C"/>
    <w:rsid w:val="0008356F"/>
    <w:rsid w:val="00083715"/>
    <w:rsid w:val="00083904"/>
    <w:rsid w:val="00083F99"/>
    <w:rsid w:val="0008471F"/>
    <w:rsid w:val="00084DDF"/>
    <w:rsid w:val="00085042"/>
    <w:rsid w:val="00085229"/>
    <w:rsid w:val="0008556D"/>
    <w:rsid w:val="00085827"/>
    <w:rsid w:val="00085A69"/>
    <w:rsid w:val="00085A70"/>
    <w:rsid w:val="00085B0B"/>
    <w:rsid w:val="000865BC"/>
    <w:rsid w:val="000869DD"/>
    <w:rsid w:val="00086E37"/>
    <w:rsid w:val="00087053"/>
    <w:rsid w:val="000874B4"/>
    <w:rsid w:val="00087F2D"/>
    <w:rsid w:val="000904C9"/>
    <w:rsid w:val="00091238"/>
    <w:rsid w:val="00091610"/>
    <w:rsid w:val="00091BF1"/>
    <w:rsid w:val="000925B9"/>
    <w:rsid w:val="0009287B"/>
    <w:rsid w:val="000933A5"/>
    <w:rsid w:val="00093E4D"/>
    <w:rsid w:val="000943A7"/>
    <w:rsid w:val="0009476B"/>
    <w:rsid w:val="00094A44"/>
    <w:rsid w:val="00094B2B"/>
    <w:rsid w:val="00094B62"/>
    <w:rsid w:val="000957C7"/>
    <w:rsid w:val="0009613E"/>
    <w:rsid w:val="0009631B"/>
    <w:rsid w:val="0009691E"/>
    <w:rsid w:val="00096EAB"/>
    <w:rsid w:val="000A070C"/>
    <w:rsid w:val="000A0C29"/>
    <w:rsid w:val="000A0DD9"/>
    <w:rsid w:val="000A0DF2"/>
    <w:rsid w:val="000A15AD"/>
    <w:rsid w:val="000A16F3"/>
    <w:rsid w:val="000A211B"/>
    <w:rsid w:val="000A2382"/>
    <w:rsid w:val="000A26E6"/>
    <w:rsid w:val="000A2828"/>
    <w:rsid w:val="000A2886"/>
    <w:rsid w:val="000A28D4"/>
    <w:rsid w:val="000A3932"/>
    <w:rsid w:val="000A4147"/>
    <w:rsid w:val="000A4223"/>
    <w:rsid w:val="000A5992"/>
    <w:rsid w:val="000A605B"/>
    <w:rsid w:val="000A60C4"/>
    <w:rsid w:val="000A61EB"/>
    <w:rsid w:val="000A69EC"/>
    <w:rsid w:val="000A6C55"/>
    <w:rsid w:val="000A6EAC"/>
    <w:rsid w:val="000A79B7"/>
    <w:rsid w:val="000A7A6C"/>
    <w:rsid w:val="000B0167"/>
    <w:rsid w:val="000B049E"/>
    <w:rsid w:val="000B149E"/>
    <w:rsid w:val="000B1A13"/>
    <w:rsid w:val="000B1FFC"/>
    <w:rsid w:val="000B2278"/>
    <w:rsid w:val="000B2F9E"/>
    <w:rsid w:val="000B35E6"/>
    <w:rsid w:val="000B3924"/>
    <w:rsid w:val="000B3EEA"/>
    <w:rsid w:val="000B3F10"/>
    <w:rsid w:val="000B4249"/>
    <w:rsid w:val="000B485C"/>
    <w:rsid w:val="000B4DF3"/>
    <w:rsid w:val="000B504D"/>
    <w:rsid w:val="000B555A"/>
    <w:rsid w:val="000B6E56"/>
    <w:rsid w:val="000B70C0"/>
    <w:rsid w:val="000B734D"/>
    <w:rsid w:val="000B786E"/>
    <w:rsid w:val="000C06F6"/>
    <w:rsid w:val="000C0B27"/>
    <w:rsid w:val="000C106E"/>
    <w:rsid w:val="000C1156"/>
    <w:rsid w:val="000C1BEA"/>
    <w:rsid w:val="000C27EF"/>
    <w:rsid w:val="000C2923"/>
    <w:rsid w:val="000C353E"/>
    <w:rsid w:val="000C371B"/>
    <w:rsid w:val="000C3BC1"/>
    <w:rsid w:val="000C4804"/>
    <w:rsid w:val="000C4A4B"/>
    <w:rsid w:val="000C4CEB"/>
    <w:rsid w:val="000C5027"/>
    <w:rsid w:val="000C55D5"/>
    <w:rsid w:val="000C5648"/>
    <w:rsid w:val="000C56BD"/>
    <w:rsid w:val="000C5858"/>
    <w:rsid w:val="000C5886"/>
    <w:rsid w:val="000C5AAB"/>
    <w:rsid w:val="000C5E12"/>
    <w:rsid w:val="000C6114"/>
    <w:rsid w:val="000C63A2"/>
    <w:rsid w:val="000C7591"/>
    <w:rsid w:val="000C7A90"/>
    <w:rsid w:val="000C7AB6"/>
    <w:rsid w:val="000D0063"/>
    <w:rsid w:val="000D0477"/>
    <w:rsid w:val="000D05E1"/>
    <w:rsid w:val="000D05FD"/>
    <w:rsid w:val="000D0646"/>
    <w:rsid w:val="000D072B"/>
    <w:rsid w:val="000D1353"/>
    <w:rsid w:val="000D1B28"/>
    <w:rsid w:val="000D21D5"/>
    <w:rsid w:val="000D2734"/>
    <w:rsid w:val="000D27C6"/>
    <w:rsid w:val="000D395C"/>
    <w:rsid w:val="000D39D1"/>
    <w:rsid w:val="000D5623"/>
    <w:rsid w:val="000D5F21"/>
    <w:rsid w:val="000D63CA"/>
    <w:rsid w:val="000D6712"/>
    <w:rsid w:val="000D69D7"/>
    <w:rsid w:val="000D7007"/>
    <w:rsid w:val="000D7535"/>
    <w:rsid w:val="000D7E68"/>
    <w:rsid w:val="000E0ED9"/>
    <w:rsid w:val="000E12DA"/>
    <w:rsid w:val="000E13AF"/>
    <w:rsid w:val="000E26A4"/>
    <w:rsid w:val="000E2B35"/>
    <w:rsid w:val="000E2FC8"/>
    <w:rsid w:val="000E30B6"/>
    <w:rsid w:val="000E31A5"/>
    <w:rsid w:val="000E389D"/>
    <w:rsid w:val="000E42C6"/>
    <w:rsid w:val="000E4398"/>
    <w:rsid w:val="000E4640"/>
    <w:rsid w:val="000E4892"/>
    <w:rsid w:val="000E4B72"/>
    <w:rsid w:val="000E4F31"/>
    <w:rsid w:val="000E5146"/>
    <w:rsid w:val="000E5686"/>
    <w:rsid w:val="000E6C81"/>
    <w:rsid w:val="000E7820"/>
    <w:rsid w:val="000E7CF1"/>
    <w:rsid w:val="000E7D73"/>
    <w:rsid w:val="000F04C6"/>
    <w:rsid w:val="000F06B3"/>
    <w:rsid w:val="000F08F2"/>
    <w:rsid w:val="000F0A82"/>
    <w:rsid w:val="000F103A"/>
    <w:rsid w:val="000F1B22"/>
    <w:rsid w:val="000F1C87"/>
    <w:rsid w:val="000F1E2E"/>
    <w:rsid w:val="000F206B"/>
    <w:rsid w:val="000F260A"/>
    <w:rsid w:val="000F2DF6"/>
    <w:rsid w:val="000F3AFC"/>
    <w:rsid w:val="000F44C6"/>
    <w:rsid w:val="000F4813"/>
    <w:rsid w:val="000F4B2D"/>
    <w:rsid w:val="000F59F2"/>
    <w:rsid w:val="000F5EE2"/>
    <w:rsid w:val="000F60C9"/>
    <w:rsid w:val="000F6152"/>
    <w:rsid w:val="000F74C0"/>
    <w:rsid w:val="000F7681"/>
    <w:rsid w:val="000F76E3"/>
    <w:rsid w:val="000F7821"/>
    <w:rsid w:val="000F7C49"/>
    <w:rsid w:val="0010026B"/>
    <w:rsid w:val="0010035C"/>
    <w:rsid w:val="001007C8"/>
    <w:rsid w:val="001009CC"/>
    <w:rsid w:val="00100B38"/>
    <w:rsid w:val="00101EC4"/>
    <w:rsid w:val="00102623"/>
    <w:rsid w:val="001029DC"/>
    <w:rsid w:val="00102E97"/>
    <w:rsid w:val="001031DB"/>
    <w:rsid w:val="00103228"/>
    <w:rsid w:val="00103966"/>
    <w:rsid w:val="00104006"/>
    <w:rsid w:val="0010436B"/>
    <w:rsid w:val="00104511"/>
    <w:rsid w:val="0010454B"/>
    <w:rsid w:val="001048FD"/>
    <w:rsid w:val="001049EF"/>
    <w:rsid w:val="00104E0C"/>
    <w:rsid w:val="0010503A"/>
    <w:rsid w:val="00105C36"/>
    <w:rsid w:val="00106035"/>
    <w:rsid w:val="001060C1"/>
    <w:rsid w:val="00106179"/>
    <w:rsid w:val="00106252"/>
    <w:rsid w:val="00106798"/>
    <w:rsid w:val="0010752B"/>
    <w:rsid w:val="00107892"/>
    <w:rsid w:val="00107B9E"/>
    <w:rsid w:val="00110252"/>
    <w:rsid w:val="001102CD"/>
    <w:rsid w:val="00110E1C"/>
    <w:rsid w:val="00111215"/>
    <w:rsid w:val="00111701"/>
    <w:rsid w:val="00111EFC"/>
    <w:rsid w:val="001122DA"/>
    <w:rsid w:val="0011262F"/>
    <w:rsid w:val="001129A1"/>
    <w:rsid w:val="00113B55"/>
    <w:rsid w:val="00113CB5"/>
    <w:rsid w:val="00113D7F"/>
    <w:rsid w:val="00113E15"/>
    <w:rsid w:val="001141D3"/>
    <w:rsid w:val="00114E3C"/>
    <w:rsid w:val="00115029"/>
    <w:rsid w:val="00115C2F"/>
    <w:rsid w:val="00115EFA"/>
    <w:rsid w:val="0011618D"/>
    <w:rsid w:val="0011624A"/>
    <w:rsid w:val="001176CB"/>
    <w:rsid w:val="00120091"/>
    <w:rsid w:val="00120362"/>
    <w:rsid w:val="00120C50"/>
    <w:rsid w:val="001213CB"/>
    <w:rsid w:val="001215A1"/>
    <w:rsid w:val="001220E2"/>
    <w:rsid w:val="00122494"/>
    <w:rsid w:val="00122AE8"/>
    <w:rsid w:val="00122D6D"/>
    <w:rsid w:val="00122F09"/>
    <w:rsid w:val="001233F7"/>
    <w:rsid w:val="00123C86"/>
    <w:rsid w:val="0012442E"/>
    <w:rsid w:val="00124A79"/>
    <w:rsid w:val="001253A8"/>
    <w:rsid w:val="001253CA"/>
    <w:rsid w:val="00125F8C"/>
    <w:rsid w:val="00125FA5"/>
    <w:rsid w:val="0012606D"/>
    <w:rsid w:val="0012608E"/>
    <w:rsid w:val="00126F50"/>
    <w:rsid w:val="0012752D"/>
    <w:rsid w:val="00127D47"/>
    <w:rsid w:val="00130273"/>
    <w:rsid w:val="0013092A"/>
    <w:rsid w:val="00130A70"/>
    <w:rsid w:val="00130B25"/>
    <w:rsid w:val="00131215"/>
    <w:rsid w:val="0013132D"/>
    <w:rsid w:val="001313A0"/>
    <w:rsid w:val="001317A4"/>
    <w:rsid w:val="001323A1"/>
    <w:rsid w:val="001325AF"/>
    <w:rsid w:val="0013262D"/>
    <w:rsid w:val="00132B27"/>
    <w:rsid w:val="00132BE0"/>
    <w:rsid w:val="00133A4F"/>
    <w:rsid w:val="00133AC2"/>
    <w:rsid w:val="00133C7E"/>
    <w:rsid w:val="00133F99"/>
    <w:rsid w:val="00133FB0"/>
    <w:rsid w:val="00134E14"/>
    <w:rsid w:val="00134FCC"/>
    <w:rsid w:val="001355EF"/>
    <w:rsid w:val="0013629C"/>
    <w:rsid w:val="001368D8"/>
    <w:rsid w:val="00136C84"/>
    <w:rsid w:val="00136D36"/>
    <w:rsid w:val="00137291"/>
    <w:rsid w:val="001379B3"/>
    <w:rsid w:val="00137BC6"/>
    <w:rsid w:val="00141037"/>
    <w:rsid w:val="0014184B"/>
    <w:rsid w:val="0014303E"/>
    <w:rsid w:val="00143DA9"/>
    <w:rsid w:val="00143E7C"/>
    <w:rsid w:val="00144499"/>
    <w:rsid w:val="00144D04"/>
    <w:rsid w:val="00145813"/>
    <w:rsid w:val="001460CB"/>
    <w:rsid w:val="001464A8"/>
    <w:rsid w:val="00146805"/>
    <w:rsid w:val="001473D7"/>
    <w:rsid w:val="001473DA"/>
    <w:rsid w:val="00147852"/>
    <w:rsid w:val="00147D45"/>
    <w:rsid w:val="00147ED4"/>
    <w:rsid w:val="00150052"/>
    <w:rsid w:val="00150093"/>
    <w:rsid w:val="001503BE"/>
    <w:rsid w:val="00150E59"/>
    <w:rsid w:val="00151692"/>
    <w:rsid w:val="001521D3"/>
    <w:rsid w:val="001525B2"/>
    <w:rsid w:val="00152DBF"/>
    <w:rsid w:val="00152F3B"/>
    <w:rsid w:val="0015305F"/>
    <w:rsid w:val="0015418A"/>
    <w:rsid w:val="00154A91"/>
    <w:rsid w:val="00155017"/>
    <w:rsid w:val="0015514F"/>
    <w:rsid w:val="001552A8"/>
    <w:rsid w:val="00155399"/>
    <w:rsid w:val="00155862"/>
    <w:rsid w:val="00155AF9"/>
    <w:rsid w:val="00155EF4"/>
    <w:rsid w:val="00156018"/>
    <w:rsid w:val="00156070"/>
    <w:rsid w:val="001565CD"/>
    <w:rsid w:val="00156645"/>
    <w:rsid w:val="0015701C"/>
    <w:rsid w:val="001570B7"/>
    <w:rsid w:val="001576F6"/>
    <w:rsid w:val="001577D4"/>
    <w:rsid w:val="00157858"/>
    <w:rsid w:val="00157D06"/>
    <w:rsid w:val="00160307"/>
    <w:rsid w:val="001608D0"/>
    <w:rsid w:val="001609E5"/>
    <w:rsid w:val="00160C12"/>
    <w:rsid w:val="00161211"/>
    <w:rsid w:val="0016159C"/>
    <w:rsid w:val="00161BF6"/>
    <w:rsid w:val="00161C98"/>
    <w:rsid w:val="00161F39"/>
    <w:rsid w:val="0016202A"/>
    <w:rsid w:val="0016215C"/>
    <w:rsid w:val="00162329"/>
    <w:rsid w:val="0016238E"/>
    <w:rsid w:val="001627A2"/>
    <w:rsid w:val="00162971"/>
    <w:rsid w:val="00162A7B"/>
    <w:rsid w:val="00162B20"/>
    <w:rsid w:val="00162C5D"/>
    <w:rsid w:val="00162D47"/>
    <w:rsid w:val="00162F90"/>
    <w:rsid w:val="001630A8"/>
    <w:rsid w:val="0016382D"/>
    <w:rsid w:val="00164206"/>
    <w:rsid w:val="001644A7"/>
    <w:rsid w:val="00165085"/>
    <w:rsid w:val="00165189"/>
    <w:rsid w:val="001651E8"/>
    <w:rsid w:val="0016597B"/>
    <w:rsid w:val="00165A75"/>
    <w:rsid w:val="00167780"/>
    <w:rsid w:val="00167BAF"/>
    <w:rsid w:val="00167DA1"/>
    <w:rsid w:val="001708E1"/>
    <w:rsid w:val="00170DF8"/>
    <w:rsid w:val="0017121D"/>
    <w:rsid w:val="001714D6"/>
    <w:rsid w:val="0017180C"/>
    <w:rsid w:val="00171B48"/>
    <w:rsid w:val="0017243A"/>
    <w:rsid w:val="0017243D"/>
    <w:rsid w:val="0017246B"/>
    <w:rsid w:val="001738A5"/>
    <w:rsid w:val="00173D1F"/>
    <w:rsid w:val="00174D21"/>
    <w:rsid w:val="00174D81"/>
    <w:rsid w:val="00174FB9"/>
    <w:rsid w:val="00175174"/>
    <w:rsid w:val="001752DF"/>
    <w:rsid w:val="00175613"/>
    <w:rsid w:val="0017575D"/>
    <w:rsid w:val="00175D5D"/>
    <w:rsid w:val="00175F77"/>
    <w:rsid w:val="001765EB"/>
    <w:rsid w:val="00176FF8"/>
    <w:rsid w:val="001779B6"/>
    <w:rsid w:val="00180918"/>
    <w:rsid w:val="00181068"/>
    <w:rsid w:val="001812FD"/>
    <w:rsid w:val="00181482"/>
    <w:rsid w:val="001814B0"/>
    <w:rsid w:val="0018296D"/>
    <w:rsid w:val="00183047"/>
    <w:rsid w:val="00183057"/>
    <w:rsid w:val="00183092"/>
    <w:rsid w:val="00183322"/>
    <w:rsid w:val="0018347F"/>
    <w:rsid w:val="00183611"/>
    <w:rsid w:val="001837A8"/>
    <w:rsid w:val="00183F26"/>
    <w:rsid w:val="00184A27"/>
    <w:rsid w:val="00184F87"/>
    <w:rsid w:val="001852E3"/>
    <w:rsid w:val="001854F0"/>
    <w:rsid w:val="00186463"/>
    <w:rsid w:val="00186A5C"/>
    <w:rsid w:val="00186AE6"/>
    <w:rsid w:val="001871FD"/>
    <w:rsid w:val="001874C9"/>
    <w:rsid w:val="001878D8"/>
    <w:rsid w:val="00187F5F"/>
    <w:rsid w:val="00187FB3"/>
    <w:rsid w:val="0019032C"/>
    <w:rsid w:val="0019064D"/>
    <w:rsid w:val="001906AD"/>
    <w:rsid w:val="00190B26"/>
    <w:rsid w:val="00191129"/>
    <w:rsid w:val="001915E0"/>
    <w:rsid w:val="00191947"/>
    <w:rsid w:val="00191F57"/>
    <w:rsid w:val="0019204D"/>
    <w:rsid w:val="00192201"/>
    <w:rsid w:val="00192862"/>
    <w:rsid w:val="00192922"/>
    <w:rsid w:val="00192D99"/>
    <w:rsid w:val="001931FF"/>
    <w:rsid w:val="00193378"/>
    <w:rsid w:val="00193E0F"/>
    <w:rsid w:val="0019442D"/>
    <w:rsid w:val="001945E4"/>
    <w:rsid w:val="00194C4A"/>
    <w:rsid w:val="0019523E"/>
    <w:rsid w:val="0019578B"/>
    <w:rsid w:val="00195811"/>
    <w:rsid w:val="00195E2D"/>
    <w:rsid w:val="0019656E"/>
    <w:rsid w:val="001967B4"/>
    <w:rsid w:val="00197D6A"/>
    <w:rsid w:val="001A0013"/>
    <w:rsid w:val="001A0079"/>
    <w:rsid w:val="001A0846"/>
    <w:rsid w:val="001A085A"/>
    <w:rsid w:val="001A086B"/>
    <w:rsid w:val="001A136F"/>
    <w:rsid w:val="001A13E8"/>
    <w:rsid w:val="001A17BF"/>
    <w:rsid w:val="001A19BF"/>
    <w:rsid w:val="001A1B87"/>
    <w:rsid w:val="001A20FC"/>
    <w:rsid w:val="001A217E"/>
    <w:rsid w:val="001A227A"/>
    <w:rsid w:val="001A26A6"/>
    <w:rsid w:val="001A26AA"/>
    <w:rsid w:val="001A348D"/>
    <w:rsid w:val="001A349D"/>
    <w:rsid w:val="001A3BD9"/>
    <w:rsid w:val="001A4051"/>
    <w:rsid w:val="001A41CD"/>
    <w:rsid w:val="001A44C3"/>
    <w:rsid w:val="001A44E9"/>
    <w:rsid w:val="001A4820"/>
    <w:rsid w:val="001A497D"/>
    <w:rsid w:val="001A5D90"/>
    <w:rsid w:val="001A621F"/>
    <w:rsid w:val="001A6715"/>
    <w:rsid w:val="001A7270"/>
    <w:rsid w:val="001A7908"/>
    <w:rsid w:val="001B004A"/>
    <w:rsid w:val="001B0517"/>
    <w:rsid w:val="001B07FE"/>
    <w:rsid w:val="001B0931"/>
    <w:rsid w:val="001B0C92"/>
    <w:rsid w:val="001B0FFD"/>
    <w:rsid w:val="001B1261"/>
    <w:rsid w:val="001B1505"/>
    <w:rsid w:val="001B1B52"/>
    <w:rsid w:val="001B1E34"/>
    <w:rsid w:val="001B2911"/>
    <w:rsid w:val="001B3BB8"/>
    <w:rsid w:val="001B3C42"/>
    <w:rsid w:val="001B409B"/>
    <w:rsid w:val="001B4454"/>
    <w:rsid w:val="001B4470"/>
    <w:rsid w:val="001B46D8"/>
    <w:rsid w:val="001B503F"/>
    <w:rsid w:val="001B519E"/>
    <w:rsid w:val="001B547F"/>
    <w:rsid w:val="001B5691"/>
    <w:rsid w:val="001B56E8"/>
    <w:rsid w:val="001B5D80"/>
    <w:rsid w:val="001B5ED7"/>
    <w:rsid w:val="001B6226"/>
    <w:rsid w:val="001B65FD"/>
    <w:rsid w:val="001B6D01"/>
    <w:rsid w:val="001B70CB"/>
    <w:rsid w:val="001B739A"/>
    <w:rsid w:val="001B7852"/>
    <w:rsid w:val="001C0283"/>
    <w:rsid w:val="001C0476"/>
    <w:rsid w:val="001C0929"/>
    <w:rsid w:val="001C0CAA"/>
    <w:rsid w:val="001C0FFF"/>
    <w:rsid w:val="001C1099"/>
    <w:rsid w:val="001C16EB"/>
    <w:rsid w:val="001C1C9E"/>
    <w:rsid w:val="001C2111"/>
    <w:rsid w:val="001C2BEB"/>
    <w:rsid w:val="001C2DF2"/>
    <w:rsid w:val="001C32C3"/>
    <w:rsid w:val="001C38BB"/>
    <w:rsid w:val="001C414F"/>
    <w:rsid w:val="001C43BF"/>
    <w:rsid w:val="001C4D8D"/>
    <w:rsid w:val="001C500E"/>
    <w:rsid w:val="001C59DF"/>
    <w:rsid w:val="001C5CFD"/>
    <w:rsid w:val="001C6B25"/>
    <w:rsid w:val="001C6DAD"/>
    <w:rsid w:val="001C7120"/>
    <w:rsid w:val="001C74B9"/>
    <w:rsid w:val="001D00E3"/>
    <w:rsid w:val="001D03E6"/>
    <w:rsid w:val="001D0549"/>
    <w:rsid w:val="001D05A0"/>
    <w:rsid w:val="001D0689"/>
    <w:rsid w:val="001D0B9C"/>
    <w:rsid w:val="001D1BA6"/>
    <w:rsid w:val="001D22FB"/>
    <w:rsid w:val="001D285D"/>
    <w:rsid w:val="001D3510"/>
    <w:rsid w:val="001D3598"/>
    <w:rsid w:val="001D3C85"/>
    <w:rsid w:val="001D3D62"/>
    <w:rsid w:val="001D3FF8"/>
    <w:rsid w:val="001D458C"/>
    <w:rsid w:val="001D4673"/>
    <w:rsid w:val="001D4688"/>
    <w:rsid w:val="001D49B9"/>
    <w:rsid w:val="001D4BD8"/>
    <w:rsid w:val="001D6267"/>
    <w:rsid w:val="001D69C6"/>
    <w:rsid w:val="001D6EC8"/>
    <w:rsid w:val="001D753B"/>
    <w:rsid w:val="001D773E"/>
    <w:rsid w:val="001E020C"/>
    <w:rsid w:val="001E1110"/>
    <w:rsid w:val="001E161C"/>
    <w:rsid w:val="001E1A4F"/>
    <w:rsid w:val="001E1D25"/>
    <w:rsid w:val="001E1F3F"/>
    <w:rsid w:val="001E240E"/>
    <w:rsid w:val="001E2ABD"/>
    <w:rsid w:val="001E2B0C"/>
    <w:rsid w:val="001E2CC0"/>
    <w:rsid w:val="001E33E0"/>
    <w:rsid w:val="001E3666"/>
    <w:rsid w:val="001E39C4"/>
    <w:rsid w:val="001E44AB"/>
    <w:rsid w:val="001E474C"/>
    <w:rsid w:val="001E5E3B"/>
    <w:rsid w:val="001E6324"/>
    <w:rsid w:val="001E6D95"/>
    <w:rsid w:val="001F05F4"/>
    <w:rsid w:val="001F0BD4"/>
    <w:rsid w:val="001F131E"/>
    <w:rsid w:val="001F1547"/>
    <w:rsid w:val="001F171F"/>
    <w:rsid w:val="001F19BC"/>
    <w:rsid w:val="001F1A3C"/>
    <w:rsid w:val="001F1E13"/>
    <w:rsid w:val="001F1F43"/>
    <w:rsid w:val="001F29C2"/>
    <w:rsid w:val="001F31E4"/>
    <w:rsid w:val="001F31FC"/>
    <w:rsid w:val="001F35BD"/>
    <w:rsid w:val="001F3D37"/>
    <w:rsid w:val="001F4192"/>
    <w:rsid w:val="001F46C0"/>
    <w:rsid w:val="001F4DCB"/>
    <w:rsid w:val="001F5A68"/>
    <w:rsid w:val="001F648C"/>
    <w:rsid w:val="001F7201"/>
    <w:rsid w:val="001F72D6"/>
    <w:rsid w:val="001F731C"/>
    <w:rsid w:val="001F7549"/>
    <w:rsid w:val="001F76D0"/>
    <w:rsid w:val="001F772D"/>
    <w:rsid w:val="001F7740"/>
    <w:rsid w:val="0020104D"/>
    <w:rsid w:val="0020152E"/>
    <w:rsid w:val="00201E8B"/>
    <w:rsid w:val="002026F5"/>
    <w:rsid w:val="00202A45"/>
    <w:rsid w:val="00202D36"/>
    <w:rsid w:val="00202D64"/>
    <w:rsid w:val="0020355F"/>
    <w:rsid w:val="002035A1"/>
    <w:rsid w:val="002038BF"/>
    <w:rsid w:val="0020421A"/>
    <w:rsid w:val="002042EB"/>
    <w:rsid w:val="0020475B"/>
    <w:rsid w:val="00204A33"/>
    <w:rsid w:val="00205E23"/>
    <w:rsid w:val="002070E2"/>
    <w:rsid w:val="0020719D"/>
    <w:rsid w:val="00207A9F"/>
    <w:rsid w:val="0021010D"/>
    <w:rsid w:val="00210238"/>
    <w:rsid w:val="0021026D"/>
    <w:rsid w:val="0021039A"/>
    <w:rsid w:val="0021055F"/>
    <w:rsid w:val="00210A1A"/>
    <w:rsid w:val="00210ADA"/>
    <w:rsid w:val="00210F85"/>
    <w:rsid w:val="0021100E"/>
    <w:rsid w:val="0021125F"/>
    <w:rsid w:val="00211750"/>
    <w:rsid w:val="002118AD"/>
    <w:rsid w:val="00211A06"/>
    <w:rsid w:val="0021239A"/>
    <w:rsid w:val="00212685"/>
    <w:rsid w:val="00212811"/>
    <w:rsid w:val="002129E9"/>
    <w:rsid w:val="00212D09"/>
    <w:rsid w:val="002143F7"/>
    <w:rsid w:val="0021440A"/>
    <w:rsid w:val="002146A8"/>
    <w:rsid w:val="00214CCD"/>
    <w:rsid w:val="00215132"/>
    <w:rsid w:val="00215179"/>
    <w:rsid w:val="002153B6"/>
    <w:rsid w:val="00215A3E"/>
    <w:rsid w:val="00215B90"/>
    <w:rsid w:val="00215DE5"/>
    <w:rsid w:val="002162A2"/>
    <w:rsid w:val="00216625"/>
    <w:rsid w:val="00216C8B"/>
    <w:rsid w:val="00217539"/>
    <w:rsid w:val="002179E1"/>
    <w:rsid w:val="00220609"/>
    <w:rsid w:val="0022108B"/>
    <w:rsid w:val="0022185E"/>
    <w:rsid w:val="00221C46"/>
    <w:rsid w:val="00221E9D"/>
    <w:rsid w:val="00221FFE"/>
    <w:rsid w:val="00222095"/>
    <w:rsid w:val="002224B3"/>
    <w:rsid w:val="00222779"/>
    <w:rsid w:val="00222F12"/>
    <w:rsid w:val="00223700"/>
    <w:rsid w:val="00223C71"/>
    <w:rsid w:val="00223EF2"/>
    <w:rsid w:val="00223FEA"/>
    <w:rsid w:val="002241DE"/>
    <w:rsid w:val="00225624"/>
    <w:rsid w:val="002256E6"/>
    <w:rsid w:val="002258E0"/>
    <w:rsid w:val="00227006"/>
    <w:rsid w:val="00227477"/>
    <w:rsid w:val="00227AA2"/>
    <w:rsid w:val="00227ABD"/>
    <w:rsid w:val="002300C3"/>
    <w:rsid w:val="0023017A"/>
    <w:rsid w:val="00230307"/>
    <w:rsid w:val="00230691"/>
    <w:rsid w:val="0023071C"/>
    <w:rsid w:val="00230750"/>
    <w:rsid w:val="00230C3F"/>
    <w:rsid w:val="0023209E"/>
    <w:rsid w:val="00233DD9"/>
    <w:rsid w:val="00234A30"/>
    <w:rsid w:val="00234D37"/>
    <w:rsid w:val="002351F5"/>
    <w:rsid w:val="00235B1A"/>
    <w:rsid w:val="00235E7B"/>
    <w:rsid w:val="002363FC"/>
    <w:rsid w:val="00236456"/>
    <w:rsid w:val="002367B2"/>
    <w:rsid w:val="00236835"/>
    <w:rsid w:val="00236C80"/>
    <w:rsid w:val="00236DAF"/>
    <w:rsid w:val="0023768F"/>
    <w:rsid w:val="002404EA"/>
    <w:rsid w:val="002415E6"/>
    <w:rsid w:val="002416C5"/>
    <w:rsid w:val="00241899"/>
    <w:rsid w:val="0024270A"/>
    <w:rsid w:val="00242B0B"/>
    <w:rsid w:val="00242EC1"/>
    <w:rsid w:val="002430E5"/>
    <w:rsid w:val="00243ACF"/>
    <w:rsid w:val="0024433F"/>
    <w:rsid w:val="00245096"/>
    <w:rsid w:val="00245B1B"/>
    <w:rsid w:val="00245F72"/>
    <w:rsid w:val="002463A9"/>
    <w:rsid w:val="002465D1"/>
    <w:rsid w:val="00246646"/>
    <w:rsid w:val="0024676E"/>
    <w:rsid w:val="002470FD"/>
    <w:rsid w:val="002474A8"/>
    <w:rsid w:val="00247A63"/>
    <w:rsid w:val="00250011"/>
    <w:rsid w:val="0025040D"/>
    <w:rsid w:val="0025094A"/>
    <w:rsid w:val="00250A8F"/>
    <w:rsid w:val="00251181"/>
    <w:rsid w:val="002512E0"/>
    <w:rsid w:val="0025187C"/>
    <w:rsid w:val="00251A92"/>
    <w:rsid w:val="00251C68"/>
    <w:rsid w:val="002527B6"/>
    <w:rsid w:val="0025290B"/>
    <w:rsid w:val="00252F34"/>
    <w:rsid w:val="002533DA"/>
    <w:rsid w:val="00253462"/>
    <w:rsid w:val="00253718"/>
    <w:rsid w:val="00253ED8"/>
    <w:rsid w:val="00254E5C"/>
    <w:rsid w:val="00254FCF"/>
    <w:rsid w:val="00255273"/>
    <w:rsid w:val="00255976"/>
    <w:rsid w:val="00255B47"/>
    <w:rsid w:val="00255E64"/>
    <w:rsid w:val="00255FC0"/>
    <w:rsid w:val="00256A73"/>
    <w:rsid w:val="00256AD9"/>
    <w:rsid w:val="00256B74"/>
    <w:rsid w:val="00256FEB"/>
    <w:rsid w:val="0026112B"/>
    <w:rsid w:val="00261217"/>
    <w:rsid w:val="002617B3"/>
    <w:rsid w:val="00261FC8"/>
    <w:rsid w:val="00262017"/>
    <w:rsid w:val="0026204A"/>
    <w:rsid w:val="0026275B"/>
    <w:rsid w:val="00262833"/>
    <w:rsid w:val="00262B80"/>
    <w:rsid w:val="0026307B"/>
    <w:rsid w:val="00263B7F"/>
    <w:rsid w:val="00264D3F"/>
    <w:rsid w:val="0026500E"/>
    <w:rsid w:val="002653D8"/>
    <w:rsid w:val="002657D5"/>
    <w:rsid w:val="00265AB1"/>
    <w:rsid w:val="0026679C"/>
    <w:rsid w:val="002667FC"/>
    <w:rsid w:val="002675BF"/>
    <w:rsid w:val="00267718"/>
    <w:rsid w:val="00267D25"/>
    <w:rsid w:val="002709F6"/>
    <w:rsid w:val="00270CBC"/>
    <w:rsid w:val="00270D91"/>
    <w:rsid w:val="00270E8D"/>
    <w:rsid w:val="00270EDE"/>
    <w:rsid w:val="002712AD"/>
    <w:rsid w:val="00271750"/>
    <w:rsid w:val="00271E0B"/>
    <w:rsid w:val="00272066"/>
    <w:rsid w:val="00272420"/>
    <w:rsid w:val="002729DA"/>
    <w:rsid w:val="00272AD6"/>
    <w:rsid w:val="00272D98"/>
    <w:rsid w:val="002732EC"/>
    <w:rsid w:val="00273F58"/>
    <w:rsid w:val="0027406E"/>
    <w:rsid w:val="002740E2"/>
    <w:rsid w:val="002761A2"/>
    <w:rsid w:val="00276A48"/>
    <w:rsid w:val="00277160"/>
    <w:rsid w:val="00277199"/>
    <w:rsid w:val="002778C4"/>
    <w:rsid w:val="00277D33"/>
    <w:rsid w:val="00277E73"/>
    <w:rsid w:val="00280463"/>
    <w:rsid w:val="002807B7"/>
    <w:rsid w:val="00280CEA"/>
    <w:rsid w:val="002815BC"/>
    <w:rsid w:val="00281643"/>
    <w:rsid w:val="00282615"/>
    <w:rsid w:val="00283998"/>
    <w:rsid w:val="00283C72"/>
    <w:rsid w:val="00283E18"/>
    <w:rsid w:val="00285154"/>
    <w:rsid w:val="00285711"/>
    <w:rsid w:val="0028583F"/>
    <w:rsid w:val="00285A98"/>
    <w:rsid w:val="00285AD9"/>
    <w:rsid w:val="00286172"/>
    <w:rsid w:val="0028672C"/>
    <w:rsid w:val="00286B7C"/>
    <w:rsid w:val="00287104"/>
    <w:rsid w:val="00287221"/>
    <w:rsid w:val="002877BD"/>
    <w:rsid w:val="00287D6A"/>
    <w:rsid w:val="00287FD0"/>
    <w:rsid w:val="00290771"/>
    <w:rsid w:val="0029097B"/>
    <w:rsid w:val="0029191A"/>
    <w:rsid w:val="002919BB"/>
    <w:rsid w:val="00291C89"/>
    <w:rsid w:val="00292151"/>
    <w:rsid w:val="00292C6F"/>
    <w:rsid w:val="00292FD6"/>
    <w:rsid w:val="00293613"/>
    <w:rsid w:val="00293810"/>
    <w:rsid w:val="00293A08"/>
    <w:rsid w:val="002941CF"/>
    <w:rsid w:val="002942B8"/>
    <w:rsid w:val="002956E0"/>
    <w:rsid w:val="00295CCA"/>
    <w:rsid w:val="00295FB8"/>
    <w:rsid w:val="0029659B"/>
    <w:rsid w:val="00296C2F"/>
    <w:rsid w:val="00296F3D"/>
    <w:rsid w:val="00297EF1"/>
    <w:rsid w:val="00297F73"/>
    <w:rsid w:val="002A0434"/>
    <w:rsid w:val="002A0BAA"/>
    <w:rsid w:val="002A1263"/>
    <w:rsid w:val="002A12A5"/>
    <w:rsid w:val="002A1E1B"/>
    <w:rsid w:val="002A2347"/>
    <w:rsid w:val="002A2555"/>
    <w:rsid w:val="002A37D6"/>
    <w:rsid w:val="002A3ACE"/>
    <w:rsid w:val="002A42F5"/>
    <w:rsid w:val="002A4740"/>
    <w:rsid w:val="002A4A92"/>
    <w:rsid w:val="002A54A3"/>
    <w:rsid w:val="002A5CFA"/>
    <w:rsid w:val="002A60E9"/>
    <w:rsid w:val="002A64A6"/>
    <w:rsid w:val="002A66EA"/>
    <w:rsid w:val="002A671A"/>
    <w:rsid w:val="002A6EC1"/>
    <w:rsid w:val="002A73D0"/>
    <w:rsid w:val="002A7AD1"/>
    <w:rsid w:val="002A7B7F"/>
    <w:rsid w:val="002A7C02"/>
    <w:rsid w:val="002A7C75"/>
    <w:rsid w:val="002A7EE7"/>
    <w:rsid w:val="002B0B0D"/>
    <w:rsid w:val="002B0B2F"/>
    <w:rsid w:val="002B0F6C"/>
    <w:rsid w:val="002B1136"/>
    <w:rsid w:val="002B135F"/>
    <w:rsid w:val="002B1A3C"/>
    <w:rsid w:val="002B1F67"/>
    <w:rsid w:val="002B276A"/>
    <w:rsid w:val="002B293E"/>
    <w:rsid w:val="002B2C86"/>
    <w:rsid w:val="002B2E16"/>
    <w:rsid w:val="002B329E"/>
    <w:rsid w:val="002B3513"/>
    <w:rsid w:val="002B394B"/>
    <w:rsid w:val="002B42ED"/>
    <w:rsid w:val="002B45E7"/>
    <w:rsid w:val="002B4811"/>
    <w:rsid w:val="002B486E"/>
    <w:rsid w:val="002B4E8B"/>
    <w:rsid w:val="002B58C4"/>
    <w:rsid w:val="002B592A"/>
    <w:rsid w:val="002B5D2A"/>
    <w:rsid w:val="002B6591"/>
    <w:rsid w:val="002B65FA"/>
    <w:rsid w:val="002B6743"/>
    <w:rsid w:val="002B77DA"/>
    <w:rsid w:val="002C0AB0"/>
    <w:rsid w:val="002C0B3F"/>
    <w:rsid w:val="002C0BA4"/>
    <w:rsid w:val="002C16FE"/>
    <w:rsid w:val="002C226D"/>
    <w:rsid w:val="002C22A8"/>
    <w:rsid w:val="002C2322"/>
    <w:rsid w:val="002C23D1"/>
    <w:rsid w:val="002C253F"/>
    <w:rsid w:val="002C2AEE"/>
    <w:rsid w:val="002C2B32"/>
    <w:rsid w:val="002C30CA"/>
    <w:rsid w:val="002C315E"/>
    <w:rsid w:val="002C34DA"/>
    <w:rsid w:val="002C3785"/>
    <w:rsid w:val="002C4B3D"/>
    <w:rsid w:val="002C4D48"/>
    <w:rsid w:val="002C51E1"/>
    <w:rsid w:val="002C5CD3"/>
    <w:rsid w:val="002C5D14"/>
    <w:rsid w:val="002C5E30"/>
    <w:rsid w:val="002C61AA"/>
    <w:rsid w:val="002C650A"/>
    <w:rsid w:val="002C6C97"/>
    <w:rsid w:val="002C6D01"/>
    <w:rsid w:val="002C7796"/>
    <w:rsid w:val="002C77A1"/>
    <w:rsid w:val="002C7881"/>
    <w:rsid w:val="002C7C1C"/>
    <w:rsid w:val="002D0061"/>
    <w:rsid w:val="002D00CB"/>
    <w:rsid w:val="002D0393"/>
    <w:rsid w:val="002D054F"/>
    <w:rsid w:val="002D0713"/>
    <w:rsid w:val="002D0B74"/>
    <w:rsid w:val="002D0F35"/>
    <w:rsid w:val="002D190E"/>
    <w:rsid w:val="002D1B2A"/>
    <w:rsid w:val="002D21D8"/>
    <w:rsid w:val="002D26A8"/>
    <w:rsid w:val="002D2B67"/>
    <w:rsid w:val="002D2D44"/>
    <w:rsid w:val="002D2FFA"/>
    <w:rsid w:val="002D33FC"/>
    <w:rsid w:val="002D36D7"/>
    <w:rsid w:val="002D36ED"/>
    <w:rsid w:val="002D3B85"/>
    <w:rsid w:val="002D3C1A"/>
    <w:rsid w:val="002D3FEB"/>
    <w:rsid w:val="002D4787"/>
    <w:rsid w:val="002D4B8E"/>
    <w:rsid w:val="002D54DA"/>
    <w:rsid w:val="002D5972"/>
    <w:rsid w:val="002D7235"/>
    <w:rsid w:val="002D7E34"/>
    <w:rsid w:val="002E0461"/>
    <w:rsid w:val="002E066C"/>
    <w:rsid w:val="002E08F9"/>
    <w:rsid w:val="002E162E"/>
    <w:rsid w:val="002E1B8F"/>
    <w:rsid w:val="002E1CFF"/>
    <w:rsid w:val="002E27DE"/>
    <w:rsid w:val="002E2AE1"/>
    <w:rsid w:val="002E332E"/>
    <w:rsid w:val="002E3CD8"/>
    <w:rsid w:val="002E44D2"/>
    <w:rsid w:val="002E47E6"/>
    <w:rsid w:val="002E4B25"/>
    <w:rsid w:val="002E5113"/>
    <w:rsid w:val="002E577C"/>
    <w:rsid w:val="002E5E20"/>
    <w:rsid w:val="002E611F"/>
    <w:rsid w:val="002E69D5"/>
    <w:rsid w:val="002E6D79"/>
    <w:rsid w:val="002E6E49"/>
    <w:rsid w:val="002E6FB5"/>
    <w:rsid w:val="002E7514"/>
    <w:rsid w:val="002E7A0E"/>
    <w:rsid w:val="002E7E28"/>
    <w:rsid w:val="002F098E"/>
    <w:rsid w:val="002F0BA2"/>
    <w:rsid w:val="002F1F27"/>
    <w:rsid w:val="002F28BC"/>
    <w:rsid w:val="002F2B8B"/>
    <w:rsid w:val="002F3FE1"/>
    <w:rsid w:val="002F3FE5"/>
    <w:rsid w:val="002F495F"/>
    <w:rsid w:val="002F4EA8"/>
    <w:rsid w:val="002F5089"/>
    <w:rsid w:val="002F5367"/>
    <w:rsid w:val="002F587A"/>
    <w:rsid w:val="002F5AE1"/>
    <w:rsid w:val="002F5B8C"/>
    <w:rsid w:val="002F6397"/>
    <w:rsid w:val="002F63CE"/>
    <w:rsid w:val="002F6901"/>
    <w:rsid w:val="002F6C2A"/>
    <w:rsid w:val="002F70B7"/>
    <w:rsid w:val="002F71BB"/>
    <w:rsid w:val="002F7BD0"/>
    <w:rsid w:val="002F7EB7"/>
    <w:rsid w:val="0030022E"/>
    <w:rsid w:val="0030024D"/>
    <w:rsid w:val="00300C69"/>
    <w:rsid w:val="00301770"/>
    <w:rsid w:val="00301A4A"/>
    <w:rsid w:val="00301BF3"/>
    <w:rsid w:val="00301CE6"/>
    <w:rsid w:val="00302220"/>
    <w:rsid w:val="003023A2"/>
    <w:rsid w:val="003025A0"/>
    <w:rsid w:val="00303462"/>
    <w:rsid w:val="00303C59"/>
    <w:rsid w:val="003056AE"/>
    <w:rsid w:val="00305AC6"/>
    <w:rsid w:val="00305BB9"/>
    <w:rsid w:val="0030608F"/>
    <w:rsid w:val="00306699"/>
    <w:rsid w:val="003068FC"/>
    <w:rsid w:val="00306ADF"/>
    <w:rsid w:val="00306BBE"/>
    <w:rsid w:val="00307362"/>
    <w:rsid w:val="003078D8"/>
    <w:rsid w:val="0030790D"/>
    <w:rsid w:val="00307ECC"/>
    <w:rsid w:val="003107B4"/>
    <w:rsid w:val="00310940"/>
    <w:rsid w:val="00310B7F"/>
    <w:rsid w:val="00310B85"/>
    <w:rsid w:val="0031109B"/>
    <w:rsid w:val="003111F6"/>
    <w:rsid w:val="0031160F"/>
    <w:rsid w:val="003116F8"/>
    <w:rsid w:val="00312050"/>
    <w:rsid w:val="0031213D"/>
    <w:rsid w:val="00312439"/>
    <w:rsid w:val="0031285A"/>
    <w:rsid w:val="00312E5F"/>
    <w:rsid w:val="00313DD9"/>
    <w:rsid w:val="00313F6F"/>
    <w:rsid w:val="00314244"/>
    <w:rsid w:val="00314590"/>
    <w:rsid w:val="00314662"/>
    <w:rsid w:val="00314AB9"/>
    <w:rsid w:val="00314EA1"/>
    <w:rsid w:val="0031654C"/>
    <w:rsid w:val="003173A2"/>
    <w:rsid w:val="003179E1"/>
    <w:rsid w:val="00317B13"/>
    <w:rsid w:val="00317B30"/>
    <w:rsid w:val="00317DED"/>
    <w:rsid w:val="003202E2"/>
    <w:rsid w:val="003203F3"/>
    <w:rsid w:val="00320D93"/>
    <w:rsid w:val="00320DFE"/>
    <w:rsid w:val="0032120F"/>
    <w:rsid w:val="003212F6"/>
    <w:rsid w:val="0032140B"/>
    <w:rsid w:val="003219CD"/>
    <w:rsid w:val="003225F8"/>
    <w:rsid w:val="00322885"/>
    <w:rsid w:val="00322FEE"/>
    <w:rsid w:val="0032366E"/>
    <w:rsid w:val="00323BEB"/>
    <w:rsid w:val="00323E63"/>
    <w:rsid w:val="003242EC"/>
    <w:rsid w:val="0032485C"/>
    <w:rsid w:val="00324AAF"/>
    <w:rsid w:val="00324D18"/>
    <w:rsid w:val="00324D3A"/>
    <w:rsid w:val="003256E1"/>
    <w:rsid w:val="00325EA9"/>
    <w:rsid w:val="00325F0E"/>
    <w:rsid w:val="003263D6"/>
    <w:rsid w:val="00326AED"/>
    <w:rsid w:val="00327313"/>
    <w:rsid w:val="00330688"/>
    <w:rsid w:val="00331539"/>
    <w:rsid w:val="003316B3"/>
    <w:rsid w:val="00331839"/>
    <w:rsid w:val="0033201B"/>
    <w:rsid w:val="0033264C"/>
    <w:rsid w:val="003329E7"/>
    <w:rsid w:val="00332D05"/>
    <w:rsid w:val="003330FE"/>
    <w:rsid w:val="003333F7"/>
    <w:rsid w:val="0033394F"/>
    <w:rsid w:val="00334188"/>
    <w:rsid w:val="00334346"/>
    <w:rsid w:val="00334915"/>
    <w:rsid w:val="0033491F"/>
    <w:rsid w:val="00334AE7"/>
    <w:rsid w:val="00334B61"/>
    <w:rsid w:val="00334D0E"/>
    <w:rsid w:val="00335B88"/>
    <w:rsid w:val="0033633F"/>
    <w:rsid w:val="00336480"/>
    <w:rsid w:val="00336AC7"/>
    <w:rsid w:val="00337020"/>
    <w:rsid w:val="003373F5"/>
    <w:rsid w:val="003378EC"/>
    <w:rsid w:val="00337A34"/>
    <w:rsid w:val="00337AAB"/>
    <w:rsid w:val="0034021B"/>
    <w:rsid w:val="003404B3"/>
    <w:rsid w:val="003404E4"/>
    <w:rsid w:val="00340780"/>
    <w:rsid w:val="003407B3"/>
    <w:rsid w:val="00340858"/>
    <w:rsid w:val="003412E8"/>
    <w:rsid w:val="003413C0"/>
    <w:rsid w:val="00341445"/>
    <w:rsid w:val="003420C0"/>
    <w:rsid w:val="0034231F"/>
    <w:rsid w:val="00342A44"/>
    <w:rsid w:val="00342FCA"/>
    <w:rsid w:val="003435C0"/>
    <w:rsid w:val="00343DEB"/>
    <w:rsid w:val="0034447F"/>
    <w:rsid w:val="003447E6"/>
    <w:rsid w:val="003448B9"/>
    <w:rsid w:val="00344DBC"/>
    <w:rsid w:val="003454FF"/>
    <w:rsid w:val="00345A58"/>
    <w:rsid w:val="003465F1"/>
    <w:rsid w:val="00346E57"/>
    <w:rsid w:val="00350037"/>
    <w:rsid w:val="0035160D"/>
    <w:rsid w:val="0035168B"/>
    <w:rsid w:val="00351C40"/>
    <w:rsid w:val="00351FFE"/>
    <w:rsid w:val="00352208"/>
    <w:rsid w:val="00352231"/>
    <w:rsid w:val="00352312"/>
    <w:rsid w:val="00352325"/>
    <w:rsid w:val="00352457"/>
    <w:rsid w:val="00353034"/>
    <w:rsid w:val="00353562"/>
    <w:rsid w:val="0035357E"/>
    <w:rsid w:val="00353960"/>
    <w:rsid w:val="0035403A"/>
    <w:rsid w:val="00354373"/>
    <w:rsid w:val="00354DF9"/>
    <w:rsid w:val="003553B4"/>
    <w:rsid w:val="00355B5E"/>
    <w:rsid w:val="00355C5F"/>
    <w:rsid w:val="00355E13"/>
    <w:rsid w:val="00356054"/>
    <w:rsid w:val="003569A5"/>
    <w:rsid w:val="00356C12"/>
    <w:rsid w:val="003571FB"/>
    <w:rsid w:val="0035733F"/>
    <w:rsid w:val="00357FA4"/>
    <w:rsid w:val="00360B30"/>
    <w:rsid w:val="00360B67"/>
    <w:rsid w:val="00360FFD"/>
    <w:rsid w:val="00362687"/>
    <w:rsid w:val="00362F06"/>
    <w:rsid w:val="00363052"/>
    <w:rsid w:val="003630EC"/>
    <w:rsid w:val="00363558"/>
    <w:rsid w:val="003635C6"/>
    <w:rsid w:val="00363C8F"/>
    <w:rsid w:val="00363C99"/>
    <w:rsid w:val="0036494E"/>
    <w:rsid w:val="00364B1F"/>
    <w:rsid w:val="00364C6F"/>
    <w:rsid w:val="00364EF1"/>
    <w:rsid w:val="00366041"/>
    <w:rsid w:val="003673E4"/>
    <w:rsid w:val="0037001D"/>
    <w:rsid w:val="003700CE"/>
    <w:rsid w:val="0037029B"/>
    <w:rsid w:val="00370B33"/>
    <w:rsid w:val="00370D9F"/>
    <w:rsid w:val="00370FFA"/>
    <w:rsid w:val="00371ADA"/>
    <w:rsid w:val="00371EA3"/>
    <w:rsid w:val="003723BC"/>
    <w:rsid w:val="003726D7"/>
    <w:rsid w:val="00372D1C"/>
    <w:rsid w:val="003730BF"/>
    <w:rsid w:val="0037318E"/>
    <w:rsid w:val="0037350D"/>
    <w:rsid w:val="00373A25"/>
    <w:rsid w:val="00373C7F"/>
    <w:rsid w:val="00374BBC"/>
    <w:rsid w:val="00375C39"/>
    <w:rsid w:val="003764DD"/>
    <w:rsid w:val="0037762F"/>
    <w:rsid w:val="0037798D"/>
    <w:rsid w:val="00377C4F"/>
    <w:rsid w:val="00377D6D"/>
    <w:rsid w:val="0038027C"/>
    <w:rsid w:val="003804FC"/>
    <w:rsid w:val="00380522"/>
    <w:rsid w:val="003805CD"/>
    <w:rsid w:val="0038099E"/>
    <w:rsid w:val="0038135E"/>
    <w:rsid w:val="003818EF"/>
    <w:rsid w:val="00383110"/>
    <w:rsid w:val="00383B3A"/>
    <w:rsid w:val="00383F06"/>
    <w:rsid w:val="003842A6"/>
    <w:rsid w:val="003843F5"/>
    <w:rsid w:val="003844F3"/>
    <w:rsid w:val="003846F4"/>
    <w:rsid w:val="00384A21"/>
    <w:rsid w:val="00384C6A"/>
    <w:rsid w:val="00385057"/>
    <w:rsid w:val="003852E4"/>
    <w:rsid w:val="00385461"/>
    <w:rsid w:val="00385D76"/>
    <w:rsid w:val="0038618F"/>
    <w:rsid w:val="0038639F"/>
    <w:rsid w:val="0038749F"/>
    <w:rsid w:val="00387C02"/>
    <w:rsid w:val="00390134"/>
    <w:rsid w:val="0039034D"/>
    <w:rsid w:val="0039041E"/>
    <w:rsid w:val="00390584"/>
    <w:rsid w:val="00390BF2"/>
    <w:rsid w:val="003913A1"/>
    <w:rsid w:val="00391975"/>
    <w:rsid w:val="00391D74"/>
    <w:rsid w:val="00392055"/>
    <w:rsid w:val="00392782"/>
    <w:rsid w:val="00392C16"/>
    <w:rsid w:val="00392C37"/>
    <w:rsid w:val="003933FD"/>
    <w:rsid w:val="00393941"/>
    <w:rsid w:val="00393DBD"/>
    <w:rsid w:val="0039426F"/>
    <w:rsid w:val="003945CF"/>
    <w:rsid w:val="003949AB"/>
    <w:rsid w:val="00394FF1"/>
    <w:rsid w:val="0039547E"/>
    <w:rsid w:val="00395586"/>
    <w:rsid w:val="003960D7"/>
    <w:rsid w:val="003960DA"/>
    <w:rsid w:val="00396162"/>
    <w:rsid w:val="0039662D"/>
    <w:rsid w:val="00396DA7"/>
    <w:rsid w:val="0039700D"/>
    <w:rsid w:val="003971FA"/>
    <w:rsid w:val="003971FE"/>
    <w:rsid w:val="00397353"/>
    <w:rsid w:val="003A0596"/>
    <w:rsid w:val="003A0A75"/>
    <w:rsid w:val="003A0C82"/>
    <w:rsid w:val="003A12C4"/>
    <w:rsid w:val="003A160E"/>
    <w:rsid w:val="003A1796"/>
    <w:rsid w:val="003A193B"/>
    <w:rsid w:val="003A1992"/>
    <w:rsid w:val="003A1FCD"/>
    <w:rsid w:val="003A23F7"/>
    <w:rsid w:val="003A2409"/>
    <w:rsid w:val="003A2F1C"/>
    <w:rsid w:val="003A3A6F"/>
    <w:rsid w:val="003A3BC6"/>
    <w:rsid w:val="003A3F72"/>
    <w:rsid w:val="003A40EF"/>
    <w:rsid w:val="003A459F"/>
    <w:rsid w:val="003A45F7"/>
    <w:rsid w:val="003A4D8D"/>
    <w:rsid w:val="003A50D2"/>
    <w:rsid w:val="003A53DF"/>
    <w:rsid w:val="003A5612"/>
    <w:rsid w:val="003A5FA6"/>
    <w:rsid w:val="003A6781"/>
    <w:rsid w:val="003A69DD"/>
    <w:rsid w:val="003A6D7B"/>
    <w:rsid w:val="003A6F53"/>
    <w:rsid w:val="003A7183"/>
    <w:rsid w:val="003A729B"/>
    <w:rsid w:val="003A7498"/>
    <w:rsid w:val="003A7E90"/>
    <w:rsid w:val="003B0017"/>
    <w:rsid w:val="003B23E4"/>
    <w:rsid w:val="003B270E"/>
    <w:rsid w:val="003B2732"/>
    <w:rsid w:val="003B379E"/>
    <w:rsid w:val="003B51E9"/>
    <w:rsid w:val="003B5273"/>
    <w:rsid w:val="003B558A"/>
    <w:rsid w:val="003B6444"/>
    <w:rsid w:val="003B64F3"/>
    <w:rsid w:val="003B6D44"/>
    <w:rsid w:val="003B6DAB"/>
    <w:rsid w:val="003B734C"/>
    <w:rsid w:val="003B74B3"/>
    <w:rsid w:val="003B77DE"/>
    <w:rsid w:val="003B7CF1"/>
    <w:rsid w:val="003B7F51"/>
    <w:rsid w:val="003C014D"/>
    <w:rsid w:val="003C02AA"/>
    <w:rsid w:val="003C03A1"/>
    <w:rsid w:val="003C0737"/>
    <w:rsid w:val="003C0E45"/>
    <w:rsid w:val="003C0FE4"/>
    <w:rsid w:val="003C11DA"/>
    <w:rsid w:val="003C17CC"/>
    <w:rsid w:val="003C1C95"/>
    <w:rsid w:val="003C1DA6"/>
    <w:rsid w:val="003C1EE4"/>
    <w:rsid w:val="003C218B"/>
    <w:rsid w:val="003C2781"/>
    <w:rsid w:val="003C28F5"/>
    <w:rsid w:val="003C2AF6"/>
    <w:rsid w:val="003C2C1D"/>
    <w:rsid w:val="003C2F01"/>
    <w:rsid w:val="003C38BD"/>
    <w:rsid w:val="003C4BA8"/>
    <w:rsid w:val="003C4C0F"/>
    <w:rsid w:val="003C52BE"/>
    <w:rsid w:val="003C52E9"/>
    <w:rsid w:val="003C63AF"/>
    <w:rsid w:val="003C64CC"/>
    <w:rsid w:val="003C79EC"/>
    <w:rsid w:val="003C7B60"/>
    <w:rsid w:val="003D037E"/>
    <w:rsid w:val="003D0E10"/>
    <w:rsid w:val="003D0F60"/>
    <w:rsid w:val="003D0FDF"/>
    <w:rsid w:val="003D10FB"/>
    <w:rsid w:val="003D11A6"/>
    <w:rsid w:val="003D189E"/>
    <w:rsid w:val="003D1F31"/>
    <w:rsid w:val="003D25AA"/>
    <w:rsid w:val="003D274A"/>
    <w:rsid w:val="003D344C"/>
    <w:rsid w:val="003D3832"/>
    <w:rsid w:val="003D3833"/>
    <w:rsid w:val="003D3EFB"/>
    <w:rsid w:val="003D42C3"/>
    <w:rsid w:val="003D43BD"/>
    <w:rsid w:val="003D4462"/>
    <w:rsid w:val="003D5C57"/>
    <w:rsid w:val="003D5E91"/>
    <w:rsid w:val="003D647D"/>
    <w:rsid w:val="003D7188"/>
    <w:rsid w:val="003D79F9"/>
    <w:rsid w:val="003D7A32"/>
    <w:rsid w:val="003E0486"/>
    <w:rsid w:val="003E0CA3"/>
    <w:rsid w:val="003E1644"/>
    <w:rsid w:val="003E1CCB"/>
    <w:rsid w:val="003E1DA6"/>
    <w:rsid w:val="003E28D4"/>
    <w:rsid w:val="003E2C39"/>
    <w:rsid w:val="003E338A"/>
    <w:rsid w:val="003E362E"/>
    <w:rsid w:val="003E36D6"/>
    <w:rsid w:val="003E38C5"/>
    <w:rsid w:val="003E3AED"/>
    <w:rsid w:val="003E3B9E"/>
    <w:rsid w:val="003E3D9E"/>
    <w:rsid w:val="003E4D4C"/>
    <w:rsid w:val="003E59EC"/>
    <w:rsid w:val="003E5A3A"/>
    <w:rsid w:val="003E5A52"/>
    <w:rsid w:val="003E617F"/>
    <w:rsid w:val="003E647D"/>
    <w:rsid w:val="003E65AB"/>
    <w:rsid w:val="003E675E"/>
    <w:rsid w:val="003E6904"/>
    <w:rsid w:val="003E7039"/>
    <w:rsid w:val="003E763C"/>
    <w:rsid w:val="003F0601"/>
    <w:rsid w:val="003F0CAD"/>
    <w:rsid w:val="003F0CE9"/>
    <w:rsid w:val="003F0D85"/>
    <w:rsid w:val="003F0FD1"/>
    <w:rsid w:val="003F40C9"/>
    <w:rsid w:val="003F4537"/>
    <w:rsid w:val="003F47A6"/>
    <w:rsid w:val="003F4E91"/>
    <w:rsid w:val="003F50B7"/>
    <w:rsid w:val="003F54A6"/>
    <w:rsid w:val="003F57A0"/>
    <w:rsid w:val="003F6116"/>
    <w:rsid w:val="003F62BB"/>
    <w:rsid w:val="003F69B5"/>
    <w:rsid w:val="003F6A55"/>
    <w:rsid w:val="003F7976"/>
    <w:rsid w:val="003F7C8D"/>
    <w:rsid w:val="004002EF"/>
    <w:rsid w:val="00400667"/>
    <w:rsid w:val="00400773"/>
    <w:rsid w:val="00400FC1"/>
    <w:rsid w:val="0040162E"/>
    <w:rsid w:val="00401F18"/>
    <w:rsid w:val="0040214A"/>
    <w:rsid w:val="00402334"/>
    <w:rsid w:val="00402BD7"/>
    <w:rsid w:val="00402DF3"/>
    <w:rsid w:val="004031B9"/>
    <w:rsid w:val="004031C6"/>
    <w:rsid w:val="00403213"/>
    <w:rsid w:val="004034EE"/>
    <w:rsid w:val="0040386E"/>
    <w:rsid w:val="00403ACE"/>
    <w:rsid w:val="0040401C"/>
    <w:rsid w:val="0040496C"/>
    <w:rsid w:val="004049D1"/>
    <w:rsid w:val="00404B35"/>
    <w:rsid w:val="00404C87"/>
    <w:rsid w:val="00404D48"/>
    <w:rsid w:val="00404FA1"/>
    <w:rsid w:val="004050EC"/>
    <w:rsid w:val="00405184"/>
    <w:rsid w:val="004052DA"/>
    <w:rsid w:val="00405516"/>
    <w:rsid w:val="004059EC"/>
    <w:rsid w:val="00405F7A"/>
    <w:rsid w:val="004060D6"/>
    <w:rsid w:val="004069B0"/>
    <w:rsid w:val="00410679"/>
    <w:rsid w:val="0041077D"/>
    <w:rsid w:val="0041085E"/>
    <w:rsid w:val="00410A43"/>
    <w:rsid w:val="00410BCF"/>
    <w:rsid w:val="00411537"/>
    <w:rsid w:val="00411C92"/>
    <w:rsid w:val="0041230F"/>
    <w:rsid w:val="00412957"/>
    <w:rsid w:val="00412B68"/>
    <w:rsid w:val="00413DBD"/>
    <w:rsid w:val="00413F93"/>
    <w:rsid w:val="00414049"/>
    <w:rsid w:val="004145D2"/>
    <w:rsid w:val="00414D99"/>
    <w:rsid w:val="004151DE"/>
    <w:rsid w:val="004157F0"/>
    <w:rsid w:val="00415EDE"/>
    <w:rsid w:val="00416D8B"/>
    <w:rsid w:val="00417011"/>
    <w:rsid w:val="00417A69"/>
    <w:rsid w:val="004206BE"/>
    <w:rsid w:val="00420B9B"/>
    <w:rsid w:val="00420BB7"/>
    <w:rsid w:val="00420BF9"/>
    <w:rsid w:val="004213BD"/>
    <w:rsid w:val="0042140E"/>
    <w:rsid w:val="00422637"/>
    <w:rsid w:val="004229EC"/>
    <w:rsid w:val="00422EA2"/>
    <w:rsid w:val="00422FA7"/>
    <w:rsid w:val="004235D9"/>
    <w:rsid w:val="0042372E"/>
    <w:rsid w:val="00423795"/>
    <w:rsid w:val="00424119"/>
    <w:rsid w:val="00424E07"/>
    <w:rsid w:val="0042546C"/>
    <w:rsid w:val="004258B0"/>
    <w:rsid w:val="00425C75"/>
    <w:rsid w:val="004263DB"/>
    <w:rsid w:val="00426A14"/>
    <w:rsid w:val="00427736"/>
    <w:rsid w:val="00427E51"/>
    <w:rsid w:val="00427E92"/>
    <w:rsid w:val="00430218"/>
    <w:rsid w:val="00430278"/>
    <w:rsid w:val="00430395"/>
    <w:rsid w:val="00430D2C"/>
    <w:rsid w:val="00430FF5"/>
    <w:rsid w:val="004315F7"/>
    <w:rsid w:val="00431640"/>
    <w:rsid w:val="00431E5B"/>
    <w:rsid w:val="00431ED1"/>
    <w:rsid w:val="00432D0B"/>
    <w:rsid w:val="00432D2C"/>
    <w:rsid w:val="00432D2E"/>
    <w:rsid w:val="004334EB"/>
    <w:rsid w:val="00433B89"/>
    <w:rsid w:val="00434B21"/>
    <w:rsid w:val="00434D71"/>
    <w:rsid w:val="0043516A"/>
    <w:rsid w:val="004356EC"/>
    <w:rsid w:val="004359E9"/>
    <w:rsid w:val="00436037"/>
    <w:rsid w:val="00436D51"/>
    <w:rsid w:val="0043795D"/>
    <w:rsid w:val="00437CC6"/>
    <w:rsid w:val="00437D79"/>
    <w:rsid w:val="00440018"/>
    <w:rsid w:val="0044086A"/>
    <w:rsid w:val="0044184F"/>
    <w:rsid w:val="00442278"/>
    <w:rsid w:val="00442978"/>
    <w:rsid w:val="00442E92"/>
    <w:rsid w:val="004431F9"/>
    <w:rsid w:val="00443396"/>
    <w:rsid w:val="004433F9"/>
    <w:rsid w:val="00443F64"/>
    <w:rsid w:val="00444299"/>
    <w:rsid w:val="00444F3B"/>
    <w:rsid w:val="00444F50"/>
    <w:rsid w:val="004454D2"/>
    <w:rsid w:val="0044555F"/>
    <w:rsid w:val="0044593A"/>
    <w:rsid w:val="00445B6E"/>
    <w:rsid w:val="00445B7A"/>
    <w:rsid w:val="00445F88"/>
    <w:rsid w:val="00446566"/>
    <w:rsid w:val="00446592"/>
    <w:rsid w:val="0044659B"/>
    <w:rsid w:val="004465A9"/>
    <w:rsid w:val="0044666B"/>
    <w:rsid w:val="0044692A"/>
    <w:rsid w:val="00446CD9"/>
    <w:rsid w:val="00446ED6"/>
    <w:rsid w:val="00447780"/>
    <w:rsid w:val="00447869"/>
    <w:rsid w:val="00447BE4"/>
    <w:rsid w:val="00447D69"/>
    <w:rsid w:val="00450065"/>
    <w:rsid w:val="004503D0"/>
    <w:rsid w:val="00450917"/>
    <w:rsid w:val="00450DE4"/>
    <w:rsid w:val="00450F7B"/>
    <w:rsid w:val="004513C0"/>
    <w:rsid w:val="004528C3"/>
    <w:rsid w:val="00452ACA"/>
    <w:rsid w:val="00452C62"/>
    <w:rsid w:val="00453030"/>
    <w:rsid w:val="004532A4"/>
    <w:rsid w:val="004532A5"/>
    <w:rsid w:val="00453507"/>
    <w:rsid w:val="0045385A"/>
    <w:rsid w:val="00453C3E"/>
    <w:rsid w:val="00453EDB"/>
    <w:rsid w:val="0045482A"/>
    <w:rsid w:val="00454AA6"/>
    <w:rsid w:val="00454E41"/>
    <w:rsid w:val="00454EA6"/>
    <w:rsid w:val="004554AB"/>
    <w:rsid w:val="0045569C"/>
    <w:rsid w:val="00456402"/>
    <w:rsid w:val="00457112"/>
    <w:rsid w:val="004571A4"/>
    <w:rsid w:val="004571C6"/>
    <w:rsid w:val="004571C7"/>
    <w:rsid w:val="004572B2"/>
    <w:rsid w:val="004573C6"/>
    <w:rsid w:val="004576A2"/>
    <w:rsid w:val="004601FA"/>
    <w:rsid w:val="004605B0"/>
    <w:rsid w:val="00460B62"/>
    <w:rsid w:val="00461310"/>
    <w:rsid w:val="0046159D"/>
    <w:rsid w:val="004616C7"/>
    <w:rsid w:val="00462CBE"/>
    <w:rsid w:val="00462FEB"/>
    <w:rsid w:val="004634AF"/>
    <w:rsid w:val="004634D6"/>
    <w:rsid w:val="0046446D"/>
    <w:rsid w:val="00464761"/>
    <w:rsid w:val="00464A42"/>
    <w:rsid w:val="00464F46"/>
    <w:rsid w:val="004658BE"/>
    <w:rsid w:val="004660A0"/>
    <w:rsid w:val="0046667F"/>
    <w:rsid w:val="00466D90"/>
    <w:rsid w:val="00466FD2"/>
    <w:rsid w:val="00467574"/>
    <w:rsid w:val="00467602"/>
    <w:rsid w:val="00470A94"/>
    <w:rsid w:val="004713A5"/>
    <w:rsid w:val="00471EE1"/>
    <w:rsid w:val="004726DF"/>
    <w:rsid w:val="004727ED"/>
    <w:rsid w:val="00472C23"/>
    <w:rsid w:val="00474B51"/>
    <w:rsid w:val="00474E98"/>
    <w:rsid w:val="00475154"/>
    <w:rsid w:val="00475BD9"/>
    <w:rsid w:val="004765CB"/>
    <w:rsid w:val="004767F7"/>
    <w:rsid w:val="00476DF8"/>
    <w:rsid w:val="00477AE8"/>
    <w:rsid w:val="00477B8B"/>
    <w:rsid w:val="00480208"/>
    <w:rsid w:val="004803D2"/>
    <w:rsid w:val="00480491"/>
    <w:rsid w:val="004808D6"/>
    <w:rsid w:val="00480B2B"/>
    <w:rsid w:val="00480B90"/>
    <w:rsid w:val="0048158B"/>
    <w:rsid w:val="0048169E"/>
    <w:rsid w:val="00481FE3"/>
    <w:rsid w:val="004822F2"/>
    <w:rsid w:val="00482438"/>
    <w:rsid w:val="00482DAD"/>
    <w:rsid w:val="004837C8"/>
    <w:rsid w:val="00483A88"/>
    <w:rsid w:val="00483C9B"/>
    <w:rsid w:val="004843C2"/>
    <w:rsid w:val="0048461E"/>
    <w:rsid w:val="004851D3"/>
    <w:rsid w:val="0048539F"/>
    <w:rsid w:val="004856C9"/>
    <w:rsid w:val="004856CC"/>
    <w:rsid w:val="0048587F"/>
    <w:rsid w:val="004859EF"/>
    <w:rsid w:val="00485C58"/>
    <w:rsid w:val="00485E49"/>
    <w:rsid w:val="00485ED0"/>
    <w:rsid w:val="004860B4"/>
    <w:rsid w:val="00486575"/>
    <w:rsid w:val="00486A5D"/>
    <w:rsid w:val="00487000"/>
    <w:rsid w:val="0048786A"/>
    <w:rsid w:val="00487882"/>
    <w:rsid w:val="00487DBE"/>
    <w:rsid w:val="0049054A"/>
    <w:rsid w:val="0049058D"/>
    <w:rsid w:val="00490626"/>
    <w:rsid w:val="00490647"/>
    <w:rsid w:val="00490CCA"/>
    <w:rsid w:val="00491418"/>
    <w:rsid w:val="004922E0"/>
    <w:rsid w:val="0049232E"/>
    <w:rsid w:val="00492B56"/>
    <w:rsid w:val="004937BC"/>
    <w:rsid w:val="00493DA3"/>
    <w:rsid w:val="00493F78"/>
    <w:rsid w:val="00494EF4"/>
    <w:rsid w:val="0049504A"/>
    <w:rsid w:val="004950DA"/>
    <w:rsid w:val="0049525A"/>
    <w:rsid w:val="004956A3"/>
    <w:rsid w:val="004963D4"/>
    <w:rsid w:val="004976CB"/>
    <w:rsid w:val="004976D7"/>
    <w:rsid w:val="004977C6"/>
    <w:rsid w:val="0049782D"/>
    <w:rsid w:val="004979BF"/>
    <w:rsid w:val="00497D52"/>
    <w:rsid w:val="004A0808"/>
    <w:rsid w:val="004A0C31"/>
    <w:rsid w:val="004A0F26"/>
    <w:rsid w:val="004A14B4"/>
    <w:rsid w:val="004A159D"/>
    <w:rsid w:val="004A177A"/>
    <w:rsid w:val="004A1DF4"/>
    <w:rsid w:val="004A262A"/>
    <w:rsid w:val="004A296B"/>
    <w:rsid w:val="004A2CD2"/>
    <w:rsid w:val="004A2FF5"/>
    <w:rsid w:val="004A32E5"/>
    <w:rsid w:val="004A3838"/>
    <w:rsid w:val="004A3C21"/>
    <w:rsid w:val="004A3F81"/>
    <w:rsid w:val="004A425B"/>
    <w:rsid w:val="004A511D"/>
    <w:rsid w:val="004A571B"/>
    <w:rsid w:val="004A6390"/>
    <w:rsid w:val="004A6517"/>
    <w:rsid w:val="004A6E05"/>
    <w:rsid w:val="004B002F"/>
    <w:rsid w:val="004B01C9"/>
    <w:rsid w:val="004B085A"/>
    <w:rsid w:val="004B1423"/>
    <w:rsid w:val="004B147B"/>
    <w:rsid w:val="004B1607"/>
    <w:rsid w:val="004B1AE6"/>
    <w:rsid w:val="004B1FA6"/>
    <w:rsid w:val="004B25ED"/>
    <w:rsid w:val="004B2754"/>
    <w:rsid w:val="004B2AE7"/>
    <w:rsid w:val="004B2C1C"/>
    <w:rsid w:val="004B3805"/>
    <w:rsid w:val="004B39B4"/>
    <w:rsid w:val="004B4D10"/>
    <w:rsid w:val="004B4E9B"/>
    <w:rsid w:val="004B5059"/>
    <w:rsid w:val="004B526E"/>
    <w:rsid w:val="004B56C9"/>
    <w:rsid w:val="004B5A24"/>
    <w:rsid w:val="004B5C03"/>
    <w:rsid w:val="004B604C"/>
    <w:rsid w:val="004B6575"/>
    <w:rsid w:val="004B716E"/>
    <w:rsid w:val="004B7513"/>
    <w:rsid w:val="004B7A22"/>
    <w:rsid w:val="004B7F93"/>
    <w:rsid w:val="004C066A"/>
    <w:rsid w:val="004C0DF2"/>
    <w:rsid w:val="004C0E9B"/>
    <w:rsid w:val="004C1B98"/>
    <w:rsid w:val="004C1C84"/>
    <w:rsid w:val="004C1DB7"/>
    <w:rsid w:val="004C1E1F"/>
    <w:rsid w:val="004C22A3"/>
    <w:rsid w:val="004C243C"/>
    <w:rsid w:val="004C28F1"/>
    <w:rsid w:val="004C31C1"/>
    <w:rsid w:val="004C37DC"/>
    <w:rsid w:val="004C37F3"/>
    <w:rsid w:val="004C3ABC"/>
    <w:rsid w:val="004C45D6"/>
    <w:rsid w:val="004C47A6"/>
    <w:rsid w:val="004C4D00"/>
    <w:rsid w:val="004C4E2F"/>
    <w:rsid w:val="004C6234"/>
    <w:rsid w:val="004C6FE9"/>
    <w:rsid w:val="004C7486"/>
    <w:rsid w:val="004C78E4"/>
    <w:rsid w:val="004D029E"/>
    <w:rsid w:val="004D0CA3"/>
    <w:rsid w:val="004D11AE"/>
    <w:rsid w:val="004D1668"/>
    <w:rsid w:val="004D23FC"/>
    <w:rsid w:val="004D2900"/>
    <w:rsid w:val="004D2CA2"/>
    <w:rsid w:val="004D40A6"/>
    <w:rsid w:val="004D46F9"/>
    <w:rsid w:val="004D49E8"/>
    <w:rsid w:val="004D4BF0"/>
    <w:rsid w:val="004D539D"/>
    <w:rsid w:val="004D5923"/>
    <w:rsid w:val="004D59FD"/>
    <w:rsid w:val="004D5AC4"/>
    <w:rsid w:val="004D5AFA"/>
    <w:rsid w:val="004D5F16"/>
    <w:rsid w:val="004D644A"/>
    <w:rsid w:val="004D65BA"/>
    <w:rsid w:val="004D6917"/>
    <w:rsid w:val="004D6B19"/>
    <w:rsid w:val="004D75CA"/>
    <w:rsid w:val="004E0327"/>
    <w:rsid w:val="004E0816"/>
    <w:rsid w:val="004E0A0D"/>
    <w:rsid w:val="004E125C"/>
    <w:rsid w:val="004E15A9"/>
    <w:rsid w:val="004E1A94"/>
    <w:rsid w:val="004E1B4B"/>
    <w:rsid w:val="004E1BD3"/>
    <w:rsid w:val="004E1E98"/>
    <w:rsid w:val="004E20C9"/>
    <w:rsid w:val="004E23F6"/>
    <w:rsid w:val="004E2A7F"/>
    <w:rsid w:val="004E3265"/>
    <w:rsid w:val="004E3524"/>
    <w:rsid w:val="004E45B0"/>
    <w:rsid w:val="004E4ABD"/>
    <w:rsid w:val="004E4E01"/>
    <w:rsid w:val="004E56B4"/>
    <w:rsid w:val="004E6AB4"/>
    <w:rsid w:val="004E7499"/>
    <w:rsid w:val="004E7C1A"/>
    <w:rsid w:val="004F061B"/>
    <w:rsid w:val="004F080A"/>
    <w:rsid w:val="004F0D37"/>
    <w:rsid w:val="004F0E3F"/>
    <w:rsid w:val="004F0F77"/>
    <w:rsid w:val="004F11BB"/>
    <w:rsid w:val="004F14C8"/>
    <w:rsid w:val="004F184D"/>
    <w:rsid w:val="004F201A"/>
    <w:rsid w:val="004F29DD"/>
    <w:rsid w:val="004F2B5B"/>
    <w:rsid w:val="004F324D"/>
    <w:rsid w:val="004F3A20"/>
    <w:rsid w:val="004F45E0"/>
    <w:rsid w:val="004F485F"/>
    <w:rsid w:val="004F54A0"/>
    <w:rsid w:val="004F55D6"/>
    <w:rsid w:val="004F5E69"/>
    <w:rsid w:val="004F6C67"/>
    <w:rsid w:val="004F7AE6"/>
    <w:rsid w:val="004F7D99"/>
    <w:rsid w:val="004F7EE6"/>
    <w:rsid w:val="00500173"/>
    <w:rsid w:val="0050030D"/>
    <w:rsid w:val="00500716"/>
    <w:rsid w:val="00500EA0"/>
    <w:rsid w:val="00500F4D"/>
    <w:rsid w:val="00501119"/>
    <w:rsid w:val="00501122"/>
    <w:rsid w:val="00502632"/>
    <w:rsid w:val="00502BA8"/>
    <w:rsid w:val="00502CCB"/>
    <w:rsid w:val="00502FB9"/>
    <w:rsid w:val="005030DB"/>
    <w:rsid w:val="005030F1"/>
    <w:rsid w:val="005031A1"/>
    <w:rsid w:val="005036F0"/>
    <w:rsid w:val="005038CF"/>
    <w:rsid w:val="00503EF2"/>
    <w:rsid w:val="005042FC"/>
    <w:rsid w:val="005044A2"/>
    <w:rsid w:val="005045AC"/>
    <w:rsid w:val="00504723"/>
    <w:rsid w:val="00504C74"/>
    <w:rsid w:val="00504E51"/>
    <w:rsid w:val="005057E0"/>
    <w:rsid w:val="00505A18"/>
    <w:rsid w:val="00505F0F"/>
    <w:rsid w:val="0050621C"/>
    <w:rsid w:val="00506548"/>
    <w:rsid w:val="005069F4"/>
    <w:rsid w:val="00506EB9"/>
    <w:rsid w:val="00506F14"/>
    <w:rsid w:val="005070E9"/>
    <w:rsid w:val="00507406"/>
    <w:rsid w:val="00507408"/>
    <w:rsid w:val="00507613"/>
    <w:rsid w:val="00507920"/>
    <w:rsid w:val="005100D3"/>
    <w:rsid w:val="0051047E"/>
    <w:rsid w:val="00510597"/>
    <w:rsid w:val="00510B48"/>
    <w:rsid w:val="00510BCE"/>
    <w:rsid w:val="005117CD"/>
    <w:rsid w:val="005118FE"/>
    <w:rsid w:val="0051270F"/>
    <w:rsid w:val="005127AA"/>
    <w:rsid w:val="00512A43"/>
    <w:rsid w:val="00512D02"/>
    <w:rsid w:val="00512DE9"/>
    <w:rsid w:val="00512E03"/>
    <w:rsid w:val="00512EB5"/>
    <w:rsid w:val="005130CF"/>
    <w:rsid w:val="005131A3"/>
    <w:rsid w:val="005136D0"/>
    <w:rsid w:val="00513DEB"/>
    <w:rsid w:val="00513E8B"/>
    <w:rsid w:val="005143A4"/>
    <w:rsid w:val="005156AF"/>
    <w:rsid w:val="0051656F"/>
    <w:rsid w:val="00516BC1"/>
    <w:rsid w:val="00516E87"/>
    <w:rsid w:val="00516F02"/>
    <w:rsid w:val="00517435"/>
    <w:rsid w:val="00517678"/>
    <w:rsid w:val="005177B4"/>
    <w:rsid w:val="00520323"/>
    <w:rsid w:val="005203D2"/>
    <w:rsid w:val="005210E4"/>
    <w:rsid w:val="00521260"/>
    <w:rsid w:val="005212DE"/>
    <w:rsid w:val="00521A70"/>
    <w:rsid w:val="00522AE4"/>
    <w:rsid w:val="00522F69"/>
    <w:rsid w:val="005230F2"/>
    <w:rsid w:val="005238DF"/>
    <w:rsid w:val="00523B42"/>
    <w:rsid w:val="00523C13"/>
    <w:rsid w:val="00523C76"/>
    <w:rsid w:val="00524491"/>
    <w:rsid w:val="0052467C"/>
    <w:rsid w:val="00524957"/>
    <w:rsid w:val="00525EF2"/>
    <w:rsid w:val="0052613D"/>
    <w:rsid w:val="005264C6"/>
    <w:rsid w:val="005265F2"/>
    <w:rsid w:val="00526996"/>
    <w:rsid w:val="00526BB3"/>
    <w:rsid w:val="0052727B"/>
    <w:rsid w:val="00527457"/>
    <w:rsid w:val="00527840"/>
    <w:rsid w:val="00527A69"/>
    <w:rsid w:val="00527C72"/>
    <w:rsid w:val="00530178"/>
    <w:rsid w:val="0053032A"/>
    <w:rsid w:val="00530548"/>
    <w:rsid w:val="00530607"/>
    <w:rsid w:val="00530FFA"/>
    <w:rsid w:val="005310CC"/>
    <w:rsid w:val="00531DD6"/>
    <w:rsid w:val="00531FD3"/>
    <w:rsid w:val="005325DB"/>
    <w:rsid w:val="00532A7E"/>
    <w:rsid w:val="00532B8C"/>
    <w:rsid w:val="005331FC"/>
    <w:rsid w:val="0053359B"/>
    <w:rsid w:val="00534119"/>
    <w:rsid w:val="00534178"/>
    <w:rsid w:val="0053428F"/>
    <w:rsid w:val="00534717"/>
    <w:rsid w:val="00534AE4"/>
    <w:rsid w:val="0053500B"/>
    <w:rsid w:val="005350CB"/>
    <w:rsid w:val="005354C9"/>
    <w:rsid w:val="0053583C"/>
    <w:rsid w:val="00536258"/>
    <w:rsid w:val="00537D42"/>
    <w:rsid w:val="00537EAE"/>
    <w:rsid w:val="005412B9"/>
    <w:rsid w:val="00542265"/>
    <w:rsid w:val="005425E1"/>
    <w:rsid w:val="005431C2"/>
    <w:rsid w:val="005434BF"/>
    <w:rsid w:val="005446FE"/>
    <w:rsid w:val="005448FE"/>
    <w:rsid w:val="00546573"/>
    <w:rsid w:val="00546918"/>
    <w:rsid w:val="005475A1"/>
    <w:rsid w:val="0054768E"/>
    <w:rsid w:val="00547B16"/>
    <w:rsid w:val="00550774"/>
    <w:rsid w:val="00550DB7"/>
    <w:rsid w:val="00551714"/>
    <w:rsid w:val="00551D45"/>
    <w:rsid w:val="005524A1"/>
    <w:rsid w:val="00553BAD"/>
    <w:rsid w:val="00553C72"/>
    <w:rsid w:val="0055437A"/>
    <w:rsid w:val="0055438D"/>
    <w:rsid w:val="0055445F"/>
    <w:rsid w:val="00554760"/>
    <w:rsid w:val="00555438"/>
    <w:rsid w:val="005557C1"/>
    <w:rsid w:val="00555A17"/>
    <w:rsid w:val="005560E6"/>
    <w:rsid w:val="005561CD"/>
    <w:rsid w:val="005576E6"/>
    <w:rsid w:val="0055784F"/>
    <w:rsid w:val="0055791B"/>
    <w:rsid w:val="00557A5B"/>
    <w:rsid w:val="005602BA"/>
    <w:rsid w:val="0056098C"/>
    <w:rsid w:val="005609F3"/>
    <w:rsid w:val="00560BDB"/>
    <w:rsid w:val="00560C5F"/>
    <w:rsid w:val="00560E8D"/>
    <w:rsid w:val="0056146A"/>
    <w:rsid w:val="00562652"/>
    <w:rsid w:val="0056294F"/>
    <w:rsid w:val="005629FF"/>
    <w:rsid w:val="0056307F"/>
    <w:rsid w:val="00563559"/>
    <w:rsid w:val="00565577"/>
    <w:rsid w:val="00565782"/>
    <w:rsid w:val="0056599A"/>
    <w:rsid w:val="0056600B"/>
    <w:rsid w:val="005667C4"/>
    <w:rsid w:val="005667FE"/>
    <w:rsid w:val="00570340"/>
    <w:rsid w:val="0057085B"/>
    <w:rsid w:val="00570C08"/>
    <w:rsid w:val="005719DA"/>
    <w:rsid w:val="00571FD3"/>
    <w:rsid w:val="00572221"/>
    <w:rsid w:val="005723B6"/>
    <w:rsid w:val="00572413"/>
    <w:rsid w:val="0057298F"/>
    <w:rsid w:val="00572A2E"/>
    <w:rsid w:val="0057365F"/>
    <w:rsid w:val="005739F7"/>
    <w:rsid w:val="00573C45"/>
    <w:rsid w:val="00574946"/>
    <w:rsid w:val="00574F82"/>
    <w:rsid w:val="0057565D"/>
    <w:rsid w:val="00575A52"/>
    <w:rsid w:val="00575AAA"/>
    <w:rsid w:val="00575F95"/>
    <w:rsid w:val="00576037"/>
    <w:rsid w:val="00576660"/>
    <w:rsid w:val="00576722"/>
    <w:rsid w:val="00576DC3"/>
    <w:rsid w:val="00576EFA"/>
    <w:rsid w:val="00576FF5"/>
    <w:rsid w:val="00577642"/>
    <w:rsid w:val="00577ADA"/>
    <w:rsid w:val="00577B81"/>
    <w:rsid w:val="005800DD"/>
    <w:rsid w:val="005800EF"/>
    <w:rsid w:val="0058017D"/>
    <w:rsid w:val="005812FE"/>
    <w:rsid w:val="0058156F"/>
    <w:rsid w:val="00582284"/>
    <w:rsid w:val="005822DC"/>
    <w:rsid w:val="005824A0"/>
    <w:rsid w:val="005824B9"/>
    <w:rsid w:val="005825FE"/>
    <w:rsid w:val="0058267D"/>
    <w:rsid w:val="00582A9A"/>
    <w:rsid w:val="00582FB3"/>
    <w:rsid w:val="005833FA"/>
    <w:rsid w:val="00583831"/>
    <w:rsid w:val="005838B1"/>
    <w:rsid w:val="00583923"/>
    <w:rsid w:val="0058392E"/>
    <w:rsid w:val="00584366"/>
    <w:rsid w:val="005843A5"/>
    <w:rsid w:val="00584BF3"/>
    <w:rsid w:val="00585069"/>
    <w:rsid w:val="0058599A"/>
    <w:rsid w:val="0058615F"/>
    <w:rsid w:val="005869D0"/>
    <w:rsid w:val="005871C6"/>
    <w:rsid w:val="005876A0"/>
    <w:rsid w:val="005879D4"/>
    <w:rsid w:val="00587A07"/>
    <w:rsid w:val="00587AB9"/>
    <w:rsid w:val="005902C7"/>
    <w:rsid w:val="005902C8"/>
    <w:rsid w:val="0059198B"/>
    <w:rsid w:val="00591B8D"/>
    <w:rsid w:val="005926C3"/>
    <w:rsid w:val="005936BE"/>
    <w:rsid w:val="00593D5B"/>
    <w:rsid w:val="00593D99"/>
    <w:rsid w:val="00593E75"/>
    <w:rsid w:val="00593F72"/>
    <w:rsid w:val="005943B4"/>
    <w:rsid w:val="00594A55"/>
    <w:rsid w:val="00594E2A"/>
    <w:rsid w:val="005951FB"/>
    <w:rsid w:val="00595A3B"/>
    <w:rsid w:val="0059666E"/>
    <w:rsid w:val="005969FC"/>
    <w:rsid w:val="00597E71"/>
    <w:rsid w:val="005A06E2"/>
    <w:rsid w:val="005A096F"/>
    <w:rsid w:val="005A0FCB"/>
    <w:rsid w:val="005A11ED"/>
    <w:rsid w:val="005A24DD"/>
    <w:rsid w:val="005A2ABF"/>
    <w:rsid w:val="005A2CDE"/>
    <w:rsid w:val="005A2D82"/>
    <w:rsid w:val="005A30F9"/>
    <w:rsid w:val="005A36AE"/>
    <w:rsid w:val="005A387C"/>
    <w:rsid w:val="005A38D3"/>
    <w:rsid w:val="005A3D11"/>
    <w:rsid w:val="005A44E2"/>
    <w:rsid w:val="005A5963"/>
    <w:rsid w:val="005A5A55"/>
    <w:rsid w:val="005A66AB"/>
    <w:rsid w:val="005A6BED"/>
    <w:rsid w:val="005A6CBF"/>
    <w:rsid w:val="005A6D58"/>
    <w:rsid w:val="005A7346"/>
    <w:rsid w:val="005A7364"/>
    <w:rsid w:val="005A745D"/>
    <w:rsid w:val="005A7762"/>
    <w:rsid w:val="005A785D"/>
    <w:rsid w:val="005B00F5"/>
    <w:rsid w:val="005B07AB"/>
    <w:rsid w:val="005B07D6"/>
    <w:rsid w:val="005B16F0"/>
    <w:rsid w:val="005B1880"/>
    <w:rsid w:val="005B18DC"/>
    <w:rsid w:val="005B201E"/>
    <w:rsid w:val="005B21C9"/>
    <w:rsid w:val="005B22FE"/>
    <w:rsid w:val="005B25DA"/>
    <w:rsid w:val="005B2884"/>
    <w:rsid w:val="005B2A9B"/>
    <w:rsid w:val="005B2BB9"/>
    <w:rsid w:val="005B2D88"/>
    <w:rsid w:val="005B3392"/>
    <w:rsid w:val="005B35A8"/>
    <w:rsid w:val="005B3A8E"/>
    <w:rsid w:val="005B3EC9"/>
    <w:rsid w:val="005B44F6"/>
    <w:rsid w:val="005B4524"/>
    <w:rsid w:val="005B4567"/>
    <w:rsid w:val="005B4CC5"/>
    <w:rsid w:val="005B5436"/>
    <w:rsid w:val="005B57E7"/>
    <w:rsid w:val="005B5DD8"/>
    <w:rsid w:val="005B6BC2"/>
    <w:rsid w:val="005B6C20"/>
    <w:rsid w:val="005B6D87"/>
    <w:rsid w:val="005B74E1"/>
    <w:rsid w:val="005B7E51"/>
    <w:rsid w:val="005C01C2"/>
    <w:rsid w:val="005C02E7"/>
    <w:rsid w:val="005C0445"/>
    <w:rsid w:val="005C0E4C"/>
    <w:rsid w:val="005C0F3C"/>
    <w:rsid w:val="005C17A0"/>
    <w:rsid w:val="005C2153"/>
    <w:rsid w:val="005C27E2"/>
    <w:rsid w:val="005C299A"/>
    <w:rsid w:val="005C2AA4"/>
    <w:rsid w:val="005C3020"/>
    <w:rsid w:val="005C30C5"/>
    <w:rsid w:val="005C3266"/>
    <w:rsid w:val="005C37F2"/>
    <w:rsid w:val="005C4847"/>
    <w:rsid w:val="005C504F"/>
    <w:rsid w:val="005C5258"/>
    <w:rsid w:val="005C541B"/>
    <w:rsid w:val="005C54AF"/>
    <w:rsid w:val="005C5569"/>
    <w:rsid w:val="005C5925"/>
    <w:rsid w:val="005C5FF4"/>
    <w:rsid w:val="005C69C0"/>
    <w:rsid w:val="005C7259"/>
    <w:rsid w:val="005C74FF"/>
    <w:rsid w:val="005C76EF"/>
    <w:rsid w:val="005C77B3"/>
    <w:rsid w:val="005C7876"/>
    <w:rsid w:val="005D00D8"/>
    <w:rsid w:val="005D0739"/>
    <w:rsid w:val="005D0795"/>
    <w:rsid w:val="005D1023"/>
    <w:rsid w:val="005D10F2"/>
    <w:rsid w:val="005D13F3"/>
    <w:rsid w:val="005D1569"/>
    <w:rsid w:val="005D16D6"/>
    <w:rsid w:val="005D192C"/>
    <w:rsid w:val="005D1F34"/>
    <w:rsid w:val="005D239D"/>
    <w:rsid w:val="005D24F2"/>
    <w:rsid w:val="005D349B"/>
    <w:rsid w:val="005D4801"/>
    <w:rsid w:val="005D48C0"/>
    <w:rsid w:val="005D526E"/>
    <w:rsid w:val="005D66A6"/>
    <w:rsid w:val="005D7083"/>
    <w:rsid w:val="005D736F"/>
    <w:rsid w:val="005D78B0"/>
    <w:rsid w:val="005D7A18"/>
    <w:rsid w:val="005E0160"/>
    <w:rsid w:val="005E0402"/>
    <w:rsid w:val="005E0970"/>
    <w:rsid w:val="005E0980"/>
    <w:rsid w:val="005E0E1A"/>
    <w:rsid w:val="005E1465"/>
    <w:rsid w:val="005E1D56"/>
    <w:rsid w:val="005E2F34"/>
    <w:rsid w:val="005E3896"/>
    <w:rsid w:val="005E3AE3"/>
    <w:rsid w:val="005E44D6"/>
    <w:rsid w:val="005E47A7"/>
    <w:rsid w:val="005E480F"/>
    <w:rsid w:val="005E4F8F"/>
    <w:rsid w:val="005E51EB"/>
    <w:rsid w:val="005E535E"/>
    <w:rsid w:val="005E566C"/>
    <w:rsid w:val="005E5A20"/>
    <w:rsid w:val="005E5BA9"/>
    <w:rsid w:val="005E5C71"/>
    <w:rsid w:val="005E5FF9"/>
    <w:rsid w:val="005E6937"/>
    <w:rsid w:val="005E697F"/>
    <w:rsid w:val="005E6ACF"/>
    <w:rsid w:val="005E6AED"/>
    <w:rsid w:val="005E7116"/>
    <w:rsid w:val="005E7611"/>
    <w:rsid w:val="005E7C68"/>
    <w:rsid w:val="005E7E6B"/>
    <w:rsid w:val="005F0771"/>
    <w:rsid w:val="005F0DAF"/>
    <w:rsid w:val="005F174A"/>
    <w:rsid w:val="005F1FFC"/>
    <w:rsid w:val="005F2343"/>
    <w:rsid w:val="005F2A60"/>
    <w:rsid w:val="005F2E9B"/>
    <w:rsid w:val="005F3057"/>
    <w:rsid w:val="005F324C"/>
    <w:rsid w:val="005F4065"/>
    <w:rsid w:val="005F4185"/>
    <w:rsid w:val="005F41C0"/>
    <w:rsid w:val="005F42F0"/>
    <w:rsid w:val="005F4DE1"/>
    <w:rsid w:val="005F54BE"/>
    <w:rsid w:val="005F590F"/>
    <w:rsid w:val="005F678D"/>
    <w:rsid w:val="005F6DB3"/>
    <w:rsid w:val="005F74CC"/>
    <w:rsid w:val="005F7702"/>
    <w:rsid w:val="005F7A48"/>
    <w:rsid w:val="00600033"/>
    <w:rsid w:val="00600482"/>
    <w:rsid w:val="00600DE8"/>
    <w:rsid w:val="00601D55"/>
    <w:rsid w:val="00601F7F"/>
    <w:rsid w:val="00601F98"/>
    <w:rsid w:val="00602816"/>
    <w:rsid w:val="00602919"/>
    <w:rsid w:val="00602F6F"/>
    <w:rsid w:val="00603223"/>
    <w:rsid w:val="0060324D"/>
    <w:rsid w:val="0060420E"/>
    <w:rsid w:val="006044F3"/>
    <w:rsid w:val="006047CE"/>
    <w:rsid w:val="00604970"/>
    <w:rsid w:val="00604B8E"/>
    <w:rsid w:val="00605877"/>
    <w:rsid w:val="00605AB2"/>
    <w:rsid w:val="006060BD"/>
    <w:rsid w:val="00606231"/>
    <w:rsid w:val="006063D8"/>
    <w:rsid w:val="00606462"/>
    <w:rsid w:val="0060651D"/>
    <w:rsid w:val="00606999"/>
    <w:rsid w:val="00606E02"/>
    <w:rsid w:val="00606F14"/>
    <w:rsid w:val="006073E7"/>
    <w:rsid w:val="0061008C"/>
    <w:rsid w:val="00610555"/>
    <w:rsid w:val="00610DA7"/>
    <w:rsid w:val="0061157B"/>
    <w:rsid w:val="00611BB4"/>
    <w:rsid w:val="00612B80"/>
    <w:rsid w:val="00612E07"/>
    <w:rsid w:val="006133E6"/>
    <w:rsid w:val="00613BED"/>
    <w:rsid w:val="00613E36"/>
    <w:rsid w:val="00613E89"/>
    <w:rsid w:val="0061426F"/>
    <w:rsid w:val="006143E4"/>
    <w:rsid w:val="0061450D"/>
    <w:rsid w:val="00614E81"/>
    <w:rsid w:val="006156FB"/>
    <w:rsid w:val="00615C7D"/>
    <w:rsid w:val="00616B9F"/>
    <w:rsid w:val="00616D0B"/>
    <w:rsid w:val="006173F3"/>
    <w:rsid w:val="00620011"/>
    <w:rsid w:val="006203F0"/>
    <w:rsid w:val="00620912"/>
    <w:rsid w:val="00620A60"/>
    <w:rsid w:val="00620C40"/>
    <w:rsid w:val="00621C19"/>
    <w:rsid w:val="00622198"/>
    <w:rsid w:val="006249DE"/>
    <w:rsid w:val="00624F22"/>
    <w:rsid w:val="00625114"/>
    <w:rsid w:val="006257CC"/>
    <w:rsid w:val="00625871"/>
    <w:rsid w:val="00625A5E"/>
    <w:rsid w:val="0062688E"/>
    <w:rsid w:val="00627191"/>
    <w:rsid w:val="0063023F"/>
    <w:rsid w:val="00630275"/>
    <w:rsid w:val="00630364"/>
    <w:rsid w:val="006307CC"/>
    <w:rsid w:val="006314EC"/>
    <w:rsid w:val="00631F12"/>
    <w:rsid w:val="00632D21"/>
    <w:rsid w:val="00633325"/>
    <w:rsid w:val="00633382"/>
    <w:rsid w:val="006333E2"/>
    <w:rsid w:val="006334CC"/>
    <w:rsid w:val="006338F7"/>
    <w:rsid w:val="00633FDF"/>
    <w:rsid w:val="00634126"/>
    <w:rsid w:val="0063468F"/>
    <w:rsid w:val="00634943"/>
    <w:rsid w:val="006350E4"/>
    <w:rsid w:val="00635381"/>
    <w:rsid w:val="00635A2E"/>
    <w:rsid w:val="00635F5B"/>
    <w:rsid w:val="00636117"/>
    <w:rsid w:val="00636129"/>
    <w:rsid w:val="00636940"/>
    <w:rsid w:val="00636DCB"/>
    <w:rsid w:val="00636FA5"/>
    <w:rsid w:val="00637661"/>
    <w:rsid w:val="006379C2"/>
    <w:rsid w:val="006406F6"/>
    <w:rsid w:val="0064086A"/>
    <w:rsid w:val="006413A8"/>
    <w:rsid w:val="006418BB"/>
    <w:rsid w:val="006419DA"/>
    <w:rsid w:val="00641AEA"/>
    <w:rsid w:val="00641D1A"/>
    <w:rsid w:val="006420D1"/>
    <w:rsid w:val="00642450"/>
    <w:rsid w:val="00642596"/>
    <w:rsid w:val="006427E9"/>
    <w:rsid w:val="006428AF"/>
    <w:rsid w:val="00643C8D"/>
    <w:rsid w:val="006451F3"/>
    <w:rsid w:val="006452DE"/>
    <w:rsid w:val="00645B74"/>
    <w:rsid w:val="00645DE3"/>
    <w:rsid w:val="00645F95"/>
    <w:rsid w:val="0064703B"/>
    <w:rsid w:val="00650C1E"/>
    <w:rsid w:val="00650CA4"/>
    <w:rsid w:val="006511AE"/>
    <w:rsid w:val="00651373"/>
    <w:rsid w:val="00651766"/>
    <w:rsid w:val="00651B10"/>
    <w:rsid w:val="00651ED2"/>
    <w:rsid w:val="00652182"/>
    <w:rsid w:val="00652396"/>
    <w:rsid w:val="00652A45"/>
    <w:rsid w:val="00652C99"/>
    <w:rsid w:val="00653031"/>
    <w:rsid w:val="0065381B"/>
    <w:rsid w:val="0065399C"/>
    <w:rsid w:val="00653D20"/>
    <w:rsid w:val="00655273"/>
    <w:rsid w:val="00655C42"/>
    <w:rsid w:val="00655F36"/>
    <w:rsid w:val="00656AED"/>
    <w:rsid w:val="00656B4B"/>
    <w:rsid w:val="00656B6A"/>
    <w:rsid w:val="00656E14"/>
    <w:rsid w:val="0065757F"/>
    <w:rsid w:val="006579A8"/>
    <w:rsid w:val="00657D43"/>
    <w:rsid w:val="0066051F"/>
    <w:rsid w:val="00660769"/>
    <w:rsid w:val="00660911"/>
    <w:rsid w:val="006609AB"/>
    <w:rsid w:val="00660EC0"/>
    <w:rsid w:val="0066116F"/>
    <w:rsid w:val="00661AA0"/>
    <w:rsid w:val="00662104"/>
    <w:rsid w:val="00662189"/>
    <w:rsid w:val="006625E7"/>
    <w:rsid w:val="00662638"/>
    <w:rsid w:val="0066326F"/>
    <w:rsid w:val="006633E0"/>
    <w:rsid w:val="0066353D"/>
    <w:rsid w:val="00663A9A"/>
    <w:rsid w:val="00663B33"/>
    <w:rsid w:val="006649B5"/>
    <w:rsid w:val="00665954"/>
    <w:rsid w:val="00665B40"/>
    <w:rsid w:val="00666099"/>
    <w:rsid w:val="00666D1F"/>
    <w:rsid w:val="00666F3E"/>
    <w:rsid w:val="00667136"/>
    <w:rsid w:val="00667DD4"/>
    <w:rsid w:val="00667DF2"/>
    <w:rsid w:val="00670674"/>
    <w:rsid w:val="00671037"/>
    <w:rsid w:val="006710D3"/>
    <w:rsid w:val="006714DB"/>
    <w:rsid w:val="006719E5"/>
    <w:rsid w:val="00671AD9"/>
    <w:rsid w:val="0067211E"/>
    <w:rsid w:val="0067216A"/>
    <w:rsid w:val="006724BC"/>
    <w:rsid w:val="006724E0"/>
    <w:rsid w:val="006727C8"/>
    <w:rsid w:val="00673159"/>
    <w:rsid w:val="006732AB"/>
    <w:rsid w:val="006733B9"/>
    <w:rsid w:val="006738CD"/>
    <w:rsid w:val="00673DA0"/>
    <w:rsid w:val="00673F4C"/>
    <w:rsid w:val="00673FC7"/>
    <w:rsid w:val="0067449E"/>
    <w:rsid w:val="006748B4"/>
    <w:rsid w:val="006748BF"/>
    <w:rsid w:val="00674C5E"/>
    <w:rsid w:val="006754B0"/>
    <w:rsid w:val="006758D6"/>
    <w:rsid w:val="006759DB"/>
    <w:rsid w:val="00675C2F"/>
    <w:rsid w:val="00676796"/>
    <w:rsid w:val="00677BC8"/>
    <w:rsid w:val="00677C90"/>
    <w:rsid w:val="00680254"/>
    <w:rsid w:val="006803C9"/>
    <w:rsid w:val="006805FD"/>
    <w:rsid w:val="006806E4"/>
    <w:rsid w:val="006813FF"/>
    <w:rsid w:val="006815D6"/>
    <w:rsid w:val="00681C1C"/>
    <w:rsid w:val="00682B80"/>
    <w:rsid w:val="00682BE6"/>
    <w:rsid w:val="00682C65"/>
    <w:rsid w:val="00685098"/>
    <w:rsid w:val="00685526"/>
    <w:rsid w:val="00685902"/>
    <w:rsid w:val="00685AC8"/>
    <w:rsid w:val="00685B9A"/>
    <w:rsid w:val="006868C3"/>
    <w:rsid w:val="00687F37"/>
    <w:rsid w:val="006902E4"/>
    <w:rsid w:val="006911DF"/>
    <w:rsid w:val="006920C1"/>
    <w:rsid w:val="006921D0"/>
    <w:rsid w:val="006922BA"/>
    <w:rsid w:val="006924EF"/>
    <w:rsid w:val="00692AB5"/>
    <w:rsid w:val="00692C07"/>
    <w:rsid w:val="00692D17"/>
    <w:rsid w:val="00692F39"/>
    <w:rsid w:val="006931FB"/>
    <w:rsid w:val="00693702"/>
    <w:rsid w:val="006941ED"/>
    <w:rsid w:val="0069427A"/>
    <w:rsid w:val="00694882"/>
    <w:rsid w:val="006948EF"/>
    <w:rsid w:val="00694B00"/>
    <w:rsid w:val="006961BB"/>
    <w:rsid w:val="006962C7"/>
    <w:rsid w:val="00696384"/>
    <w:rsid w:val="006964A5"/>
    <w:rsid w:val="00696AFE"/>
    <w:rsid w:val="00696B5D"/>
    <w:rsid w:val="00696B64"/>
    <w:rsid w:val="00696C1A"/>
    <w:rsid w:val="006A0167"/>
    <w:rsid w:val="006A050D"/>
    <w:rsid w:val="006A10E0"/>
    <w:rsid w:val="006A1475"/>
    <w:rsid w:val="006A1EC5"/>
    <w:rsid w:val="006A2BA3"/>
    <w:rsid w:val="006A31E4"/>
    <w:rsid w:val="006A37A5"/>
    <w:rsid w:val="006A37B8"/>
    <w:rsid w:val="006A38A1"/>
    <w:rsid w:val="006A3AAF"/>
    <w:rsid w:val="006A3B3F"/>
    <w:rsid w:val="006A4607"/>
    <w:rsid w:val="006A5625"/>
    <w:rsid w:val="006A5871"/>
    <w:rsid w:val="006A6469"/>
    <w:rsid w:val="006A6479"/>
    <w:rsid w:val="006A64CE"/>
    <w:rsid w:val="006A681E"/>
    <w:rsid w:val="006B08D0"/>
    <w:rsid w:val="006B0902"/>
    <w:rsid w:val="006B095A"/>
    <w:rsid w:val="006B0BD7"/>
    <w:rsid w:val="006B147D"/>
    <w:rsid w:val="006B150D"/>
    <w:rsid w:val="006B1E34"/>
    <w:rsid w:val="006B270E"/>
    <w:rsid w:val="006B3493"/>
    <w:rsid w:val="006B34F5"/>
    <w:rsid w:val="006B35D7"/>
    <w:rsid w:val="006B3649"/>
    <w:rsid w:val="006B3B87"/>
    <w:rsid w:val="006B4201"/>
    <w:rsid w:val="006B42A9"/>
    <w:rsid w:val="006B45F1"/>
    <w:rsid w:val="006B4859"/>
    <w:rsid w:val="006B4F7F"/>
    <w:rsid w:val="006B50F0"/>
    <w:rsid w:val="006B52ED"/>
    <w:rsid w:val="006B6A00"/>
    <w:rsid w:val="006B6D6E"/>
    <w:rsid w:val="006C0195"/>
    <w:rsid w:val="006C02A0"/>
    <w:rsid w:val="006C035E"/>
    <w:rsid w:val="006C093D"/>
    <w:rsid w:val="006C0A0A"/>
    <w:rsid w:val="006C0AFB"/>
    <w:rsid w:val="006C1A8B"/>
    <w:rsid w:val="006C1AB3"/>
    <w:rsid w:val="006C23BD"/>
    <w:rsid w:val="006C2CA5"/>
    <w:rsid w:val="006C2D18"/>
    <w:rsid w:val="006C2E8F"/>
    <w:rsid w:val="006C2F5E"/>
    <w:rsid w:val="006C3156"/>
    <w:rsid w:val="006C3405"/>
    <w:rsid w:val="006C345D"/>
    <w:rsid w:val="006C384B"/>
    <w:rsid w:val="006C3A3C"/>
    <w:rsid w:val="006C3D04"/>
    <w:rsid w:val="006C3F19"/>
    <w:rsid w:val="006C404A"/>
    <w:rsid w:val="006C4A56"/>
    <w:rsid w:val="006C4F5C"/>
    <w:rsid w:val="006C5542"/>
    <w:rsid w:val="006C5570"/>
    <w:rsid w:val="006C580C"/>
    <w:rsid w:val="006C5827"/>
    <w:rsid w:val="006C5D62"/>
    <w:rsid w:val="006C5D69"/>
    <w:rsid w:val="006C629A"/>
    <w:rsid w:val="006C78C8"/>
    <w:rsid w:val="006C79C7"/>
    <w:rsid w:val="006D008C"/>
    <w:rsid w:val="006D011A"/>
    <w:rsid w:val="006D02B4"/>
    <w:rsid w:val="006D1095"/>
    <w:rsid w:val="006D165B"/>
    <w:rsid w:val="006D193A"/>
    <w:rsid w:val="006D1F65"/>
    <w:rsid w:val="006D2699"/>
    <w:rsid w:val="006D2900"/>
    <w:rsid w:val="006D2B4F"/>
    <w:rsid w:val="006D2FB8"/>
    <w:rsid w:val="006D37F8"/>
    <w:rsid w:val="006D4066"/>
    <w:rsid w:val="006D4638"/>
    <w:rsid w:val="006D503E"/>
    <w:rsid w:val="006D544C"/>
    <w:rsid w:val="006D5A4E"/>
    <w:rsid w:val="006D5D96"/>
    <w:rsid w:val="006D65C3"/>
    <w:rsid w:val="006D6E51"/>
    <w:rsid w:val="006D6FBF"/>
    <w:rsid w:val="006D7110"/>
    <w:rsid w:val="006D72C2"/>
    <w:rsid w:val="006D7672"/>
    <w:rsid w:val="006D76BF"/>
    <w:rsid w:val="006D76C5"/>
    <w:rsid w:val="006D7E8E"/>
    <w:rsid w:val="006E024B"/>
    <w:rsid w:val="006E03A6"/>
    <w:rsid w:val="006E08CB"/>
    <w:rsid w:val="006E0C29"/>
    <w:rsid w:val="006E0D19"/>
    <w:rsid w:val="006E1123"/>
    <w:rsid w:val="006E12C0"/>
    <w:rsid w:val="006E1370"/>
    <w:rsid w:val="006E2665"/>
    <w:rsid w:val="006E275A"/>
    <w:rsid w:val="006E2A70"/>
    <w:rsid w:val="006E2C27"/>
    <w:rsid w:val="006E302D"/>
    <w:rsid w:val="006E3102"/>
    <w:rsid w:val="006E31CF"/>
    <w:rsid w:val="006E3487"/>
    <w:rsid w:val="006E3D99"/>
    <w:rsid w:val="006E4F5A"/>
    <w:rsid w:val="006E500F"/>
    <w:rsid w:val="006E5509"/>
    <w:rsid w:val="006E55D2"/>
    <w:rsid w:val="006E56F0"/>
    <w:rsid w:val="006E5DCA"/>
    <w:rsid w:val="006E7C97"/>
    <w:rsid w:val="006F0E76"/>
    <w:rsid w:val="006F1367"/>
    <w:rsid w:val="006F1584"/>
    <w:rsid w:val="006F2987"/>
    <w:rsid w:val="006F2E34"/>
    <w:rsid w:val="006F2F46"/>
    <w:rsid w:val="006F3BCD"/>
    <w:rsid w:val="006F66F0"/>
    <w:rsid w:val="006F691A"/>
    <w:rsid w:val="006F754D"/>
    <w:rsid w:val="007003BC"/>
    <w:rsid w:val="007003F9"/>
    <w:rsid w:val="0070077E"/>
    <w:rsid w:val="00700DE1"/>
    <w:rsid w:val="00701469"/>
    <w:rsid w:val="007016C5"/>
    <w:rsid w:val="00701C81"/>
    <w:rsid w:val="00702248"/>
    <w:rsid w:val="00702595"/>
    <w:rsid w:val="007025DA"/>
    <w:rsid w:val="00702669"/>
    <w:rsid w:val="00702855"/>
    <w:rsid w:val="00702BBA"/>
    <w:rsid w:val="00703553"/>
    <w:rsid w:val="007039C9"/>
    <w:rsid w:val="00703C0B"/>
    <w:rsid w:val="0070424E"/>
    <w:rsid w:val="00704743"/>
    <w:rsid w:val="0070488E"/>
    <w:rsid w:val="007050C2"/>
    <w:rsid w:val="007050C6"/>
    <w:rsid w:val="00705342"/>
    <w:rsid w:val="007059EB"/>
    <w:rsid w:val="00706504"/>
    <w:rsid w:val="0070697F"/>
    <w:rsid w:val="00706AF2"/>
    <w:rsid w:val="00706B09"/>
    <w:rsid w:val="0070718A"/>
    <w:rsid w:val="00707249"/>
    <w:rsid w:val="00707338"/>
    <w:rsid w:val="00707412"/>
    <w:rsid w:val="00707F57"/>
    <w:rsid w:val="00710B7C"/>
    <w:rsid w:val="00711129"/>
    <w:rsid w:val="007118F8"/>
    <w:rsid w:val="00712189"/>
    <w:rsid w:val="00712712"/>
    <w:rsid w:val="00712BEA"/>
    <w:rsid w:val="00712D62"/>
    <w:rsid w:val="00713717"/>
    <w:rsid w:val="00713B5F"/>
    <w:rsid w:val="00713D4A"/>
    <w:rsid w:val="007142EF"/>
    <w:rsid w:val="00714473"/>
    <w:rsid w:val="00714B54"/>
    <w:rsid w:val="00714CB2"/>
    <w:rsid w:val="00714D6D"/>
    <w:rsid w:val="00714FD4"/>
    <w:rsid w:val="0071592F"/>
    <w:rsid w:val="00716E3A"/>
    <w:rsid w:val="00716EF2"/>
    <w:rsid w:val="007179CA"/>
    <w:rsid w:val="007179D9"/>
    <w:rsid w:val="00717E6B"/>
    <w:rsid w:val="007203AF"/>
    <w:rsid w:val="0072111C"/>
    <w:rsid w:val="00721161"/>
    <w:rsid w:val="0072117B"/>
    <w:rsid w:val="007213F3"/>
    <w:rsid w:val="0072156C"/>
    <w:rsid w:val="00721A4A"/>
    <w:rsid w:val="00721E70"/>
    <w:rsid w:val="00722067"/>
    <w:rsid w:val="00722DEC"/>
    <w:rsid w:val="007235E8"/>
    <w:rsid w:val="00723CDD"/>
    <w:rsid w:val="007243E9"/>
    <w:rsid w:val="00724FB1"/>
    <w:rsid w:val="007251E4"/>
    <w:rsid w:val="00725698"/>
    <w:rsid w:val="0072579A"/>
    <w:rsid w:val="00725BC2"/>
    <w:rsid w:val="00725E9E"/>
    <w:rsid w:val="0072602F"/>
    <w:rsid w:val="00726153"/>
    <w:rsid w:val="007262F9"/>
    <w:rsid w:val="00726904"/>
    <w:rsid w:val="00726FA6"/>
    <w:rsid w:val="00726FD7"/>
    <w:rsid w:val="0072731C"/>
    <w:rsid w:val="00727DE6"/>
    <w:rsid w:val="007309D6"/>
    <w:rsid w:val="00731C4A"/>
    <w:rsid w:val="00732510"/>
    <w:rsid w:val="0073271E"/>
    <w:rsid w:val="00734474"/>
    <w:rsid w:val="00734616"/>
    <w:rsid w:val="00734657"/>
    <w:rsid w:val="00734674"/>
    <w:rsid w:val="007349EF"/>
    <w:rsid w:val="007352FF"/>
    <w:rsid w:val="0073548B"/>
    <w:rsid w:val="007359DA"/>
    <w:rsid w:val="0073650B"/>
    <w:rsid w:val="00736525"/>
    <w:rsid w:val="00736770"/>
    <w:rsid w:val="00736D22"/>
    <w:rsid w:val="00736E37"/>
    <w:rsid w:val="007373CB"/>
    <w:rsid w:val="0073742C"/>
    <w:rsid w:val="0073760E"/>
    <w:rsid w:val="00737E6F"/>
    <w:rsid w:val="007400A4"/>
    <w:rsid w:val="00740409"/>
    <w:rsid w:val="00740F60"/>
    <w:rsid w:val="00741346"/>
    <w:rsid w:val="0074144E"/>
    <w:rsid w:val="00741D89"/>
    <w:rsid w:val="00741DDD"/>
    <w:rsid w:val="00741F98"/>
    <w:rsid w:val="00742654"/>
    <w:rsid w:val="00742744"/>
    <w:rsid w:val="00742D0C"/>
    <w:rsid w:val="00743089"/>
    <w:rsid w:val="00744450"/>
    <w:rsid w:val="00744C63"/>
    <w:rsid w:val="00744D56"/>
    <w:rsid w:val="00745215"/>
    <w:rsid w:val="00745509"/>
    <w:rsid w:val="0074562C"/>
    <w:rsid w:val="00745B43"/>
    <w:rsid w:val="00745CE2"/>
    <w:rsid w:val="00745D70"/>
    <w:rsid w:val="00746067"/>
    <w:rsid w:val="007460EB"/>
    <w:rsid w:val="00746545"/>
    <w:rsid w:val="007469B9"/>
    <w:rsid w:val="00746A29"/>
    <w:rsid w:val="00747FAD"/>
    <w:rsid w:val="007508F0"/>
    <w:rsid w:val="00750F1D"/>
    <w:rsid w:val="0075132A"/>
    <w:rsid w:val="00751DAD"/>
    <w:rsid w:val="007523C2"/>
    <w:rsid w:val="00752E5B"/>
    <w:rsid w:val="007530E4"/>
    <w:rsid w:val="00753890"/>
    <w:rsid w:val="00754117"/>
    <w:rsid w:val="007541CA"/>
    <w:rsid w:val="00754323"/>
    <w:rsid w:val="00754467"/>
    <w:rsid w:val="007544CB"/>
    <w:rsid w:val="007545B4"/>
    <w:rsid w:val="00755247"/>
    <w:rsid w:val="00755450"/>
    <w:rsid w:val="007556CA"/>
    <w:rsid w:val="00755D27"/>
    <w:rsid w:val="00755FB8"/>
    <w:rsid w:val="007561E0"/>
    <w:rsid w:val="007563D0"/>
    <w:rsid w:val="00756A71"/>
    <w:rsid w:val="00756CE6"/>
    <w:rsid w:val="00756EBA"/>
    <w:rsid w:val="00756F45"/>
    <w:rsid w:val="00757685"/>
    <w:rsid w:val="00757AB7"/>
    <w:rsid w:val="00760454"/>
    <w:rsid w:val="00761A97"/>
    <w:rsid w:val="00761C45"/>
    <w:rsid w:val="00764331"/>
    <w:rsid w:val="00764457"/>
    <w:rsid w:val="0076455B"/>
    <w:rsid w:val="00764939"/>
    <w:rsid w:val="00764A80"/>
    <w:rsid w:val="00765060"/>
    <w:rsid w:val="007650C7"/>
    <w:rsid w:val="007658E9"/>
    <w:rsid w:val="007665DA"/>
    <w:rsid w:val="00766824"/>
    <w:rsid w:val="00766E2A"/>
    <w:rsid w:val="00767255"/>
    <w:rsid w:val="007677E6"/>
    <w:rsid w:val="007705A4"/>
    <w:rsid w:val="00770BD7"/>
    <w:rsid w:val="00770C0B"/>
    <w:rsid w:val="00770C6F"/>
    <w:rsid w:val="007712C6"/>
    <w:rsid w:val="0077152C"/>
    <w:rsid w:val="00772227"/>
    <w:rsid w:val="0077416D"/>
    <w:rsid w:val="007742F9"/>
    <w:rsid w:val="007743A8"/>
    <w:rsid w:val="007756B6"/>
    <w:rsid w:val="00775B00"/>
    <w:rsid w:val="007763EB"/>
    <w:rsid w:val="00776DA5"/>
    <w:rsid w:val="007771AD"/>
    <w:rsid w:val="00777236"/>
    <w:rsid w:val="0077731D"/>
    <w:rsid w:val="007774A0"/>
    <w:rsid w:val="007779A9"/>
    <w:rsid w:val="00780458"/>
    <w:rsid w:val="00780E41"/>
    <w:rsid w:val="007819AF"/>
    <w:rsid w:val="0078253D"/>
    <w:rsid w:val="0078300E"/>
    <w:rsid w:val="00783295"/>
    <w:rsid w:val="00783B2B"/>
    <w:rsid w:val="00783BCB"/>
    <w:rsid w:val="007842BC"/>
    <w:rsid w:val="00784567"/>
    <w:rsid w:val="007847F9"/>
    <w:rsid w:val="00784CEB"/>
    <w:rsid w:val="00784E29"/>
    <w:rsid w:val="007859D2"/>
    <w:rsid w:val="007859ED"/>
    <w:rsid w:val="0078668D"/>
    <w:rsid w:val="007867AA"/>
    <w:rsid w:val="00786D8E"/>
    <w:rsid w:val="00786F4F"/>
    <w:rsid w:val="007870DD"/>
    <w:rsid w:val="007871B2"/>
    <w:rsid w:val="00787938"/>
    <w:rsid w:val="00790A13"/>
    <w:rsid w:val="00791C4F"/>
    <w:rsid w:val="00791F34"/>
    <w:rsid w:val="00792A87"/>
    <w:rsid w:val="00793D4A"/>
    <w:rsid w:val="00794133"/>
    <w:rsid w:val="007944AB"/>
    <w:rsid w:val="00794807"/>
    <w:rsid w:val="00794AEA"/>
    <w:rsid w:val="007951B4"/>
    <w:rsid w:val="0079535A"/>
    <w:rsid w:val="0079541F"/>
    <w:rsid w:val="00795C65"/>
    <w:rsid w:val="00795D10"/>
    <w:rsid w:val="00795FBD"/>
    <w:rsid w:val="00796609"/>
    <w:rsid w:val="00796AC9"/>
    <w:rsid w:val="00796DD3"/>
    <w:rsid w:val="0079715C"/>
    <w:rsid w:val="007974B7"/>
    <w:rsid w:val="00797921"/>
    <w:rsid w:val="00797A3D"/>
    <w:rsid w:val="00797C9C"/>
    <w:rsid w:val="007A0F41"/>
    <w:rsid w:val="007A290E"/>
    <w:rsid w:val="007A2C51"/>
    <w:rsid w:val="007A4B7F"/>
    <w:rsid w:val="007A5075"/>
    <w:rsid w:val="007A54D4"/>
    <w:rsid w:val="007A5849"/>
    <w:rsid w:val="007A58B9"/>
    <w:rsid w:val="007A5B67"/>
    <w:rsid w:val="007A65CF"/>
    <w:rsid w:val="007A674F"/>
    <w:rsid w:val="007A6FED"/>
    <w:rsid w:val="007A7192"/>
    <w:rsid w:val="007A72FA"/>
    <w:rsid w:val="007A752A"/>
    <w:rsid w:val="007A7559"/>
    <w:rsid w:val="007B0348"/>
    <w:rsid w:val="007B0E27"/>
    <w:rsid w:val="007B1647"/>
    <w:rsid w:val="007B1736"/>
    <w:rsid w:val="007B2521"/>
    <w:rsid w:val="007B252F"/>
    <w:rsid w:val="007B2634"/>
    <w:rsid w:val="007B281A"/>
    <w:rsid w:val="007B2B35"/>
    <w:rsid w:val="007B3215"/>
    <w:rsid w:val="007B387A"/>
    <w:rsid w:val="007B3972"/>
    <w:rsid w:val="007B3AD9"/>
    <w:rsid w:val="007B3BA8"/>
    <w:rsid w:val="007B4150"/>
    <w:rsid w:val="007B4251"/>
    <w:rsid w:val="007B42AD"/>
    <w:rsid w:val="007B4638"/>
    <w:rsid w:val="007B4686"/>
    <w:rsid w:val="007B4B17"/>
    <w:rsid w:val="007B513D"/>
    <w:rsid w:val="007B54A2"/>
    <w:rsid w:val="007B5DB8"/>
    <w:rsid w:val="007B61D2"/>
    <w:rsid w:val="007B61D3"/>
    <w:rsid w:val="007B6207"/>
    <w:rsid w:val="007B7594"/>
    <w:rsid w:val="007C035A"/>
    <w:rsid w:val="007C073A"/>
    <w:rsid w:val="007C0F22"/>
    <w:rsid w:val="007C1E7D"/>
    <w:rsid w:val="007C29B0"/>
    <w:rsid w:val="007C30D4"/>
    <w:rsid w:val="007C34CA"/>
    <w:rsid w:val="007C4951"/>
    <w:rsid w:val="007C4E65"/>
    <w:rsid w:val="007C51B0"/>
    <w:rsid w:val="007C5D24"/>
    <w:rsid w:val="007C5D8A"/>
    <w:rsid w:val="007C605B"/>
    <w:rsid w:val="007C69A5"/>
    <w:rsid w:val="007C6D48"/>
    <w:rsid w:val="007C6FA3"/>
    <w:rsid w:val="007C7E02"/>
    <w:rsid w:val="007C7FDF"/>
    <w:rsid w:val="007D01D8"/>
    <w:rsid w:val="007D09B3"/>
    <w:rsid w:val="007D1A65"/>
    <w:rsid w:val="007D1DB0"/>
    <w:rsid w:val="007D1EFB"/>
    <w:rsid w:val="007D2336"/>
    <w:rsid w:val="007D25C3"/>
    <w:rsid w:val="007D2B16"/>
    <w:rsid w:val="007D2D14"/>
    <w:rsid w:val="007D3028"/>
    <w:rsid w:val="007D329B"/>
    <w:rsid w:val="007D39E3"/>
    <w:rsid w:val="007D44BC"/>
    <w:rsid w:val="007D459A"/>
    <w:rsid w:val="007D49A5"/>
    <w:rsid w:val="007D539C"/>
    <w:rsid w:val="007D540B"/>
    <w:rsid w:val="007D5879"/>
    <w:rsid w:val="007D5B92"/>
    <w:rsid w:val="007D70AB"/>
    <w:rsid w:val="007D761C"/>
    <w:rsid w:val="007D76AE"/>
    <w:rsid w:val="007D7D7B"/>
    <w:rsid w:val="007E05EE"/>
    <w:rsid w:val="007E0970"/>
    <w:rsid w:val="007E0F10"/>
    <w:rsid w:val="007E1960"/>
    <w:rsid w:val="007E1FAA"/>
    <w:rsid w:val="007E2E5D"/>
    <w:rsid w:val="007E3117"/>
    <w:rsid w:val="007E3B33"/>
    <w:rsid w:val="007E40D0"/>
    <w:rsid w:val="007E4C03"/>
    <w:rsid w:val="007E4F34"/>
    <w:rsid w:val="007E52A9"/>
    <w:rsid w:val="007E564A"/>
    <w:rsid w:val="007E5C3A"/>
    <w:rsid w:val="007E5EEF"/>
    <w:rsid w:val="007E61A6"/>
    <w:rsid w:val="007E6569"/>
    <w:rsid w:val="007E6929"/>
    <w:rsid w:val="007E6952"/>
    <w:rsid w:val="007E754B"/>
    <w:rsid w:val="007E7D23"/>
    <w:rsid w:val="007F05E8"/>
    <w:rsid w:val="007F08B2"/>
    <w:rsid w:val="007F1204"/>
    <w:rsid w:val="007F146D"/>
    <w:rsid w:val="007F2245"/>
    <w:rsid w:val="007F3CF9"/>
    <w:rsid w:val="007F4C3D"/>
    <w:rsid w:val="007F4F20"/>
    <w:rsid w:val="007F55B4"/>
    <w:rsid w:val="007F582F"/>
    <w:rsid w:val="007F6106"/>
    <w:rsid w:val="007F63EB"/>
    <w:rsid w:val="007F6637"/>
    <w:rsid w:val="007F7E5A"/>
    <w:rsid w:val="00800E3B"/>
    <w:rsid w:val="00801491"/>
    <w:rsid w:val="008014A0"/>
    <w:rsid w:val="0080260F"/>
    <w:rsid w:val="008027D6"/>
    <w:rsid w:val="00802977"/>
    <w:rsid w:val="0080299D"/>
    <w:rsid w:val="00802B19"/>
    <w:rsid w:val="00803277"/>
    <w:rsid w:val="008039FE"/>
    <w:rsid w:val="00803DCA"/>
    <w:rsid w:val="0080445B"/>
    <w:rsid w:val="00804BEE"/>
    <w:rsid w:val="00805223"/>
    <w:rsid w:val="008056CD"/>
    <w:rsid w:val="008059DC"/>
    <w:rsid w:val="0080609B"/>
    <w:rsid w:val="00806B39"/>
    <w:rsid w:val="008075D2"/>
    <w:rsid w:val="00807606"/>
    <w:rsid w:val="0080769B"/>
    <w:rsid w:val="00807B0F"/>
    <w:rsid w:val="00807E8B"/>
    <w:rsid w:val="008102BA"/>
    <w:rsid w:val="00810C24"/>
    <w:rsid w:val="0081143A"/>
    <w:rsid w:val="008115B2"/>
    <w:rsid w:val="00812308"/>
    <w:rsid w:val="008130D4"/>
    <w:rsid w:val="00813265"/>
    <w:rsid w:val="00813756"/>
    <w:rsid w:val="008139BB"/>
    <w:rsid w:val="00814925"/>
    <w:rsid w:val="00814E89"/>
    <w:rsid w:val="00815196"/>
    <w:rsid w:val="00815921"/>
    <w:rsid w:val="00815E2E"/>
    <w:rsid w:val="00816056"/>
    <w:rsid w:val="00816817"/>
    <w:rsid w:val="0081781D"/>
    <w:rsid w:val="00820364"/>
    <w:rsid w:val="00820B3A"/>
    <w:rsid w:val="00820D5B"/>
    <w:rsid w:val="00820E2B"/>
    <w:rsid w:val="008213A8"/>
    <w:rsid w:val="008214D1"/>
    <w:rsid w:val="0082179D"/>
    <w:rsid w:val="00821CDC"/>
    <w:rsid w:val="00821D68"/>
    <w:rsid w:val="0082204D"/>
    <w:rsid w:val="0082291D"/>
    <w:rsid w:val="00822E3F"/>
    <w:rsid w:val="0082363D"/>
    <w:rsid w:val="00823990"/>
    <w:rsid w:val="008247C9"/>
    <w:rsid w:val="00824A46"/>
    <w:rsid w:val="00825347"/>
    <w:rsid w:val="0082599A"/>
    <w:rsid w:val="00825BFB"/>
    <w:rsid w:val="00825D76"/>
    <w:rsid w:val="008263FE"/>
    <w:rsid w:val="00826502"/>
    <w:rsid w:val="00826699"/>
    <w:rsid w:val="00826CFC"/>
    <w:rsid w:val="008275FB"/>
    <w:rsid w:val="00827AF5"/>
    <w:rsid w:val="008303E0"/>
    <w:rsid w:val="0083050A"/>
    <w:rsid w:val="0083074E"/>
    <w:rsid w:val="00830E15"/>
    <w:rsid w:val="008312C3"/>
    <w:rsid w:val="00831F17"/>
    <w:rsid w:val="00832E07"/>
    <w:rsid w:val="0083300C"/>
    <w:rsid w:val="008335CF"/>
    <w:rsid w:val="00833922"/>
    <w:rsid w:val="00834E63"/>
    <w:rsid w:val="0083536A"/>
    <w:rsid w:val="00835DB3"/>
    <w:rsid w:val="00835F2E"/>
    <w:rsid w:val="0083618C"/>
    <w:rsid w:val="0083619F"/>
    <w:rsid w:val="008366BF"/>
    <w:rsid w:val="00836B15"/>
    <w:rsid w:val="00836B36"/>
    <w:rsid w:val="00837436"/>
    <w:rsid w:val="0083749D"/>
    <w:rsid w:val="00837C61"/>
    <w:rsid w:val="00837E7E"/>
    <w:rsid w:val="008404CC"/>
    <w:rsid w:val="00840B58"/>
    <w:rsid w:val="00841911"/>
    <w:rsid w:val="00841FF8"/>
    <w:rsid w:val="00842379"/>
    <w:rsid w:val="00842392"/>
    <w:rsid w:val="00842D06"/>
    <w:rsid w:val="00842FFA"/>
    <w:rsid w:val="00843DFF"/>
    <w:rsid w:val="0084544A"/>
    <w:rsid w:val="00845C6F"/>
    <w:rsid w:val="00845CB9"/>
    <w:rsid w:val="00846159"/>
    <w:rsid w:val="008461BD"/>
    <w:rsid w:val="008465E9"/>
    <w:rsid w:val="00846629"/>
    <w:rsid w:val="008468EE"/>
    <w:rsid w:val="00846D38"/>
    <w:rsid w:val="00846E8E"/>
    <w:rsid w:val="0084738A"/>
    <w:rsid w:val="00847C2A"/>
    <w:rsid w:val="00847CFF"/>
    <w:rsid w:val="008506C7"/>
    <w:rsid w:val="00850AAE"/>
    <w:rsid w:val="00850D7C"/>
    <w:rsid w:val="0085103D"/>
    <w:rsid w:val="0085160D"/>
    <w:rsid w:val="00851F37"/>
    <w:rsid w:val="00852250"/>
    <w:rsid w:val="00852449"/>
    <w:rsid w:val="00852723"/>
    <w:rsid w:val="00852821"/>
    <w:rsid w:val="00852ED2"/>
    <w:rsid w:val="00853954"/>
    <w:rsid w:val="00854584"/>
    <w:rsid w:val="008558E0"/>
    <w:rsid w:val="00855CBB"/>
    <w:rsid w:val="00855F14"/>
    <w:rsid w:val="008562AE"/>
    <w:rsid w:val="0085674E"/>
    <w:rsid w:val="00856D18"/>
    <w:rsid w:val="00856FA3"/>
    <w:rsid w:val="00857199"/>
    <w:rsid w:val="008573D9"/>
    <w:rsid w:val="00857C39"/>
    <w:rsid w:val="00857DFD"/>
    <w:rsid w:val="00860175"/>
    <w:rsid w:val="008603A8"/>
    <w:rsid w:val="00861143"/>
    <w:rsid w:val="0086121A"/>
    <w:rsid w:val="0086149F"/>
    <w:rsid w:val="00861A97"/>
    <w:rsid w:val="00861AB6"/>
    <w:rsid w:val="00861BC1"/>
    <w:rsid w:val="00861D1B"/>
    <w:rsid w:val="0086214E"/>
    <w:rsid w:val="00863172"/>
    <w:rsid w:val="00863D1B"/>
    <w:rsid w:val="0086431D"/>
    <w:rsid w:val="008644F7"/>
    <w:rsid w:val="0086463C"/>
    <w:rsid w:val="00864943"/>
    <w:rsid w:val="00864FB1"/>
    <w:rsid w:val="008651FA"/>
    <w:rsid w:val="00865473"/>
    <w:rsid w:val="00865896"/>
    <w:rsid w:val="00865FAE"/>
    <w:rsid w:val="00866685"/>
    <w:rsid w:val="0086741A"/>
    <w:rsid w:val="008677C3"/>
    <w:rsid w:val="00867BD6"/>
    <w:rsid w:val="00867D89"/>
    <w:rsid w:val="00870695"/>
    <w:rsid w:val="00870D20"/>
    <w:rsid w:val="00870F30"/>
    <w:rsid w:val="00871C2B"/>
    <w:rsid w:val="00871F9A"/>
    <w:rsid w:val="00872060"/>
    <w:rsid w:val="008721DA"/>
    <w:rsid w:val="00872747"/>
    <w:rsid w:val="00872BAA"/>
    <w:rsid w:val="0087383E"/>
    <w:rsid w:val="00873DE4"/>
    <w:rsid w:val="00874050"/>
    <w:rsid w:val="00874431"/>
    <w:rsid w:val="00874DA4"/>
    <w:rsid w:val="00875F7A"/>
    <w:rsid w:val="008760FC"/>
    <w:rsid w:val="008772E8"/>
    <w:rsid w:val="00877990"/>
    <w:rsid w:val="00877A6E"/>
    <w:rsid w:val="00877BC6"/>
    <w:rsid w:val="008801F8"/>
    <w:rsid w:val="008807E7"/>
    <w:rsid w:val="00880901"/>
    <w:rsid w:val="00880ABD"/>
    <w:rsid w:val="00880E02"/>
    <w:rsid w:val="008812F1"/>
    <w:rsid w:val="0088145D"/>
    <w:rsid w:val="008819A5"/>
    <w:rsid w:val="00882BED"/>
    <w:rsid w:val="00882C41"/>
    <w:rsid w:val="0088415A"/>
    <w:rsid w:val="00884324"/>
    <w:rsid w:val="00884520"/>
    <w:rsid w:val="00884D5C"/>
    <w:rsid w:val="008850E6"/>
    <w:rsid w:val="00885A1C"/>
    <w:rsid w:val="00885AD5"/>
    <w:rsid w:val="00886446"/>
    <w:rsid w:val="008873B6"/>
    <w:rsid w:val="00887A41"/>
    <w:rsid w:val="00887D7F"/>
    <w:rsid w:val="00887DDA"/>
    <w:rsid w:val="00887FB6"/>
    <w:rsid w:val="008902A2"/>
    <w:rsid w:val="00890FB6"/>
    <w:rsid w:val="0089113D"/>
    <w:rsid w:val="008917B8"/>
    <w:rsid w:val="0089181A"/>
    <w:rsid w:val="00891ABB"/>
    <w:rsid w:val="00891DAA"/>
    <w:rsid w:val="0089241E"/>
    <w:rsid w:val="008925CA"/>
    <w:rsid w:val="008927D7"/>
    <w:rsid w:val="00892EBC"/>
    <w:rsid w:val="00893476"/>
    <w:rsid w:val="008939A0"/>
    <w:rsid w:val="00894844"/>
    <w:rsid w:val="00894AD5"/>
    <w:rsid w:val="00894D18"/>
    <w:rsid w:val="008952D7"/>
    <w:rsid w:val="008955F5"/>
    <w:rsid w:val="00895BAE"/>
    <w:rsid w:val="008961CE"/>
    <w:rsid w:val="00896617"/>
    <w:rsid w:val="0089720B"/>
    <w:rsid w:val="00897371"/>
    <w:rsid w:val="00897C97"/>
    <w:rsid w:val="00897DC2"/>
    <w:rsid w:val="008A0073"/>
    <w:rsid w:val="008A0241"/>
    <w:rsid w:val="008A03E2"/>
    <w:rsid w:val="008A08D5"/>
    <w:rsid w:val="008A0B0D"/>
    <w:rsid w:val="008A1195"/>
    <w:rsid w:val="008A1E54"/>
    <w:rsid w:val="008A1F80"/>
    <w:rsid w:val="008A2120"/>
    <w:rsid w:val="008A2512"/>
    <w:rsid w:val="008A25A5"/>
    <w:rsid w:val="008A3BF6"/>
    <w:rsid w:val="008A4311"/>
    <w:rsid w:val="008A4844"/>
    <w:rsid w:val="008A4A0C"/>
    <w:rsid w:val="008A541B"/>
    <w:rsid w:val="008A566C"/>
    <w:rsid w:val="008A568F"/>
    <w:rsid w:val="008A589E"/>
    <w:rsid w:val="008A5D1F"/>
    <w:rsid w:val="008A5E3B"/>
    <w:rsid w:val="008A65CA"/>
    <w:rsid w:val="008A6631"/>
    <w:rsid w:val="008A6EC4"/>
    <w:rsid w:val="008A7B77"/>
    <w:rsid w:val="008B0B6D"/>
    <w:rsid w:val="008B1573"/>
    <w:rsid w:val="008B1980"/>
    <w:rsid w:val="008B3A1C"/>
    <w:rsid w:val="008B5129"/>
    <w:rsid w:val="008B5191"/>
    <w:rsid w:val="008B6CB6"/>
    <w:rsid w:val="008B73CD"/>
    <w:rsid w:val="008C03AD"/>
    <w:rsid w:val="008C0649"/>
    <w:rsid w:val="008C0D5F"/>
    <w:rsid w:val="008C1EB4"/>
    <w:rsid w:val="008C1EB9"/>
    <w:rsid w:val="008C21DF"/>
    <w:rsid w:val="008C2AB8"/>
    <w:rsid w:val="008C2BE0"/>
    <w:rsid w:val="008C2D23"/>
    <w:rsid w:val="008C34F6"/>
    <w:rsid w:val="008C3E0F"/>
    <w:rsid w:val="008C4A0E"/>
    <w:rsid w:val="008C53AA"/>
    <w:rsid w:val="008C5E85"/>
    <w:rsid w:val="008C6109"/>
    <w:rsid w:val="008C61A6"/>
    <w:rsid w:val="008C659F"/>
    <w:rsid w:val="008C6B3C"/>
    <w:rsid w:val="008C6CCC"/>
    <w:rsid w:val="008C6F49"/>
    <w:rsid w:val="008C711B"/>
    <w:rsid w:val="008C742C"/>
    <w:rsid w:val="008C753F"/>
    <w:rsid w:val="008C7666"/>
    <w:rsid w:val="008C78A8"/>
    <w:rsid w:val="008C7B83"/>
    <w:rsid w:val="008D0004"/>
    <w:rsid w:val="008D013E"/>
    <w:rsid w:val="008D0178"/>
    <w:rsid w:val="008D0869"/>
    <w:rsid w:val="008D0EE9"/>
    <w:rsid w:val="008D1003"/>
    <w:rsid w:val="008D1470"/>
    <w:rsid w:val="008D1592"/>
    <w:rsid w:val="008D1BDF"/>
    <w:rsid w:val="008D1CCB"/>
    <w:rsid w:val="008D246B"/>
    <w:rsid w:val="008D2F90"/>
    <w:rsid w:val="008D33D3"/>
    <w:rsid w:val="008D3700"/>
    <w:rsid w:val="008D4295"/>
    <w:rsid w:val="008D5EB5"/>
    <w:rsid w:val="008D674B"/>
    <w:rsid w:val="008D6D65"/>
    <w:rsid w:val="008D6DCC"/>
    <w:rsid w:val="008D6F1D"/>
    <w:rsid w:val="008D7077"/>
    <w:rsid w:val="008D70AE"/>
    <w:rsid w:val="008D75A8"/>
    <w:rsid w:val="008D7600"/>
    <w:rsid w:val="008E006A"/>
    <w:rsid w:val="008E0137"/>
    <w:rsid w:val="008E035C"/>
    <w:rsid w:val="008E0E2C"/>
    <w:rsid w:val="008E1065"/>
    <w:rsid w:val="008E110A"/>
    <w:rsid w:val="008E1235"/>
    <w:rsid w:val="008E2E85"/>
    <w:rsid w:val="008E2F56"/>
    <w:rsid w:val="008E2F81"/>
    <w:rsid w:val="008E306E"/>
    <w:rsid w:val="008E31F7"/>
    <w:rsid w:val="008E3F85"/>
    <w:rsid w:val="008E4AAF"/>
    <w:rsid w:val="008E5367"/>
    <w:rsid w:val="008E59ED"/>
    <w:rsid w:val="008E5CFF"/>
    <w:rsid w:val="008E61A2"/>
    <w:rsid w:val="008E6850"/>
    <w:rsid w:val="008E69D6"/>
    <w:rsid w:val="008E6CB7"/>
    <w:rsid w:val="008E6EE8"/>
    <w:rsid w:val="008E6F85"/>
    <w:rsid w:val="008E7387"/>
    <w:rsid w:val="008F0111"/>
    <w:rsid w:val="008F0A5F"/>
    <w:rsid w:val="008F1042"/>
    <w:rsid w:val="008F11B0"/>
    <w:rsid w:val="008F1B24"/>
    <w:rsid w:val="008F1E45"/>
    <w:rsid w:val="008F1F08"/>
    <w:rsid w:val="008F267D"/>
    <w:rsid w:val="008F2795"/>
    <w:rsid w:val="008F37C8"/>
    <w:rsid w:val="008F3933"/>
    <w:rsid w:val="008F3E4A"/>
    <w:rsid w:val="008F4054"/>
    <w:rsid w:val="008F47AB"/>
    <w:rsid w:val="008F4A62"/>
    <w:rsid w:val="008F4E74"/>
    <w:rsid w:val="008F6304"/>
    <w:rsid w:val="008F63FF"/>
    <w:rsid w:val="008F658F"/>
    <w:rsid w:val="008F692D"/>
    <w:rsid w:val="008F6B04"/>
    <w:rsid w:val="008F6E58"/>
    <w:rsid w:val="008F7399"/>
    <w:rsid w:val="008F742E"/>
    <w:rsid w:val="008F7592"/>
    <w:rsid w:val="008F771A"/>
    <w:rsid w:val="008F7929"/>
    <w:rsid w:val="008F7E8F"/>
    <w:rsid w:val="008F7EF4"/>
    <w:rsid w:val="009000DE"/>
    <w:rsid w:val="009006D5"/>
    <w:rsid w:val="00901180"/>
    <w:rsid w:val="009015C3"/>
    <w:rsid w:val="0090200E"/>
    <w:rsid w:val="009020A0"/>
    <w:rsid w:val="00902366"/>
    <w:rsid w:val="00902FAC"/>
    <w:rsid w:val="00903175"/>
    <w:rsid w:val="009035AB"/>
    <w:rsid w:val="00904356"/>
    <w:rsid w:val="00904B99"/>
    <w:rsid w:val="009050D2"/>
    <w:rsid w:val="0090524F"/>
    <w:rsid w:val="009052A6"/>
    <w:rsid w:val="00905824"/>
    <w:rsid w:val="00905B18"/>
    <w:rsid w:val="00905F98"/>
    <w:rsid w:val="0090629E"/>
    <w:rsid w:val="009064EC"/>
    <w:rsid w:val="0090681D"/>
    <w:rsid w:val="009075EC"/>
    <w:rsid w:val="00907FF0"/>
    <w:rsid w:val="0091059B"/>
    <w:rsid w:val="00910CFC"/>
    <w:rsid w:val="00910D04"/>
    <w:rsid w:val="00910E97"/>
    <w:rsid w:val="00910EE7"/>
    <w:rsid w:val="00911BC6"/>
    <w:rsid w:val="00911BCB"/>
    <w:rsid w:val="0091213F"/>
    <w:rsid w:val="00912518"/>
    <w:rsid w:val="00912761"/>
    <w:rsid w:val="00912A7F"/>
    <w:rsid w:val="00913356"/>
    <w:rsid w:val="00913395"/>
    <w:rsid w:val="00913621"/>
    <w:rsid w:val="00913EC1"/>
    <w:rsid w:val="0091443A"/>
    <w:rsid w:val="00914706"/>
    <w:rsid w:val="009148EF"/>
    <w:rsid w:val="00914C18"/>
    <w:rsid w:val="00915172"/>
    <w:rsid w:val="0091517F"/>
    <w:rsid w:val="00915CA2"/>
    <w:rsid w:val="0091631A"/>
    <w:rsid w:val="009209FD"/>
    <w:rsid w:val="00920E18"/>
    <w:rsid w:val="00920E29"/>
    <w:rsid w:val="00920FD1"/>
    <w:rsid w:val="0092160A"/>
    <w:rsid w:val="00921A1B"/>
    <w:rsid w:val="00921C6F"/>
    <w:rsid w:val="009227D9"/>
    <w:rsid w:val="00923A40"/>
    <w:rsid w:val="00923BBF"/>
    <w:rsid w:val="009242EA"/>
    <w:rsid w:val="00924325"/>
    <w:rsid w:val="009248CC"/>
    <w:rsid w:val="00925E9D"/>
    <w:rsid w:val="009266BF"/>
    <w:rsid w:val="00926DFB"/>
    <w:rsid w:val="00926F7B"/>
    <w:rsid w:val="00930817"/>
    <w:rsid w:val="009308A6"/>
    <w:rsid w:val="00931674"/>
    <w:rsid w:val="00931776"/>
    <w:rsid w:val="00931C5C"/>
    <w:rsid w:val="00931D01"/>
    <w:rsid w:val="00931E41"/>
    <w:rsid w:val="009320B9"/>
    <w:rsid w:val="009325AF"/>
    <w:rsid w:val="0093263B"/>
    <w:rsid w:val="00932804"/>
    <w:rsid w:val="00932EA9"/>
    <w:rsid w:val="00933310"/>
    <w:rsid w:val="00933B48"/>
    <w:rsid w:val="00933DB6"/>
    <w:rsid w:val="0093401B"/>
    <w:rsid w:val="00934052"/>
    <w:rsid w:val="00934289"/>
    <w:rsid w:val="00935A90"/>
    <w:rsid w:val="00936E63"/>
    <w:rsid w:val="0093727B"/>
    <w:rsid w:val="00937F10"/>
    <w:rsid w:val="00937FBB"/>
    <w:rsid w:val="00941278"/>
    <w:rsid w:val="009413D0"/>
    <w:rsid w:val="0094197A"/>
    <w:rsid w:val="00941EED"/>
    <w:rsid w:val="009421DE"/>
    <w:rsid w:val="009424D7"/>
    <w:rsid w:val="00942877"/>
    <w:rsid w:val="009428F2"/>
    <w:rsid w:val="00942B37"/>
    <w:rsid w:val="00942E26"/>
    <w:rsid w:val="009433A7"/>
    <w:rsid w:val="0094358E"/>
    <w:rsid w:val="00943A2D"/>
    <w:rsid w:val="00944119"/>
    <w:rsid w:val="00944831"/>
    <w:rsid w:val="00944972"/>
    <w:rsid w:val="00944AD9"/>
    <w:rsid w:val="00944B0B"/>
    <w:rsid w:val="00944BEE"/>
    <w:rsid w:val="00945159"/>
    <w:rsid w:val="00945326"/>
    <w:rsid w:val="0094564B"/>
    <w:rsid w:val="0094577E"/>
    <w:rsid w:val="00945D49"/>
    <w:rsid w:val="00945E0C"/>
    <w:rsid w:val="009461AF"/>
    <w:rsid w:val="00946664"/>
    <w:rsid w:val="009502C2"/>
    <w:rsid w:val="009503F8"/>
    <w:rsid w:val="0095096F"/>
    <w:rsid w:val="00950A58"/>
    <w:rsid w:val="00950B7B"/>
    <w:rsid w:val="00951687"/>
    <w:rsid w:val="009516AA"/>
    <w:rsid w:val="00951EE1"/>
    <w:rsid w:val="00952074"/>
    <w:rsid w:val="00952201"/>
    <w:rsid w:val="009522F5"/>
    <w:rsid w:val="0095336A"/>
    <w:rsid w:val="00954440"/>
    <w:rsid w:val="009547F5"/>
    <w:rsid w:val="00954BF9"/>
    <w:rsid w:val="0095513A"/>
    <w:rsid w:val="00955382"/>
    <w:rsid w:val="0095562D"/>
    <w:rsid w:val="00955992"/>
    <w:rsid w:val="00955BE5"/>
    <w:rsid w:val="00955C1E"/>
    <w:rsid w:val="00955F85"/>
    <w:rsid w:val="00956488"/>
    <w:rsid w:val="00956EDF"/>
    <w:rsid w:val="0095767F"/>
    <w:rsid w:val="00957D28"/>
    <w:rsid w:val="00960066"/>
    <w:rsid w:val="0096046D"/>
    <w:rsid w:val="0096098E"/>
    <w:rsid w:val="00960E3A"/>
    <w:rsid w:val="0096123C"/>
    <w:rsid w:val="009615F2"/>
    <w:rsid w:val="00961B6B"/>
    <w:rsid w:val="00961C80"/>
    <w:rsid w:val="0096210B"/>
    <w:rsid w:val="00962569"/>
    <w:rsid w:val="009628E3"/>
    <w:rsid w:val="0096317E"/>
    <w:rsid w:val="0096385B"/>
    <w:rsid w:val="009640BF"/>
    <w:rsid w:val="00964448"/>
    <w:rsid w:val="0096488A"/>
    <w:rsid w:val="00964CD7"/>
    <w:rsid w:val="009658BB"/>
    <w:rsid w:val="009658DE"/>
    <w:rsid w:val="00965D90"/>
    <w:rsid w:val="00965DFC"/>
    <w:rsid w:val="00965F66"/>
    <w:rsid w:val="00966E7D"/>
    <w:rsid w:val="009677EB"/>
    <w:rsid w:val="00967AF4"/>
    <w:rsid w:val="00967E57"/>
    <w:rsid w:val="0097045E"/>
    <w:rsid w:val="00970BA0"/>
    <w:rsid w:val="00971110"/>
    <w:rsid w:val="00971315"/>
    <w:rsid w:val="00971EEE"/>
    <w:rsid w:val="00972A86"/>
    <w:rsid w:val="00972CD5"/>
    <w:rsid w:val="00972E76"/>
    <w:rsid w:val="00972F69"/>
    <w:rsid w:val="0097359B"/>
    <w:rsid w:val="0097377D"/>
    <w:rsid w:val="00973806"/>
    <w:rsid w:val="00973D61"/>
    <w:rsid w:val="0097421A"/>
    <w:rsid w:val="00974228"/>
    <w:rsid w:val="009746F1"/>
    <w:rsid w:val="00975211"/>
    <w:rsid w:val="00975B74"/>
    <w:rsid w:val="00975DEF"/>
    <w:rsid w:val="00976571"/>
    <w:rsid w:val="00976D39"/>
    <w:rsid w:val="00976E8F"/>
    <w:rsid w:val="00977A2B"/>
    <w:rsid w:val="00977F7C"/>
    <w:rsid w:val="00977FE6"/>
    <w:rsid w:val="00980D13"/>
    <w:rsid w:val="00981D38"/>
    <w:rsid w:val="0098211D"/>
    <w:rsid w:val="00983979"/>
    <w:rsid w:val="00983D4F"/>
    <w:rsid w:val="00983F2F"/>
    <w:rsid w:val="0098445F"/>
    <w:rsid w:val="009850F0"/>
    <w:rsid w:val="0098511D"/>
    <w:rsid w:val="0098587A"/>
    <w:rsid w:val="00985933"/>
    <w:rsid w:val="00985E42"/>
    <w:rsid w:val="00986561"/>
    <w:rsid w:val="00986639"/>
    <w:rsid w:val="00986814"/>
    <w:rsid w:val="00986979"/>
    <w:rsid w:val="0098697E"/>
    <w:rsid w:val="00986BD5"/>
    <w:rsid w:val="00986C19"/>
    <w:rsid w:val="00986DBE"/>
    <w:rsid w:val="009870C2"/>
    <w:rsid w:val="00987121"/>
    <w:rsid w:val="0098795E"/>
    <w:rsid w:val="00987AB8"/>
    <w:rsid w:val="0099014B"/>
    <w:rsid w:val="0099069D"/>
    <w:rsid w:val="00990894"/>
    <w:rsid w:val="00990D48"/>
    <w:rsid w:val="00991852"/>
    <w:rsid w:val="00991A7D"/>
    <w:rsid w:val="009926BA"/>
    <w:rsid w:val="009926EC"/>
    <w:rsid w:val="00992966"/>
    <w:rsid w:val="00992CA4"/>
    <w:rsid w:val="009937A0"/>
    <w:rsid w:val="00994239"/>
    <w:rsid w:val="009943F2"/>
    <w:rsid w:val="0099457A"/>
    <w:rsid w:val="00994A7A"/>
    <w:rsid w:val="00995A86"/>
    <w:rsid w:val="00995E68"/>
    <w:rsid w:val="00996E7E"/>
    <w:rsid w:val="00997218"/>
    <w:rsid w:val="009977D0"/>
    <w:rsid w:val="009977E7"/>
    <w:rsid w:val="00997DFC"/>
    <w:rsid w:val="00997F7B"/>
    <w:rsid w:val="009A0707"/>
    <w:rsid w:val="009A1C4F"/>
    <w:rsid w:val="009A2F6C"/>
    <w:rsid w:val="009A2F9B"/>
    <w:rsid w:val="009A32A5"/>
    <w:rsid w:val="009A35DD"/>
    <w:rsid w:val="009A3744"/>
    <w:rsid w:val="009A380C"/>
    <w:rsid w:val="009A3D2D"/>
    <w:rsid w:val="009A3EB8"/>
    <w:rsid w:val="009A428F"/>
    <w:rsid w:val="009A44E8"/>
    <w:rsid w:val="009A471E"/>
    <w:rsid w:val="009A4E47"/>
    <w:rsid w:val="009A6476"/>
    <w:rsid w:val="009A69EF"/>
    <w:rsid w:val="009A6E21"/>
    <w:rsid w:val="009B0541"/>
    <w:rsid w:val="009B19CA"/>
    <w:rsid w:val="009B1E92"/>
    <w:rsid w:val="009B23AF"/>
    <w:rsid w:val="009B272A"/>
    <w:rsid w:val="009B2E48"/>
    <w:rsid w:val="009B3568"/>
    <w:rsid w:val="009B3B1C"/>
    <w:rsid w:val="009B3BF0"/>
    <w:rsid w:val="009B3F82"/>
    <w:rsid w:val="009B4019"/>
    <w:rsid w:val="009B4085"/>
    <w:rsid w:val="009B4CA0"/>
    <w:rsid w:val="009B4F80"/>
    <w:rsid w:val="009B5666"/>
    <w:rsid w:val="009B57C9"/>
    <w:rsid w:val="009B596F"/>
    <w:rsid w:val="009B5ABA"/>
    <w:rsid w:val="009B5CF9"/>
    <w:rsid w:val="009B5DD3"/>
    <w:rsid w:val="009B6057"/>
    <w:rsid w:val="009B61CB"/>
    <w:rsid w:val="009B673B"/>
    <w:rsid w:val="009B69BF"/>
    <w:rsid w:val="009B6D00"/>
    <w:rsid w:val="009B6E01"/>
    <w:rsid w:val="009B6E93"/>
    <w:rsid w:val="009B701A"/>
    <w:rsid w:val="009B7115"/>
    <w:rsid w:val="009B736F"/>
    <w:rsid w:val="009B7697"/>
    <w:rsid w:val="009B7A8C"/>
    <w:rsid w:val="009B7D4D"/>
    <w:rsid w:val="009B7F5C"/>
    <w:rsid w:val="009C02EF"/>
    <w:rsid w:val="009C07FA"/>
    <w:rsid w:val="009C1134"/>
    <w:rsid w:val="009C1C07"/>
    <w:rsid w:val="009C2692"/>
    <w:rsid w:val="009C2DEB"/>
    <w:rsid w:val="009C3248"/>
    <w:rsid w:val="009C3250"/>
    <w:rsid w:val="009C3895"/>
    <w:rsid w:val="009C3897"/>
    <w:rsid w:val="009C38E3"/>
    <w:rsid w:val="009C39FA"/>
    <w:rsid w:val="009C3B66"/>
    <w:rsid w:val="009C422E"/>
    <w:rsid w:val="009C424C"/>
    <w:rsid w:val="009C574F"/>
    <w:rsid w:val="009C5B9B"/>
    <w:rsid w:val="009C5E09"/>
    <w:rsid w:val="009C60FD"/>
    <w:rsid w:val="009C6907"/>
    <w:rsid w:val="009C6C8A"/>
    <w:rsid w:val="009C6CE4"/>
    <w:rsid w:val="009C6E37"/>
    <w:rsid w:val="009C7001"/>
    <w:rsid w:val="009C70AB"/>
    <w:rsid w:val="009C76D3"/>
    <w:rsid w:val="009C7705"/>
    <w:rsid w:val="009C77B6"/>
    <w:rsid w:val="009C77B8"/>
    <w:rsid w:val="009D0496"/>
    <w:rsid w:val="009D0561"/>
    <w:rsid w:val="009D0793"/>
    <w:rsid w:val="009D0C18"/>
    <w:rsid w:val="009D1F0A"/>
    <w:rsid w:val="009D26C5"/>
    <w:rsid w:val="009D274E"/>
    <w:rsid w:val="009D2789"/>
    <w:rsid w:val="009D2FD2"/>
    <w:rsid w:val="009D3693"/>
    <w:rsid w:val="009D3A5C"/>
    <w:rsid w:val="009D3B85"/>
    <w:rsid w:val="009D3D08"/>
    <w:rsid w:val="009D3D2F"/>
    <w:rsid w:val="009D419E"/>
    <w:rsid w:val="009D4271"/>
    <w:rsid w:val="009D4450"/>
    <w:rsid w:val="009D4B7F"/>
    <w:rsid w:val="009D4E52"/>
    <w:rsid w:val="009D5035"/>
    <w:rsid w:val="009D533F"/>
    <w:rsid w:val="009D5C66"/>
    <w:rsid w:val="009D5E82"/>
    <w:rsid w:val="009D5EC9"/>
    <w:rsid w:val="009D67A9"/>
    <w:rsid w:val="009D6DC8"/>
    <w:rsid w:val="009D709D"/>
    <w:rsid w:val="009D711A"/>
    <w:rsid w:val="009D717E"/>
    <w:rsid w:val="009D7249"/>
    <w:rsid w:val="009D739E"/>
    <w:rsid w:val="009E035F"/>
    <w:rsid w:val="009E13F8"/>
    <w:rsid w:val="009E173D"/>
    <w:rsid w:val="009E1945"/>
    <w:rsid w:val="009E1D9E"/>
    <w:rsid w:val="009E1DE4"/>
    <w:rsid w:val="009E21CB"/>
    <w:rsid w:val="009E25ED"/>
    <w:rsid w:val="009E2722"/>
    <w:rsid w:val="009E344E"/>
    <w:rsid w:val="009E349E"/>
    <w:rsid w:val="009E3DE0"/>
    <w:rsid w:val="009E5301"/>
    <w:rsid w:val="009E5816"/>
    <w:rsid w:val="009E5EB0"/>
    <w:rsid w:val="009E68F8"/>
    <w:rsid w:val="009E714C"/>
    <w:rsid w:val="009E7B5E"/>
    <w:rsid w:val="009F098F"/>
    <w:rsid w:val="009F0B57"/>
    <w:rsid w:val="009F19B1"/>
    <w:rsid w:val="009F213A"/>
    <w:rsid w:val="009F226D"/>
    <w:rsid w:val="009F22DF"/>
    <w:rsid w:val="009F28FC"/>
    <w:rsid w:val="009F2B29"/>
    <w:rsid w:val="009F2B4F"/>
    <w:rsid w:val="009F2F57"/>
    <w:rsid w:val="009F3917"/>
    <w:rsid w:val="009F3FD1"/>
    <w:rsid w:val="009F4456"/>
    <w:rsid w:val="009F462F"/>
    <w:rsid w:val="009F51D9"/>
    <w:rsid w:val="009F5A5B"/>
    <w:rsid w:val="009F72FC"/>
    <w:rsid w:val="00A002B1"/>
    <w:rsid w:val="00A00846"/>
    <w:rsid w:val="00A00C27"/>
    <w:rsid w:val="00A0149E"/>
    <w:rsid w:val="00A01A23"/>
    <w:rsid w:val="00A026B6"/>
    <w:rsid w:val="00A027E6"/>
    <w:rsid w:val="00A02F50"/>
    <w:rsid w:val="00A03015"/>
    <w:rsid w:val="00A03210"/>
    <w:rsid w:val="00A036C6"/>
    <w:rsid w:val="00A03D06"/>
    <w:rsid w:val="00A045D8"/>
    <w:rsid w:val="00A048B0"/>
    <w:rsid w:val="00A0498A"/>
    <w:rsid w:val="00A04AEA"/>
    <w:rsid w:val="00A04D52"/>
    <w:rsid w:val="00A0547C"/>
    <w:rsid w:val="00A05811"/>
    <w:rsid w:val="00A0598C"/>
    <w:rsid w:val="00A065E2"/>
    <w:rsid w:val="00A069E2"/>
    <w:rsid w:val="00A077E8"/>
    <w:rsid w:val="00A079CA"/>
    <w:rsid w:val="00A100F8"/>
    <w:rsid w:val="00A1054C"/>
    <w:rsid w:val="00A10D83"/>
    <w:rsid w:val="00A1156A"/>
    <w:rsid w:val="00A1184A"/>
    <w:rsid w:val="00A119F5"/>
    <w:rsid w:val="00A11A47"/>
    <w:rsid w:val="00A11EC3"/>
    <w:rsid w:val="00A12286"/>
    <w:rsid w:val="00A122D7"/>
    <w:rsid w:val="00A12918"/>
    <w:rsid w:val="00A12948"/>
    <w:rsid w:val="00A12D0F"/>
    <w:rsid w:val="00A14C66"/>
    <w:rsid w:val="00A14CB8"/>
    <w:rsid w:val="00A15275"/>
    <w:rsid w:val="00A1544D"/>
    <w:rsid w:val="00A15761"/>
    <w:rsid w:val="00A15A22"/>
    <w:rsid w:val="00A165BF"/>
    <w:rsid w:val="00A16682"/>
    <w:rsid w:val="00A16C49"/>
    <w:rsid w:val="00A16C5E"/>
    <w:rsid w:val="00A16E62"/>
    <w:rsid w:val="00A16EE4"/>
    <w:rsid w:val="00A17170"/>
    <w:rsid w:val="00A20487"/>
    <w:rsid w:val="00A22010"/>
    <w:rsid w:val="00A22B18"/>
    <w:rsid w:val="00A22DE5"/>
    <w:rsid w:val="00A23A2C"/>
    <w:rsid w:val="00A23B57"/>
    <w:rsid w:val="00A23D70"/>
    <w:rsid w:val="00A24FA6"/>
    <w:rsid w:val="00A252C4"/>
    <w:rsid w:val="00A2539F"/>
    <w:rsid w:val="00A25506"/>
    <w:rsid w:val="00A25751"/>
    <w:rsid w:val="00A2586F"/>
    <w:rsid w:val="00A25DD9"/>
    <w:rsid w:val="00A2673E"/>
    <w:rsid w:val="00A267C3"/>
    <w:rsid w:val="00A267DC"/>
    <w:rsid w:val="00A26CCA"/>
    <w:rsid w:val="00A273B2"/>
    <w:rsid w:val="00A2774C"/>
    <w:rsid w:val="00A27B07"/>
    <w:rsid w:val="00A300D7"/>
    <w:rsid w:val="00A30233"/>
    <w:rsid w:val="00A31908"/>
    <w:rsid w:val="00A32042"/>
    <w:rsid w:val="00A320A0"/>
    <w:rsid w:val="00A32165"/>
    <w:rsid w:val="00A32791"/>
    <w:rsid w:val="00A3330F"/>
    <w:rsid w:val="00A33B9E"/>
    <w:rsid w:val="00A33C5D"/>
    <w:rsid w:val="00A33FFC"/>
    <w:rsid w:val="00A3426A"/>
    <w:rsid w:val="00A344B0"/>
    <w:rsid w:val="00A34B87"/>
    <w:rsid w:val="00A34F0C"/>
    <w:rsid w:val="00A34F9C"/>
    <w:rsid w:val="00A35000"/>
    <w:rsid w:val="00A3545F"/>
    <w:rsid w:val="00A35498"/>
    <w:rsid w:val="00A35F55"/>
    <w:rsid w:val="00A35FE8"/>
    <w:rsid w:val="00A36104"/>
    <w:rsid w:val="00A36AE1"/>
    <w:rsid w:val="00A36DBC"/>
    <w:rsid w:val="00A36E0A"/>
    <w:rsid w:val="00A375B9"/>
    <w:rsid w:val="00A37A92"/>
    <w:rsid w:val="00A37B59"/>
    <w:rsid w:val="00A40087"/>
    <w:rsid w:val="00A402C6"/>
    <w:rsid w:val="00A40AA6"/>
    <w:rsid w:val="00A4110A"/>
    <w:rsid w:val="00A4198A"/>
    <w:rsid w:val="00A41ABD"/>
    <w:rsid w:val="00A42727"/>
    <w:rsid w:val="00A42EAE"/>
    <w:rsid w:val="00A438AD"/>
    <w:rsid w:val="00A448AE"/>
    <w:rsid w:val="00A4531E"/>
    <w:rsid w:val="00A45781"/>
    <w:rsid w:val="00A458D5"/>
    <w:rsid w:val="00A469C3"/>
    <w:rsid w:val="00A46A1A"/>
    <w:rsid w:val="00A46E0C"/>
    <w:rsid w:val="00A471DA"/>
    <w:rsid w:val="00A473CC"/>
    <w:rsid w:val="00A4753B"/>
    <w:rsid w:val="00A47679"/>
    <w:rsid w:val="00A47C15"/>
    <w:rsid w:val="00A47E08"/>
    <w:rsid w:val="00A47EA2"/>
    <w:rsid w:val="00A47F45"/>
    <w:rsid w:val="00A47FFE"/>
    <w:rsid w:val="00A51528"/>
    <w:rsid w:val="00A519F1"/>
    <w:rsid w:val="00A51BB6"/>
    <w:rsid w:val="00A5242D"/>
    <w:rsid w:val="00A5380B"/>
    <w:rsid w:val="00A538E3"/>
    <w:rsid w:val="00A54CD6"/>
    <w:rsid w:val="00A54D6D"/>
    <w:rsid w:val="00A550F1"/>
    <w:rsid w:val="00A553B0"/>
    <w:rsid w:val="00A5596F"/>
    <w:rsid w:val="00A55D77"/>
    <w:rsid w:val="00A56A09"/>
    <w:rsid w:val="00A57166"/>
    <w:rsid w:val="00A602AA"/>
    <w:rsid w:val="00A6034A"/>
    <w:rsid w:val="00A605C3"/>
    <w:rsid w:val="00A606DA"/>
    <w:rsid w:val="00A6097F"/>
    <w:rsid w:val="00A60B73"/>
    <w:rsid w:val="00A61268"/>
    <w:rsid w:val="00A61380"/>
    <w:rsid w:val="00A613EB"/>
    <w:rsid w:val="00A616C8"/>
    <w:rsid w:val="00A617B0"/>
    <w:rsid w:val="00A619CE"/>
    <w:rsid w:val="00A62AC3"/>
    <w:rsid w:val="00A63090"/>
    <w:rsid w:val="00A631D9"/>
    <w:rsid w:val="00A63A99"/>
    <w:rsid w:val="00A63D64"/>
    <w:rsid w:val="00A64655"/>
    <w:rsid w:val="00A65106"/>
    <w:rsid w:val="00A66AAF"/>
    <w:rsid w:val="00A66BB5"/>
    <w:rsid w:val="00A66BFA"/>
    <w:rsid w:val="00A66D6F"/>
    <w:rsid w:val="00A670E5"/>
    <w:rsid w:val="00A674AA"/>
    <w:rsid w:val="00A674E0"/>
    <w:rsid w:val="00A6786B"/>
    <w:rsid w:val="00A678FD"/>
    <w:rsid w:val="00A67B8F"/>
    <w:rsid w:val="00A70008"/>
    <w:rsid w:val="00A707D3"/>
    <w:rsid w:val="00A70D93"/>
    <w:rsid w:val="00A71E35"/>
    <w:rsid w:val="00A720ED"/>
    <w:rsid w:val="00A72194"/>
    <w:rsid w:val="00A7220C"/>
    <w:rsid w:val="00A724CB"/>
    <w:rsid w:val="00A72961"/>
    <w:rsid w:val="00A72BCC"/>
    <w:rsid w:val="00A73137"/>
    <w:rsid w:val="00A73A70"/>
    <w:rsid w:val="00A73BEE"/>
    <w:rsid w:val="00A73E10"/>
    <w:rsid w:val="00A74B51"/>
    <w:rsid w:val="00A750D4"/>
    <w:rsid w:val="00A753CD"/>
    <w:rsid w:val="00A75455"/>
    <w:rsid w:val="00A75F8C"/>
    <w:rsid w:val="00A765ED"/>
    <w:rsid w:val="00A76D30"/>
    <w:rsid w:val="00A76F20"/>
    <w:rsid w:val="00A7703B"/>
    <w:rsid w:val="00A7776A"/>
    <w:rsid w:val="00A778F6"/>
    <w:rsid w:val="00A779AD"/>
    <w:rsid w:val="00A8036A"/>
    <w:rsid w:val="00A80822"/>
    <w:rsid w:val="00A81180"/>
    <w:rsid w:val="00A81D7A"/>
    <w:rsid w:val="00A822FA"/>
    <w:rsid w:val="00A82438"/>
    <w:rsid w:val="00A82BF5"/>
    <w:rsid w:val="00A83109"/>
    <w:rsid w:val="00A8337F"/>
    <w:rsid w:val="00A8418E"/>
    <w:rsid w:val="00A846D8"/>
    <w:rsid w:val="00A84827"/>
    <w:rsid w:val="00A84B48"/>
    <w:rsid w:val="00A84BA8"/>
    <w:rsid w:val="00A851CE"/>
    <w:rsid w:val="00A85339"/>
    <w:rsid w:val="00A856F3"/>
    <w:rsid w:val="00A867EC"/>
    <w:rsid w:val="00A86994"/>
    <w:rsid w:val="00A869D0"/>
    <w:rsid w:val="00A8714B"/>
    <w:rsid w:val="00A8732C"/>
    <w:rsid w:val="00A87651"/>
    <w:rsid w:val="00A8782A"/>
    <w:rsid w:val="00A87AE6"/>
    <w:rsid w:val="00A87B27"/>
    <w:rsid w:val="00A87EF8"/>
    <w:rsid w:val="00A87FE9"/>
    <w:rsid w:val="00A90EF8"/>
    <w:rsid w:val="00A91423"/>
    <w:rsid w:val="00A91ACA"/>
    <w:rsid w:val="00A91F60"/>
    <w:rsid w:val="00A91FC7"/>
    <w:rsid w:val="00A924C8"/>
    <w:rsid w:val="00A9302C"/>
    <w:rsid w:val="00A93341"/>
    <w:rsid w:val="00A93F00"/>
    <w:rsid w:val="00A9431A"/>
    <w:rsid w:val="00A94AD6"/>
    <w:rsid w:val="00A94B09"/>
    <w:rsid w:val="00A94FD0"/>
    <w:rsid w:val="00A95457"/>
    <w:rsid w:val="00A95AC4"/>
    <w:rsid w:val="00A9602B"/>
    <w:rsid w:val="00A96229"/>
    <w:rsid w:val="00A963E5"/>
    <w:rsid w:val="00A9647C"/>
    <w:rsid w:val="00A964B0"/>
    <w:rsid w:val="00A97594"/>
    <w:rsid w:val="00AA072D"/>
    <w:rsid w:val="00AA0903"/>
    <w:rsid w:val="00AA0B66"/>
    <w:rsid w:val="00AA15DD"/>
    <w:rsid w:val="00AA1DC7"/>
    <w:rsid w:val="00AA2895"/>
    <w:rsid w:val="00AA2D68"/>
    <w:rsid w:val="00AA355A"/>
    <w:rsid w:val="00AA3912"/>
    <w:rsid w:val="00AA3FF9"/>
    <w:rsid w:val="00AA4226"/>
    <w:rsid w:val="00AA44E5"/>
    <w:rsid w:val="00AA4572"/>
    <w:rsid w:val="00AA5162"/>
    <w:rsid w:val="00AA5C41"/>
    <w:rsid w:val="00AA5D20"/>
    <w:rsid w:val="00AA6043"/>
    <w:rsid w:val="00AA612D"/>
    <w:rsid w:val="00AA6220"/>
    <w:rsid w:val="00AA63E8"/>
    <w:rsid w:val="00AA6666"/>
    <w:rsid w:val="00AA6F8D"/>
    <w:rsid w:val="00AA709C"/>
    <w:rsid w:val="00AB0AED"/>
    <w:rsid w:val="00AB0B59"/>
    <w:rsid w:val="00AB0FDA"/>
    <w:rsid w:val="00AB10DE"/>
    <w:rsid w:val="00AB1DE7"/>
    <w:rsid w:val="00AB209B"/>
    <w:rsid w:val="00AB2445"/>
    <w:rsid w:val="00AB2767"/>
    <w:rsid w:val="00AB2DCB"/>
    <w:rsid w:val="00AB2F18"/>
    <w:rsid w:val="00AB3158"/>
    <w:rsid w:val="00AB3356"/>
    <w:rsid w:val="00AB3400"/>
    <w:rsid w:val="00AB34C2"/>
    <w:rsid w:val="00AB3AF9"/>
    <w:rsid w:val="00AB4CD6"/>
    <w:rsid w:val="00AB4D71"/>
    <w:rsid w:val="00AB59B4"/>
    <w:rsid w:val="00AB6D22"/>
    <w:rsid w:val="00AB6EE8"/>
    <w:rsid w:val="00AB71BE"/>
    <w:rsid w:val="00AB75C1"/>
    <w:rsid w:val="00AB7819"/>
    <w:rsid w:val="00AB794B"/>
    <w:rsid w:val="00AB7FA3"/>
    <w:rsid w:val="00AC069D"/>
    <w:rsid w:val="00AC07C0"/>
    <w:rsid w:val="00AC07C9"/>
    <w:rsid w:val="00AC0A85"/>
    <w:rsid w:val="00AC0AB5"/>
    <w:rsid w:val="00AC1031"/>
    <w:rsid w:val="00AC1086"/>
    <w:rsid w:val="00AC18ED"/>
    <w:rsid w:val="00AC1A8E"/>
    <w:rsid w:val="00AC1CFA"/>
    <w:rsid w:val="00AC2067"/>
    <w:rsid w:val="00AC2D43"/>
    <w:rsid w:val="00AC364D"/>
    <w:rsid w:val="00AC3CE4"/>
    <w:rsid w:val="00AC4D74"/>
    <w:rsid w:val="00AC56C3"/>
    <w:rsid w:val="00AC5C05"/>
    <w:rsid w:val="00AC6109"/>
    <w:rsid w:val="00AC63C5"/>
    <w:rsid w:val="00AC6921"/>
    <w:rsid w:val="00AC73E1"/>
    <w:rsid w:val="00AC7E14"/>
    <w:rsid w:val="00AD068E"/>
    <w:rsid w:val="00AD1001"/>
    <w:rsid w:val="00AD11CE"/>
    <w:rsid w:val="00AD139D"/>
    <w:rsid w:val="00AD213C"/>
    <w:rsid w:val="00AD29A8"/>
    <w:rsid w:val="00AD2A7B"/>
    <w:rsid w:val="00AD2F66"/>
    <w:rsid w:val="00AD2F76"/>
    <w:rsid w:val="00AD3A45"/>
    <w:rsid w:val="00AD3F8E"/>
    <w:rsid w:val="00AD5427"/>
    <w:rsid w:val="00AD551A"/>
    <w:rsid w:val="00AD58DE"/>
    <w:rsid w:val="00AD6B9C"/>
    <w:rsid w:val="00AD6D1E"/>
    <w:rsid w:val="00AD7070"/>
    <w:rsid w:val="00AD7749"/>
    <w:rsid w:val="00AD78F1"/>
    <w:rsid w:val="00AE0534"/>
    <w:rsid w:val="00AE0FD7"/>
    <w:rsid w:val="00AE1161"/>
    <w:rsid w:val="00AE16F1"/>
    <w:rsid w:val="00AE1F01"/>
    <w:rsid w:val="00AE21C8"/>
    <w:rsid w:val="00AE31C0"/>
    <w:rsid w:val="00AE391A"/>
    <w:rsid w:val="00AE3923"/>
    <w:rsid w:val="00AE450C"/>
    <w:rsid w:val="00AE45B8"/>
    <w:rsid w:val="00AE4627"/>
    <w:rsid w:val="00AE48AD"/>
    <w:rsid w:val="00AE4B8E"/>
    <w:rsid w:val="00AE50F6"/>
    <w:rsid w:val="00AE542A"/>
    <w:rsid w:val="00AE5631"/>
    <w:rsid w:val="00AE57B7"/>
    <w:rsid w:val="00AE57BA"/>
    <w:rsid w:val="00AE5990"/>
    <w:rsid w:val="00AE6AB9"/>
    <w:rsid w:val="00AE6BB3"/>
    <w:rsid w:val="00AE6E62"/>
    <w:rsid w:val="00AE6FDE"/>
    <w:rsid w:val="00AE7B8A"/>
    <w:rsid w:val="00AF0499"/>
    <w:rsid w:val="00AF05E7"/>
    <w:rsid w:val="00AF0C3D"/>
    <w:rsid w:val="00AF2AA1"/>
    <w:rsid w:val="00AF32E1"/>
    <w:rsid w:val="00AF3923"/>
    <w:rsid w:val="00AF3A08"/>
    <w:rsid w:val="00AF4392"/>
    <w:rsid w:val="00AF4439"/>
    <w:rsid w:val="00AF45D3"/>
    <w:rsid w:val="00AF4B4B"/>
    <w:rsid w:val="00AF51A8"/>
    <w:rsid w:val="00AF636F"/>
    <w:rsid w:val="00AF6774"/>
    <w:rsid w:val="00AF6ED3"/>
    <w:rsid w:val="00AF723E"/>
    <w:rsid w:val="00AF73E4"/>
    <w:rsid w:val="00AF7A79"/>
    <w:rsid w:val="00AF7AA7"/>
    <w:rsid w:val="00AF7B1E"/>
    <w:rsid w:val="00AF7C7C"/>
    <w:rsid w:val="00AF7F5B"/>
    <w:rsid w:val="00B001AC"/>
    <w:rsid w:val="00B00FAD"/>
    <w:rsid w:val="00B011DA"/>
    <w:rsid w:val="00B011F7"/>
    <w:rsid w:val="00B01352"/>
    <w:rsid w:val="00B01894"/>
    <w:rsid w:val="00B01C76"/>
    <w:rsid w:val="00B02A77"/>
    <w:rsid w:val="00B02F52"/>
    <w:rsid w:val="00B03231"/>
    <w:rsid w:val="00B03350"/>
    <w:rsid w:val="00B04151"/>
    <w:rsid w:val="00B04381"/>
    <w:rsid w:val="00B044B5"/>
    <w:rsid w:val="00B0452D"/>
    <w:rsid w:val="00B049E0"/>
    <w:rsid w:val="00B04CC4"/>
    <w:rsid w:val="00B05086"/>
    <w:rsid w:val="00B06177"/>
    <w:rsid w:val="00B061FD"/>
    <w:rsid w:val="00B065C3"/>
    <w:rsid w:val="00B06AA5"/>
    <w:rsid w:val="00B070E2"/>
    <w:rsid w:val="00B07CC4"/>
    <w:rsid w:val="00B10ED7"/>
    <w:rsid w:val="00B11205"/>
    <w:rsid w:val="00B115EA"/>
    <w:rsid w:val="00B11A62"/>
    <w:rsid w:val="00B11C33"/>
    <w:rsid w:val="00B11CE0"/>
    <w:rsid w:val="00B11E8A"/>
    <w:rsid w:val="00B12370"/>
    <w:rsid w:val="00B1251E"/>
    <w:rsid w:val="00B12566"/>
    <w:rsid w:val="00B125A4"/>
    <w:rsid w:val="00B127C9"/>
    <w:rsid w:val="00B1384C"/>
    <w:rsid w:val="00B13A4B"/>
    <w:rsid w:val="00B13F65"/>
    <w:rsid w:val="00B1423D"/>
    <w:rsid w:val="00B1460D"/>
    <w:rsid w:val="00B146F2"/>
    <w:rsid w:val="00B147C0"/>
    <w:rsid w:val="00B15269"/>
    <w:rsid w:val="00B154BE"/>
    <w:rsid w:val="00B15583"/>
    <w:rsid w:val="00B157EB"/>
    <w:rsid w:val="00B15B6A"/>
    <w:rsid w:val="00B15B6E"/>
    <w:rsid w:val="00B165D1"/>
    <w:rsid w:val="00B177A7"/>
    <w:rsid w:val="00B177DA"/>
    <w:rsid w:val="00B20229"/>
    <w:rsid w:val="00B2056E"/>
    <w:rsid w:val="00B20744"/>
    <w:rsid w:val="00B20B73"/>
    <w:rsid w:val="00B21321"/>
    <w:rsid w:val="00B215C6"/>
    <w:rsid w:val="00B2189A"/>
    <w:rsid w:val="00B21AF0"/>
    <w:rsid w:val="00B21C2D"/>
    <w:rsid w:val="00B21CF1"/>
    <w:rsid w:val="00B22967"/>
    <w:rsid w:val="00B22C8B"/>
    <w:rsid w:val="00B23A18"/>
    <w:rsid w:val="00B23A6B"/>
    <w:rsid w:val="00B23EFA"/>
    <w:rsid w:val="00B25672"/>
    <w:rsid w:val="00B2581D"/>
    <w:rsid w:val="00B2633B"/>
    <w:rsid w:val="00B26A18"/>
    <w:rsid w:val="00B26A3D"/>
    <w:rsid w:val="00B274CF"/>
    <w:rsid w:val="00B27C63"/>
    <w:rsid w:val="00B27D8F"/>
    <w:rsid w:val="00B27E2E"/>
    <w:rsid w:val="00B3017D"/>
    <w:rsid w:val="00B308ED"/>
    <w:rsid w:val="00B31E9B"/>
    <w:rsid w:val="00B321BD"/>
    <w:rsid w:val="00B32498"/>
    <w:rsid w:val="00B33552"/>
    <w:rsid w:val="00B33A1C"/>
    <w:rsid w:val="00B35339"/>
    <w:rsid w:val="00B357A3"/>
    <w:rsid w:val="00B35924"/>
    <w:rsid w:val="00B35B49"/>
    <w:rsid w:val="00B364AE"/>
    <w:rsid w:val="00B36B6C"/>
    <w:rsid w:val="00B3713D"/>
    <w:rsid w:val="00B3739C"/>
    <w:rsid w:val="00B37653"/>
    <w:rsid w:val="00B4065A"/>
    <w:rsid w:val="00B40904"/>
    <w:rsid w:val="00B40B7F"/>
    <w:rsid w:val="00B412BD"/>
    <w:rsid w:val="00B41979"/>
    <w:rsid w:val="00B423D9"/>
    <w:rsid w:val="00B423F7"/>
    <w:rsid w:val="00B42AA3"/>
    <w:rsid w:val="00B42B0D"/>
    <w:rsid w:val="00B42CDF"/>
    <w:rsid w:val="00B4303C"/>
    <w:rsid w:val="00B4303E"/>
    <w:rsid w:val="00B4337A"/>
    <w:rsid w:val="00B43474"/>
    <w:rsid w:val="00B4475C"/>
    <w:rsid w:val="00B4477E"/>
    <w:rsid w:val="00B450FB"/>
    <w:rsid w:val="00B45987"/>
    <w:rsid w:val="00B469D6"/>
    <w:rsid w:val="00B46F0F"/>
    <w:rsid w:val="00B47373"/>
    <w:rsid w:val="00B478CF"/>
    <w:rsid w:val="00B479E6"/>
    <w:rsid w:val="00B47B40"/>
    <w:rsid w:val="00B47F33"/>
    <w:rsid w:val="00B50178"/>
    <w:rsid w:val="00B50ACA"/>
    <w:rsid w:val="00B50C0B"/>
    <w:rsid w:val="00B51423"/>
    <w:rsid w:val="00B515C7"/>
    <w:rsid w:val="00B51A46"/>
    <w:rsid w:val="00B51EF5"/>
    <w:rsid w:val="00B520A8"/>
    <w:rsid w:val="00B5245E"/>
    <w:rsid w:val="00B52713"/>
    <w:rsid w:val="00B52907"/>
    <w:rsid w:val="00B52BD2"/>
    <w:rsid w:val="00B52F6D"/>
    <w:rsid w:val="00B530CC"/>
    <w:rsid w:val="00B534FC"/>
    <w:rsid w:val="00B53AB4"/>
    <w:rsid w:val="00B55767"/>
    <w:rsid w:val="00B55A5E"/>
    <w:rsid w:val="00B55D0B"/>
    <w:rsid w:val="00B56505"/>
    <w:rsid w:val="00B5666E"/>
    <w:rsid w:val="00B568A1"/>
    <w:rsid w:val="00B56B8C"/>
    <w:rsid w:val="00B57C94"/>
    <w:rsid w:val="00B57CD2"/>
    <w:rsid w:val="00B57FF0"/>
    <w:rsid w:val="00B60C76"/>
    <w:rsid w:val="00B60EC2"/>
    <w:rsid w:val="00B616F4"/>
    <w:rsid w:val="00B61B56"/>
    <w:rsid w:val="00B62EA1"/>
    <w:rsid w:val="00B62EA4"/>
    <w:rsid w:val="00B63733"/>
    <w:rsid w:val="00B639CF"/>
    <w:rsid w:val="00B63EAB"/>
    <w:rsid w:val="00B65345"/>
    <w:rsid w:val="00B65622"/>
    <w:rsid w:val="00B65813"/>
    <w:rsid w:val="00B65EDA"/>
    <w:rsid w:val="00B66711"/>
    <w:rsid w:val="00B66E38"/>
    <w:rsid w:val="00B67020"/>
    <w:rsid w:val="00B6752F"/>
    <w:rsid w:val="00B676C8"/>
    <w:rsid w:val="00B67862"/>
    <w:rsid w:val="00B67C01"/>
    <w:rsid w:val="00B67F02"/>
    <w:rsid w:val="00B702DB"/>
    <w:rsid w:val="00B703D4"/>
    <w:rsid w:val="00B7052E"/>
    <w:rsid w:val="00B707B3"/>
    <w:rsid w:val="00B709D9"/>
    <w:rsid w:val="00B71022"/>
    <w:rsid w:val="00B7102D"/>
    <w:rsid w:val="00B71664"/>
    <w:rsid w:val="00B71B49"/>
    <w:rsid w:val="00B7278C"/>
    <w:rsid w:val="00B72983"/>
    <w:rsid w:val="00B72D27"/>
    <w:rsid w:val="00B72D7C"/>
    <w:rsid w:val="00B73286"/>
    <w:rsid w:val="00B73E47"/>
    <w:rsid w:val="00B73F5E"/>
    <w:rsid w:val="00B74230"/>
    <w:rsid w:val="00B75036"/>
    <w:rsid w:val="00B7514A"/>
    <w:rsid w:val="00B754A1"/>
    <w:rsid w:val="00B757D9"/>
    <w:rsid w:val="00B7584C"/>
    <w:rsid w:val="00B759AD"/>
    <w:rsid w:val="00B760E1"/>
    <w:rsid w:val="00B76DA4"/>
    <w:rsid w:val="00B76E1C"/>
    <w:rsid w:val="00B7774C"/>
    <w:rsid w:val="00B810A0"/>
    <w:rsid w:val="00B81167"/>
    <w:rsid w:val="00B81197"/>
    <w:rsid w:val="00B8247E"/>
    <w:rsid w:val="00B82917"/>
    <w:rsid w:val="00B8318D"/>
    <w:rsid w:val="00B83387"/>
    <w:rsid w:val="00B83639"/>
    <w:rsid w:val="00B8407E"/>
    <w:rsid w:val="00B842E5"/>
    <w:rsid w:val="00B85550"/>
    <w:rsid w:val="00B8598D"/>
    <w:rsid w:val="00B86046"/>
    <w:rsid w:val="00B86314"/>
    <w:rsid w:val="00B86994"/>
    <w:rsid w:val="00B869FA"/>
    <w:rsid w:val="00B86CC6"/>
    <w:rsid w:val="00B87945"/>
    <w:rsid w:val="00B87AC8"/>
    <w:rsid w:val="00B87CBF"/>
    <w:rsid w:val="00B87ED2"/>
    <w:rsid w:val="00B90AB3"/>
    <w:rsid w:val="00B90CD2"/>
    <w:rsid w:val="00B90D95"/>
    <w:rsid w:val="00B912E0"/>
    <w:rsid w:val="00B91538"/>
    <w:rsid w:val="00B918DF"/>
    <w:rsid w:val="00B929D7"/>
    <w:rsid w:val="00B92AC9"/>
    <w:rsid w:val="00B92C99"/>
    <w:rsid w:val="00B92F02"/>
    <w:rsid w:val="00B92F6E"/>
    <w:rsid w:val="00B9434F"/>
    <w:rsid w:val="00B944AB"/>
    <w:rsid w:val="00B94742"/>
    <w:rsid w:val="00B94BD9"/>
    <w:rsid w:val="00B94D9F"/>
    <w:rsid w:val="00B95B3F"/>
    <w:rsid w:val="00B961E0"/>
    <w:rsid w:val="00B972AA"/>
    <w:rsid w:val="00B9771A"/>
    <w:rsid w:val="00B97795"/>
    <w:rsid w:val="00B97874"/>
    <w:rsid w:val="00B97950"/>
    <w:rsid w:val="00BA0003"/>
    <w:rsid w:val="00BA08B5"/>
    <w:rsid w:val="00BA0BDC"/>
    <w:rsid w:val="00BA144A"/>
    <w:rsid w:val="00BA17C9"/>
    <w:rsid w:val="00BA17FC"/>
    <w:rsid w:val="00BA1E36"/>
    <w:rsid w:val="00BA1EC4"/>
    <w:rsid w:val="00BA2AB0"/>
    <w:rsid w:val="00BA2EC8"/>
    <w:rsid w:val="00BA3370"/>
    <w:rsid w:val="00BA37FC"/>
    <w:rsid w:val="00BA49B4"/>
    <w:rsid w:val="00BA4B5D"/>
    <w:rsid w:val="00BA5204"/>
    <w:rsid w:val="00BA57FD"/>
    <w:rsid w:val="00BA598A"/>
    <w:rsid w:val="00BA5CB9"/>
    <w:rsid w:val="00BA6A3E"/>
    <w:rsid w:val="00BA6AD1"/>
    <w:rsid w:val="00BA6B9D"/>
    <w:rsid w:val="00BA729D"/>
    <w:rsid w:val="00BA7506"/>
    <w:rsid w:val="00BA7C87"/>
    <w:rsid w:val="00BB0A23"/>
    <w:rsid w:val="00BB0AB1"/>
    <w:rsid w:val="00BB1371"/>
    <w:rsid w:val="00BB2520"/>
    <w:rsid w:val="00BB25BB"/>
    <w:rsid w:val="00BB2828"/>
    <w:rsid w:val="00BB36EF"/>
    <w:rsid w:val="00BB3796"/>
    <w:rsid w:val="00BB39C1"/>
    <w:rsid w:val="00BB41AA"/>
    <w:rsid w:val="00BB47DF"/>
    <w:rsid w:val="00BB4C1E"/>
    <w:rsid w:val="00BB5331"/>
    <w:rsid w:val="00BB5677"/>
    <w:rsid w:val="00BB574C"/>
    <w:rsid w:val="00BB5E85"/>
    <w:rsid w:val="00BB6429"/>
    <w:rsid w:val="00BB6D5F"/>
    <w:rsid w:val="00BB7202"/>
    <w:rsid w:val="00BB79D8"/>
    <w:rsid w:val="00BB7C60"/>
    <w:rsid w:val="00BC03F2"/>
    <w:rsid w:val="00BC089B"/>
    <w:rsid w:val="00BC09EB"/>
    <w:rsid w:val="00BC0F01"/>
    <w:rsid w:val="00BC134F"/>
    <w:rsid w:val="00BC16D2"/>
    <w:rsid w:val="00BC176D"/>
    <w:rsid w:val="00BC27E7"/>
    <w:rsid w:val="00BC2969"/>
    <w:rsid w:val="00BC2C5C"/>
    <w:rsid w:val="00BC2F89"/>
    <w:rsid w:val="00BC300F"/>
    <w:rsid w:val="00BC3330"/>
    <w:rsid w:val="00BC3E31"/>
    <w:rsid w:val="00BC4407"/>
    <w:rsid w:val="00BC46A5"/>
    <w:rsid w:val="00BC48BA"/>
    <w:rsid w:val="00BC4AB9"/>
    <w:rsid w:val="00BC4CD7"/>
    <w:rsid w:val="00BC5506"/>
    <w:rsid w:val="00BC5C82"/>
    <w:rsid w:val="00BC5CA0"/>
    <w:rsid w:val="00BC624F"/>
    <w:rsid w:val="00BC64B1"/>
    <w:rsid w:val="00BC6600"/>
    <w:rsid w:val="00BC6A19"/>
    <w:rsid w:val="00BC7085"/>
    <w:rsid w:val="00BD0445"/>
    <w:rsid w:val="00BD0D19"/>
    <w:rsid w:val="00BD0D43"/>
    <w:rsid w:val="00BD167D"/>
    <w:rsid w:val="00BD1D73"/>
    <w:rsid w:val="00BD216B"/>
    <w:rsid w:val="00BD2602"/>
    <w:rsid w:val="00BD362D"/>
    <w:rsid w:val="00BD3FB3"/>
    <w:rsid w:val="00BD595F"/>
    <w:rsid w:val="00BD5BCE"/>
    <w:rsid w:val="00BD62C2"/>
    <w:rsid w:val="00BD637B"/>
    <w:rsid w:val="00BD64CF"/>
    <w:rsid w:val="00BD6536"/>
    <w:rsid w:val="00BD6605"/>
    <w:rsid w:val="00BD686D"/>
    <w:rsid w:val="00BD6DAD"/>
    <w:rsid w:val="00BD7E54"/>
    <w:rsid w:val="00BD7EBB"/>
    <w:rsid w:val="00BE002B"/>
    <w:rsid w:val="00BE1F2C"/>
    <w:rsid w:val="00BE26E0"/>
    <w:rsid w:val="00BE27CC"/>
    <w:rsid w:val="00BE27DD"/>
    <w:rsid w:val="00BE2A7C"/>
    <w:rsid w:val="00BE2FAF"/>
    <w:rsid w:val="00BE332E"/>
    <w:rsid w:val="00BE4189"/>
    <w:rsid w:val="00BE51C4"/>
    <w:rsid w:val="00BE5217"/>
    <w:rsid w:val="00BE5224"/>
    <w:rsid w:val="00BE535A"/>
    <w:rsid w:val="00BE657C"/>
    <w:rsid w:val="00BE699D"/>
    <w:rsid w:val="00BE69AE"/>
    <w:rsid w:val="00BF0000"/>
    <w:rsid w:val="00BF02BE"/>
    <w:rsid w:val="00BF049B"/>
    <w:rsid w:val="00BF10C8"/>
    <w:rsid w:val="00BF1196"/>
    <w:rsid w:val="00BF28DA"/>
    <w:rsid w:val="00BF2AD7"/>
    <w:rsid w:val="00BF4ACC"/>
    <w:rsid w:val="00BF5582"/>
    <w:rsid w:val="00BF572F"/>
    <w:rsid w:val="00BF5955"/>
    <w:rsid w:val="00BF5C25"/>
    <w:rsid w:val="00BF5DDE"/>
    <w:rsid w:val="00BF5E49"/>
    <w:rsid w:val="00BF61C9"/>
    <w:rsid w:val="00BF69D7"/>
    <w:rsid w:val="00BF6AC1"/>
    <w:rsid w:val="00BF6AFF"/>
    <w:rsid w:val="00BF6E41"/>
    <w:rsid w:val="00BF7549"/>
    <w:rsid w:val="00BF76C4"/>
    <w:rsid w:val="00BF7906"/>
    <w:rsid w:val="00BF7AD6"/>
    <w:rsid w:val="00BF7C4C"/>
    <w:rsid w:val="00C00091"/>
    <w:rsid w:val="00C007B5"/>
    <w:rsid w:val="00C008D0"/>
    <w:rsid w:val="00C00ABB"/>
    <w:rsid w:val="00C00D45"/>
    <w:rsid w:val="00C00E9C"/>
    <w:rsid w:val="00C01550"/>
    <w:rsid w:val="00C01D8A"/>
    <w:rsid w:val="00C01E7A"/>
    <w:rsid w:val="00C0241E"/>
    <w:rsid w:val="00C02A32"/>
    <w:rsid w:val="00C02F0D"/>
    <w:rsid w:val="00C032E8"/>
    <w:rsid w:val="00C03C02"/>
    <w:rsid w:val="00C044C8"/>
    <w:rsid w:val="00C044E6"/>
    <w:rsid w:val="00C04ACF"/>
    <w:rsid w:val="00C052E4"/>
    <w:rsid w:val="00C05557"/>
    <w:rsid w:val="00C06520"/>
    <w:rsid w:val="00C06958"/>
    <w:rsid w:val="00C06ACC"/>
    <w:rsid w:val="00C06C8A"/>
    <w:rsid w:val="00C06CFE"/>
    <w:rsid w:val="00C07299"/>
    <w:rsid w:val="00C07C30"/>
    <w:rsid w:val="00C07D62"/>
    <w:rsid w:val="00C07FD0"/>
    <w:rsid w:val="00C1012B"/>
    <w:rsid w:val="00C1015C"/>
    <w:rsid w:val="00C11434"/>
    <w:rsid w:val="00C11B8D"/>
    <w:rsid w:val="00C12D5D"/>
    <w:rsid w:val="00C1361D"/>
    <w:rsid w:val="00C13741"/>
    <w:rsid w:val="00C1383E"/>
    <w:rsid w:val="00C13DB7"/>
    <w:rsid w:val="00C13ED9"/>
    <w:rsid w:val="00C140D8"/>
    <w:rsid w:val="00C143DC"/>
    <w:rsid w:val="00C14738"/>
    <w:rsid w:val="00C14988"/>
    <w:rsid w:val="00C15639"/>
    <w:rsid w:val="00C16029"/>
    <w:rsid w:val="00C16E45"/>
    <w:rsid w:val="00C17435"/>
    <w:rsid w:val="00C17664"/>
    <w:rsid w:val="00C17AC4"/>
    <w:rsid w:val="00C17BF2"/>
    <w:rsid w:val="00C17E2B"/>
    <w:rsid w:val="00C201EB"/>
    <w:rsid w:val="00C20782"/>
    <w:rsid w:val="00C2149C"/>
    <w:rsid w:val="00C218E8"/>
    <w:rsid w:val="00C21B4F"/>
    <w:rsid w:val="00C21E13"/>
    <w:rsid w:val="00C223B5"/>
    <w:rsid w:val="00C2241D"/>
    <w:rsid w:val="00C230A3"/>
    <w:rsid w:val="00C23532"/>
    <w:rsid w:val="00C23A52"/>
    <w:rsid w:val="00C245AD"/>
    <w:rsid w:val="00C247BD"/>
    <w:rsid w:val="00C24FCC"/>
    <w:rsid w:val="00C25187"/>
    <w:rsid w:val="00C253C8"/>
    <w:rsid w:val="00C2542C"/>
    <w:rsid w:val="00C26563"/>
    <w:rsid w:val="00C27183"/>
    <w:rsid w:val="00C2728E"/>
    <w:rsid w:val="00C2760B"/>
    <w:rsid w:val="00C27686"/>
    <w:rsid w:val="00C276E0"/>
    <w:rsid w:val="00C2781C"/>
    <w:rsid w:val="00C279EB"/>
    <w:rsid w:val="00C27BCB"/>
    <w:rsid w:val="00C306CB"/>
    <w:rsid w:val="00C30915"/>
    <w:rsid w:val="00C30948"/>
    <w:rsid w:val="00C30BED"/>
    <w:rsid w:val="00C31DF1"/>
    <w:rsid w:val="00C321B0"/>
    <w:rsid w:val="00C3240D"/>
    <w:rsid w:val="00C325CA"/>
    <w:rsid w:val="00C3271B"/>
    <w:rsid w:val="00C327E1"/>
    <w:rsid w:val="00C329CE"/>
    <w:rsid w:val="00C32B20"/>
    <w:rsid w:val="00C32C5D"/>
    <w:rsid w:val="00C32D69"/>
    <w:rsid w:val="00C332D8"/>
    <w:rsid w:val="00C3347C"/>
    <w:rsid w:val="00C33C34"/>
    <w:rsid w:val="00C364DB"/>
    <w:rsid w:val="00C36AF7"/>
    <w:rsid w:val="00C36CAA"/>
    <w:rsid w:val="00C3782C"/>
    <w:rsid w:val="00C404FB"/>
    <w:rsid w:val="00C40DCB"/>
    <w:rsid w:val="00C41469"/>
    <w:rsid w:val="00C41B85"/>
    <w:rsid w:val="00C41CEC"/>
    <w:rsid w:val="00C41F46"/>
    <w:rsid w:val="00C4263B"/>
    <w:rsid w:val="00C42E29"/>
    <w:rsid w:val="00C438AA"/>
    <w:rsid w:val="00C43DF0"/>
    <w:rsid w:val="00C445DB"/>
    <w:rsid w:val="00C4476C"/>
    <w:rsid w:val="00C448E9"/>
    <w:rsid w:val="00C44A51"/>
    <w:rsid w:val="00C4519F"/>
    <w:rsid w:val="00C45D01"/>
    <w:rsid w:val="00C45D1E"/>
    <w:rsid w:val="00C45F67"/>
    <w:rsid w:val="00C4631E"/>
    <w:rsid w:val="00C465A9"/>
    <w:rsid w:val="00C465D5"/>
    <w:rsid w:val="00C4662A"/>
    <w:rsid w:val="00C46A03"/>
    <w:rsid w:val="00C479C1"/>
    <w:rsid w:val="00C479EF"/>
    <w:rsid w:val="00C50068"/>
    <w:rsid w:val="00C50A29"/>
    <w:rsid w:val="00C50CA7"/>
    <w:rsid w:val="00C51241"/>
    <w:rsid w:val="00C512BE"/>
    <w:rsid w:val="00C513A5"/>
    <w:rsid w:val="00C5164E"/>
    <w:rsid w:val="00C519CB"/>
    <w:rsid w:val="00C51D4A"/>
    <w:rsid w:val="00C521C3"/>
    <w:rsid w:val="00C522EF"/>
    <w:rsid w:val="00C525F9"/>
    <w:rsid w:val="00C5266D"/>
    <w:rsid w:val="00C528AB"/>
    <w:rsid w:val="00C52C50"/>
    <w:rsid w:val="00C52E6E"/>
    <w:rsid w:val="00C54210"/>
    <w:rsid w:val="00C54778"/>
    <w:rsid w:val="00C5477A"/>
    <w:rsid w:val="00C54DDE"/>
    <w:rsid w:val="00C55478"/>
    <w:rsid w:val="00C5588D"/>
    <w:rsid w:val="00C5595E"/>
    <w:rsid w:val="00C5620C"/>
    <w:rsid w:val="00C57554"/>
    <w:rsid w:val="00C600E5"/>
    <w:rsid w:val="00C60622"/>
    <w:rsid w:val="00C60673"/>
    <w:rsid w:val="00C61672"/>
    <w:rsid w:val="00C61D86"/>
    <w:rsid w:val="00C6212B"/>
    <w:rsid w:val="00C6218B"/>
    <w:rsid w:val="00C6361F"/>
    <w:rsid w:val="00C63BC1"/>
    <w:rsid w:val="00C64004"/>
    <w:rsid w:val="00C64481"/>
    <w:rsid w:val="00C64CCC"/>
    <w:rsid w:val="00C64FE3"/>
    <w:rsid w:val="00C663C8"/>
    <w:rsid w:val="00C6645B"/>
    <w:rsid w:val="00C6645E"/>
    <w:rsid w:val="00C6674C"/>
    <w:rsid w:val="00C67302"/>
    <w:rsid w:val="00C67A2C"/>
    <w:rsid w:val="00C67BA0"/>
    <w:rsid w:val="00C701B8"/>
    <w:rsid w:val="00C70E87"/>
    <w:rsid w:val="00C7234E"/>
    <w:rsid w:val="00C72EF4"/>
    <w:rsid w:val="00C7337D"/>
    <w:rsid w:val="00C73AB0"/>
    <w:rsid w:val="00C7435B"/>
    <w:rsid w:val="00C745A1"/>
    <w:rsid w:val="00C7519B"/>
    <w:rsid w:val="00C759D4"/>
    <w:rsid w:val="00C75E88"/>
    <w:rsid w:val="00C7606B"/>
    <w:rsid w:val="00C76439"/>
    <w:rsid w:val="00C772D8"/>
    <w:rsid w:val="00C7754E"/>
    <w:rsid w:val="00C77AF5"/>
    <w:rsid w:val="00C77C84"/>
    <w:rsid w:val="00C77F93"/>
    <w:rsid w:val="00C80D84"/>
    <w:rsid w:val="00C81326"/>
    <w:rsid w:val="00C8145C"/>
    <w:rsid w:val="00C8164C"/>
    <w:rsid w:val="00C81677"/>
    <w:rsid w:val="00C816EC"/>
    <w:rsid w:val="00C82009"/>
    <w:rsid w:val="00C82C3F"/>
    <w:rsid w:val="00C82E38"/>
    <w:rsid w:val="00C83024"/>
    <w:rsid w:val="00C8341D"/>
    <w:rsid w:val="00C83A49"/>
    <w:rsid w:val="00C83A61"/>
    <w:rsid w:val="00C84404"/>
    <w:rsid w:val="00C84EB0"/>
    <w:rsid w:val="00C858BA"/>
    <w:rsid w:val="00C859F6"/>
    <w:rsid w:val="00C85B86"/>
    <w:rsid w:val="00C85EDE"/>
    <w:rsid w:val="00C85FED"/>
    <w:rsid w:val="00C865D1"/>
    <w:rsid w:val="00C8660E"/>
    <w:rsid w:val="00C87232"/>
    <w:rsid w:val="00C87C31"/>
    <w:rsid w:val="00C87C5E"/>
    <w:rsid w:val="00C87FD8"/>
    <w:rsid w:val="00C911B8"/>
    <w:rsid w:val="00C914AB"/>
    <w:rsid w:val="00C916F3"/>
    <w:rsid w:val="00C9180E"/>
    <w:rsid w:val="00C918AB"/>
    <w:rsid w:val="00C9299B"/>
    <w:rsid w:val="00C92DBF"/>
    <w:rsid w:val="00C93466"/>
    <w:rsid w:val="00C936A5"/>
    <w:rsid w:val="00C939E5"/>
    <w:rsid w:val="00C93AC4"/>
    <w:rsid w:val="00C93F9C"/>
    <w:rsid w:val="00C941BF"/>
    <w:rsid w:val="00C94426"/>
    <w:rsid w:val="00C94DDE"/>
    <w:rsid w:val="00C950EF"/>
    <w:rsid w:val="00C9545E"/>
    <w:rsid w:val="00C95680"/>
    <w:rsid w:val="00C958B0"/>
    <w:rsid w:val="00C958E9"/>
    <w:rsid w:val="00C95CB6"/>
    <w:rsid w:val="00C95FA2"/>
    <w:rsid w:val="00C9623A"/>
    <w:rsid w:val="00C965B7"/>
    <w:rsid w:val="00C968BE"/>
    <w:rsid w:val="00C96974"/>
    <w:rsid w:val="00C96ACB"/>
    <w:rsid w:val="00C975EF"/>
    <w:rsid w:val="00C97773"/>
    <w:rsid w:val="00C97D19"/>
    <w:rsid w:val="00CA01A0"/>
    <w:rsid w:val="00CA087D"/>
    <w:rsid w:val="00CA08D9"/>
    <w:rsid w:val="00CA0FB3"/>
    <w:rsid w:val="00CA1E8D"/>
    <w:rsid w:val="00CA227E"/>
    <w:rsid w:val="00CA3013"/>
    <w:rsid w:val="00CA31C8"/>
    <w:rsid w:val="00CA357A"/>
    <w:rsid w:val="00CA3870"/>
    <w:rsid w:val="00CA3E1E"/>
    <w:rsid w:val="00CA40BC"/>
    <w:rsid w:val="00CA4245"/>
    <w:rsid w:val="00CA4768"/>
    <w:rsid w:val="00CA4D54"/>
    <w:rsid w:val="00CA4D74"/>
    <w:rsid w:val="00CA500F"/>
    <w:rsid w:val="00CA576C"/>
    <w:rsid w:val="00CA5D8C"/>
    <w:rsid w:val="00CA5FD6"/>
    <w:rsid w:val="00CA61DE"/>
    <w:rsid w:val="00CA6747"/>
    <w:rsid w:val="00CA6A84"/>
    <w:rsid w:val="00CA745E"/>
    <w:rsid w:val="00CA7497"/>
    <w:rsid w:val="00CA7CE0"/>
    <w:rsid w:val="00CA7DD4"/>
    <w:rsid w:val="00CB085F"/>
    <w:rsid w:val="00CB11A7"/>
    <w:rsid w:val="00CB1CC4"/>
    <w:rsid w:val="00CB1F9F"/>
    <w:rsid w:val="00CB24DF"/>
    <w:rsid w:val="00CB2869"/>
    <w:rsid w:val="00CB363A"/>
    <w:rsid w:val="00CB391C"/>
    <w:rsid w:val="00CB3A58"/>
    <w:rsid w:val="00CB5DC4"/>
    <w:rsid w:val="00CB6872"/>
    <w:rsid w:val="00CB6D07"/>
    <w:rsid w:val="00CB6E39"/>
    <w:rsid w:val="00CB70E4"/>
    <w:rsid w:val="00CB770C"/>
    <w:rsid w:val="00CB7C12"/>
    <w:rsid w:val="00CB7D61"/>
    <w:rsid w:val="00CB7E26"/>
    <w:rsid w:val="00CC0071"/>
    <w:rsid w:val="00CC0F87"/>
    <w:rsid w:val="00CC0FB8"/>
    <w:rsid w:val="00CC1249"/>
    <w:rsid w:val="00CC1A6E"/>
    <w:rsid w:val="00CC1F27"/>
    <w:rsid w:val="00CC211D"/>
    <w:rsid w:val="00CC2642"/>
    <w:rsid w:val="00CC2963"/>
    <w:rsid w:val="00CC2CE5"/>
    <w:rsid w:val="00CC2D81"/>
    <w:rsid w:val="00CC2EB2"/>
    <w:rsid w:val="00CC34E5"/>
    <w:rsid w:val="00CC35F4"/>
    <w:rsid w:val="00CC3CE2"/>
    <w:rsid w:val="00CC4674"/>
    <w:rsid w:val="00CC59A4"/>
    <w:rsid w:val="00CC5F44"/>
    <w:rsid w:val="00CC616B"/>
    <w:rsid w:val="00CC6184"/>
    <w:rsid w:val="00CC625A"/>
    <w:rsid w:val="00CC64BD"/>
    <w:rsid w:val="00CC65F4"/>
    <w:rsid w:val="00CC6B3F"/>
    <w:rsid w:val="00CC71A1"/>
    <w:rsid w:val="00CC71DC"/>
    <w:rsid w:val="00CC75C5"/>
    <w:rsid w:val="00CC767A"/>
    <w:rsid w:val="00CC7973"/>
    <w:rsid w:val="00CC7996"/>
    <w:rsid w:val="00CD0574"/>
    <w:rsid w:val="00CD0719"/>
    <w:rsid w:val="00CD0882"/>
    <w:rsid w:val="00CD1603"/>
    <w:rsid w:val="00CD211E"/>
    <w:rsid w:val="00CD2145"/>
    <w:rsid w:val="00CD2658"/>
    <w:rsid w:val="00CD28DE"/>
    <w:rsid w:val="00CD34F9"/>
    <w:rsid w:val="00CD3ECF"/>
    <w:rsid w:val="00CD451D"/>
    <w:rsid w:val="00CD4A1C"/>
    <w:rsid w:val="00CD54F0"/>
    <w:rsid w:val="00CD5521"/>
    <w:rsid w:val="00CD5D13"/>
    <w:rsid w:val="00CD5EF8"/>
    <w:rsid w:val="00CD7181"/>
    <w:rsid w:val="00CD799E"/>
    <w:rsid w:val="00CE0768"/>
    <w:rsid w:val="00CE0CF8"/>
    <w:rsid w:val="00CE0EA0"/>
    <w:rsid w:val="00CE1459"/>
    <w:rsid w:val="00CE14C5"/>
    <w:rsid w:val="00CE246C"/>
    <w:rsid w:val="00CE281C"/>
    <w:rsid w:val="00CE439C"/>
    <w:rsid w:val="00CE4643"/>
    <w:rsid w:val="00CE46ED"/>
    <w:rsid w:val="00CE4940"/>
    <w:rsid w:val="00CE4B9C"/>
    <w:rsid w:val="00CE4DB6"/>
    <w:rsid w:val="00CE4E55"/>
    <w:rsid w:val="00CE5319"/>
    <w:rsid w:val="00CE63DA"/>
    <w:rsid w:val="00CE63E9"/>
    <w:rsid w:val="00CE649E"/>
    <w:rsid w:val="00CE673B"/>
    <w:rsid w:val="00CE6B25"/>
    <w:rsid w:val="00CE7267"/>
    <w:rsid w:val="00CE7AE9"/>
    <w:rsid w:val="00CF08BC"/>
    <w:rsid w:val="00CF14DB"/>
    <w:rsid w:val="00CF1677"/>
    <w:rsid w:val="00CF1897"/>
    <w:rsid w:val="00CF1EB4"/>
    <w:rsid w:val="00CF20ED"/>
    <w:rsid w:val="00CF228E"/>
    <w:rsid w:val="00CF2F13"/>
    <w:rsid w:val="00CF38A9"/>
    <w:rsid w:val="00CF395C"/>
    <w:rsid w:val="00CF3C60"/>
    <w:rsid w:val="00CF41FA"/>
    <w:rsid w:val="00CF462C"/>
    <w:rsid w:val="00CF477D"/>
    <w:rsid w:val="00CF5559"/>
    <w:rsid w:val="00CF57C8"/>
    <w:rsid w:val="00CF6E41"/>
    <w:rsid w:val="00CF77EC"/>
    <w:rsid w:val="00CF7DD0"/>
    <w:rsid w:val="00CF7E53"/>
    <w:rsid w:val="00D002B2"/>
    <w:rsid w:val="00D0052D"/>
    <w:rsid w:val="00D00EE8"/>
    <w:rsid w:val="00D00F6B"/>
    <w:rsid w:val="00D01018"/>
    <w:rsid w:val="00D016D1"/>
    <w:rsid w:val="00D01ABF"/>
    <w:rsid w:val="00D01B15"/>
    <w:rsid w:val="00D01CC5"/>
    <w:rsid w:val="00D0204E"/>
    <w:rsid w:val="00D022C4"/>
    <w:rsid w:val="00D025CB"/>
    <w:rsid w:val="00D02782"/>
    <w:rsid w:val="00D02A66"/>
    <w:rsid w:val="00D02DBE"/>
    <w:rsid w:val="00D034BD"/>
    <w:rsid w:val="00D03B60"/>
    <w:rsid w:val="00D03C6F"/>
    <w:rsid w:val="00D03F51"/>
    <w:rsid w:val="00D03FE5"/>
    <w:rsid w:val="00D04154"/>
    <w:rsid w:val="00D04634"/>
    <w:rsid w:val="00D0471E"/>
    <w:rsid w:val="00D04B6C"/>
    <w:rsid w:val="00D04CED"/>
    <w:rsid w:val="00D04D7B"/>
    <w:rsid w:val="00D05287"/>
    <w:rsid w:val="00D05878"/>
    <w:rsid w:val="00D060C5"/>
    <w:rsid w:val="00D06867"/>
    <w:rsid w:val="00D068DC"/>
    <w:rsid w:val="00D06AEB"/>
    <w:rsid w:val="00D06EE4"/>
    <w:rsid w:val="00D06F71"/>
    <w:rsid w:val="00D07240"/>
    <w:rsid w:val="00D073C8"/>
    <w:rsid w:val="00D07C32"/>
    <w:rsid w:val="00D1002C"/>
    <w:rsid w:val="00D10056"/>
    <w:rsid w:val="00D10713"/>
    <w:rsid w:val="00D10832"/>
    <w:rsid w:val="00D111AC"/>
    <w:rsid w:val="00D11385"/>
    <w:rsid w:val="00D11405"/>
    <w:rsid w:val="00D11D51"/>
    <w:rsid w:val="00D11E27"/>
    <w:rsid w:val="00D11EC3"/>
    <w:rsid w:val="00D121FF"/>
    <w:rsid w:val="00D12858"/>
    <w:rsid w:val="00D12943"/>
    <w:rsid w:val="00D132C1"/>
    <w:rsid w:val="00D134C2"/>
    <w:rsid w:val="00D139CD"/>
    <w:rsid w:val="00D13E3B"/>
    <w:rsid w:val="00D14133"/>
    <w:rsid w:val="00D1430F"/>
    <w:rsid w:val="00D145BC"/>
    <w:rsid w:val="00D1503C"/>
    <w:rsid w:val="00D15509"/>
    <w:rsid w:val="00D1585C"/>
    <w:rsid w:val="00D15A27"/>
    <w:rsid w:val="00D15A7C"/>
    <w:rsid w:val="00D15E99"/>
    <w:rsid w:val="00D16748"/>
    <w:rsid w:val="00D16985"/>
    <w:rsid w:val="00D20ABD"/>
    <w:rsid w:val="00D20C5B"/>
    <w:rsid w:val="00D20CD0"/>
    <w:rsid w:val="00D20D55"/>
    <w:rsid w:val="00D20F1F"/>
    <w:rsid w:val="00D21942"/>
    <w:rsid w:val="00D22210"/>
    <w:rsid w:val="00D22719"/>
    <w:rsid w:val="00D227C2"/>
    <w:rsid w:val="00D22F91"/>
    <w:rsid w:val="00D23039"/>
    <w:rsid w:val="00D236D4"/>
    <w:rsid w:val="00D2389D"/>
    <w:rsid w:val="00D2445F"/>
    <w:rsid w:val="00D24468"/>
    <w:rsid w:val="00D2544B"/>
    <w:rsid w:val="00D2563F"/>
    <w:rsid w:val="00D2645B"/>
    <w:rsid w:val="00D265B3"/>
    <w:rsid w:val="00D266BE"/>
    <w:rsid w:val="00D26E37"/>
    <w:rsid w:val="00D2742D"/>
    <w:rsid w:val="00D27C0A"/>
    <w:rsid w:val="00D27C26"/>
    <w:rsid w:val="00D27E2D"/>
    <w:rsid w:val="00D27E33"/>
    <w:rsid w:val="00D30317"/>
    <w:rsid w:val="00D308E0"/>
    <w:rsid w:val="00D31242"/>
    <w:rsid w:val="00D318A3"/>
    <w:rsid w:val="00D31FA7"/>
    <w:rsid w:val="00D32585"/>
    <w:rsid w:val="00D3276E"/>
    <w:rsid w:val="00D32EF8"/>
    <w:rsid w:val="00D333CD"/>
    <w:rsid w:val="00D33678"/>
    <w:rsid w:val="00D33FA6"/>
    <w:rsid w:val="00D35B95"/>
    <w:rsid w:val="00D35C4A"/>
    <w:rsid w:val="00D361D4"/>
    <w:rsid w:val="00D3652A"/>
    <w:rsid w:val="00D36596"/>
    <w:rsid w:val="00D36975"/>
    <w:rsid w:val="00D36CCD"/>
    <w:rsid w:val="00D37FEF"/>
    <w:rsid w:val="00D407A2"/>
    <w:rsid w:val="00D40B98"/>
    <w:rsid w:val="00D40CEA"/>
    <w:rsid w:val="00D412B3"/>
    <w:rsid w:val="00D412F4"/>
    <w:rsid w:val="00D4179D"/>
    <w:rsid w:val="00D4192B"/>
    <w:rsid w:val="00D41AD1"/>
    <w:rsid w:val="00D41AD7"/>
    <w:rsid w:val="00D420B7"/>
    <w:rsid w:val="00D42738"/>
    <w:rsid w:val="00D42743"/>
    <w:rsid w:val="00D42B41"/>
    <w:rsid w:val="00D42C0C"/>
    <w:rsid w:val="00D42CAF"/>
    <w:rsid w:val="00D42EA7"/>
    <w:rsid w:val="00D42FFF"/>
    <w:rsid w:val="00D441E9"/>
    <w:rsid w:val="00D4494D"/>
    <w:rsid w:val="00D44A43"/>
    <w:rsid w:val="00D44BBB"/>
    <w:rsid w:val="00D451D2"/>
    <w:rsid w:val="00D4532E"/>
    <w:rsid w:val="00D45631"/>
    <w:rsid w:val="00D45BEE"/>
    <w:rsid w:val="00D45DEA"/>
    <w:rsid w:val="00D46229"/>
    <w:rsid w:val="00D46318"/>
    <w:rsid w:val="00D465F4"/>
    <w:rsid w:val="00D46626"/>
    <w:rsid w:val="00D467AC"/>
    <w:rsid w:val="00D467B3"/>
    <w:rsid w:val="00D46E37"/>
    <w:rsid w:val="00D473A8"/>
    <w:rsid w:val="00D47756"/>
    <w:rsid w:val="00D500C1"/>
    <w:rsid w:val="00D5019A"/>
    <w:rsid w:val="00D5019C"/>
    <w:rsid w:val="00D505A5"/>
    <w:rsid w:val="00D50BE6"/>
    <w:rsid w:val="00D518D9"/>
    <w:rsid w:val="00D519C2"/>
    <w:rsid w:val="00D51BFE"/>
    <w:rsid w:val="00D52647"/>
    <w:rsid w:val="00D526E9"/>
    <w:rsid w:val="00D52777"/>
    <w:rsid w:val="00D528BB"/>
    <w:rsid w:val="00D52A29"/>
    <w:rsid w:val="00D53257"/>
    <w:rsid w:val="00D532E8"/>
    <w:rsid w:val="00D5368E"/>
    <w:rsid w:val="00D53B7F"/>
    <w:rsid w:val="00D53DCD"/>
    <w:rsid w:val="00D54ACA"/>
    <w:rsid w:val="00D54CA0"/>
    <w:rsid w:val="00D55292"/>
    <w:rsid w:val="00D55AEE"/>
    <w:rsid w:val="00D55D56"/>
    <w:rsid w:val="00D56498"/>
    <w:rsid w:val="00D5683C"/>
    <w:rsid w:val="00D56974"/>
    <w:rsid w:val="00D56EF9"/>
    <w:rsid w:val="00D571B7"/>
    <w:rsid w:val="00D5741D"/>
    <w:rsid w:val="00D60199"/>
    <w:rsid w:val="00D612B4"/>
    <w:rsid w:val="00D61329"/>
    <w:rsid w:val="00D61534"/>
    <w:rsid w:val="00D61EE2"/>
    <w:rsid w:val="00D62138"/>
    <w:rsid w:val="00D62547"/>
    <w:rsid w:val="00D62D7E"/>
    <w:rsid w:val="00D62FE3"/>
    <w:rsid w:val="00D63870"/>
    <w:rsid w:val="00D64E52"/>
    <w:rsid w:val="00D64EB2"/>
    <w:rsid w:val="00D64EF2"/>
    <w:rsid w:val="00D6570F"/>
    <w:rsid w:val="00D65F10"/>
    <w:rsid w:val="00D6641D"/>
    <w:rsid w:val="00D6672D"/>
    <w:rsid w:val="00D66E8F"/>
    <w:rsid w:val="00D67221"/>
    <w:rsid w:val="00D70656"/>
    <w:rsid w:val="00D7072D"/>
    <w:rsid w:val="00D70C48"/>
    <w:rsid w:val="00D71069"/>
    <w:rsid w:val="00D71807"/>
    <w:rsid w:val="00D72275"/>
    <w:rsid w:val="00D72448"/>
    <w:rsid w:val="00D7257E"/>
    <w:rsid w:val="00D72D4B"/>
    <w:rsid w:val="00D73544"/>
    <w:rsid w:val="00D73785"/>
    <w:rsid w:val="00D73E17"/>
    <w:rsid w:val="00D74256"/>
    <w:rsid w:val="00D74635"/>
    <w:rsid w:val="00D74735"/>
    <w:rsid w:val="00D758A8"/>
    <w:rsid w:val="00D75A22"/>
    <w:rsid w:val="00D75E38"/>
    <w:rsid w:val="00D76550"/>
    <w:rsid w:val="00D7695A"/>
    <w:rsid w:val="00D76995"/>
    <w:rsid w:val="00D76B87"/>
    <w:rsid w:val="00D76F82"/>
    <w:rsid w:val="00D779E0"/>
    <w:rsid w:val="00D8075B"/>
    <w:rsid w:val="00D80D42"/>
    <w:rsid w:val="00D80FFE"/>
    <w:rsid w:val="00D8142C"/>
    <w:rsid w:val="00D81829"/>
    <w:rsid w:val="00D81B43"/>
    <w:rsid w:val="00D81C09"/>
    <w:rsid w:val="00D81DD8"/>
    <w:rsid w:val="00D81FDB"/>
    <w:rsid w:val="00D82111"/>
    <w:rsid w:val="00D82D5D"/>
    <w:rsid w:val="00D82DE1"/>
    <w:rsid w:val="00D83102"/>
    <w:rsid w:val="00D831E1"/>
    <w:rsid w:val="00D83A27"/>
    <w:rsid w:val="00D83E72"/>
    <w:rsid w:val="00D85E7B"/>
    <w:rsid w:val="00D85FC5"/>
    <w:rsid w:val="00D865C6"/>
    <w:rsid w:val="00D866B9"/>
    <w:rsid w:val="00D87251"/>
    <w:rsid w:val="00D87314"/>
    <w:rsid w:val="00D87CA6"/>
    <w:rsid w:val="00D90634"/>
    <w:rsid w:val="00D90BA1"/>
    <w:rsid w:val="00D90C74"/>
    <w:rsid w:val="00D90D44"/>
    <w:rsid w:val="00D90E44"/>
    <w:rsid w:val="00D911D4"/>
    <w:rsid w:val="00D912A7"/>
    <w:rsid w:val="00D91CEA"/>
    <w:rsid w:val="00D91E2B"/>
    <w:rsid w:val="00D92F82"/>
    <w:rsid w:val="00D938AA"/>
    <w:rsid w:val="00D94C44"/>
    <w:rsid w:val="00D9549E"/>
    <w:rsid w:val="00D9580E"/>
    <w:rsid w:val="00D95BBE"/>
    <w:rsid w:val="00D95BEB"/>
    <w:rsid w:val="00D95DA7"/>
    <w:rsid w:val="00D96296"/>
    <w:rsid w:val="00D9664B"/>
    <w:rsid w:val="00D96907"/>
    <w:rsid w:val="00D96BD6"/>
    <w:rsid w:val="00D9794C"/>
    <w:rsid w:val="00D97E1E"/>
    <w:rsid w:val="00D97F20"/>
    <w:rsid w:val="00DA0615"/>
    <w:rsid w:val="00DA06D2"/>
    <w:rsid w:val="00DA0ED8"/>
    <w:rsid w:val="00DA106B"/>
    <w:rsid w:val="00DA1589"/>
    <w:rsid w:val="00DA1BC9"/>
    <w:rsid w:val="00DA1C65"/>
    <w:rsid w:val="00DA235B"/>
    <w:rsid w:val="00DA23F6"/>
    <w:rsid w:val="00DA2463"/>
    <w:rsid w:val="00DA2F05"/>
    <w:rsid w:val="00DA3075"/>
    <w:rsid w:val="00DA3800"/>
    <w:rsid w:val="00DA3F4F"/>
    <w:rsid w:val="00DA44CE"/>
    <w:rsid w:val="00DA4998"/>
    <w:rsid w:val="00DA4D09"/>
    <w:rsid w:val="00DA5848"/>
    <w:rsid w:val="00DA643F"/>
    <w:rsid w:val="00DA7544"/>
    <w:rsid w:val="00DA7914"/>
    <w:rsid w:val="00DA7BD5"/>
    <w:rsid w:val="00DB0A23"/>
    <w:rsid w:val="00DB0F8B"/>
    <w:rsid w:val="00DB11F3"/>
    <w:rsid w:val="00DB1A08"/>
    <w:rsid w:val="00DB1CFB"/>
    <w:rsid w:val="00DB1D18"/>
    <w:rsid w:val="00DB2F67"/>
    <w:rsid w:val="00DB342A"/>
    <w:rsid w:val="00DB3D8E"/>
    <w:rsid w:val="00DB42B9"/>
    <w:rsid w:val="00DB453C"/>
    <w:rsid w:val="00DB4541"/>
    <w:rsid w:val="00DB4B46"/>
    <w:rsid w:val="00DB4ED7"/>
    <w:rsid w:val="00DB4F60"/>
    <w:rsid w:val="00DB564A"/>
    <w:rsid w:val="00DB59DA"/>
    <w:rsid w:val="00DB5B5A"/>
    <w:rsid w:val="00DB5B8B"/>
    <w:rsid w:val="00DB65C4"/>
    <w:rsid w:val="00DB6AC0"/>
    <w:rsid w:val="00DB6FE6"/>
    <w:rsid w:val="00DB72D8"/>
    <w:rsid w:val="00DB75B9"/>
    <w:rsid w:val="00DB7E2E"/>
    <w:rsid w:val="00DC04CD"/>
    <w:rsid w:val="00DC06A7"/>
    <w:rsid w:val="00DC0A36"/>
    <w:rsid w:val="00DC0BF4"/>
    <w:rsid w:val="00DC0F6C"/>
    <w:rsid w:val="00DC1263"/>
    <w:rsid w:val="00DC20C2"/>
    <w:rsid w:val="00DC226C"/>
    <w:rsid w:val="00DC2A19"/>
    <w:rsid w:val="00DC2C8F"/>
    <w:rsid w:val="00DC31E7"/>
    <w:rsid w:val="00DC3D06"/>
    <w:rsid w:val="00DC5055"/>
    <w:rsid w:val="00DC5511"/>
    <w:rsid w:val="00DC5897"/>
    <w:rsid w:val="00DC5C9F"/>
    <w:rsid w:val="00DC5E20"/>
    <w:rsid w:val="00DC668D"/>
    <w:rsid w:val="00DC677E"/>
    <w:rsid w:val="00DC73B6"/>
    <w:rsid w:val="00DD0462"/>
    <w:rsid w:val="00DD0A3A"/>
    <w:rsid w:val="00DD0E75"/>
    <w:rsid w:val="00DD1AED"/>
    <w:rsid w:val="00DD213B"/>
    <w:rsid w:val="00DD2437"/>
    <w:rsid w:val="00DD2823"/>
    <w:rsid w:val="00DD2A1C"/>
    <w:rsid w:val="00DD2B65"/>
    <w:rsid w:val="00DD2F9A"/>
    <w:rsid w:val="00DD326F"/>
    <w:rsid w:val="00DD3295"/>
    <w:rsid w:val="00DD47D3"/>
    <w:rsid w:val="00DD4C10"/>
    <w:rsid w:val="00DD4DDD"/>
    <w:rsid w:val="00DD5046"/>
    <w:rsid w:val="00DD51FE"/>
    <w:rsid w:val="00DD5271"/>
    <w:rsid w:val="00DD56F2"/>
    <w:rsid w:val="00DD57A0"/>
    <w:rsid w:val="00DD58FC"/>
    <w:rsid w:val="00DD5B6D"/>
    <w:rsid w:val="00DD60D7"/>
    <w:rsid w:val="00DD689A"/>
    <w:rsid w:val="00DD6D09"/>
    <w:rsid w:val="00DD6D3F"/>
    <w:rsid w:val="00DD6F06"/>
    <w:rsid w:val="00DD7005"/>
    <w:rsid w:val="00DD7201"/>
    <w:rsid w:val="00DD78F7"/>
    <w:rsid w:val="00DD79AD"/>
    <w:rsid w:val="00DD7ECC"/>
    <w:rsid w:val="00DD7F6D"/>
    <w:rsid w:val="00DE0097"/>
    <w:rsid w:val="00DE05E2"/>
    <w:rsid w:val="00DE0DAA"/>
    <w:rsid w:val="00DE1373"/>
    <w:rsid w:val="00DE1403"/>
    <w:rsid w:val="00DE1703"/>
    <w:rsid w:val="00DE1816"/>
    <w:rsid w:val="00DE2727"/>
    <w:rsid w:val="00DE3155"/>
    <w:rsid w:val="00DE3D8D"/>
    <w:rsid w:val="00DE3F4E"/>
    <w:rsid w:val="00DE47F1"/>
    <w:rsid w:val="00DE48D6"/>
    <w:rsid w:val="00DE50C8"/>
    <w:rsid w:val="00DE5A34"/>
    <w:rsid w:val="00DE5A83"/>
    <w:rsid w:val="00DE5D5F"/>
    <w:rsid w:val="00DE6662"/>
    <w:rsid w:val="00DE6A2B"/>
    <w:rsid w:val="00DE78E2"/>
    <w:rsid w:val="00DE7BD2"/>
    <w:rsid w:val="00DE7FC7"/>
    <w:rsid w:val="00DF09A5"/>
    <w:rsid w:val="00DF0C98"/>
    <w:rsid w:val="00DF0DFC"/>
    <w:rsid w:val="00DF1EA1"/>
    <w:rsid w:val="00DF208A"/>
    <w:rsid w:val="00DF2793"/>
    <w:rsid w:val="00DF2D97"/>
    <w:rsid w:val="00DF3687"/>
    <w:rsid w:val="00DF3A2A"/>
    <w:rsid w:val="00DF3B4A"/>
    <w:rsid w:val="00DF3BBD"/>
    <w:rsid w:val="00DF3CD2"/>
    <w:rsid w:val="00DF44A2"/>
    <w:rsid w:val="00DF4898"/>
    <w:rsid w:val="00DF4C30"/>
    <w:rsid w:val="00DF56E0"/>
    <w:rsid w:val="00DF5F0A"/>
    <w:rsid w:val="00DF6531"/>
    <w:rsid w:val="00DF70C6"/>
    <w:rsid w:val="00E00A09"/>
    <w:rsid w:val="00E00B2A"/>
    <w:rsid w:val="00E00C03"/>
    <w:rsid w:val="00E01164"/>
    <w:rsid w:val="00E0157C"/>
    <w:rsid w:val="00E01649"/>
    <w:rsid w:val="00E018B6"/>
    <w:rsid w:val="00E01974"/>
    <w:rsid w:val="00E020FA"/>
    <w:rsid w:val="00E02AFB"/>
    <w:rsid w:val="00E02D1F"/>
    <w:rsid w:val="00E02DEA"/>
    <w:rsid w:val="00E03A24"/>
    <w:rsid w:val="00E04768"/>
    <w:rsid w:val="00E05998"/>
    <w:rsid w:val="00E0649E"/>
    <w:rsid w:val="00E06806"/>
    <w:rsid w:val="00E07286"/>
    <w:rsid w:val="00E07571"/>
    <w:rsid w:val="00E07D20"/>
    <w:rsid w:val="00E101A2"/>
    <w:rsid w:val="00E10258"/>
    <w:rsid w:val="00E107DE"/>
    <w:rsid w:val="00E10BA1"/>
    <w:rsid w:val="00E10F7A"/>
    <w:rsid w:val="00E11B02"/>
    <w:rsid w:val="00E1205C"/>
    <w:rsid w:val="00E1224B"/>
    <w:rsid w:val="00E12452"/>
    <w:rsid w:val="00E12974"/>
    <w:rsid w:val="00E1299F"/>
    <w:rsid w:val="00E12CFF"/>
    <w:rsid w:val="00E13607"/>
    <w:rsid w:val="00E13761"/>
    <w:rsid w:val="00E14120"/>
    <w:rsid w:val="00E1441D"/>
    <w:rsid w:val="00E155F8"/>
    <w:rsid w:val="00E15DF3"/>
    <w:rsid w:val="00E160DF"/>
    <w:rsid w:val="00E165F7"/>
    <w:rsid w:val="00E16746"/>
    <w:rsid w:val="00E16BA6"/>
    <w:rsid w:val="00E16FE3"/>
    <w:rsid w:val="00E17062"/>
    <w:rsid w:val="00E17395"/>
    <w:rsid w:val="00E17430"/>
    <w:rsid w:val="00E17AB7"/>
    <w:rsid w:val="00E2028F"/>
    <w:rsid w:val="00E20A50"/>
    <w:rsid w:val="00E20A56"/>
    <w:rsid w:val="00E2100D"/>
    <w:rsid w:val="00E211A8"/>
    <w:rsid w:val="00E212E0"/>
    <w:rsid w:val="00E213EB"/>
    <w:rsid w:val="00E214A8"/>
    <w:rsid w:val="00E2158D"/>
    <w:rsid w:val="00E21B20"/>
    <w:rsid w:val="00E21FAB"/>
    <w:rsid w:val="00E2339E"/>
    <w:rsid w:val="00E23C15"/>
    <w:rsid w:val="00E23CA4"/>
    <w:rsid w:val="00E24445"/>
    <w:rsid w:val="00E24AF9"/>
    <w:rsid w:val="00E24B66"/>
    <w:rsid w:val="00E25B01"/>
    <w:rsid w:val="00E264D7"/>
    <w:rsid w:val="00E26609"/>
    <w:rsid w:val="00E27299"/>
    <w:rsid w:val="00E27544"/>
    <w:rsid w:val="00E27DF0"/>
    <w:rsid w:val="00E30052"/>
    <w:rsid w:val="00E30337"/>
    <w:rsid w:val="00E30ABE"/>
    <w:rsid w:val="00E30DF7"/>
    <w:rsid w:val="00E310D4"/>
    <w:rsid w:val="00E313BB"/>
    <w:rsid w:val="00E319CF"/>
    <w:rsid w:val="00E33397"/>
    <w:rsid w:val="00E3364C"/>
    <w:rsid w:val="00E336AB"/>
    <w:rsid w:val="00E336F5"/>
    <w:rsid w:val="00E33D29"/>
    <w:rsid w:val="00E3411C"/>
    <w:rsid w:val="00E3449B"/>
    <w:rsid w:val="00E352B6"/>
    <w:rsid w:val="00E35556"/>
    <w:rsid w:val="00E35A63"/>
    <w:rsid w:val="00E36190"/>
    <w:rsid w:val="00E37A27"/>
    <w:rsid w:val="00E37F78"/>
    <w:rsid w:val="00E40931"/>
    <w:rsid w:val="00E417F1"/>
    <w:rsid w:val="00E41C58"/>
    <w:rsid w:val="00E41E64"/>
    <w:rsid w:val="00E42034"/>
    <w:rsid w:val="00E425F5"/>
    <w:rsid w:val="00E4468A"/>
    <w:rsid w:val="00E44ABF"/>
    <w:rsid w:val="00E45C94"/>
    <w:rsid w:val="00E4634F"/>
    <w:rsid w:val="00E46500"/>
    <w:rsid w:val="00E467FA"/>
    <w:rsid w:val="00E47018"/>
    <w:rsid w:val="00E4713D"/>
    <w:rsid w:val="00E47289"/>
    <w:rsid w:val="00E477D0"/>
    <w:rsid w:val="00E47862"/>
    <w:rsid w:val="00E47DB8"/>
    <w:rsid w:val="00E503E1"/>
    <w:rsid w:val="00E5055F"/>
    <w:rsid w:val="00E50F5B"/>
    <w:rsid w:val="00E5143D"/>
    <w:rsid w:val="00E515EA"/>
    <w:rsid w:val="00E51F85"/>
    <w:rsid w:val="00E5204D"/>
    <w:rsid w:val="00E52344"/>
    <w:rsid w:val="00E52355"/>
    <w:rsid w:val="00E52C30"/>
    <w:rsid w:val="00E52F57"/>
    <w:rsid w:val="00E530C4"/>
    <w:rsid w:val="00E539CD"/>
    <w:rsid w:val="00E53E74"/>
    <w:rsid w:val="00E54230"/>
    <w:rsid w:val="00E54283"/>
    <w:rsid w:val="00E54B6C"/>
    <w:rsid w:val="00E551AF"/>
    <w:rsid w:val="00E558D0"/>
    <w:rsid w:val="00E558FE"/>
    <w:rsid w:val="00E566E4"/>
    <w:rsid w:val="00E5699F"/>
    <w:rsid w:val="00E569D1"/>
    <w:rsid w:val="00E5738D"/>
    <w:rsid w:val="00E57AFE"/>
    <w:rsid w:val="00E57C9D"/>
    <w:rsid w:val="00E604C9"/>
    <w:rsid w:val="00E6188E"/>
    <w:rsid w:val="00E62739"/>
    <w:rsid w:val="00E62D08"/>
    <w:rsid w:val="00E63B21"/>
    <w:rsid w:val="00E63BD3"/>
    <w:rsid w:val="00E63DB3"/>
    <w:rsid w:val="00E64671"/>
    <w:rsid w:val="00E64A7A"/>
    <w:rsid w:val="00E64E50"/>
    <w:rsid w:val="00E65266"/>
    <w:rsid w:val="00E656E4"/>
    <w:rsid w:val="00E657B9"/>
    <w:rsid w:val="00E6590D"/>
    <w:rsid w:val="00E65944"/>
    <w:rsid w:val="00E662CF"/>
    <w:rsid w:val="00E66808"/>
    <w:rsid w:val="00E67310"/>
    <w:rsid w:val="00E676A2"/>
    <w:rsid w:val="00E67F6D"/>
    <w:rsid w:val="00E7070F"/>
    <w:rsid w:val="00E7134A"/>
    <w:rsid w:val="00E71AD3"/>
    <w:rsid w:val="00E71EB2"/>
    <w:rsid w:val="00E72029"/>
    <w:rsid w:val="00E72BA3"/>
    <w:rsid w:val="00E72BD6"/>
    <w:rsid w:val="00E72F86"/>
    <w:rsid w:val="00E73F0C"/>
    <w:rsid w:val="00E742CC"/>
    <w:rsid w:val="00E74559"/>
    <w:rsid w:val="00E74E56"/>
    <w:rsid w:val="00E7530A"/>
    <w:rsid w:val="00E75811"/>
    <w:rsid w:val="00E76534"/>
    <w:rsid w:val="00E76CDD"/>
    <w:rsid w:val="00E772A5"/>
    <w:rsid w:val="00E77407"/>
    <w:rsid w:val="00E77437"/>
    <w:rsid w:val="00E77CAF"/>
    <w:rsid w:val="00E77DAD"/>
    <w:rsid w:val="00E77F2B"/>
    <w:rsid w:val="00E80152"/>
    <w:rsid w:val="00E80708"/>
    <w:rsid w:val="00E81CE6"/>
    <w:rsid w:val="00E81D30"/>
    <w:rsid w:val="00E81F4C"/>
    <w:rsid w:val="00E82238"/>
    <w:rsid w:val="00E8235C"/>
    <w:rsid w:val="00E82ED9"/>
    <w:rsid w:val="00E835A7"/>
    <w:rsid w:val="00E83D85"/>
    <w:rsid w:val="00E84E75"/>
    <w:rsid w:val="00E85423"/>
    <w:rsid w:val="00E85732"/>
    <w:rsid w:val="00E8575B"/>
    <w:rsid w:val="00E85ED9"/>
    <w:rsid w:val="00E863D1"/>
    <w:rsid w:val="00E863D2"/>
    <w:rsid w:val="00E8679B"/>
    <w:rsid w:val="00E872E7"/>
    <w:rsid w:val="00E8753A"/>
    <w:rsid w:val="00E87741"/>
    <w:rsid w:val="00E87D4E"/>
    <w:rsid w:val="00E900AD"/>
    <w:rsid w:val="00E91391"/>
    <w:rsid w:val="00E91955"/>
    <w:rsid w:val="00E92134"/>
    <w:rsid w:val="00E921E0"/>
    <w:rsid w:val="00E92300"/>
    <w:rsid w:val="00E923C3"/>
    <w:rsid w:val="00E9259E"/>
    <w:rsid w:val="00E92995"/>
    <w:rsid w:val="00E93318"/>
    <w:rsid w:val="00E93596"/>
    <w:rsid w:val="00E935F1"/>
    <w:rsid w:val="00E93D6C"/>
    <w:rsid w:val="00E94153"/>
    <w:rsid w:val="00E942C2"/>
    <w:rsid w:val="00E945F1"/>
    <w:rsid w:val="00E94857"/>
    <w:rsid w:val="00E94C63"/>
    <w:rsid w:val="00E950A7"/>
    <w:rsid w:val="00E95B78"/>
    <w:rsid w:val="00E95B91"/>
    <w:rsid w:val="00E96227"/>
    <w:rsid w:val="00E97028"/>
    <w:rsid w:val="00E976D4"/>
    <w:rsid w:val="00E97755"/>
    <w:rsid w:val="00E978A9"/>
    <w:rsid w:val="00EA016D"/>
    <w:rsid w:val="00EA0ACE"/>
    <w:rsid w:val="00EA374B"/>
    <w:rsid w:val="00EA397A"/>
    <w:rsid w:val="00EA3CEB"/>
    <w:rsid w:val="00EA3FCC"/>
    <w:rsid w:val="00EA41C9"/>
    <w:rsid w:val="00EA438B"/>
    <w:rsid w:val="00EA4D41"/>
    <w:rsid w:val="00EA54BC"/>
    <w:rsid w:val="00EA550E"/>
    <w:rsid w:val="00EA5993"/>
    <w:rsid w:val="00EA5CB3"/>
    <w:rsid w:val="00EA678F"/>
    <w:rsid w:val="00EA7C18"/>
    <w:rsid w:val="00EA7F15"/>
    <w:rsid w:val="00EB028C"/>
    <w:rsid w:val="00EB047B"/>
    <w:rsid w:val="00EB0791"/>
    <w:rsid w:val="00EB12C6"/>
    <w:rsid w:val="00EB13AB"/>
    <w:rsid w:val="00EB13F5"/>
    <w:rsid w:val="00EB14FA"/>
    <w:rsid w:val="00EB2107"/>
    <w:rsid w:val="00EB279B"/>
    <w:rsid w:val="00EB2957"/>
    <w:rsid w:val="00EB2BE7"/>
    <w:rsid w:val="00EB31EB"/>
    <w:rsid w:val="00EB35B8"/>
    <w:rsid w:val="00EB35D8"/>
    <w:rsid w:val="00EB3AA3"/>
    <w:rsid w:val="00EB3C12"/>
    <w:rsid w:val="00EB4C4B"/>
    <w:rsid w:val="00EB4FA8"/>
    <w:rsid w:val="00EB5105"/>
    <w:rsid w:val="00EB51A9"/>
    <w:rsid w:val="00EB51D4"/>
    <w:rsid w:val="00EB5391"/>
    <w:rsid w:val="00EB547E"/>
    <w:rsid w:val="00EB54FE"/>
    <w:rsid w:val="00EB5F73"/>
    <w:rsid w:val="00EB6108"/>
    <w:rsid w:val="00EB61E6"/>
    <w:rsid w:val="00EB79D9"/>
    <w:rsid w:val="00EB7AD5"/>
    <w:rsid w:val="00EC054C"/>
    <w:rsid w:val="00EC0CF1"/>
    <w:rsid w:val="00EC0DB0"/>
    <w:rsid w:val="00EC1202"/>
    <w:rsid w:val="00EC1538"/>
    <w:rsid w:val="00EC183C"/>
    <w:rsid w:val="00EC1D4D"/>
    <w:rsid w:val="00EC2026"/>
    <w:rsid w:val="00EC2113"/>
    <w:rsid w:val="00EC25A2"/>
    <w:rsid w:val="00EC2F34"/>
    <w:rsid w:val="00EC328D"/>
    <w:rsid w:val="00EC36C3"/>
    <w:rsid w:val="00EC5571"/>
    <w:rsid w:val="00EC69EE"/>
    <w:rsid w:val="00EC6D65"/>
    <w:rsid w:val="00EC6DF3"/>
    <w:rsid w:val="00EC7BF7"/>
    <w:rsid w:val="00EC7F65"/>
    <w:rsid w:val="00ED107D"/>
    <w:rsid w:val="00ED24F1"/>
    <w:rsid w:val="00ED2B6F"/>
    <w:rsid w:val="00ED3322"/>
    <w:rsid w:val="00ED3543"/>
    <w:rsid w:val="00ED3886"/>
    <w:rsid w:val="00ED38DF"/>
    <w:rsid w:val="00ED3DDE"/>
    <w:rsid w:val="00ED4F2B"/>
    <w:rsid w:val="00ED567D"/>
    <w:rsid w:val="00ED60A2"/>
    <w:rsid w:val="00ED62BC"/>
    <w:rsid w:val="00ED637D"/>
    <w:rsid w:val="00ED6F22"/>
    <w:rsid w:val="00ED6FD6"/>
    <w:rsid w:val="00ED7367"/>
    <w:rsid w:val="00EE0059"/>
    <w:rsid w:val="00EE0793"/>
    <w:rsid w:val="00EE0B6F"/>
    <w:rsid w:val="00EE0FBC"/>
    <w:rsid w:val="00EE10F8"/>
    <w:rsid w:val="00EE1713"/>
    <w:rsid w:val="00EE2A57"/>
    <w:rsid w:val="00EE3149"/>
    <w:rsid w:val="00EE3397"/>
    <w:rsid w:val="00EE35CC"/>
    <w:rsid w:val="00EE40D4"/>
    <w:rsid w:val="00EE4606"/>
    <w:rsid w:val="00EE4988"/>
    <w:rsid w:val="00EE627C"/>
    <w:rsid w:val="00EE64F2"/>
    <w:rsid w:val="00EE6D07"/>
    <w:rsid w:val="00EE6E2B"/>
    <w:rsid w:val="00EE6E5C"/>
    <w:rsid w:val="00EE7B2B"/>
    <w:rsid w:val="00EE7D8B"/>
    <w:rsid w:val="00EF00E6"/>
    <w:rsid w:val="00EF0C4A"/>
    <w:rsid w:val="00EF0D1E"/>
    <w:rsid w:val="00EF0DEA"/>
    <w:rsid w:val="00EF1A11"/>
    <w:rsid w:val="00EF1B4B"/>
    <w:rsid w:val="00EF1E7C"/>
    <w:rsid w:val="00EF20AE"/>
    <w:rsid w:val="00EF377F"/>
    <w:rsid w:val="00EF3816"/>
    <w:rsid w:val="00EF42EB"/>
    <w:rsid w:val="00EF4B09"/>
    <w:rsid w:val="00EF5B56"/>
    <w:rsid w:val="00EF70BE"/>
    <w:rsid w:val="00EF7C46"/>
    <w:rsid w:val="00F00AC0"/>
    <w:rsid w:val="00F011E3"/>
    <w:rsid w:val="00F01207"/>
    <w:rsid w:val="00F01AE3"/>
    <w:rsid w:val="00F02AF2"/>
    <w:rsid w:val="00F037FF"/>
    <w:rsid w:val="00F038E2"/>
    <w:rsid w:val="00F0419C"/>
    <w:rsid w:val="00F04D8E"/>
    <w:rsid w:val="00F04FEC"/>
    <w:rsid w:val="00F051AB"/>
    <w:rsid w:val="00F0529D"/>
    <w:rsid w:val="00F058A4"/>
    <w:rsid w:val="00F05AC0"/>
    <w:rsid w:val="00F05B57"/>
    <w:rsid w:val="00F05DB4"/>
    <w:rsid w:val="00F05E64"/>
    <w:rsid w:val="00F06021"/>
    <w:rsid w:val="00F06584"/>
    <w:rsid w:val="00F0658D"/>
    <w:rsid w:val="00F06769"/>
    <w:rsid w:val="00F06819"/>
    <w:rsid w:val="00F068F6"/>
    <w:rsid w:val="00F06DF3"/>
    <w:rsid w:val="00F072FC"/>
    <w:rsid w:val="00F07359"/>
    <w:rsid w:val="00F07454"/>
    <w:rsid w:val="00F07560"/>
    <w:rsid w:val="00F076D9"/>
    <w:rsid w:val="00F07836"/>
    <w:rsid w:val="00F07B8E"/>
    <w:rsid w:val="00F07FE3"/>
    <w:rsid w:val="00F101C5"/>
    <w:rsid w:val="00F106C5"/>
    <w:rsid w:val="00F10740"/>
    <w:rsid w:val="00F10A6F"/>
    <w:rsid w:val="00F10A72"/>
    <w:rsid w:val="00F1225B"/>
    <w:rsid w:val="00F12888"/>
    <w:rsid w:val="00F12CC4"/>
    <w:rsid w:val="00F12DCC"/>
    <w:rsid w:val="00F13123"/>
    <w:rsid w:val="00F13E80"/>
    <w:rsid w:val="00F1404C"/>
    <w:rsid w:val="00F140EA"/>
    <w:rsid w:val="00F1412E"/>
    <w:rsid w:val="00F14151"/>
    <w:rsid w:val="00F14180"/>
    <w:rsid w:val="00F14ED5"/>
    <w:rsid w:val="00F152E8"/>
    <w:rsid w:val="00F1545E"/>
    <w:rsid w:val="00F15530"/>
    <w:rsid w:val="00F15B06"/>
    <w:rsid w:val="00F15D96"/>
    <w:rsid w:val="00F1667D"/>
    <w:rsid w:val="00F177BB"/>
    <w:rsid w:val="00F17A37"/>
    <w:rsid w:val="00F205B5"/>
    <w:rsid w:val="00F20A77"/>
    <w:rsid w:val="00F20BEC"/>
    <w:rsid w:val="00F20F3B"/>
    <w:rsid w:val="00F2106E"/>
    <w:rsid w:val="00F210E6"/>
    <w:rsid w:val="00F21258"/>
    <w:rsid w:val="00F2148D"/>
    <w:rsid w:val="00F21A7A"/>
    <w:rsid w:val="00F21BE8"/>
    <w:rsid w:val="00F21E5B"/>
    <w:rsid w:val="00F228D2"/>
    <w:rsid w:val="00F2296F"/>
    <w:rsid w:val="00F22DA6"/>
    <w:rsid w:val="00F22E87"/>
    <w:rsid w:val="00F23B3A"/>
    <w:rsid w:val="00F2417B"/>
    <w:rsid w:val="00F244A3"/>
    <w:rsid w:val="00F247A5"/>
    <w:rsid w:val="00F250BD"/>
    <w:rsid w:val="00F25750"/>
    <w:rsid w:val="00F25E30"/>
    <w:rsid w:val="00F26690"/>
    <w:rsid w:val="00F26AEE"/>
    <w:rsid w:val="00F26CA3"/>
    <w:rsid w:val="00F26F49"/>
    <w:rsid w:val="00F2724E"/>
    <w:rsid w:val="00F273FA"/>
    <w:rsid w:val="00F27B37"/>
    <w:rsid w:val="00F3136D"/>
    <w:rsid w:val="00F31E29"/>
    <w:rsid w:val="00F32329"/>
    <w:rsid w:val="00F323D1"/>
    <w:rsid w:val="00F333FE"/>
    <w:rsid w:val="00F33475"/>
    <w:rsid w:val="00F33C0A"/>
    <w:rsid w:val="00F3404F"/>
    <w:rsid w:val="00F34555"/>
    <w:rsid w:val="00F351FC"/>
    <w:rsid w:val="00F35630"/>
    <w:rsid w:val="00F36462"/>
    <w:rsid w:val="00F368D2"/>
    <w:rsid w:val="00F36B24"/>
    <w:rsid w:val="00F37CCC"/>
    <w:rsid w:val="00F37DD9"/>
    <w:rsid w:val="00F37F0C"/>
    <w:rsid w:val="00F40418"/>
    <w:rsid w:val="00F40423"/>
    <w:rsid w:val="00F4051F"/>
    <w:rsid w:val="00F40DEB"/>
    <w:rsid w:val="00F41300"/>
    <w:rsid w:val="00F413A2"/>
    <w:rsid w:val="00F416A3"/>
    <w:rsid w:val="00F4184F"/>
    <w:rsid w:val="00F41892"/>
    <w:rsid w:val="00F41A32"/>
    <w:rsid w:val="00F41A69"/>
    <w:rsid w:val="00F41ACD"/>
    <w:rsid w:val="00F41C13"/>
    <w:rsid w:val="00F420CA"/>
    <w:rsid w:val="00F4260D"/>
    <w:rsid w:val="00F42AB9"/>
    <w:rsid w:val="00F42E4A"/>
    <w:rsid w:val="00F43753"/>
    <w:rsid w:val="00F437C3"/>
    <w:rsid w:val="00F43FF5"/>
    <w:rsid w:val="00F448AF"/>
    <w:rsid w:val="00F449AC"/>
    <w:rsid w:val="00F44A58"/>
    <w:rsid w:val="00F45684"/>
    <w:rsid w:val="00F456C1"/>
    <w:rsid w:val="00F458C4"/>
    <w:rsid w:val="00F45ED9"/>
    <w:rsid w:val="00F4765B"/>
    <w:rsid w:val="00F478BE"/>
    <w:rsid w:val="00F47AF3"/>
    <w:rsid w:val="00F47CF6"/>
    <w:rsid w:val="00F47EA3"/>
    <w:rsid w:val="00F50298"/>
    <w:rsid w:val="00F502F4"/>
    <w:rsid w:val="00F5148D"/>
    <w:rsid w:val="00F5176C"/>
    <w:rsid w:val="00F51B61"/>
    <w:rsid w:val="00F52123"/>
    <w:rsid w:val="00F5228F"/>
    <w:rsid w:val="00F5356C"/>
    <w:rsid w:val="00F53652"/>
    <w:rsid w:val="00F53991"/>
    <w:rsid w:val="00F53D78"/>
    <w:rsid w:val="00F53EA1"/>
    <w:rsid w:val="00F53F94"/>
    <w:rsid w:val="00F54E2E"/>
    <w:rsid w:val="00F5519E"/>
    <w:rsid w:val="00F55CE4"/>
    <w:rsid w:val="00F5627A"/>
    <w:rsid w:val="00F5636E"/>
    <w:rsid w:val="00F60759"/>
    <w:rsid w:val="00F607FB"/>
    <w:rsid w:val="00F60C48"/>
    <w:rsid w:val="00F60DA9"/>
    <w:rsid w:val="00F611C5"/>
    <w:rsid w:val="00F61342"/>
    <w:rsid w:val="00F61928"/>
    <w:rsid w:val="00F61B20"/>
    <w:rsid w:val="00F61F2E"/>
    <w:rsid w:val="00F624BB"/>
    <w:rsid w:val="00F625D6"/>
    <w:rsid w:val="00F63BC8"/>
    <w:rsid w:val="00F64AA2"/>
    <w:rsid w:val="00F64E69"/>
    <w:rsid w:val="00F660F2"/>
    <w:rsid w:val="00F665A8"/>
    <w:rsid w:val="00F66956"/>
    <w:rsid w:val="00F66E6E"/>
    <w:rsid w:val="00F6708C"/>
    <w:rsid w:val="00F671F2"/>
    <w:rsid w:val="00F6761F"/>
    <w:rsid w:val="00F67B8A"/>
    <w:rsid w:val="00F7008B"/>
    <w:rsid w:val="00F70124"/>
    <w:rsid w:val="00F70151"/>
    <w:rsid w:val="00F70406"/>
    <w:rsid w:val="00F70CD8"/>
    <w:rsid w:val="00F71331"/>
    <w:rsid w:val="00F71ADD"/>
    <w:rsid w:val="00F730A9"/>
    <w:rsid w:val="00F73945"/>
    <w:rsid w:val="00F73CE7"/>
    <w:rsid w:val="00F73DAA"/>
    <w:rsid w:val="00F7416F"/>
    <w:rsid w:val="00F7444A"/>
    <w:rsid w:val="00F74E36"/>
    <w:rsid w:val="00F74EC8"/>
    <w:rsid w:val="00F74EDC"/>
    <w:rsid w:val="00F75031"/>
    <w:rsid w:val="00F75977"/>
    <w:rsid w:val="00F75D1C"/>
    <w:rsid w:val="00F764F7"/>
    <w:rsid w:val="00F7659E"/>
    <w:rsid w:val="00F76C2B"/>
    <w:rsid w:val="00F76D40"/>
    <w:rsid w:val="00F77B7D"/>
    <w:rsid w:val="00F77C77"/>
    <w:rsid w:val="00F77EB6"/>
    <w:rsid w:val="00F808B9"/>
    <w:rsid w:val="00F80B22"/>
    <w:rsid w:val="00F80BE2"/>
    <w:rsid w:val="00F80D05"/>
    <w:rsid w:val="00F80F73"/>
    <w:rsid w:val="00F8149A"/>
    <w:rsid w:val="00F81FC2"/>
    <w:rsid w:val="00F82ABB"/>
    <w:rsid w:val="00F82AC0"/>
    <w:rsid w:val="00F830C6"/>
    <w:rsid w:val="00F837B9"/>
    <w:rsid w:val="00F83950"/>
    <w:rsid w:val="00F84165"/>
    <w:rsid w:val="00F8425F"/>
    <w:rsid w:val="00F84354"/>
    <w:rsid w:val="00F84A33"/>
    <w:rsid w:val="00F85D2F"/>
    <w:rsid w:val="00F85E65"/>
    <w:rsid w:val="00F864FC"/>
    <w:rsid w:val="00F86B25"/>
    <w:rsid w:val="00F8708A"/>
    <w:rsid w:val="00F87DA2"/>
    <w:rsid w:val="00F9013A"/>
    <w:rsid w:val="00F90511"/>
    <w:rsid w:val="00F90790"/>
    <w:rsid w:val="00F90D7E"/>
    <w:rsid w:val="00F917D1"/>
    <w:rsid w:val="00F92546"/>
    <w:rsid w:val="00F92EA9"/>
    <w:rsid w:val="00F93670"/>
    <w:rsid w:val="00F93A57"/>
    <w:rsid w:val="00F9412B"/>
    <w:rsid w:val="00F9418C"/>
    <w:rsid w:val="00F94314"/>
    <w:rsid w:val="00F94567"/>
    <w:rsid w:val="00F949F6"/>
    <w:rsid w:val="00F94BDE"/>
    <w:rsid w:val="00F94CCD"/>
    <w:rsid w:val="00F94EC8"/>
    <w:rsid w:val="00F94EE2"/>
    <w:rsid w:val="00F95506"/>
    <w:rsid w:val="00F960C7"/>
    <w:rsid w:val="00F9675D"/>
    <w:rsid w:val="00F96B76"/>
    <w:rsid w:val="00F96F9E"/>
    <w:rsid w:val="00F97034"/>
    <w:rsid w:val="00F976F8"/>
    <w:rsid w:val="00F97C06"/>
    <w:rsid w:val="00F97F1D"/>
    <w:rsid w:val="00FA0196"/>
    <w:rsid w:val="00FA0352"/>
    <w:rsid w:val="00FA03A1"/>
    <w:rsid w:val="00FA0436"/>
    <w:rsid w:val="00FA0676"/>
    <w:rsid w:val="00FA0DD6"/>
    <w:rsid w:val="00FA16CC"/>
    <w:rsid w:val="00FA1B67"/>
    <w:rsid w:val="00FA2763"/>
    <w:rsid w:val="00FA2B9C"/>
    <w:rsid w:val="00FA32B8"/>
    <w:rsid w:val="00FA34F3"/>
    <w:rsid w:val="00FA4184"/>
    <w:rsid w:val="00FA42E0"/>
    <w:rsid w:val="00FA4896"/>
    <w:rsid w:val="00FA5B6A"/>
    <w:rsid w:val="00FA5DAA"/>
    <w:rsid w:val="00FA5F21"/>
    <w:rsid w:val="00FA645F"/>
    <w:rsid w:val="00FA6768"/>
    <w:rsid w:val="00FA73CD"/>
    <w:rsid w:val="00FA74C3"/>
    <w:rsid w:val="00FA74D4"/>
    <w:rsid w:val="00FA75CF"/>
    <w:rsid w:val="00FA76FF"/>
    <w:rsid w:val="00FA7802"/>
    <w:rsid w:val="00FA7C4E"/>
    <w:rsid w:val="00FB083A"/>
    <w:rsid w:val="00FB0F7D"/>
    <w:rsid w:val="00FB137A"/>
    <w:rsid w:val="00FB141C"/>
    <w:rsid w:val="00FB1DCD"/>
    <w:rsid w:val="00FB24A7"/>
    <w:rsid w:val="00FB26E8"/>
    <w:rsid w:val="00FB2AC8"/>
    <w:rsid w:val="00FB30FC"/>
    <w:rsid w:val="00FB31A1"/>
    <w:rsid w:val="00FB3631"/>
    <w:rsid w:val="00FB384B"/>
    <w:rsid w:val="00FB3949"/>
    <w:rsid w:val="00FB39D1"/>
    <w:rsid w:val="00FB40B9"/>
    <w:rsid w:val="00FB5B8D"/>
    <w:rsid w:val="00FB5FB0"/>
    <w:rsid w:val="00FB6925"/>
    <w:rsid w:val="00FB6928"/>
    <w:rsid w:val="00FB69A8"/>
    <w:rsid w:val="00FB6BAF"/>
    <w:rsid w:val="00FB72CF"/>
    <w:rsid w:val="00FB7472"/>
    <w:rsid w:val="00FB752B"/>
    <w:rsid w:val="00FB772A"/>
    <w:rsid w:val="00FB7DC8"/>
    <w:rsid w:val="00FC0222"/>
    <w:rsid w:val="00FC0237"/>
    <w:rsid w:val="00FC0B34"/>
    <w:rsid w:val="00FC0DE1"/>
    <w:rsid w:val="00FC0E0F"/>
    <w:rsid w:val="00FC0E82"/>
    <w:rsid w:val="00FC194D"/>
    <w:rsid w:val="00FC2265"/>
    <w:rsid w:val="00FC2723"/>
    <w:rsid w:val="00FC29D9"/>
    <w:rsid w:val="00FC2DF9"/>
    <w:rsid w:val="00FC2E20"/>
    <w:rsid w:val="00FC34A5"/>
    <w:rsid w:val="00FC4342"/>
    <w:rsid w:val="00FC492C"/>
    <w:rsid w:val="00FC4940"/>
    <w:rsid w:val="00FC4D92"/>
    <w:rsid w:val="00FC4E57"/>
    <w:rsid w:val="00FC513D"/>
    <w:rsid w:val="00FC521E"/>
    <w:rsid w:val="00FC5220"/>
    <w:rsid w:val="00FC55A8"/>
    <w:rsid w:val="00FC5CE9"/>
    <w:rsid w:val="00FC623D"/>
    <w:rsid w:val="00FC6812"/>
    <w:rsid w:val="00FC6AEF"/>
    <w:rsid w:val="00FC6D15"/>
    <w:rsid w:val="00FC6F53"/>
    <w:rsid w:val="00FC72A8"/>
    <w:rsid w:val="00FC74DA"/>
    <w:rsid w:val="00FC79CB"/>
    <w:rsid w:val="00FC7E77"/>
    <w:rsid w:val="00FD0278"/>
    <w:rsid w:val="00FD03D6"/>
    <w:rsid w:val="00FD0505"/>
    <w:rsid w:val="00FD0556"/>
    <w:rsid w:val="00FD0673"/>
    <w:rsid w:val="00FD0827"/>
    <w:rsid w:val="00FD0951"/>
    <w:rsid w:val="00FD1650"/>
    <w:rsid w:val="00FD1852"/>
    <w:rsid w:val="00FD1AC9"/>
    <w:rsid w:val="00FD1FBB"/>
    <w:rsid w:val="00FD2EBB"/>
    <w:rsid w:val="00FD36C3"/>
    <w:rsid w:val="00FD3896"/>
    <w:rsid w:val="00FD3F83"/>
    <w:rsid w:val="00FD474D"/>
    <w:rsid w:val="00FD48DE"/>
    <w:rsid w:val="00FD4A22"/>
    <w:rsid w:val="00FD4BF3"/>
    <w:rsid w:val="00FD5442"/>
    <w:rsid w:val="00FD54F1"/>
    <w:rsid w:val="00FD5ABD"/>
    <w:rsid w:val="00FD60E9"/>
    <w:rsid w:val="00FD61AD"/>
    <w:rsid w:val="00FD6BF2"/>
    <w:rsid w:val="00FD6D7B"/>
    <w:rsid w:val="00FD7729"/>
    <w:rsid w:val="00FD7A74"/>
    <w:rsid w:val="00FD7BEF"/>
    <w:rsid w:val="00FE0451"/>
    <w:rsid w:val="00FE0D6F"/>
    <w:rsid w:val="00FE0E58"/>
    <w:rsid w:val="00FE10F7"/>
    <w:rsid w:val="00FE1AE8"/>
    <w:rsid w:val="00FE1B07"/>
    <w:rsid w:val="00FE217E"/>
    <w:rsid w:val="00FE21D9"/>
    <w:rsid w:val="00FE22BF"/>
    <w:rsid w:val="00FE24FE"/>
    <w:rsid w:val="00FE2924"/>
    <w:rsid w:val="00FE29D3"/>
    <w:rsid w:val="00FE367E"/>
    <w:rsid w:val="00FE36EA"/>
    <w:rsid w:val="00FE3DFC"/>
    <w:rsid w:val="00FE3ECA"/>
    <w:rsid w:val="00FE43F0"/>
    <w:rsid w:val="00FE4813"/>
    <w:rsid w:val="00FE4AEF"/>
    <w:rsid w:val="00FE4E28"/>
    <w:rsid w:val="00FE4F32"/>
    <w:rsid w:val="00FE4F60"/>
    <w:rsid w:val="00FE5220"/>
    <w:rsid w:val="00FE5288"/>
    <w:rsid w:val="00FE7603"/>
    <w:rsid w:val="00FE7BA5"/>
    <w:rsid w:val="00FE7C32"/>
    <w:rsid w:val="00FF0718"/>
    <w:rsid w:val="00FF0741"/>
    <w:rsid w:val="00FF0E2A"/>
    <w:rsid w:val="00FF1B17"/>
    <w:rsid w:val="00FF1D3F"/>
    <w:rsid w:val="00FF20A9"/>
    <w:rsid w:val="00FF2702"/>
    <w:rsid w:val="00FF2724"/>
    <w:rsid w:val="00FF2928"/>
    <w:rsid w:val="00FF2AE7"/>
    <w:rsid w:val="00FF308D"/>
    <w:rsid w:val="00FF3825"/>
    <w:rsid w:val="00FF3D44"/>
    <w:rsid w:val="00FF3E90"/>
    <w:rsid w:val="00FF58C5"/>
    <w:rsid w:val="00FF5D1D"/>
    <w:rsid w:val="00FF5F7D"/>
    <w:rsid w:val="00FF62BE"/>
    <w:rsid w:val="00FF6360"/>
    <w:rsid w:val="00FF6825"/>
    <w:rsid w:val="00FF6A09"/>
    <w:rsid w:val="00FF6C8D"/>
    <w:rsid w:val="00FF6CE6"/>
    <w:rsid w:val="00FF6F80"/>
    <w:rsid w:val="00FF750F"/>
    <w:rsid w:val="00FF7A22"/>
    <w:rsid w:val="00FF7A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496CDA-1004-444A-A27B-0C0F30FD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2C4"/>
    <w:rPr>
      <w:rFonts w:ascii="Tahoma" w:hAnsi="Tahoma"/>
      <w:sz w:val="24"/>
      <w:szCs w:val="24"/>
      <w:lang w:val="es-CR"/>
    </w:rPr>
  </w:style>
  <w:style w:type="paragraph" w:styleId="Ttulo1">
    <w:name w:val="heading 1"/>
    <w:basedOn w:val="Normal"/>
    <w:next w:val="Normal"/>
    <w:qFormat/>
    <w:rsid w:val="00E97028"/>
    <w:pPr>
      <w:keepNext/>
      <w:outlineLvl w:val="0"/>
    </w:pPr>
    <w:rPr>
      <w:b/>
    </w:rPr>
  </w:style>
  <w:style w:type="paragraph" w:styleId="Ttulo2">
    <w:name w:val="heading 2"/>
    <w:basedOn w:val="Normal"/>
    <w:next w:val="Normal"/>
    <w:qFormat/>
    <w:rsid w:val="00E97028"/>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97028"/>
    <w:pPr>
      <w:keepNext/>
      <w:spacing w:before="240" w:after="60"/>
      <w:outlineLvl w:val="2"/>
    </w:pPr>
    <w:rPr>
      <w:rFonts w:ascii="Arial" w:hAnsi="Arial" w:cs="Arial"/>
      <w:b/>
      <w:bCs/>
      <w:sz w:val="26"/>
      <w:szCs w:val="26"/>
    </w:rPr>
  </w:style>
  <w:style w:type="paragraph" w:styleId="Ttulo4">
    <w:name w:val="heading 4"/>
    <w:basedOn w:val="Normal"/>
    <w:next w:val="Normal"/>
    <w:qFormat/>
    <w:rsid w:val="00E9702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DE1373"/>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qFormat/>
    <w:rsid w:val="00DE1373"/>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qFormat/>
    <w:rsid w:val="00DE1373"/>
    <w:pPr>
      <w:spacing w:before="240" w:after="60"/>
      <w:outlineLvl w:val="6"/>
    </w:pPr>
    <w:rPr>
      <w:rFonts w:ascii="Calibri" w:eastAsia="Times New Roman" w:hAnsi="Calibri"/>
    </w:rPr>
  </w:style>
  <w:style w:type="paragraph" w:styleId="Ttulo8">
    <w:name w:val="heading 8"/>
    <w:basedOn w:val="Normal"/>
    <w:next w:val="Normal"/>
    <w:link w:val="Ttulo8Car"/>
    <w:qFormat/>
    <w:rsid w:val="00DE1373"/>
    <w:pPr>
      <w:spacing w:before="240" w:after="60"/>
      <w:outlineLvl w:val="7"/>
    </w:pPr>
    <w:rPr>
      <w:rFonts w:ascii="Calibri" w:eastAsia="Times New Roman" w:hAnsi="Calibri"/>
      <w:i/>
      <w:iCs/>
    </w:rPr>
  </w:style>
  <w:style w:type="paragraph" w:styleId="Ttulo9">
    <w:name w:val="heading 9"/>
    <w:basedOn w:val="Normal"/>
    <w:next w:val="Normal"/>
    <w:link w:val="Ttulo9Car"/>
    <w:qFormat/>
    <w:rsid w:val="00DE1373"/>
    <w:pPr>
      <w:spacing w:before="240" w:after="60"/>
      <w:outlineLvl w:val="8"/>
    </w:pPr>
    <w:rPr>
      <w:rFonts w:ascii="Cambria" w:eastAsia="Times New Roman"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97028"/>
    <w:pPr>
      <w:tabs>
        <w:tab w:val="center" w:pos="4252"/>
        <w:tab w:val="right" w:pos="8504"/>
      </w:tabs>
    </w:pPr>
  </w:style>
  <w:style w:type="paragraph" w:styleId="Piedepgina">
    <w:name w:val="footer"/>
    <w:basedOn w:val="Normal"/>
    <w:rsid w:val="00E97028"/>
    <w:pPr>
      <w:tabs>
        <w:tab w:val="center" w:pos="4252"/>
        <w:tab w:val="right" w:pos="8504"/>
      </w:tabs>
    </w:pPr>
  </w:style>
  <w:style w:type="character" w:styleId="Hipervnculo">
    <w:name w:val="Hyperlink"/>
    <w:basedOn w:val="Fuentedeprrafopredeter"/>
    <w:rsid w:val="00E97028"/>
    <w:rPr>
      <w:color w:val="0000FF"/>
      <w:u w:val="single"/>
    </w:rPr>
  </w:style>
  <w:style w:type="paragraph" w:styleId="Sangradetextonormal">
    <w:name w:val="Body Text Indent"/>
    <w:basedOn w:val="Normal"/>
    <w:link w:val="SangradetextonormalCar"/>
    <w:rsid w:val="00E97028"/>
    <w:pPr>
      <w:ind w:firstLine="708"/>
      <w:jc w:val="both"/>
    </w:pPr>
  </w:style>
  <w:style w:type="paragraph" w:styleId="Textoindependiente">
    <w:name w:val="Body Text"/>
    <w:basedOn w:val="Normal"/>
    <w:rsid w:val="00E97028"/>
    <w:pPr>
      <w:spacing w:after="120"/>
    </w:pPr>
  </w:style>
  <w:style w:type="paragraph" w:styleId="Textoindependiente2">
    <w:name w:val="Body Text 2"/>
    <w:basedOn w:val="Normal"/>
    <w:link w:val="Textoindependiente2Car"/>
    <w:rsid w:val="00E97028"/>
    <w:pPr>
      <w:spacing w:after="120" w:line="480" w:lineRule="auto"/>
    </w:pPr>
  </w:style>
  <w:style w:type="character" w:styleId="nfasis">
    <w:name w:val="Emphasis"/>
    <w:basedOn w:val="Fuentedeprrafopredeter"/>
    <w:qFormat/>
    <w:rsid w:val="00E97028"/>
    <w:rPr>
      <w:i/>
      <w:iCs/>
    </w:rPr>
  </w:style>
  <w:style w:type="paragraph" w:styleId="NormalWeb">
    <w:name w:val="Normal (Web)"/>
    <w:basedOn w:val="Normal"/>
    <w:uiPriority w:val="99"/>
    <w:rsid w:val="00E97028"/>
    <w:pPr>
      <w:spacing w:before="100" w:beforeAutospacing="1" w:after="100" w:afterAutospacing="1"/>
    </w:pPr>
    <w:rPr>
      <w:rFonts w:ascii="Times New Roman" w:eastAsia="Times New Roman" w:hAnsi="Times New Roman"/>
      <w:lang w:val="es-ES"/>
    </w:rPr>
  </w:style>
  <w:style w:type="character" w:styleId="Nmerodepgina">
    <w:name w:val="page number"/>
    <w:basedOn w:val="Fuentedeprrafopredeter"/>
    <w:rsid w:val="00E97028"/>
  </w:style>
  <w:style w:type="paragraph" w:customStyle="1" w:styleId="WW-NormalWeb">
    <w:name w:val="WW-Normal (Web)"/>
    <w:basedOn w:val="Normal"/>
    <w:rsid w:val="00E97028"/>
    <w:pPr>
      <w:suppressAutoHyphens/>
      <w:spacing w:before="280" w:after="280"/>
    </w:pPr>
    <w:rPr>
      <w:rFonts w:ascii="Arial Unicode MS" w:eastAsia="Arial Unicode MS" w:hAnsi="Arial Unicode MS" w:cs="Arial Unicode MS"/>
      <w:lang w:val="es-ES" w:eastAsia="ar-SA"/>
    </w:rPr>
  </w:style>
  <w:style w:type="paragraph" w:styleId="Textoindependiente3">
    <w:name w:val="Body Text 3"/>
    <w:basedOn w:val="Normal"/>
    <w:rsid w:val="00E97028"/>
    <w:pPr>
      <w:tabs>
        <w:tab w:val="left" w:pos="8789"/>
      </w:tabs>
      <w:ind w:right="51"/>
      <w:jc w:val="both"/>
    </w:pPr>
    <w:rPr>
      <w:rFonts w:ascii="Bookman Old Style" w:hAnsi="Bookman Old Style"/>
      <w:color w:val="000080"/>
    </w:rPr>
  </w:style>
  <w:style w:type="character" w:styleId="Textoennegrita">
    <w:name w:val="Strong"/>
    <w:basedOn w:val="Fuentedeprrafopredeter"/>
    <w:qFormat/>
    <w:rsid w:val="00E97028"/>
    <w:rPr>
      <w:b/>
      <w:bCs/>
    </w:rPr>
  </w:style>
  <w:style w:type="paragraph" w:styleId="Puesto">
    <w:name w:val="Title"/>
    <w:basedOn w:val="Normal"/>
    <w:qFormat/>
    <w:rsid w:val="00E97028"/>
    <w:pPr>
      <w:jc w:val="center"/>
    </w:pPr>
    <w:rPr>
      <w:rFonts w:ascii="Bookman Old Style" w:eastAsia="Times New Roman" w:hAnsi="Bookman Old Style"/>
      <w:b/>
      <w:szCs w:val="20"/>
      <w:lang w:val="es-ES"/>
    </w:rPr>
  </w:style>
  <w:style w:type="table" w:styleId="Tablaconcuadrcula">
    <w:name w:val="Table Grid"/>
    <w:basedOn w:val="Tablanormal"/>
    <w:uiPriority w:val="39"/>
    <w:rsid w:val="00E9702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2">
    <w:name w:val="Table Web 2"/>
    <w:basedOn w:val="Tablanormal"/>
    <w:rsid w:val="00E9702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link w:val="PrrafodelistaCar"/>
    <w:uiPriority w:val="34"/>
    <w:qFormat/>
    <w:rsid w:val="00DD2F9A"/>
    <w:pPr>
      <w:ind w:left="708"/>
    </w:pPr>
  </w:style>
  <w:style w:type="paragraph" w:customStyle="1" w:styleId="1">
    <w:name w:val="1"/>
    <w:basedOn w:val="Normal"/>
    <w:rsid w:val="008E31F7"/>
    <w:pPr>
      <w:spacing w:after="160" w:line="240" w:lineRule="exact"/>
    </w:pPr>
    <w:rPr>
      <w:rFonts w:ascii="Arial" w:eastAsia="MS Mincho" w:hAnsi="Arial"/>
      <w:sz w:val="22"/>
      <w:szCs w:val="22"/>
      <w:lang w:val="en-US" w:eastAsia="en-US"/>
    </w:rPr>
  </w:style>
  <w:style w:type="paragraph" w:customStyle="1" w:styleId="Noparagraphstyle">
    <w:name w:val="[No paragraph style]"/>
    <w:rsid w:val="001464A8"/>
    <w:pPr>
      <w:widowControl w:val="0"/>
      <w:autoSpaceDE w:val="0"/>
      <w:autoSpaceDN w:val="0"/>
      <w:adjustRightInd w:val="0"/>
      <w:spacing w:line="288" w:lineRule="auto"/>
    </w:pPr>
    <w:rPr>
      <w:rFonts w:eastAsia="Times New Roman"/>
      <w:color w:val="000000"/>
      <w:sz w:val="24"/>
      <w:szCs w:val="24"/>
    </w:rPr>
  </w:style>
  <w:style w:type="character" w:customStyle="1" w:styleId="Ttulo5Car">
    <w:name w:val="Título 5 Car"/>
    <w:basedOn w:val="Fuentedeprrafopredeter"/>
    <w:link w:val="Ttulo5"/>
    <w:rsid w:val="00DE1373"/>
    <w:rPr>
      <w:rFonts w:ascii="Calibri" w:eastAsia="Times New Roman" w:hAnsi="Calibri"/>
      <w:b/>
      <w:bCs/>
      <w:i/>
      <w:iCs/>
      <w:sz w:val="26"/>
      <w:szCs w:val="26"/>
      <w:lang w:val="es-CR"/>
    </w:rPr>
  </w:style>
  <w:style w:type="character" w:customStyle="1" w:styleId="Ttulo6Car">
    <w:name w:val="Título 6 Car"/>
    <w:basedOn w:val="Fuentedeprrafopredeter"/>
    <w:link w:val="Ttulo6"/>
    <w:rsid w:val="00DE1373"/>
    <w:rPr>
      <w:rFonts w:ascii="Calibri" w:eastAsia="Times New Roman" w:hAnsi="Calibri"/>
      <w:b/>
      <w:bCs/>
      <w:sz w:val="22"/>
      <w:szCs w:val="22"/>
      <w:lang w:val="es-CR"/>
    </w:rPr>
  </w:style>
  <w:style w:type="character" w:customStyle="1" w:styleId="Ttulo7Car">
    <w:name w:val="Título 7 Car"/>
    <w:basedOn w:val="Fuentedeprrafopredeter"/>
    <w:link w:val="Ttulo7"/>
    <w:rsid w:val="00DE1373"/>
    <w:rPr>
      <w:rFonts w:ascii="Calibri" w:eastAsia="Times New Roman" w:hAnsi="Calibri"/>
      <w:sz w:val="24"/>
      <w:szCs w:val="24"/>
      <w:lang w:val="es-CR"/>
    </w:rPr>
  </w:style>
  <w:style w:type="character" w:customStyle="1" w:styleId="Ttulo8Car">
    <w:name w:val="Título 8 Car"/>
    <w:basedOn w:val="Fuentedeprrafopredeter"/>
    <w:link w:val="Ttulo8"/>
    <w:rsid w:val="00DE1373"/>
    <w:rPr>
      <w:rFonts w:ascii="Calibri" w:eastAsia="Times New Roman" w:hAnsi="Calibri"/>
      <w:i/>
      <w:iCs/>
      <w:sz w:val="24"/>
      <w:szCs w:val="24"/>
      <w:lang w:val="es-CR"/>
    </w:rPr>
  </w:style>
  <w:style w:type="character" w:customStyle="1" w:styleId="Ttulo9Car">
    <w:name w:val="Título 9 Car"/>
    <w:basedOn w:val="Fuentedeprrafopredeter"/>
    <w:link w:val="Ttulo9"/>
    <w:rsid w:val="00DE1373"/>
    <w:rPr>
      <w:rFonts w:ascii="Cambria" w:eastAsia="Times New Roman" w:hAnsi="Cambria"/>
      <w:sz w:val="22"/>
      <w:szCs w:val="22"/>
      <w:lang w:val="es-CR"/>
    </w:rPr>
  </w:style>
  <w:style w:type="paragraph" w:styleId="Lista">
    <w:name w:val="List"/>
    <w:basedOn w:val="Normal"/>
    <w:rsid w:val="00DE1373"/>
    <w:pPr>
      <w:ind w:left="283" w:hanging="283"/>
      <w:contextualSpacing/>
    </w:pPr>
  </w:style>
  <w:style w:type="paragraph" w:styleId="Lista2">
    <w:name w:val="List 2"/>
    <w:basedOn w:val="Normal"/>
    <w:rsid w:val="00DE1373"/>
    <w:pPr>
      <w:ind w:left="566" w:hanging="283"/>
      <w:contextualSpacing/>
    </w:pPr>
  </w:style>
  <w:style w:type="paragraph" w:styleId="Listaconvietas2">
    <w:name w:val="List Bullet 2"/>
    <w:basedOn w:val="Normal"/>
    <w:rsid w:val="00DE1373"/>
    <w:pPr>
      <w:numPr>
        <w:numId w:val="1"/>
      </w:numPr>
      <w:contextualSpacing/>
    </w:pPr>
  </w:style>
  <w:style w:type="paragraph" w:styleId="Listaconvietas3">
    <w:name w:val="List Bullet 3"/>
    <w:basedOn w:val="Normal"/>
    <w:rsid w:val="00DE1373"/>
    <w:pPr>
      <w:numPr>
        <w:numId w:val="2"/>
      </w:numPr>
      <w:contextualSpacing/>
    </w:pPr>
  </w:style>
  <w:style w:type="paragraph" w:styleId="Continuarlista">
    <w:name w:val="List Continue"/>
    <w:basedOn w:val="Normal"/>
    <w:rsid w:val="00DE1373"/>
    <w:pPr>
      <w:spacing w:after="120"/>
      <w:ind w:left="283"/>
      <w:contextualSpacing/>
    </w:pPr>
  </w:style>
  <w:style w:type="paragraph" w:styleId="Textoindependienteprimerasangra2">
    <w:name w:val="Body Text First Indent 2"/>
    <w:basedOn w:val="Sangradetextonormal"/>
    <w:link w:val="Textoindependienteprimerasangra2Car"/>
    <w:rsid w:val="00DE1373"/>
    <w:pPr>
      <w:spacing w:after="120"/>
      <w:ind w:left="283" w:firstLine="210"/>
      <w:jc w:val="left"/>
    </w:pPr>
  </w:style>
  <w:style w:type="character" w:customStyle="1" w:styleId="SangradetextonormalCar">
    <w:name w:val="Sangría de texto normal Car"/>
    <w:basedOn w:val="Fuentedeprrafopredeter"/>
    <w:link w:val="Sangradetextonormal"/>
    <w:rsid w:val="00DE1373"/>
    <w:rPr>
      <w:rFonts w:ascii="Tahoma" w:hAnsi="Tahoma"/>
      <w:sz w:val="24"/>
      <w:szCs w:val="24"/>
      <w:lang w:val="es-CR"/>
    </w:rPr>
  </w:style>
  <w:style w:type="character" w:customStyle="1" w:styleId="Textoindependienteprimerasangra2Car">
    <w:name w:val="Texto independiente primera sangría 2 Car"/>
    <w:basedOn w:val="SangradetextonormalCar"/>
    <w:link w:val="Textoindependienteprimerasangra2"/>
    <w:rsid w:val="00DE1373"/>
    <w:rPr>
      <w:rFonts w:ascii="Tahoma" w:hAnsi="Tahoma"/>
      <w:sz w:val="24"/>
      <w:szCs w:val="24"/>
      <w:lang w:val="es-CR"/>
    </w:rPr>
  </w:style>
  <w:style w:type="paragraph" w:styleId="Subttulo">
    <w:name w:val="Subtitle"/>
    <w:basedOn w:val="Normal"/>
    <w:link w:val="SubttuloCar"/>
    <w:qFormat/>
    <w:rsid w:val="00D532E8"/>
    <w:pPr>
      <w:spacing w:after="60"/>
      <w:jc w:val="center"/>
      <w:outlineLvl w:val="1"/>
    </w:pPr>
    <w:rPr>
      <w:rFonts w:ascii="Arial" w:eastAsia="Times New Roman" w:hAnsi="Arial" w:cs="Arial"/>
      <w:lang w:val="es-ES"/>
    </w:rPr>
  </w:style>
  <w:style w:type="character" w:customStyle="1" w:styleId="SubttuloCar">
    <w:name w:val="Subtítulo Car"/>
    <w:basedOn w:val="Fuentedeprrafopredeter"/>
    <w:link w:val="Subttulo"/>
    <w:rsid w:val="00D532E8"/>
    <w:rPr>
      <w:rFonts w:ascii="Arial" w:eastAsia="Times New Roman" w:hAnsi="Arial" w:cs="Arial"/>
      <w:sz w:val="24"/>
      <w:szCs w:val="24"/>
    </w:rPr>
  </w:style>
  <w:style w:type="paragraph" w:styleId="Textodeglobo">
    <w:name w:val="Balloon Text"/>
    <w:basedOn w:val="Normal"/>
    <w:link w:val="TextodegloboCar"/>
    <w:rsid w:val="00007337"/>
    <w:rPr>
      <w:rFonts w:cs="Tahoma"/>
      <w:sz w:val="16"/>
      <w:szCs w:val="16"/>
    </w:rPr>
  </w:style>
  <w:style w:type="character" w:customStyle="1" w:styleId="TextodegloboCar">
    <w:name w:val="Texto de globo Car"/>
    <w:basedOn w:val="Fuentedeprrafopredeter"/>
    <w:link w:val="Textodeglobo"/>
    <w:rsid w:val="00007337"/>
    <w:rPr>
      <w:rFonts w:ascii="Tahoma" w:hAnsi="Tahoma" w:cs="Tahoma"/>
      <w:sz w:val="16"/>
      <w:szCs w:val="16"/>
      <w:lang w:val="es-CR"/>
    </w:rPr>
  </w:style>
  <w:style w:type="paragraph" w:styleId="Sangra2detindependiente">
    <w:name w:val="Body Text Indent 2"/>
    <w:basedOn w:val="Normal"/>
    <w:link w:val="Sangra2detindependienteCar"/>
    <w:rsid w:val="00EE64F2"/>
    <w:pPr>
      <w:spacing w:after="120" w:line="480" w:lineRule="auto"/>
      <w:ind w:left="283"/>
    </w:pPr>
  </w:style>
  <w:style w:type="character" w:customStyle="1" w:styleId="Sangra2detindependienteCar">
    <w:name w:val="Sangría 2 de t. independiente Car"/>
    <w:basedOn w:val="Fuentedeprrafopredeter"/>
    <w:link w:val="Sangra2detindependiente"/>
    <w:rsid w:val="00EE64F2"/>
    <w:rPr>
      <w:rFonts w:ascii="Tahoma" w:hAnsi="Tahoma"/>
      <w:sz w:val="24"/>
      <w:szCs w:val="24"/>
      <w:lang w:val="es-CR"/>
    </w:rPr>
  </w:style>
  <w:style w:type="paragraph" w:customStyle="1" w:styleId="TxBrp2">
    <w:name w:val="TxBr_p2"/>
    <w:basedOn w:val="Normal"/>
    <w:rsid w:val="002E5E20"/>
    <w:pPr>
      <w:widowControl w:val="0"/>
      <w:tabs>
        <w:tab w:val="left" w:pos="2607"/>
        <w:tab w:val="left" w:pos="2976"/>
      </w:tabs>
      <w:autoSpaceDE w:val="0"/>
      <w:autoSpaceDN w:val="0"/>
      <w:adjustRightInd w:val="0"/>
      <w:spacing w:line="850" w:lineRule="atLeast"/>
      <w:ind w:left="2976" w:hanging="368"/>
      <w:jc w:val="both"/>
    </w:pPr>
    <w:rPr>
      <w:rFonts w:ascii="Times New Roman" w:eastAsia="Times New Roman" w:hAnsi="Times New Roman"/>
      <w:sz w:val="20"/>
      <w:lang w:val="en-US"/>
    </w:rPr>
  </w:style>
  <w:style w:type="character" w:styleId="Refdecomentario">
    <w:name w:val="annotation reference"/>
    <w:basedOn w:val="Fuentedeprrafopredeter"/>
    <w:rsid w:val="00603223"/>
    <w:rPr>
      <w:sz w:val="16"/>
      <w:szCs w:val="16"/>
    </w:rPr>
  </w:style>
  <w:style w:type="paragraph" w:styleId="Textocomentario">
    <w:name w:val="annotation text"/>
    <w:basedOn w:val="Normal"/>
    <w:link w:val="TextocomentarioCar"/>
    <w:rsid w:val="00603223"/>
    <w:rPr>
      <w:sz w:val="20"/>
      <w:szCs w:val="20"/>
    </w:rPr>
  </w:style>
  <w:style w:type="character" w:customStyle="1" w:styleId="TextocomentarioCar">
    <w:name w:val="Texto comentario Car"/>
    <w:basedOn w:val="Fuentedeprrafopredeter"/>
    <w:link w:val="Textocomentario"/>
    <w:rsid w:val="00603223"/>
    <w:rPr>
      <w:rFonts w:ascii="Tahoma" w:hAnsi="Tahoma"/>
      <w:lang w:val="es-CR"/>
    </w:rPr>
  </w:style>
  <w:style w:type="paragraph" w:styleId="Asuntodelcomentario">
    <w:name w:val="annotation subject"/>
    <w:basedOn w:val="Textocomentario"/>
    <w:next w:val="Textocomentario"/>
    <w:link w:val="AsuntodelcomentarioCar"/>
    <w:rsid w:val="00603223"/>
    <w:rPr>
      <w:b/>
      <w:bCs/>
    </w:rPr>
  </w:style>
  <w:style w:type="character" w:customStyle="1" w:styleId="AsuntodelcomentarioCar">
    <w:name w:val="Asunto del comentario Car"/>
    <w:basedOn w:val="TextocomentarioCar"/>
    <w:link w:val="Asuntodelcomentario"/>
    <w:rsid w:val="00603223"/>
    <w:rPr>
      <w:rFonts w:ascii="Tahoma" w:hAnsi="Tahoma"/>
      <w:b/>
      <w:bCs/>
      <w:lang w:val="es-CR"/>
    </w:rPr>
  </w:style>
  <w:style w:type="paragraph" w:styleId="Revisin">
    <w:name w:val="Revision"/>
    <w:hidden/>
    <w:uiPriority w:val="99"/>
    <w:semiHidden/>
    <w:rsid w:val="001878D8"/>
    <w:rPr>
      <w:rFonts w:ascii="Tahoma" w:hAnsi="Tahoma"/>
      <w:sz w:val="24"/>
      <w:szCs w:val="24"/>
      <w:lang w:val="es-CR"/>
    </w:rPr>
  </w:style>
  <w:style w:type="character" w:customStyle="1" w:styleId="Textoindependiente2Car">
    <w:name w:val="Texto independiente 2 Car"/>
    <w:basedOn w:val="Fuentedeprrafopredeter"/>
    <w:link w:val="Textoindependiente2"/>
    <w:rsid w:val="00865FAE"/>
    <w:rPr>
      <w:rFonts w:ascii="Tahoma" w:hAnsi="Tahoma"/>
      <w:sz w:val="24"/>
      <w:szCs w:val="24"/>
      <w:lang w:val="es-CR"/>
    </w:rPr>
  </w:style>
  <w:style w:type="character" w:customStyle="1" w:styleId="PrrafodelistaCar">
    <w:name w:val="Párrafo de lista Car"/>
    <w:link w:val="Prrafodelista"/>
    <w:uiPriority w:val="34"/>
    <w:rsid w:val="003A7E90"/>
    <w:rPr>
      <w:rFonts w:ascii="Tahoma" w:hAnsi="Tahoma"/>
      <w:sz w:val="24"/>
      <w:szCs w:val="24"/>
      <w:lang w:val="es-CR"/>
    </w:rPr>
  </w:style>
  <w:style w:type="paragraph" w:styleId="TDC1">
    <w:name w:val="toc 1"/>
    <w:basedOn w:val="Normal"/>
    <w:next w:val="Normal"/>
    <w:autoRedefine/>
    <w:uiPriority w:val="39"/>
    <w:qFormat/>
    <w:rsid w:val="00EE4988"/>
    <w:pPr>
      <w:tabs>
        <w:tab w:val="right" w:leader="dot" w:pos="8830"/>
      </w:tabs>
      <w:jc w:val="center"/>
    </w:pPr>
    <w:rPr>
      <w:rFonts w:ascii="Bookman Old Style" w:eastAsia="SimSun" w:hAnsi="Bookman Old Style"/>
      <w:b/>
      <w:noProof/>
      <w:lang w:val="es-ES"/>
    </w:rPr>
  </w:style>
  <w:style w:type="paragraph" w:styleId="Descripcin">
    <w:name w:val="caption"/>
    <w:basedOn w:val="Normal"/>
    <w:next w:val="Normal"/>
    <w:uiPriority w:val="35"/>
    <w:unhideWhenUsed/>
    <w:qFormat/>
    <w:rsid w:val="00CC7996"/>
    <w:pPr>
      <w:spacing w:after="200"/>
    </w:pPr>
    <w:rPr>
      <w:rFonts w:ascii="Bookman Old Style" w:eastAsia="Times New Roman" w:hAnsi="Bookman Old Style"/>
      <w:i/>
      <w:iCs/>
      <w:color w:val="1F497D" w:themeColor="text2"/>
      <w:sz w:val="18"/>
      <w:szCs w:val="18"/>
      <w:lang w:val="es-ES"/>
    </w:rPr>
  </w:style>
  <w:style w:type="paragraph" w:styleId="Textonotapie">
    <w:name w:val="footnote text"/>
    <w:basedOn w:val="Normal"/>
    <w:link w:val="TextonotapieCar"/>
    <w:semiHidden/>
    <w:unhideWhenUsed/>
    <w:rsid w:val="00AB10DE"/>
    <w:rPr>
      <w:sz w:val="20"/>
      <w:szCs w:val="20"/>
    </w:rPr>
  </w:style>
  <w:style w:type="character" w:customStyle="1" w:styleId="TextonotapieCar">
    <w:name w:val="Texto nota pie Car"/>
    <w:basedOn w:val="Fuentedeprrafopredeter"/>
    <w:link w:val="Textonotapie"/>
    <w:semiHidden/>
    <w:rsid w:val="00AB10DE"/>
    <w:rPr>
      <w:rFonts w:ascii="Tahoma" w:hAnsi="Tahoma"/>
      <w:lang w:val="es-CR"/>
    </w:rPr>
  </w:style>
  <w:style w:type="character" w:styleId="Refdenotaalpie">
    <w:name w:val="footnote reference"/>
    <w:basedOn w:val="Fuentedeprrafopredeter"/>
    <w:semiHidden/>
    <w:unhideWhenUsed/>
    <w:rsid w:val="00AB10DE"/>
    <w:rPr>
      <w:vertAlign w:val="superscript"/>
    </w:rPr>
  </w:style>
  <w:style w:type="table" w:customStyle="1" w:styleId="Tablaconcuadrcula1">
    <w:name w:val="Tabla con cuadrícula1"/>
    <w:basedOn w:val="Tablanormal"/>
    <w:next w:val="Tablaconcuadrcula"/>
    <w:rsid w:val="00494EF4"/>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7020"/>
    <w:pPr>
      <w:autoSpaceDE w:val="0"/>
      <w:autoSpaceDN w:val="0"/>
      <w:adjustRightInd w:val="0"/>
    </w:pPr>
    <w:rPr>
      <w:rFonts w:ascii="Bookman Old Style" w:hAnsi="Bookman Old Style" w:cs="Bookman Old Style"/>
      <w:color w:val="000000"/>
      <w:sz w:val="24"/>
      <w:szCs w:val="24"/>
      <w:lang w:val="es-CR"/>
    </w:rPr>
  </w:style>
  <w:style w:type="character" w:styleId="Hipervnculovisitado">
    <w:name w:val="FollowedHyperlink"/>
    <w:basedOn w:val="Fuentedeprrafopredeter"/>
    <w:semiHidden/>
    <w:unhideWhenUsed/>
    <w:rsid w:val="00D72D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4326">
      <w:bodyDiv w:val="1"/>
      <w:marLeft w:val="0"/>
      <w:marRight w:val="0"/>
      <w:marTop w:val="0"/>
      <w:marBottom w:val="0"/>
      <w:divBdr>
        <w:top w:val="none" w:sz="0" w:space="0" w:color="auto"/>
        <w:left w:val="none" w:sz="0" w:space="0" w:color="auto"/>
        <w:bottom w:val="none" w:sz="0" w:space="0" w:color="auto"/>
        <w:right w:val="none" w:sz="0" w:space="0" w:color="auto"/>
      </w:divBdr>
    </w:div>
    <w:div w:id="111436892">
      <w:bodyDiv w:val="1"/>
      <w:marLeft w:val="0"/>
      <w:marRight w:val="0"/>
      <w:marTop w:val="0"/>
      <w:marBottom w:val="0"/>
      <w:divBdr>
        <w:top w:val="none" w:sz="0" w:space="0" w:color="auto"/>
        <w:left w:val="none" w:sz="0" w:space="0" w:color="auto"/>
        <w:bottom w:val="none" w:sz="0" w:space="0" w:color="auto"/>
        <w:right w:val="none" w:sz="0" w:space="0" w:color="auto"/>
      </w:divBdr>
    </w:div>
    <w:div w:id="120659598">
      <w:bodyDiv w:val="1"/>
      <w:marLeft w:val="0"/>
      <w:marRight w:val="0"/>
      <w:marTop w:val="0"/>
      <w:marBottom w:val="0"/>
      <w:divBdr>
        <w:top w:val="none" w:sz="0" w:space="0" w:color="auto"/>
        <w:left w:val="none" w:sz="0" w:space="0" w:color="auto"/>
        <w:bottom w:val="none" w:sz="0" w:space="0" w:color="auto"/>
        <w:right w:val="none" w:sz="0" w:space="0" w:color="auto"/>
      </w:divBdr>
    </w:div>
    <w:div w:id="162472410">
      <w:bodyDiv w:val="1"/>
      <w:marLeft w:val="0"/>
      <w:marRight w:val="0"/>
      <w:marTop w:val="0"/>
      <w:marBottom w:val="0"/>
      <w:divBdr>
        <w:top w:val="none" w:sz="0" w:space="0" w:color="auto"/>
        <w:left w:val="none" w:sz="0" w:space="0" w:color="auto"/>
        <w:bottom w:val="none" w:sz="0" w:space="0" w:color="auto"/>
        <w:right w:val="none" w:sz="0" w:space="0" w:color="auto"/>
      </w:divBdr>
    </w:div>
    <w:div w:id="182087131">
      <w:bodyDiv w:val="1"/>
      <w:marLeft w:val="0"/>
      <w:marRight w:val="0"/>
      <w:marTop w:val="0"/>
      <w:marBottom w:val="0"/>
      <w:divBdr>
        <w:top w:val="none" w:sz="0" w:space="0" w:color="auto"/>
        <w:left w:val="none" w:sz="0" w:space="0" w:color="auto"/>
        <w:bottom w:val="none" w:sz="0" w:space="0" w:color="auto"/>
        <w:right w:val="none" w:sz="0" w:space="0" w:color="auto"/>
      </w:divBdr>
    </w:div>
    <w:div w:id="204756770">
      <w:bodyDiv w:val="1"/>
      <w:marLeft w:val="0"/>
      <w:marRight w:val="0"/>
      <w:marTop w:val="0"/>
      <w:marBottom w:val="0"/>
      <w:divBdr>
        <w:top w:val="none" w:sz="0" w:space="0" w:color="auto"/>
        <w:left w:val="none" w:sz="0" w:space="0" w:color="auto"/>
        <w:bottom w:val="none" w:sz="0" w:space="0" w:color="auto"/>
        <w:right w:val="none" w:sz="0" w:space="0" w:color="auto"/>
      </w:divBdr>
    </w:div>
    <w:div w:id="250163172">
      <w:bodyDiv w:val="1"/>
      <w:marLeft w:val="0"/>
      <w:marRight w:val="0"/>
      <w:marTop w:val="0"/>
      <w:marBottom w:val="0"/>
      <w:divBdr>
        <w:top w:val="none" w:sz="0" w:space="0" w:color="auto"/>
        <w:left w:val="none" w:sz="0" w:space="0" w:color="auto"/>
        <w:bottom w:val="none" w:sz="0" w:space="0" w:color="auto"/>
        <w:right w:val="none" w:sz="0" w:space="0" w:color="auto"/>
      </w:divBdr>
    </w:div>
    <w:div w:id="251858841">
      <w:bodyDiv w:val="1"/>
      <w:marLeft w:val="0"/>
      <w:marRight w:val="0"/>
      <w:marTop w:val="0"/>
      <w:marBottom w:val="0"/>
      <w:divBdr>
        <w:top w:val="none" w:sz="0" w:space="0" w:color="auto"/>
        <w:left w:val="none" w:sz="0" w:space="0" w:color="auto"/>
        <w:bottom w:val="none" w:sz="0" w:space="0" w:color="auto"/>
        <w:right w:val="none" w:sz="0" w:space="0" w:color="auto"/>
      </w:divBdr>
    </w:div>
    <w:div w:id="259682251">
      <w:bodyDiv w:val="1"/>
      <w:marLeft w:val="0"/>
      <w:marRight w:val="0"/>
      <w:marTop w:val="0"/>
      <w:marBottom w:val="0"/>
      <w:divBdr>
        <w:top w:val="none" w:sz="0" w:space="0" w:color="auto"/>
        <w:left w:val="none" w:sz="0" w:space="0" w:color="auto"/>
        <w:bottom w:val="none" w:sz="0" w:space="0" w:color="auto"/>
        <w:right w:val="none" w:sz="0" w:space="0" w:color="auto"/>
      </w:divBdr>
    </w:div>
    <w:div w:id="357899220">
      <w:bodyDiv w:val="1"/>
      <w:marLeft w:val="0"/>
      <w:marRight w:val="0"/>
      <w:marTop w:val="0"/>
      <w:marBottom w:val="0"/>
      <w:divBdr>
        <w:top w:val="none" w:sz="0" w:space="0" w:color="auto"/>
        <w:left w:val="none" w:sz="0" w:space="0" w:color="auto"/>
        <w:bottom w:val="none" w:sz="0" w:space="0" w:color="auto"/>
        <w:right w:val="none" w:sz="0" w:space="0" w:color="auto"/>
      </w:divBdr>
    </w:div>
    <w:div w:id="373234722">
      <w:bodyDiv w:val="1"/>
      <w:marLeft w:val="0"/>
      <w:marRight w:val="0"/>
      <w:marTop w:val="0"/>
      <w:marBottom w:val="0"/>
      <w:divBdr>
        <w:top w:val="none" w:sz="0" w:space="0" w:color="auto"/>
        <w:left w:val="none" w:sz="0" w:space="0" w:color="auto"/>
        <w:bottom w:val="none" w:sz="0" w:space="0" w:color="auto"/>
        <w:right w:val="none" w:sz="0" w:space="0" w:color="auto"/>
      </w:divBdr>
    </w:div>
    <w:div w:id="381293302">
      <w:bodyDiv w:val="1"/>
      <w:marLeft w:val="0"/>
      <w:marRight w:val="0"/>
      <w:marTop w:val="0"/>
      <w:marBottom w:val="0"/>
      <w:divBdr>
        <w:top w:val="none" w:sz="0" w:space="0" w:color="auto"/>
        <w:left w:val="none" w:sz="0" w:space="0" w:color="auto"/>
        <w:bottom w:val="none" w:sz="0" w:space="0" w:color="auto"/>
        <w:right w:val="none" w:sz="0" w:space="0" w:color="auto"/>
      </w:divBdr>
    </w:div>
    <w:div w:id="386730943">
      <w:bodyDiv w:val="1"/>
      <w:marLeft w:val="0"/>
      <w:marRight w:val="0"/>
      <w:marTop w:val="0"/>
      <w:marBottom w:val="0"/>
      <w:divBdr>
        <w:top w:val="none" w:sz="0" w:space="0" w:color="auto"/>
        <w:left w:val="none" w:sz="0" w:space="0" w:color="auto"/>
        <w:bottom w:val="none" w:sz="0" w:space="0" w:color="auto"/>
        <w:right w:val="none" w:sz="0" w:space="0" w:color="auto"/>
      </w:divBdr>
    </w:div>
    <w:div w:id="429354445">
      <w:bodyDiv w:val="1"/>
      <w:marLeft w:val="0"/>
      <w:marRight w:val="0"/>
      <w:marTop w:val="0"/>
      <w:marBottom w:val="0"/>
      <w:divBdr>
        <w:top w:val="none" w:sz="0" w:space="0" w:color="auto"/>
        <w:left w:val="none" w:sz="0" w:space="0" w:color="auto"/>
        <w:bottom w:val="none" w:sz="0" w:space="0" w:color="auto"/>
        <w:right w:val="none" w:sz="0" w:space="0" w:color="auto"/>
      </w:divBdr>
    </w:div>
    <w:div w:id="544758824">
      <w:bodyDiv w:val="1"/>
      <w:marLeft w:val="0"/>
      <w:marRight w:val="0"/>
      <w:marTop w:val="0"/>
      <w:marBottom w:val="0"/>
      <w:divBdr>
        <w:top w:val="none" w:sz="0" w:space="0" w:color="auto"/>
        <w:left w:val="none" w:sz="0" w:space="0" w:color="auto"/>
        <w:bottom w:val="none" w:sz="0" w:space="0" w:color="auto"/>
        <w:right w:val="none" w:sz="0" w:space="0" w:color="auto"/>
      </w:divBdr>
    </w:div>
    <w:div w:id="553734185">
      <w:bodyDiv w:val="1"/>
      <w:marLeft w:val="0"/>
      <w:marRight w:val="0"/>
      <w:marTop w:val="0"/>
      <w:marBottom w:val="0"/>
      <w:divBdr>
        <w:top w:val="none" w:sz="0" w:space="0" w:color="auto"/>
        <w:left w:val="none" w:sz="0" w:space="0" w:color="auto"/>
        <w:bottom w:val="none" w:sz="0" w:space="0" w:color="auto"/>
        <w:right w:val="none" w:sz="0" w:space="0" w:color="auto"/>
      </w:divBdr>
    </w:div>
    <w:div w:id="568880686">
      <w:bodyDiv w:val="1"/>
      <w:marLeft w:val="0"/>
      <w:marRight w:val="0"/>
      <w:marTop w:val="0"/>
      <w:marBottom w:val="0"/>
      <w:divBdr>
        <w:top w:val="none" w:sz="0" w:space="0" w:color="auto"/>
        <w:left w:val="none" w:sz="0" w:space="0" w:color="auto"/>
        <w:bottom w:val="none" w:sz="0" w:space="0" w:color="auto"/>
        <w:right w:val="none" w:sz="0" w:space="0" w:color="auto"/>
      </w:divBdr>
    </w:div>
    <w:div w:id="667369620">
      <w:bodyDiv w:val="1"/>
      <w:marLeft w:val="0"/>
      <w:marRight w:val="0"/>
      <w:marTop w:val="0"/>
      <w:marBottom w:val="0"/>
      <w:divBdr>
        <w:top w:val="none" w:sz="0" w:space="0" w:color="auto"/>
        <w:left w:val="none" w:sz="0" w:space="0" w:color="auto"/>
        <w:bottom w:val="none" w:sz="0" w:space="0" w:color="auto"/>
        <w:right w:val="none" w:sz="0" w:space="0" w:color="auto"/>
      </w:divBdr>
    </w:div>
    <w:div w:id="671417003">
      <w:bodyDiv w:val="1"/>
      <w:marLeft w:val="0"/>
      <w:marRight w:val="0"/>
      <w:marTop w:val="0"/>
      <w:marBottom w:val="0"/>
      <w:divBdr>
        <w:top w:val="none" w:sz="0" w:space="0" w:color="auto"/>
        <w:left w:val="none" w:sz="0" w:space="0" w:color="auto"/>
        <w:bottom w:val="none" w:sz="0" w:space="0" w:color="auto"/>
        <w:right w:val="none" w:sz="0" w:space="0" w:color="auto"/>
      </w:divBdr>
    </w:div>
    <w:div w:id="678436006">
      <w:bodyDiv w:val="1"/>
      <w:marLeft w:val="0"/>
      <w:marRight w:val="0"/>
      <w:marTop w:val="0"/>
      <w:marBottom w:val="0"/>
      <w:divBdr>
        <w:top w:val="none" w:sz="0" w:space="0" w:color="auto"/>
        <w:left w:val="none" w:sz="0" w:space="0" w:color="auto"/>
        <w:bottom w:val="none" w:sz="0" w:space="0" w:color="auto"/>
        <w:right w:val="none" w:sz="0" w:space="0" w:color="auto"/>
      </w:divBdr>
    </w:div>
    <w:div w:id="791561397">
      <w:bodyDiv w:val="1"/>
      <w:marLeft w:val="0"/>
      <w:marRight w:val="0"/>
      <w:marTop w:val="0"/>
      <w:marBottom w:val="0"/>
      <w:divBdr>
        <w:top w:val="none" w:sz="0" w:space="0" w:color="auto"/>
        <w:left w:val="none" w:sz="0" w:space="0" w:color="auto"/>
        <w:bottom w:val="none" w:sz="0" w:space="0" w:color="auto"/>
        <w:right w:val="none" w:sz="0" w:space="0" w:color="auto"/>
      </w:divBdr>
    </w:div>
    <w:div w:id="821656733">
      <w:bodyDiv w:val="1"/>
      <w:marLeft w:val="0"/>
      <w:marRight w:val="0"/>
      <w:marTop w:val="0"/>
      <w:marBottom w:val="0"/>
      <w:divBdr>
        <w:top w:val="none" w:sz="0" w:space="0" w:color="auto"/>
        <w:left w:val="none" w:sz="0" w:space="0" w:color="auto"/>
        <w:bottom w:val="none" w:sz="0" w:space="0" w:color="auto"/>
        <w:right w:val="none" w:sz="0" w:space="0" w:color="auto"/>
      </w:divBdr>
    </w:div>
    <w:div w:id="828638093">
      <w:bodyDiv w:val="1"/>
      <w:marLeft w:val="0"/>
      <w:marRight w:val="0"/>
      <w:marTop w:val="0"/>
      <w:marBottom w:val="0"/>
      <w:divBdr>
        <w:top w:val="none" w:sz="0" w:space="0" w:color="auto"/>
        <w:left w:val="none" w:sz="0" w:space="0" w:color="auto"/>
        <w:bottom w:val="none" w:sz="0" w:space="0" w:color="auto"/>
        <w:right w:val="none" w:sz="0" w:space="0" w:color="auto"/>
      </w:divBdr>
    </w:div>
    <w:div w:id="863901906">
      <w:bodyDiv w:val="1"/>
      <w:marLeft w:val="0"/>
      <w:marRight w:val="0"/>
      <w:marTop w:val="0"/>
      <w:marBottom w:val="0"/>
      <w:divBdr>
        <w:top w:val="none" w:sz="0" w:space="0" w:color="auto"/>
        <w:left w:val="none" w:sz="0" w:space="0" w:color="auto"/>
        <w:bottom w:val="none" w:sz="0" w:space="0" w:color="auto"/>
        <w:right w:val="none" w:sz="0" w:space="0" w:color="auto"/>
      </w:divBdr>
    </w:div>
    <w:div w:id="864640152">
      <w:bodyDiv w:val="1"/>
      <w:marLeft w:val="0"/>
      <w:marRight w:val="0"/>
      <w:marTop w:val="0"/>
      <w:marBottom w:val="0"/>
      <w:divBdr>
        <w:top w:val="none" w:sz="0" w:space="0" w:color="auto"/>
        <w:left w:val="none" w:sz="0" w:space="0" w:color="auto"/>
        <w:bottom w:val="none" w:sz="0" w:space="0" w:color="auto"/>
        <w:right w:val="none" w:sz="0" w:space="0" w:color="auto"/>
      </w:divBdr>
    </w:div>
    <w:div w:id="893194917">
      <w:bodyDiv w:val="1"/>
      <w:marLeft w:val="0"/>
      <w:marRight w:val="0"/>
      <w:marTop w:val="0"/>
      <w:marBottom w:val="0"/>
      <w:divBdr>
        <w:top w:val="none" w:sz="0" w:space="0" w:color="auto"/>
        <w:left w:val="none" w:sz="0" w:space="0" w:color="auto"/>
        <w:bottom w:val="none" w:sz="0" w:space="0" w:color="auto"/>
        <w:right w:val="none" w:sz="0" w:space="0" w:color="auto"/>
      </w:divBdr>
    </w:div>
    <w:div w:id="904799979">
      <w:bodyDiv w:val="1"/>
      <w:marLeft w:val="0"/>
      <w:marRight w:val="0"/>
      <w:marTop w:val="0"/>
      <w:marBottom w:val="0"/>
      <w:divBdr>
        <w:top w:val="none" w:sz="0" w:space="0" w:color="auto"/>
        <w:left w:val="none" w:sz="0" w:space="0" w:color="auto"/>
        <w:bottom w:val="none" w:sz="0" w:space="0" w:color="auto"/>
        <w:right w:val="none" w:sz="0" w:space="0" w:color="auto"/>
      </w:divBdr>
    </w:div>
    <w:div w:id="946157959">
      <w:bodyDiv w:val="1"/>
      <w:marLeft w:val="0"/>
      <w:marRight w:val="0"/>
      <w:marTop w:val="0"/>
      <w:marBottom w:val="0"/>
      <w:divBdr>
        <w:top w:val="none" w:sz="0" w:space="0" w:color="auto"/>
        <w:left w:val="none" w:sz="0" w:space="0" w:color="auto"/>
        <w:bottom w:val="none" w:sz="0" w:space="0" w:color="auto"/>
        <w:right w:val="none" w:sz="0" w:space="0" w:color="auto"/>
      </w:divBdr>
    </w:div>
    <w:div w:id="948127531">
      <w:bodyDiv w:val="1"/>
      <w:marLeft w:val="0"/>
      <w:marRight w:val="0"/>
      <w:marTop w:val="0"/>
      <w:marBottom w:val="0"/>
      <w:divBdr>
        <w:top w:val="none" w:sz="0" w:space="0" w:color="auto"/>
        <w:left w:val="none" w:sz="0" w:space="0" w:color="auto"/>
        <w:bottom w:val="none" w:sz="0" w:space="0" w:color="auto"/>
        <w:right w:val="none" w:sz="0" w:space="0" w:color="auto"/>
      </w:divBdr>
    </w:div>
    <w:div w:id="979504828">
      <w:bodyDiv w:val="1"/>
      <w:marLeft w:val="0"/>
      <w:marRight w:val="0"/>
      <w:marTop w:val="0"/>
      <w:marBottom w:val="0"/>
      <w:divBdr>
        <w:top w:val="none" w:sz="0" w:space="0" w:color="auto"/>
        <w:left w:val="none" w:sz="0" w:space="0" w:color="auto"/>
        <w:bottom w:val="none" w:sz="0" w:space="0" w:color="auto"/>
        <w:right w:val="none" w:sz="0" w:space="0" w:color="auto"/>
      </w:divBdr>
    </w:div>
    <w:div w:id="1060329311">
      <w:bodyDiv w:val="1"/>
      <w:marLeft w:val="0"/>
      <w:marRight w:val="0"/>
      <w:marTop w:val="0"/>
      <w:marBottom w:val="0"/>
      <w:divBdr>
        <w:top w:val="none" w:sz="0" w:space="0" w:color="auto"/>
        <w:left w:val="none" w:sz="0" w:space="0" w:color="auto"/>
        <w:bottom w:val="none" w:sz="0" w:space="0" w:color="auto"/>
        <w:right w:val="none" w:sz="0" w:space="0" w:color="auto"/>
      </w:divBdr>
    </w:div>
    <w:div w:id="1128010032">
      <w:bodyDiv w:val="1"/>
      <w:marLeft w:val="0"/>
      <w:marRight w:val="0"/>
      <w:marTop w:val="0"/>
      <w:marBottom w:val="0"/>
      <w:divBdr>
        <w:top w:val="none" w:sz="0" w:space="0" w:color="auto"/>
        <w:left w:val="none" w:sz="0" w:space="0" w:color="auto"/>
        <w:bottom w:val="none" w:sz="0" w:space="0" w:color="auto"/>
        <w:right w:val="none" w:sz="0" w:space="0" w:color="auto"/>
      </w:divBdr>
    </w:div>
    <w:div w:id="1199122493">
      <w:bodyDiv w:val="1"/>
      <w:marLeft w:val="0"/>
      <w:marRight w:val="0"/>
      <w:marTop w:val="0"/>
      <w:marBottom w:val="0"/>
      <w:divBdr>
        <w:top w:val="none" w:sz="0" w:space="0" w:color="auto"/>
        <w:left w:val="none" w:sz="0" w:space="0" w:color="auto"/>
        <w:bottom w:val="none" w:sz="0" w:space="0" w:color="auto"/>
        <w:right w:val="none" w:sz="0" w:space="0" w:color="auto"/>
      </w:divBdr>
    </w:div>
    <w:div w:id="1209295019">
      <w:bodyDiv w:val="1"/>
      <w:marLeft w:val="0"/>
      <w:marRight w:val="0"/>
      <w:marTop w:val="0"/>
      <w:marBottom w:val="0"/>
      <w:divBdr>
        <w:top w:val="none" w:sz="0" w:space="0" w:color="auto"/>
        <w:left w:val="none" w:sz="0" w:space="0" w:color="auto"/>
        <w:bottom w:val="none" w:sz="0" w:space="0" w:color="auto"/>
        <w:right w:val="none" w:sz="0" w:space="0" w:color="auto"/>
      </w:divBdr>
    </w:div>
    <w:div w:id="1255433392">
      <w:bodyDiv w:val="1"/>
      <w:marLeft w:val="0"/>
      <w:marRight w:val="0"/>
      <w:marTop w:val="0"/>
      <w:marBottom w:val="0"/>
      <w:divBdr>
        <w:top w:val="none" w:sz="0" w:space="0" w:color="auto"/>
        <w:left w:val="none" w:sz="0" w:space="0" w:color="auto"/>
        <w:bottom w:val="none" w:sz="0" w:space="0" w:color="auto"/>
        <w:right w:val="none" w:sz="0" w:space="0" w:color="auto"/>
      </w:divBdr>
    </w:div>
    <w:div w:id="1300457605">
      <w:bodyDiv w:val="1"/>
      <w:marLeft w:val="0"/>
      <w:marRight w:val="0"/>
      <w:marTop w:val="0"/>
      <w:marBottom w:val="0"/>
      <w:divBdr>
        <w:top w:val="none" w:sz="0" w:space="0" w:color="auto"/>
        <w:left w:val="none" w:sz="0" w:space="0" w:color="auto"/>
        <w:bottom w:val="none" w:sz="0" w:space="0" w:color="auto"/>
        <w:right w:val="none" w:sz="0" w:space="0" w:color="auto"/>
      </w:divBdr>
    </w:div>
    <w:div w:id="1308975342">
      <w:bodyDiv w:val="1"/>
      <w:marLeft w:val="0"/>
      <w:marRight w:val="0"/>
      <w:marTop w:val="0"/>
      <w:marBottom w:val="0"/>
      <w:divBdr>
        <w:top w:val="none" w:sz="0" w:space="0" w:color="auto"/>
        <w:left w:val="none" w:sz="0" w:space="0" w:color="auto"/>
        <w:bottom w:val="none" w:sz="0" w:space="0" w:color="auto"/>
        <w:right w:val="none" w:sz="0" w:space="0" w:color="auto"/>
      </w:divBdr>
    </w:div>
    <w:div w:id="1355114417">
      <w:bodyDiv w:val="1"/>
      <w:marLeft w:val="0"/>
      <w:marRight w:val="0"/>
      <w:marTop w:val="0"/>
      <w:marBottom w:val="0"/>
      <w:divBdr>
        <w:top w:val="none" w:sz="0" w:space="0" w:color="auto"/>
        <w:left w:val="none" w:sz="0" w:space="0" w:color="auto"/>
        <w:bottom w:val="none" w:sz="0" w:space="0" w:color="auto"/>
        <w:right w:val="none" w:sz="0" w:space="0" w:color="auto"/>
      </w:divBdr>
    </w:div>
    <w:div w:id="1363167972">
      <w:bodyDiv w:val="1"/>
      <w:marLeft w:val="0"/>
      <w:marRight w:val="0"/>
      <w:marTop w:val="0"/>
      <w:marBottom w:val="0"/>
      <w:divBdr>
        <w:top w:val="none" w:sz="0" w:space="0" w:color="auto"/>
        <w:left w:val="none" w:sz="0" w:space="0" w:color="auto"/>
        <w:bottom w:val="none" w:sz="0" w:space="0" w:color="auto"/>
        <w:right w:val="none" w:sz="0" w:space="0" w:color="auto"/>
      </w:divBdr>
    </w:div>
    <w:div w:id="1374620225">
      <w:bodyDiv w:val="1"/>
      <w:marLeft w:val="0"/>
      <w:marRight w:val="0"/>
      <w:marTop w:val="0"/>
      <w:marBottom w:val="0"/>
      <w:divBdr>
        <w:top w:val="none" w:sz="0" w:space="0" w:color="auto"/>
        <w:left w:val="none" w:sz="0" w:space="0" w:color="auto"/>
        <w:bottom w:val="none" w:sz="0" w:space="0" w:color="auto"/>
        <w:right w:val="none" w:sz="0" w:space="0" w:color="auto"/>
      </w:divBdr>
    </w:div>
    <w:div w:id="1393188484">
      <w:bodyDiv w:val="1"/>
      <w:marLeft w:val="0"/>
      <w:marRight w:val="0"/>
      <w:marTop w:val="0"/>
      <w:marBottom w:val="0"/>
      <w:divBdr>
        <w:top w:val="none" w:sz="0" w:space="0" w:color="auto"/>
        <w:left w:val="none" w:sz="0" w:space="0" w:color="auto"/>
        <w:bottom w:val="none" w:sz="0" w:space="0" w:color="auto"/>
        <w:right w:val="none" w:sz="0" w:space="0" w:color="auto"/>
      </w:divBdr>
    </w:div>
    <w:div w:id="1412846391">
      <w:bodyDiv w:val="1"/>
      <w:marLeft w:val="0"/>
      <w:marRight w:val="0"/>
      <w:marTop w:val="0"/>
      <w:marBottom w:val="0"/>
      <w:divBdr>
        <w:top w:val="none" w:sz="0" w:space="0" w:color="auto"/>
        <w:left w:val="none" w:sz="0" w:space="0" w:color="auto"/>
        <w:bottom w:val="none" w:sz="0" w:space="0" w:color="auto"/>
        <w:right w:val="none" w:sz="0" w:space="0" w:color="auto"/>
      </w:divBdr>
    </w:div>
    <w:div w:id="1420062852">
      <w:bodyDiv w:val="1"/>
      <w:marLeft w:val="0"/>
      <w:marRight w:val="0"/>
      <w:marTop w:val="0"/>
      <w:marBottom w:val="0"/>
      <w:divBdr>
        <w:top w:val="none" w:sz="0" w:space="0" w:color="auto"/>
        <w:left w:val="none" w:sz="0" w:space="0" w:color="auto"/>
        <w:bottom w:val="none" w:sz="0" w:space="0" w:color="auto"/>
        <w:right w:val="none" w:sz="0" w:space="0" w:color="auto"/>
      </w:divBdr>
    </w:div>
    <w:div w:id="1443769756">
      <w:bodyDiv w:val="1"/>
      <w:marLeft w:val="0"/>
      <w:marRight w:val="0"/>
      <w:marTop w:val="0"/>
      <w:marBottom w:val="0"/>
      <w:divBdr>
        <w:top w:val="none" w:sz="0" w:space="0" w:color="auto"/>
        <w:left w:val="none" w:sz="0" w:space="0" w:color="auto"/>
        <w:bottom w:val="none" w:sz="0" w:space="0" w:color="auto"/>
        <w:right w:val="none" w:sz="0" w:space="0" w:color="auto"/>
      </w:divBdr>
    </w:div>
    <w:div w:id="1515261223">
      <w:bodyDiv w:val="1"/>
      <w:marLeft w:val="0"/>
      <w:marRight w:val="0"/>
      <w:marTop w:val="0"/>
      <w:marBottom w:val="0"/>
      <w:divBdr>
        <w:top w:val="none" w:sz="0" w:space="0" w:color="auto"/>
        <w:left w:val="none" w:sz="0" w:space="0" w:color="auto"/>
        <w:bottom w:val="none" w:sz="0" w:space="0" w:color="auto"/>
        <w:right w:val="none" w:sz="0" w:space="0" w:color="auto"/>
      </w:divBdr>
    </w:div>
    <w:div w:id="1519733928">
      <w:bodyDiv w:val="1"/>
      <w:marLeft w:val="0"/>
      <w:marRight w:val="0"/>
      <w:marTop w:val="0"/>
      <w:marBottom w:val="0"/>
      <w:divBdr>
        <w:top w:val="none" w:sz="0" w:space="0" w:color="auto"/>
        <w:left w:val="none" w:sz="0" w:space="0" w:color="auto"/>
        <w:bottom w:val="none" w:sz="0" w:space="0" w:color="auto"/>
        <w:right w:val="none" w:sz="0" w:space="0" w:color="auto"/>
      </w:divBdr>
    </w:div>
    <w:div w:id="1529223485">
      <w:bodyDiv w:val="1"/>
      <w:marLeft w:val="0"/>
      <w:marRight w:val="0"/>
      <w:marTop w:val="0"/>
      <w:marBottom w:val="0"/>
      <w:divBdr>
        <w:top w:val="none" w:sz="0" w:space="0" w:color="auto"/>
        <w:left w:val="none" w:sz="0" w:space="0" w:color="auto"/>
        <w:bottom w:val="none" w:sz="0" w:space="0" w:color="auto"/>
        <w:right w:val="none" w:sz="0" w:space="0" w:color="auto"/>
      </w:divBdr>
    </w:div>
    <w:div w:id="1555239806">
      <w:bodyDiv w:val="1"/>
      <w:marLeft w:val="0"/>
      <w:marRight w:val="0"/>
      <w:marTop w:val="0"/>
      <w:marBottom w:val="0"/>
      <w:divBdr>
        <w:top w:val="none" w:sz="0" w:space="0" w:color="auto"/>
        <w:left w:val="none" w:sz="0" w:space="0" w:color="auto"/>
        <w:bottom w:val="none" w:sz="0" w:space="0" w:color="auto"/>
        <w:right w:val="none" w:sz="0" w:space="0" w:color="auto"/>
      </w:divBdr>
    </w:div>
    <w:div w:id="1567256362">
      <w:bodyDiv w:val="1"/>
      <w:marLeft w:val="0"/>
      <w:marRight w:val="0"/>
      <w:marTop w:val="0"/>
      <w:marBottom w:val="0"/>
      <w:divBdr>
        <w:top w:val="none" w:sz="0" w:space="0" w:color="auto"/>
        <w:left w:val="none" w:sz="0" w:space="0" w:color="auto"/>
        <w:bottom w:val="none" w:sz="0" w:space="0" w:color="auto"/>
        <w:right w:val="none" w:sz="0" w:space="0" w:color="auto"/>
      </w:divBdr>
    </w:div>
    <w:div w:id="1597055918">
      <w:bodyDiv w:val="1"/>
      <w:marLeft w:val="0"/>
      <w:marRight w:val="0"/>
      <w:marTop w:val="0"/>
      <w:marBottom w:val="0"/>
      <w:divBdr>
        <w:top w:val="none" w:sz="0" w:space="0" w:color="auto"/>
        <w:left w:val="none" w:sz="0" w:space="0" w:color="auto"/>
        <w:bottom w:val="none" w:sz="0" w:space="0" w:color="auto"/>
        <w:right w:val="none" w:sz="0" w:space="0" w:color="auto"/>
      </w:divBdr>
    </w:div>
    <w:div w:id="1613853299">
      <w:bodyDiv w:val="1"/>
      <w:marLeft w:val="0"/>
      <w:marRight w:val="0"/>
      <w:marTop w:val="0"/>
      <w:marBottom w:val="0"/>
      <w:divBdr>
        <w:top w:val="none" w:sz="0" w:space="0" w:color="auto"/>
        <w:left w:val="none" w:sz="0" w:space="0" w:color="auto"/>
        <w:bottom w:val="none" w:sz="0" w:space="0" w:color="auto"/>
        <w:right w:val="none" w:sz="0" w:space="0" w:color="auto"/>
      </w:divBdr>
    </w:div>
    <w:div w:id="1647977791">
      <w:bodyDiv w:val="1"/>
      <w:marLeft w:val="0"/>
      <w:marRight w:val="0"/>
      <w:marTop w:val="0"/>
      <w:marBottom w:val="0"/>
      <w:divBdr>
        <w:top w:val="none" w:sz="0" w:space="0" w:color="auto"/>
        <w:left w:val="none" w:sz="0" w:space="0" w:color="auto"/>
        <w:bottom w:val="none" w:sz="0" w:space="0" w:color="auto"/>
        <w:right w:val="none" w:sz="0" w:space="0" w:color="auto"/>
      </w:divBdr>
    </w:div>
    <w:div w:id="1658261143">
      <w:bodyDiv w:val="1"/>
      <w:marLeft w:val="0"/>
      <w:marRight w:val="0"/>
      <w:marTop w:val="0"/>
      <w:marBottom w:val="0"/>
      <w:divBdr>
        <w:top w:val="none" w:sz="0" w:space="0" w:color="auto"/>
        <w:left w:val="none" w:sz="0" w:space="0" w:color="auto"/>
        <w:bottom w:val="none" w:sz="0" w:space="0" w:color="auto"/>
        <w:right w:val="none" w:sz="0" w:space="0" w:color="auto"/>
      </w:divBdr>
    </w:div>
    <w:div w:id="1938293216">
      <w:bodyDiv w:val="1"/>
      <w:marLeft w:val="0"/>
      <w:marRight w:val="0"/>
      <w:marTop w:val="0"/>
      <w:marBottom w:val="0"/>
      <w:divBdr>
        <w:top w:val="none" w:sz="0" w:space="0" w:color="auto"/>
        <w:left w:val="none" w:sz="0" w:space="0" w:color="auto"/>
        <w:bottom w:val="none" w:sz="0" w:space="0" w:color="auto"/>
        <w:right w:val="none" w:sz="0" w:space="0" w:color="auto"/>
      </w:divBdr>
    </w:div>
    <w:div w:id="2022048127">
      <w:bodyDiv w:val="1"/>
      <w:marLeft w:val="0"/>
      <w:marRight w:val="0"/>
      <w:marTop w:val="0"/>
      <w:marBottom w:val="0"/>
      <w:divBdr>
        <w:top w:val="none" w:sz="0" w:space="0" w:color="auto"/>
        <w:left w:val="none" w:sz="0" w:space="0" w:color="auto"/>
        <w:bottom w:val="none" w:sz="0" w:space="0" w:color="auto"/>
        <w:right w:val="none" w:sz="0" w:space="0" w:color="auto"/>
      </w:divBdr>
    </w:div>
    <w:div w:id="2045279531">
      <w:bodyDiv w:val="1"/>
      <w:marLeft w:val="0"/>
      <w:marRight w:val="0"/>
      <w:marTop w:val="0"/>
      <w:marBottom w:val="0"/>
      <w:divBdr>
        <w:top w:val="none" w:sz="0" w:space="0" w:color="auto"/>
        <w:left w:val="none" w:sz="0" w:space="0" w:color="auto"/>
        <w:bottom w:val="none" w:sz="0" w:space="0" w:color="auto"/>
        <w:right w:val="none" w:sz="0" w:space="0" w:color="auto"/>
      </w:divBdr>
    </w:div>
    <w:div w:id="2106918352">
      <w:bodyDiv w:val="1"/>
      <w:marLeft w:val="0"/>
      <w:marRight w:val="0"/>
      <w:marTop w:val="0"/>
      <w:marBottom w:val="0"/>
      <w:divBdr>
        <w:top w:val="none" w:sz="0" w:space="0" w:color="auto"/>
        <w:left w:val="none" w:sz="0" w:space="0" w:color="auto"/>
        <w:bottom w:val="none" w:sz="0" w:space="0" w:color="auto"/>
        <w:right w:val="none" w:sz="0" w:space="0" w:color="auto"/>
      </w:divBdr>
    </w:div>
    <w:div w:id="2113939626">
      <w:bodyDiv w:val="1"/>
      <w:marLeft w:val="0"/>
      <w:marRight w:val="0"/>
      <w:marTop w:val="0"/>
      <w:marBottom w:val="0"/>
      <w:divBdr>
        <w:top w:val="none" w:sz="0" w:space="0" w:color="auto"/>
        <w:left w:val="none" w:sz="0" w:space="0" w:color="auto"/>
        <w:bottom w:val="none" w:sz="0" w:space="0" w:color="auto"/>
        <w:right w:val="none" w:sz="0" w:space="0" w:color="auto"/>
      </w:divBdr>
    </w:div>
    <w:div w:id="2114592236">
      <w:bodyDiv w:val="1"/>
      <w:marLeft w:val="0"/>
      <w:marRight w:val="0"/>
      <w:marTop w:val="0"/>
      <w:marBottom w:val="0"/>
      <w:divBdr>
        <w:top w:val="none" w:sz="0" w:space="0" w:color="auto"/>
        <w:left w:val="none" w:sz="0" w:space="0" w:color="auto"/>
        <w:bottom w:val="none" w:sz="0" w:space="0" w:color="auto"/>
        <w:right w:val="none" w:sz="0" w:space="0" w:color="auto"/>
      </w:divBdr>
    </w:div>
    <w:div w:id="212430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cid:image003.png@01D3CDBA.0C1D3C10" TargetMode="External"/><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mep.go.cr/noticias/republica-de-corea-iniciara-estudio-de-factibilidad-para-promover-el-expediente-digital-de-" TargetMode="External"/><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280BB-9203-4F58-8647-87B303B2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7308</Words>
  <Characters>40200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Est Sistema Visión2020</vt:lpstr>
    </vt:vector>
  </TitlesOfParts>
  <Company>Toshiba</Company>
  <LinksUpToDate>false</LinksUpToDate>
  <CharactersWithSpaces>47414</CharactersWithSpaces>
  <SharedDoc>false</SharedDoc>
  <HLinks>
    <vt:vector size="18" baseType="variant">
      <vt:variant>
        <vt:i4>5439605</vt:i4>
      </vt:variant>
      <vt:variant>
        <vt:i4>3</vt:i4>
      </vt:variant>
      <vt:variant>
        <vt:i4>0</vt:i4>
      </vt:variant>
      <vt:variant>
        <vt:i4>5</vt:i4>
      </vt:variant>
      <vt:variant>
        <vt:lpwstr>mailto:anavarro@grupomelco.com</vt:lpwstr>
      </vt:variant>
      <vt:variant>
        <vt:lpwstr/>
      </vt:variant>
      <vt:variant>
        <vt:i4>917607</vt:i4>
      </vt:variant>
      <vt:variant>
        <vt:i4>0</vt:i4>
      </vt:variant>
      <vt:variant>
        <vt:i4>0</vt:i4>
      </vt:variant>
      <vt:variant>
        <vt:i4>5</vt:i4>
      </vt:variant>
      <vt:variant>
        <vt:lpwstr>mailto:atdelsur@racsa.co.cr</vt:lpwstr>
      </vt:variant>
      <vt:variant>
        <vt:lpwstr/>
      </vt:variant>
      <vt:variant>
        <vt:i4>5505135</vt:i4>
      </vt:variant>
      <vt:variant>
        <vt:i4>6</vt:i4>
      </vt:variant>
      <vt:variant>
        <vt:i4>0</vt:i4>
      </vt:variant>
      <vt:variant>
        <vt:i4>5</vt:i4>
      </vt:variant>
      <vt:variant>
        <vt:lpwstr>mailto:mepauditoria@sol.racsa.co.cr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 Sistema Visión2020</dc:title>
  <dc:creator>Jeffrey Rojas Marin</dc:creator>
  <cp:keywords>Intranet</cp:keywords>
  <cp:lastModifiedBy>Jeffrey Rojas Marín</cp:lastModifiedBy>
  <cp:revision>14</cp:revision>
  <cp:lastPrinted>2018-08-22T14:52:00Z</cp:lastPrinted>
  <dcterms:created xsi:type="dcterms:W3CDTF">2018-08-20T17:01:00Z</dcterms:created>
  <dcterms:modified xsi:type="dcterms:W3CDTF">2018-08-22T14:53:00Z</dcterms:modified>
</cp:coreProperties>
</file>