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E2" w:rsidRPr="00E503F3" w:rsidRDefault="004700E2" w:rsidP="004700E2">
      <w:pPr>
        <w:jc w:val="center"/>
        <w:rPr>
          <w:b/>
          <w:sz w:val="22"/>
          <w:szCs w:val="22"/>
          <w:u w:val="single"/>
        </w:rPr>
      </w:pPr>
      <w:r w:rsidRPr="00E503F3">
        <w:rPr>
          <w:b/>
          <w:sz w:val="22"/>
          <w:szCs w:val="22"/>
          <w:u w:val="single"/>
        </w:rPr>
        <w:t>Tabla de contenido</w:t>
      </w:r>
    </w:p>
    <w:p w:rsidR="00974D91" w:rsidRPr="00E503F3" w:rsidRDefault="00974D91" w:rsidP="004700E2">
      <w:pPr>
        <w:jc w:val="center"/>
        <w:rPr>
          <w:b/>
          <w:sz w:val="22"/>
          <w:szCs w:val="22"/>
          <w:u w:val="single"/>
        </w:rPr>
      </w:pPr>
    </w:p>
    <w:p w:rsidR="008056A1" w:rsidRDefault="00A771FE">
      <w:pPr>
        <w:pStyle w:val="TDC1"/>
        <w:rPr>
          <w:rFonts w:asciiTheme="minorHAnsi" w:eastAsiaTheme="minorEastAsia" w:hAnsiTheme="minorHAnsi" w:cstheme="minorBidi"/>
          <w:b w:val="0"/>
          <w:szCs w:val="22"/>
          <w:lang w:val="es-CR" w:eastAsia="es-CR"/>
        </w:rPr>
      </w:pPr>
      <w:r w:rsidRPr="00E503F3">
        <w:rPr>
          <w:bCs/>
          <w:szCs w:val="22"/>
        </w:rPr>
        <w:fldChar w:fldCharType="begin"/>
      </w:r>
      <w:r w:rsidRPr="00E503F3">
        <w:rPr>
          <w:bCs/>
          <w:szCs w:val="22"/>
        </w:rPr>
        <w:instrText xml:space="preserve"> TOC \o "1-3" \h \z \u </w:instrText>
      </w:r>
      <w:r w:rsidRPr="00E503F3">
        <w:rPr>
          <w:bCs/>
          <w:szCs w:val="22"/>
        </w:rPr>
        <w:fldChar w:fldCharType="separate"/>
      </w:r>
      <w:hyperlink w:anchor="_Toc484067155" w:history="1">
        <w:r w:rsidR="008056A1" w:rsidRPr="00EB401A">
          <w:rPr>
            <w:rStyle w:val="Hipervnculo"/>
          </w:rPr>
          <w:t>RESUMEN EJECUTIVO</w:t>
        </w:r>
        <w:r w:rsidR="008056A1">
          <w:rPr>
            <w:webHidden/>
          </w:rPr>
          <w:tab/>
        </w:r>
        <w:r w:rsidR="008056A1">
          <w:rPr>
            <w:webHidden/>
          </w:rPr>
          <w:fldChar w:fldCharType="begin"/>
        </w:r>
        <w:r w:rsidR="008056A1">
          <w:rPr>
            <w:webHidden/>
          </w:rPr>
          <w:instrText xml:space="preserve"> PAGEREF _Toc484067155 \h </w:instrText>
        </w:r>
        <w:r w:rsidR="008056A1">
          <w:rPr>
            <w:webHidden/>
          </w:rPr>
        </w:r>
        <w:r w:rsidR="008056A1">
          <w:rPr>
            <w:webHidden/>
          </w:rPr>
          <w:fldChar w:fldCharType="separate"/>
        </w:r>
        <w:r w:rsidR="008056A1">
          <w:rPr>
            <w:webHidden/>
          </w:rPr>
          <w:t>2</w:t>
        </w:r>
        <w:r w:rsidR="008056A1">
          <w:rPr>
            <w:webHidden/>
          </w:rPr>
          <w:fldChar w:fldCharType="end"/>
        </w:r>
      </w:hyperlink>
    </w:p>
    <w:p w:rsidR="008056A1" w:rsidRDefault="00425861">
      <w:pPr>
        <w:pStyle w:val="TDC1"/>
        <w:rPr>
          <w:rFonts w:asciiTheme="minorHAnsi" w:eastAsiaTheme="minorEastAsia" w:hAnsiTheme="minorHAnsi" w:cstheme="minorBidi"/>
          <w:b w:val="0"/>
          <w:szCs w:val="22"/>
          <w:lang w:val="es-CR" w:eastAsia="es-CR"/>
        </w:rPr>
      </w:pPr>
      <w:hyperlink w:anchor="_Toc484067156" w:history="1">
        <w:r w:rsidR="008056A1" w:rsidRPr="00EB401A">
          <w:rPr>
            <w:rStyle w:val="Hipervnculo"/>
          </w:rPr>
          <w:t>1. INTRODUCCIÓN</w:t>
        </w:r>
        <w:r w:rsidR="008056A1">
          <w:rPr>
            <w:webHidden/>
          </w:rPr>
          <w:tab/>
        </w:r>
        <w:r w:rsidR="008056A1">
          <w:rPr>
            <w:webHidden/>
          </w:rPr>
          <w:fldChar w:fldCharType="begin"/>
        </w:r>
        <w:r w:rsidR="008056A1">
          <w:rPr>
            <w:webHidden/>
          </w:rPr>
          <w:instrText xml:space="preserve"> PAGEREF _Toc484067156 \h </w:instrText>
        </w:r>
        <w:r w:rsidR="008056A1">
          <w:rPr>
            <w:webHidden/>
          </w:rPr>
        </w:r>
        <w:r w:rsidR="008056A1">
          <w:rPr>
            <w:webHidden/>
          </w:rPr>
          <w:fldChar w:fldCharType="separate"/>
        </w:r>
        <w:r w:rsidR="008056A1">
          <w:rPr>
            <w:webHidden/>
          </w:rPr>
          <w:t>3</w:t>
        </w:r>
        <w:r w:rsidR="008056A1">
          <w:rPr>
            <w:webHidden/>
          </w:rPr>
          <w:fldChar w:fldCharType="end"/>
        </w:r>
      </w:hyperlink>
    </w:p>
    <w:p w:rsidR="008056A1" w:rsidRDefault="00425861">
      <w:pPr>
        <w:pStyle w:val="TDC2"/>
        <w:tabs>
          <w:tab w:val="left" w:pos="851"/>
        </w:tabs>
        <w:rPr>
          <w:rFonts w:asciiTheme="minorHAnsi" w:eastAsiaTheme="minorEastAsia" w:hAnsiTheme="minorHAnsi" w:cstheme="minorBidi"/>
          <w:szCs w:val="22"/>
          <w:lang w:val="es-CR" w:eastAsia="es-CR"/>
        </w:rPr>
      </w:pPr>
      <w:hyperlink w:anchor="_Toc484067157" w:history="1">
        <w:r w:rsidR="008056A1" w:rsidRPr="00EB401A">
          <w:rPr>
            <w:rStyle w:val="Hipervnculo"/>
          </w:rPr>
          <w:t>1.1</w:t>
        </w:r>
        <w:r w:rsidR="008056A1">
          <w:rPr>
            <w:rFonts w:asciiTheme="minorHAnsi" w:eastAsiaTheme="minorEastAsia" w:hAnsiTheme="minorHAnsi" w:cstheme="minorBidi"/>
            <w:szCs w:val="22"/>
            <w:lang w:val="es-CR" w:eastAsia="es-CR"/>
          </w:rPr>
          <w:tab/>
        </w:r>
        <w:r w:rsidR="008056A1" w:rsidRPr="00EB401A">
          <w:rPr>
            <w:rStyle w:val="Hipervnculo"/>
          </w:rPr>
          <w:t>Objetivo General</w:t>
        </w:r>
        <w:r w:rsidR="008056A1">
          <w:rPr>
            <w:webHidden/>
          </w:rPr>
          <w:tab/>
        </w:r>
        <w:r w:rsidR="008056A1">
          <w:rPr>
            <w:webHidden/>
          </w:rPr>
          <w:fldChar w:fldCharType="begin"/>
        </w:r>
        <w:r w:rsidR="008056A1">
          <w:rPr>
            <w:webHidden/>
          </w:rPr>
          <w:instrText xml:space="preserve"> PAGEREF _Toc484067157 \h </w:instrText>
        </w:r>
        <w:r w:rsidR="008056A1">
          <w:rPr>
            <w:webHidden/>
          </w:rPr>
        </w:r>
        <w:r w:rsidR="008056A1">
          <w:rPr>
            <w:webHidden/>
          </w:rPr>
          <w:fldChar w:fldCharType="separate"/>
        </w:r>
        <w:r w:rsidR="008056A1">
          <w:rPr>
            <w:webHidden/>
          </w:rPr>
          <w:t>3</w:t>
        </w:r>
        <w:r w:rsidR="008056A1">
          <w:rPr>
            <w:webHidden/>
          </w:rPr>
          <w:fldChar w:fldCharType="end"/>
        </w:r>
      </w:hyperlink>
    </w:p>
    <w:p w:rsidR="008056A1" w:rsidRDefault="00425861">
      <w:pPr>
        <w:pStyle w:val="TDC2"/>
        <w:tabs>
          <w:tab w:val="left" w:pos="851"/>
        </w:tabs>
        <w:rPr>
          <w:rFonts w:asciiTheme="minorHAnsi" w:eastAsiaTheme="minorEastAsia" w:hAnsiTheme="minorHAnsi" w:cstheme="minorBidi"/>
          <w:szCs w:val="22"/>
          <w:lang w:val="es-CR" w:eastAsia="es-CR"/>
        </w:rPr>
      </w:pPr>
      <w:hyperlink w:anchor="_Toc484067158" w:history="1">
        <w:r w:rsidR="008056A1" w:rsidRPr="00EB401A">
          <w:rPr>
            <w:rStyle w:val="Hipervnculo"/>
          </w:rPr>
          <w:t>1.2</w:t>
        </w:r>
        <w:r w:rsidR="008056A1">
          <w:rPr>
            <w:rFonts w:asciiTheme="minorHAnsi" w:eastAsiaTheme="minorEastAsia" w:hAnsiTheme="minorHAnsi" w:cstheme="minorBidi"/>
            <w:szCs w:val="22"/>
            <w:lang w:val="es-CR" w:eastAsia="es-CR"/>
          </w:rPr>
          <w:tab/>
        </w:r>
        <w:r w:rsidR="008056A1" w:rsidRPr="00EB401A">
          <w:rPr>
            <w:rStyle w:val="Hipervnculo"/>
          </w:rPr>
          <w:t>Alcance</w:t>
        </w:r>
        <w:r w:rsidR="008056A1">
          <w:rPr>
            <w:webHidden/>
          </w:rPr>
          <w:tab/>
        </w:r>
        <w:r w:rsidR="008056A1">
          <w:rPr>
            <w:webHidden/>
          </w:rPr>
          <w:fldChar w:fldCharType="begin"/>
        </w:r>
        <w:r w:rsidR="008056A1">
          <w:rPr>
            <w:webHidden/>
          </w:rPr>
          <w:instrText xml:space="preserve"> PAGEREF _Toc484067158 \h </w:instrText>
        </w:r>
        <w:r w:rsidR="008056A1">
          <w:rPr>
            <w:webHidden/>
          </w:rPr>
        </w:r>
        <w:r w:rsidR="008056A1">
          <w:rPr>
            <w:webHidden/>
          </w:rPr>
          <w:fldChar w:fldCharType="separate"/>
        </w:r>
        <w:r w:rsidR="008056A1">
          <w:rPr>
            <w:webHidden/>
          </w:rPr>
          <w:t>3</w:t>
        </w:r>
        <w:r w:rsidR="008056A1">
          <w:rPr>
            <w:webHidden/>
          </w:rPr>
          <w:fldChar w:fldCharType="end"/>
        </w:r>
      </w:hyperlink>
    </w:p>
    <w:p w:rsidR="008056A1" w:rsidRDefault="00425861">
      <w:pPr>
        <w:pStyle w:val="TDC1"/>
        <w:rPr>
          <w:rFonts w:asciiTheme="minorHAnsi" w:eastAsiaTheme="minorEastAsia" w:hAnsiTheme="minorHAnsi" w:cstheme="minorBidi"/>
          <w:b w:val="0"/>
          <w:szCs w:val="22"/>
          <w:lang w:val="es-CR" w:eastAsia="es-CR"/>
        </w:rPr>
      </w:pPr>
      <w:hyperlink w:anchor="_Toc484067159" w:history="1">
        <w:r w:rsidR="008056A1" w:rsidRPr="00EB401A">
          <w:rPr>
            <w:rStyle w:val="Hipervnculo"/>
          </w:rPr>
          <w:t>2. HALLAZGOS Y RECOMENDACIONES</w:t>
        </w:r>
        <w:r w:rsidR="008056A1">
          <w:rPr>
            <w:webHidden/>
          </w:rPr>
          <w:tab/>
        </w:r>
        <w:r w:rsidR="008056A1">
          <w:rPr>
            <w:webHidden/>
          </w:rPr>
          <w:fldChar w:fldCharType="begin"/>
        </w:r>
        <w:r w:rsidR="008056A1">
          <w:rPr>
            <w:webHidden/>
          </w:rPr>
          <w:instrText xml:space="preserve"> PAGEREF _Toc484067159 \h </w:instrText>
        </w:r>
        <w:r w:rsidR="008056A1">
          <w:rPr>
            <w:webHidden/>
          </w:rPr>
        </w:r>
        <w:r w:rsidR="008056A1">
          <w:rPr>
            <w:webHidden/>
          </w:rPr>
          <w:fldChar w:fldCharType="separate"/>
        </w:r>
        <w:r w:rsidR="008056A1">
          <w:rPr>
            <w:webHidden/>
          </w:rPr>
          <w:t>3</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0" w:history="1">
        <w:r w:rsidR="008056A1" w:rsidRPr="00EB401A">
          <w:rPr>
            <w:rStyle w:val="Hipervnculo"/>
          </w:rPr>
          <w:t>2.1 Asignación de citas</w:t>
        </w:r>
        <w:r w:rsidR="008056A1">
          <w:rPr>
            <w:webHidden/>
          </w:rPr>
          <w:tab/>
        </w:r>
        <w:r w:rsidR="008056A1">
          <w:rPr>
            <w:webHidden/>
          </w:rPr>
          <w:fldChar w:fldCharType="begin"/>
        </w:r>
        <w:r w:rsidR="008056A1">
          <w:rPr>
            <w:webHidden/>
          </w:rPr>
          <w:instrText xml:space="preserve"> PAGEREF _Toc484067160 \h </w:instrText>
        </w:r>
        <w:r w:rsidR="008056A1">
          <w:rPr>
            <w:webHidden/>
          </w:rPr>
        </w:r>
        <w:r w:rsidR="008056A1">
          <w:rPr>
            <w:webHidden/>
          </w:rPr>
          <w:fldChar w:fldCharType="separate"/>
        </w:r>
        <w:r w:rsidR="008056A1">
          <w:rPr>
            <w:webHidden/>
          </w:rPr>
          <w:t>3</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1" w:history="1">
        <w:r w:rsidR="008056A1" w:rsidRPr="00EB401A">
          <w:rPr>
            <w:rStyle w:val="Hipervnculo"/>
          </w:rPr>
          <w:t>2.2 Eficiencia, eficacia y economicidad con que se utilizan los recursos (materiales, humanos, financiero otros).</w:t>
        </w:r>
        <w:r w:rsidR="008056A1">
          <w:rPr>
            <w:webHidden/>
          </w:rPr>
          <w:tab/>
        </w:r>
        <w:r w:rsidR="008056A1">
          <w:rPr>
            <w:webHidden/>
          </w:rPr>
          <w:fldChar w:fldCharType="begin"/>
        </w:r>
        <w:r w:rsidR="008056A1">
          <w:rPr>
            <w:webHidden/>
          </w:rPr>
          <w:instrText xml:space="preserve"> PAGEREF _Toc484067161 \h </w:instrText>
        </w:r>
        <w:r w:rsidR="008056A1">
          <w:rPr>
            <w:webHidden/>
          </w:rPr>
        </w:r>
        <w:r w:rsidR="008056A1">
          <w:rPr>
            <w:webHidden/>
          </w:rPr>
          <w:fldChar w:fldCharType="separate"/>
        </w:r>
        <w:r w:rsidR="008056A1">
          <w:rPr>
            <w:webHidden/>
          </w:rPr>
          <w:t>5</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2" w:history="1">
        <w:r w:rsidR="008056A1" w:rsidRPr="00EB401A">
          <w:rPr>
            <w:rStyle w:val="Hipervnculo"/>
          </w:rPr>
          <w:t>2.3 Logística de preconsulta en la atención médica</w:t>
        </w:r>
        <w:r w:rsidR="008056A1">
          <w:rPr>
            <w:webHidden/>
          </w:rPr>
          <w:tab/>
        </w:r>
        <w:r w:rsidR="008056A1">
          <w:rPr>
            <w:webHidden/>
          </w:rPr>
          <w:fldChar w:fldCharType="begin"/>
        </w:r>
        <w:r w:rsidR="008056A1">
          <w:rPr>
            <w:webHidden/>
          </w:rPr>
          <w:instrText xml:space="preserve"> PAGEREF _Toc484067162 \h </w:instrText>
        </w:r>
        <w:r w:rsidR="008056A1">
          <w:rPr>
            <w:webHidden/>
          </w:rPr>
        </w:r>
        <w:r w:rsidR="008056A1">
          <w:rPr>
            <w:webHidden/>
          </w:rPr>
          <w:fldChar w:fldCharType="separate"/>
        </w:r>
        <w:r w:rsidR="008056A1">
          <w:rPr>
            <w:webHidden/>
          </w:rPr>
          <w:t>6</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3" w:history="1">
        <w:r w:rsidR="008056A1" w:rsidRPr="00EB401A">
          <w:rPr>
            <w:rStyle w:val="Hipervnculo"/>
          </w:rPr>
          <w:t>2.4 Ausencia de promoción de la salud</w:t>
        </w:r>
        <w:r w:rsidR="008056A1">
          <w:rPr>
            <w:webHidden/>
          </w:rPr>
          <w:tab/>
        </w:r>
        <w:r w:rsidR="008056A1">
          <w:rPr>
            <w:webHidden/>
          </w:rPr>
          <w:fldChar w:fldCharType="begin"/>
        </w:r>
        <w:r w:rsidR="008056A1">
          <w:rPr>
            <w:webHidden/>
          </w:rPr>
          <w:instrText xml:space="preserve"> PAGEREF _Toc484067163 \h </w:instrText>
        </w:r>
        <w:r w:rsidR="008056A1">
          <w:rPr>
            <w:webHidden/>
          </w:rPr>
        </w:r>
        <w:r w:rsidR="008056A1">
          <w:rPr>
            <w:webHidden/>
          </w:rPr>
          <w:fldChar w:fldCharType="separate"/>
        </w:r>
        <w:r w:rsidR="008056A1">
          <w:rPr>
            <w:webHidden/>
          </w:rPr>
          <w:t>7</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4" w:history="1">
        <w:r w:rsidR="008056A1" w:rsidRPr="00EB401A">
          <w:rPr>
            <w:rStyle w:val="Hipervnculo"/>
          </w:rPr>
          <w:t>2.5 Salud Ocupacional</w:t>
        </w:r>
        <w:r w:rsidR="008056A1">
          <w:rPr>
            <w:webHidden/>
          </w:rPr>
          <w:tab/>
        </w:r>
        <w:r w:rsidR="008056A1">
          <w:rPr>
            <w:webHidden/>
          </w:rPr>
          <w:fldChar w:fldCharType="begin"/>
        </w:r>
        <w:r w:rsidR="008056A1">
          <w:rPr>
            <w:webHidden/>
          </w:rPr>
          <w:instrText xml:space="preserve"> PAGEREF _Toc484067164 \h </w:instrText>
        </w:r>
        <w:r w:rsidR="008056A1">
          <w:rPr>
            <w:webHidden/>
          </w:rPr>
        </w:r>
        <w:r w:rsidR="008056A1">
          <w:rPr>
            <w:webHidden/>
          </w:rPr>
          <w:fldChar w:fldCharType="separate"/>
        </w:r>
        <w:r w:rsidR="008056A1">
          <w:rPr>
            <w:webHidden/>
          </w:rPr>
          <w:t>9</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5" w:history="1">
        <w:r w:rsidR="008056A1" w:rsidRPr="00EB401A">
          <w:rPr>
            <w:rStyle w:val="Hipervnculo"/>
          </w:rPr>
          <w:t>2.6 Oficialización del área en salud ocupacional</w:t>
        </w:r>
        <w:r w:rsidR="008056A1">
          <w:rPr>
            <w:webHidden/>
          </w:rPr>
          <w:tab/>
        </w:r>
        <w:r w:rsidR="008056A1">
          <w:rPr>
            <w:webHidden/>
          </w:rPr>
          <w:fldChar w:fldCharType="begin"/>
        </w:r>
        <w:r w:rsidR="008056A1">
          <w:rPr>
            <w:webHidden/>
          </w:rPr>
          <w:instrText xml:space="preserve"> PAGEREF _Toc484067165 \h </w:instrText>
        </w:r>
        <w:r w:rsidR="008056A1">
          <w:rPr>
            <w:webHidden/>
          </w:rPr>
        </w:r>
        <w:r w:rsidR="008056A1">
          <w:rPr>
            <w:webHidden/>
          </w:rPr>
          <w:fldChar w:fldCharType="separate"/>
        </w:r>
        <w:r w:rsidR="008056A1">
          <w:rPr>
            <w:webHidden/>
          </w:rPr>
          <w:t>11</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6" w:history="1">
        <w:r w:rsidR="008056A1" w:rsidRPr="00EB401A">
          <w:rPr>
            <w:rStyle w:val="Hipervnculo"/>
          </w:rPr>
          <w:t>2.7 Control de saldos de vacaciones</w:t>
        </w:r>
        <w:r w:rsidR="008056A1">
          <w:rPr>
            <w:webHidden/>
          </w:rPr>
          <w:tab/>
        </w:r>
        <w:r w:rsidR="008056A1">
          <w:rPr>
            <w:webHidden/>
          </w:rPr>
          <w:fldChar w:fldCharType="begin"/>
        </w:r>
        <w:r w:rsidR="008056A1">
          <w:rPr>
            <w:webHidden/>
          </w:rPr>
          <w:instrText xml:space="preserve"> PAGEREF _Toc484067166 \h </w:instrText>
        </w:r>
        <w:r w:rsidR="008056A1">
          <w:rPr>
            <w:webHidden/>
          </w:rPr>
        </w:r>
        <w:r w:rsidR="008056A1">
          <w:rPr>
            <w:webHidden/>
          </w:rPr>
          <w:fldChar w:fldCharType="separate"/>
        </w:r>
        <w:r w:rsidR="008056A1">
          <w:rPr>
            <w:webHidden/>
          </w:rPr>
          <w:t>12</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7" w:history="1">
        <w:r w:rsidR="008056A1" w:rsidRPr="00EB401A">
          <w:rPr>
            <w:rStyle w:val="Hipervnculo"/>
          </w:rPr>
          <w:t>2.8 Control de asistencia</w:t>
        </w:r>
        <w:r w:rsidR="008056A1">
          <w:rPr>
            <w:webHidden/>
          </w:rPr>
          <w:tab/>
        </w:r>
        <w:r w:rsidR="008056A1">
          <w:rPr>
            <w:webHidden/>
          </w:rPr>
          <w:fldChar w:fldCharType="begin"/>
        </w:r>
        <w:r w:rsidR="008056A1">
          <w:rPr>
            <w:webHidden/>
          </w:rPr>
          <w:instrText xml:space="preserve"> PAGEREF _Toc484067167 \h </w:instrText>
        </w:r>
        <w:r w:rsidR="008056A1">
          <w:rPr>
            <w:webHidden/>
          </w:rPr>
        </w:r>
        <w:r w:rsidR="008056A1">
          <w:rPr>
            <w:webHidden/>
          </w:rPr>
          <w:fldChar w:fldCharType="separate"/>
        </w:r>
        <w:r w:rsidR="008056A1">
          <w:rPr>
            <w:webHidden/>
          </w:rPr>
          <w:t>12</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8" w:history="1">
        <w:r w:rsidR="008056A1" w:rsidRPr="00EB401A">
          <w:rPr>
            <w:rStyle w:val="Hipervnculo"/>
          </w:rPr>
          <w:t>2.10 Control de Bienes</w:t>
        </w:r>
        <w:r w:rsidR="008056A1">
          <w:rPr>
            <w:webHidden/>
          </w:rPr>
          <w:tab/>
        </w:r>
        <w:r w:rsidR="008056A1">
          <w:rPr>
            <w:webHidden/>
          </w:rPr>
          <w:fldChar w:fldCharType="begin"/>
        </w:r>
        <w:r w:rsidR="008056A1">
          <w:rPr>
            <w:webHidden/>
          </w:rPr>
          <w:instrText xml:space="preserve"> PAGEREF _Toc484067168 \h </w:instrText>
        </w:r>
        <w:r w:rsidR="008056A1">
          <w:rPr>
            <w:webHidden/>
          </w:rPr>
        </w:r>
        <w:r w:rsidR="008056A1">
          <w:rPr>
            <w:webHidden/>
          </w:rPr>
          <w:fldChar w:fldCharType="separate"/>
        </w:r>
        <w:r w:rsidR="008056A1">
          <w:rPr>
            <w:webHidden/>
          </w:rPr>
          <w:t>14</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69" w:history="1">
        <w:r w:rsidR="008056A1" w:rsidRPr="00EB401A">
          <w:rPr>
            <w:rStyle w:val="Hipervnculo"/>
          </w:rPr>
          <w:t>2.11 Planificación de capacitación</w:t>
        </w:r>
        <w:r w:rsidR="008056A1">
          <w:rPr>
            <w:webHidden/>
          </w:rPr>
          <w:tab/>
        </w:r>
        <w:r w:rsidR="008056A1">
          <w:rPr>
            <w:webHidden/>
          </w:rPr>
          <w:fldChar w:fldCharType="begin"/>
        </w:r>
        <w:r w:rsidR="008056A1">
          <w:rPr>
            <w:webHidden/>
          </w:rPr>
          <w:instrText xml:space="preserve"> PAGEREF _Toc484067169 \h </w:instrText>
        </w:r>
        <w:r w:rsidR="008056A1">
          <w:rPr>
            <w:webHidden/>
          </w:rPr>
        </w:r>
        <w:r w:rsidR="008056A1">
          <w:rPr>
            <w:webHidden/>
          </w:rPr>
          <w:fldChar w:fldCharType="separate"/>
        </w:r>
        <w:r w:rsidR="008056A1">
          <w:rPr>
            <w:webHidden/>
          </w:rPr>
          <w:t>15</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70" w:history="1">
        <w:r w:rsidR="008056A1" w:rsidRPr="00EB401A">
          <w:rPr>
            <w:rStyle w:val="Hipervnculo"/>
          </w:rPr>
          <w:t>2.12 Administración de Archivos de Gestión</w:t>
        </w:r>
        <w:r w:rsidR="008056A1">
          <w:rPr>
            <w:webHidden/>
          </w:rPr>
          <w:tab/>
        </w:r>
        <w:r w:rsidR="008056A1">
          <w:rPr>
            <w:webHidden/>
          </w:rPr>
          <w:fldChar w:fldCharType="begin"/>
        </w:r>
        <w:r w:rsidR="008056A1">
          <w:rPr>
            <w:webHidden/>
          </w:rPr>
          <w:instrText xml:space="preserve"> PAGEREF _Toc484067170 \h </w:instrText>
        </w:r>
        <w:r w:rsidR="008056A1">
          <w:rPr>
            <w:webHidden/>
          </w:rPr>
        </w:r>
        <w:r w:rsidR="008056A1">
          <w:rPr>
            <w:webHidden/>
          </w:rPr>
          <w:fldChar w:fldCharType="separate"/>
        </w:r>
        <w:r w:rsidR="008056A1">
          <w:rPr>
            <w:webHidden/>
          </w:rPr>
          <w:t>16</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71" w:history="1">
        <w:r w:rsidR="008056A1" w:rsidRPr="00EB401A">
          <w:rPr>
            <w:rStyle w:val="Hipervnculo"/>
          </w:rPr>
          <w:t>2.13 Expediente administrativo</w:t>
        </w:r>
        <w:r w:rsidR="008056A1">
          <w:rPr>
            <w:webHidden/>
          </w:rPr>
          <w:tab/>
        </w:r>
        <w:r w:rsidR="008056A1">
          <w:rPr>
            <w:webHidden/>
          </w:rPr>
          <w:fldChar w:fldCharType="begin"/>
        </w:r>
        <w:r w:rsidR="008056A1">
          <w:rPr>
            <w:webHidden/>
          </w:rPr>
          <w:instrText xml:space="preserve"> PAGEREF _Toc484067171 \h </w:instrText>
        </w:r>
        <w:r w:rsidR="008056A1">
          <w:rPr>
            <w:webHidden/>
          </w:rPr>
        </w:r>
        <w:r w:rsidR="008056A1">
          <w:rPr>
            <w:webHidden/>
          </w:rPr>
          <w:fldChar w:fldCharType="separate"/>
        </w:r>
        <w:r w:rsidR="008056A1">
          <w:rPr>
            <w:webHidden/>
          </w:rPr>
          <w:t>17</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72" w:history="1">
        <w:r w:rsidR="008056A1" w:rsidRPr="00EB401A">
          <w:rPr>
            <w:rStyle w:val="Hipervnculo"/>
          </w:rPr>
          <w:t>2.14 Rendición de cuentas</w:t>
        </w:r>
        <w:r w:rsidR="008056A1">
          <w:rPr>
            <w:webHidden/>
          </w:rPr>
          <w:tab/>
        </w:r>
        <w:r w:rsidR="008056A1">
          <w:rPr>
            <w:webHidden/>
          </w:rPr>
          <w:fldChar w:fldCharType="begin"/>
        </w:r>
        <w:r w:rsidR="008056A1">
          <w:rPr>
            <w:webHidden/>
          </w:rPr>
          <w:instrText xml:space="preserve"> PAGEREF _Toc484067172 \h </w:instrText>
        </w:r>
        <w:r w:rsidR="008056A1">
          <w:rPr>
            <w:webHidden/>
          </w:rPr>
        </w:r>
        <w:r w:rsidR="008056A1">
          <w:rPr>
            <w:webHidden/>
          </w:rPr>
          <w:fldChar w:fldCharType="separate"/>
        </w:r>
        <w:r w:rsidR="008056A1">
          <w:rPr>
            <w:webHidden/>
          </w:rPr>
          <w:t>17</w:t>
        </w:r>
        <w:r w:rsidR="008056A1">
          <w:rPr>
            <w:webHidden/>
          </w:rPr>
          <w:fldChar w:fldCharType="end"/>
        </w:r>
      </w:hyperlink>
    </w:p>
    <w:p w:rsidR="008056A1" w:rsidRDefault="00425861">
      <w:pPr>
        <w:pStyle w:val="TDC1"/>
        <w:rPr>
          <w:rFonts w:asciiTheme="minorHAnsi" w:eastAsiaTheme="minorEastAsia" w:hAnsiTheme="minorHAnsi" w:cstheme="minorBidi"/>
          <w:b w:val="0"/>
          <w:szCs w:val="22"/>
          <w:lang w:val="es-CR" w:eastAsia="es-CR"/>
        </w:rPr>
      </w:pPr>
      <w:hyperlink w:anchor="_Toc484067173" w:history="1">
        <w:r w:rsidR="008056A1" w:rsidRPr="00EB401A">
          <w:rPr>
            <w:rStyle w:val="Hipervnculo"/>
          </w:rPr>
          <w:t>3. OPINION DEL AUDITOR</w:t>
        </w:r>
        <w:r w:rsidR="008056A1">
          <w:rPr>
            <w:webHidden/>
          </w:rPr>
          <w:tab/>
        </w:r>
        <w:r w:rsidR="008056A1">
          <w:rPr>
            <w:webHidden/>
          </w:rPr>
          <w:fldChar w:fldCharType="begin"/>
        </w:r>
        <w:r w:rsidR="008056A1">
          <w:rPr>
            <w:webHidden/>
          </w:rPr>
          <w:instrText xml:space="preserve"> PAGEREF _Toc484067173 \h </w:instrText>
        </w:r>
        <w:r w:rsidR="008056A1">
          <w:rPr>
            <w:webHidden/>
          </w:rPr>
        </w:r>
        <w:r w:rsidR="008056A1">
          <w:rPr>
            <w:webHidden/>
          </w:rPr>
          <w:fldChar w:fldCharType="separate"/>
        </w:r>
        <w:r w:rsidR="008056A1">
          <w:rPr>
            <w:webHidden/>
          </w:rPr>
          <w:t>19</w:t>
        </w:r>
        <w:r w:rsidR="008056A1">
          <w:rPr>
            <w:webHidden/>
          </w:rPr>
          <w:fldChar w:fldCharType="end"/>
        </w:r>
      </w:hyperlink>
    </w:p>
    <w:p w:rsidR="008056A1" w:rsidRDefault="00425861">
      <w:pPr>
        <w:pStyle w:val="TDC1"/>
        <w:rPr>
          <w:rFonts w:asciiTheme="minorHAnsi" w:eastAsiaTheme="minorEastAsia" w:hAnsiTheme="minorHAnsi" w:cstheme="minorBidi"/>
          <w:b w:val="0"/>
          <w:szCs w:val="22"/>
          <w:lang w:val="es-CR" w:eastAsia="es-CR"/>
        </w:rPr>
      </w:pPr>
      <w:hyperlink w:anchor="_Toc484067174" w:history="1">
        <w:r w:rsidR="008056A1" w:rsidRPr="00EB401A">
          <w:rPr>
            <w:rStyle w:val="Hipervnculo"/>
          </w:rPr>
          <w:t>4. PUNTOS ESPECÍFICOS</w:t>
        </w:r>
        <w:r w:rsidR="008056A1">
          <w:rPr>
            <w:webHidden/>
          </w:rPr>
          <w:tab/>
        </w:r>
        <w:r w:rsidR="008056A1">
          <w:rPr>
            <w:webHidden/>
          </w:rPr>
          <w:fldChar w:fldCharType="begin"/>
        </w:r>
        <w:r w:rsidR="008056A1">
          <w:rPr>
            <w:webHidden/>
          </w:rPr>
          <w:instrText xml:space="preserve"> PAGEREF _Toc484067174 \h </w:instrText>
        </w:r>
        <w:r w:rsidR="008056A1">
          <w:rPr>
            <w:webHidden/>
          </w:rPr>
        </w:r>
        <w:r w:rsidR="008056A1">
          <w:rPr>
            <w:webHidden/>
          </w:rPr>
          <w:fldChar w:fldCharType="separate"/>
        </w:r>
        <w:r w:rsidR="008056A1">
          <w:rPr>
            <w:webHidden/>
          </w:rPr>
          <w:t>20</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75" w:history="1">
        <w:r w:rsidR="008056A1" w:rsidRPr="00EB401A">
          <w:rPr>
            <w:rStyle w:val="Hipervnculo"/>
          </w:rPr>
          <w:t>4.1 Origen</w:t>
        </w:r>
        <w:r w:rsidR="008056A1">
          <w:rPr>
            <w:webHidden/>
          </w:rPr>
          <w:tab/>
        </w:r>
        <w:r w:rsidR="008056A1">
          <w:rPr>
            <w:webHidden/>
          </w:rPr>
          <w:fldChar w:fldCharType="begin"/>
        </w:r>
        <w:r w:rsidR="008056A1">
          <w:rPr>
            <w:webHidden/>
          </w:rPr>
          <w:instrText xml:space="preserve"> PAGEREF _Toc484067175 \h </w:instrText>
        </w:r>
        <w:r w:rsidR="008056A1">
          <w:rPr>
            <w:webHidden/>
          </w:rPr>
        </w:r>
        <w:r w:rsidR="008056A1">
          <w:rPr>
            <w:webHidden/>
          </w:rPr>
          <w:fldChar w:fldCharType="separate"/>
        </w:r>
        <w:r w:rsidR="008056A1">
          <w:rPr>
            <w:webHidden/>
          </w:rPr>
          <w:t>20</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76" w:history="1">
        <w:r w:rsidR="008056A1" w:rsidRPr="00EB401A">
          <w:rPr>
            <w:rStyle w:val="Hipervnculo"/>
          </w:rPr>
          <w:t>4.2 Normativa Aplicable</w:t>
        </w:r>
        <w:r w:rsidR="008056A1">
          <w:rPr>
            <w:webHidden/>
          </w:rPr>
          <w:tab/>
        </w:r>
        <w:r w:rsidR="008056A1">
          <w:rPr>
            <w:webHidden/>
          </w:rPr>
          <w:fldChar w:fldCharType="begin"/>
        </w:r>
        <w:r w:rsidR="008056A1">
          <w:rPr>
            <w:webHidden/>
          </w:rPr>
          <w:instrText xml:space="preserve"> PAGEREF _Toc484067176 \h </w:instrText>
        </w:r>
        <w:r w:rsidR="008056A1">
          <w:rPr>
            <w:webHidden/>
          </w:rPr>
        </w:r>
        <w:r w:rsidR="008056A1">
          <w:rPr>
            <w:webHidden/>
          </w:rPr>
          <w:fldChar w:fldCharType="separate"/>
        </w:r>
        <w:r w:rsidR="008056A1">
          <w:rPr>
            <w:webHidden/>
          </w:rPr>
          <w:t>20</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77" w:history="1">
        <w:r w:rsidR="008056A1" w:rsidRPr="00EB401A">
          <w:rPr>
            <w:rStyle w:val="Hipervnculo"/>
          </w:rPr>
          <w:t>4.3 Discusión de resultados</w:t>
        </w:r>
        <w:r w:rsidR="008056A1">
          <w:rPr>
            <w:webHidden/>
          </w:rPr>
          <w:tab/>
        </w:r>
        <w:r w:rsidR="008056A1">
          <w:rPr>
            <w:webHidden/>
          </w:rPr>
          <w:fldChar w:fldCharType="begin"/>
        </w:r>
        <w:r w:rsidR="008056A1">
          <w:rPr>
            <w:webHidden/>
          </w:rPr>
          <w:instrText xml:space="preserve"> PAGEREF _Toc484067177 \h </w:instrText>
        </w:r>
        <w:r w:rsidR="008056A1">
          <w:rPr>
            <w:webHidden/>
          </w:rPr>
        </w:r>
        <w:r w:rsidR="008056A1">
          <w:rPr>
            <w:webHidden/>
          </w:rPr>
          <w:fldChar w:fldCharType="separate"/>
        </w:r>
        <w:r w:rsidR="008056A1">
          <w:rPr>
            <w:webHidden/>
          </w:rPr>
          <w:t>20</w:t>
        </w:r>
        <w:r w:rsidR="008056A1">
          <w:rPr>
            <w:webHidden/>
          </w:rPr>
          <w:fldChar w:fldCharType="end"/>
        </w:r>
      </w:hyperlink>
    </w:p>
    <w:p w:rsidR="008056A1" w:rsidRDefault="00425861">
      <w:pPr>
        <w:pStyle w:val="TDC2"/>
        <w:rPr>
          <w:rFonts w:asciiTheme="minorHAnsi" w:eastAsiaTheme="minorEastAsia" w:hAnsiTheme="minorHAnsi" w:cstheme="minorBidi"/>
          <w:szCs w:val="22"/>
          <w:lang w:val="es-CR" w:eastAsia="es-CR"/>
        </w:rPr>
      </w:pPr>
      <w:hyperlink w:anchor="_Toc484067178" w:history="1">
        <w:r w:rsidR="008056A1" w:rsidRPr="00EB401A">
          <w:rPr>
            <w:rStyle w:val="Hipervnculo"/>
          </w:rPr>
          <w:t>4.4 Trámite del informe</w:t>
        </w:r>
        <w:r w:rsidR="008056A1">
          <w:rPr>
            <w:webHidden/>
          </w:rPr>
          <w:tab/>
        </w:r>
        <w:r w:rsidR="008056A1">
          <w:rPr>
            <w:webHidden/>
          </w:rPr>
          <w:fldChar w:fldCharType="begin"/>
        </w:r>
        <w:r w:rsidR="008056A1">
          <w:rPr>
            <w:webHidden/>
          </w:rPr>
          <w:instrText xml:space="preserve"> PAGEREF _Toc484067178 \h </w:instrText>
        </w:r>
        <w:r w:rsidR="008056A1">
          <w:rPr>
            <w:webHidden/>
          </w:rPr>
        </w:r>
        <w:r w:rsidR="008056A1">
          <w:rPr>
            <w:webHidden/>
          </w:rPr>
          <w:fldChar w:fldCharType="separate"/>
        </w:r>
        <w:r w:rsidR="008056A1">
          <w:rPr>
            <w:webHidden/>
          </w:rPr>
          <w:t>20</w:t>
        </w:r>
        <w:r w:rsidR="008056A1">
          <w:rPr>
            <w:webHidden/>
          </w:rPr>
          <w:fldChar w:fldCharType="end"/>
        </w:r>
      </w:hyperlink>
    </w:p>
    <w:p w:rsidR="008056A1" w:rsidRDefault="00425861">
      <w:pPr>
        <w:pStyle w:val="TDC1"/>
        <w:rPr>
          <w:rFonts w:asciiTheme="minorHAnsi" w:eastAsiaTheme="minorEastAsia" w:hAnsiTheme="minorHAnsi" w:cstheme="minorBidi"/>
          <w:b w:val="0"/>
          <w:szCs w:val="22"/>
          <w:lang w:val="es-CR" w:eastAsia="es-CR"/>
        </w:rPr>
      </w:pPr>
      <w:hyperlink w:anchor="_Toc484067179" w:history="1">
        <w:r w:rsidR="008056A1" w:rsidRPr="00EB401A">
          <w:rPr>
            <w:rStyle w:val="Hipervnculo"/>
          </w:rPr>
          <w:t>5. NOMBRES Y FIRMAS</w:t>
        </w:r>
        <w:r w:rsidR="008056A1">
          <w:rPr>
            <w:webHidden/>
          </w:rPr>
          <w:tab/>
        </w:r>
        <w:r w:rsidR="008056A1">
          <w:rPr>
            <w:webHidden/>
          </w:rPr>
          <w:fldChar w:fldCharType="begin"/>
        </w:r>
        <w:r w:rsidR="008056A1">
          <w:rPr>
            <w:webHidden/>
          </w:rPr>
          <w:instrText xml:space="preserve"> PAGEREF _Toc484067179 \h </w:instrText>
        </w:r>
        <w:r w:rsidR="008056A1">
          <w:rPr>
            <w:webHidden/>
          </w:rPr>
        </w:r>
        <w:r w:rsidR="008056A1">
          <w:rPr>
            <w:webHidden/>
          </w:rPr>
          <w:fldChar w:fldCharType="separate"/>
        </w:r>
        <w:r w:rsidR="008056A1">
          <w:rPr>
            <w:webHidden/>
          </w:rPr>
          <w:t>21</w:t>
        </w:r>
        <w:r w:rsidR="008056A1">
          <w:rPr>
            <w:webHidden/>
          </w:rPr>
          <w:fldChar w:fldCharType="end"/>
        </w:r>
      </w:hyperlink>
    </w:p>
    <w:p w:rsidR="00195AB8" w:rsidRPr="00E503F3" w:rsidRDefault="00A771FE" w:rsidP="00E82C61">
      <w:pPr>
        <w:ind w:left="567"/>
        <w:rPr>
          <w:b/>
          <w:bCs/>
          <w:noProof/>
          <w:sz w:val="22"/>
          <w:szCs w:val="22"/>
        </w:rPr>
      </w:pPr>
      <w:r w:rsidRPr="00E503F3">
        <w:rPr>
          <w:b/>
          <w:bCs/>
          <w:noProof/>
          <w:sz w:val="22"/>
          <w:szCs w:val="22"/>
        </w:rPr>
        <w:fldChar w:fldCharType="end"/>
      </w:r>
    </w:p>
    <w:p w:rsidR="00E91CCA" w:rsidRPr="00E503F3" w:rsidRDefault="00E91CCA" w:rsidP="00E82C61">
      <w:pPr>
        <w:ind w:left="567"/>
        <w:rPr>
          <w:b/>
          <w:bCs/>
          <w:noProof/>
          <w:sz w:val="22"/>
          <w:szCs w:val="22"/>
        </w:rPr>
      </w:pPr>
    </w:p>
    <w:p w:rsidR="00E91CCA" w:rsidRPr="00E503F3" w:rsidRDefault="00E91CCA" w:rsidP="00E82C61">
      <w:pPr>
        <w:ind w:left="567"/>
        <w:rPr>
          <w:b/>
          <w:bCs/>
          <w:noProof/>
          <w:sz w:val="22"/>
          <w:szCs w:val="22"/>
        </w:rPr>
      </w:pPr>
    </w:p>
    <w:p w:rsidR="00E91CCA" w:rsidRPr="00E503F3" w:rsidRDefault="00E91CCA" w:rsidP="00E82C61">
      <w:pPr>
        <w:ind w:left="567"/>
        <w:rPr>
          <w:b/>
          <w:bCs/>
          <w:noProof/>
          <w:sz w:val="22"/>
          <w:szCs w:val="22"/>
        </w:rPr>
      </w:pPr>
    </w:p>
    <w:p w:rsidR="00E91CCA" w:rsidRPr="00E503F3" w:rsidRDefault="00E91CCA" w:rsidP="00E82C61">
      <w:pPr>
        <w:ind w:left="567"/>
        <w:rPr>
          <w:b/>
          <w:bCs/>
          <w:sz w:val="22"/>
          <w:szCs w:val="22"/>
        </w:rPr>
      </w:pPr>
    </w:p>
    <w:p w:rsidR="00013F8E" w:rsidRPr="00E503F3" w:rsidRDefault="00543C0D">
      <w:pPr>
        <w:rPr>
          <w:rFonts w:eastAsiaTheme="majorEastAsia"/>
          <w:b/>
          <w:sz w:val="22"/>
          <w:szCs w:val="22"/>
        </w:rPr>
      </w:pPr>
      <w:r w:rsidRPr="00E503F3">
        <w:rPr>
          <w:rFonts w:eastAsiaTheme="majorEastAsia"/>
          <w:b/>
          <w:sz w:val="22"/>
          <w:szCs w:val="22"/>
        </w:rPr>
        <w:t xml:space="preserve"> </w:t>
      </w:r>
    </w:p>
    <w:p w:rsidR="008B71DF" w:rsidRPr="00E503F3" w:rsidRDefault="008B71DF" w:rsidP="008B71DF"/>
    <w:p w:rsidR="00CD2681" w:rsidRPr="00E503F3" w:rsidRDefault="00CD2681" w:rsidP="00D150D3">
      <w:pPr>
        <w:pStyle w:val="Ttulo1"/>
        <w:spacing w:before="0"/>
        <w:jc w:val="center"/>
        <w:rPr>
          <w:rFonts w:ascii="Times New Roman" w:hAnsi="Times New Roman" w:cs="Times New Roman"/>
          <w:b/>
          <w:color w:val="auto"/>
          <w:sz w:val="22"/>
          <w:szCs w:val="22"/>
        </w:rPr>
      </w:pPr>
      <w:bookmarkStart w:id="0" w:name="_Toc484067155"/>
      <w:r w:rsidRPr="00E503F3">
        <w:rPr>
          <w:rFonts w:ascii="Times New Roman" w:hAnsi="Times New Roman" w:cs="Times New Roman"/>
          <w:b/>
          <w:color w:val="auto"/>
          <w:sz w:val="22"/>
          <w:szCs w:val="22"/>
        </w:rPr>
        <w:t>RESUMEN EJECUTIVO</w:t>
      </w:r>
      <w:bookmarkEnd w:id="0"/>
    </w:p>
    <w:p w:rsidR="00914DCB" w:rsidRPr="00E503F3" w:rsidRDefault="00914DCB" w:rsidP="00246FA5">
      <w:pPr>
        <w:jc w:val="both"/>
        <w:rPr>
          <w:rFonts w:eastAsia="Times New Roman"/>
          <w:sz w:val="22"/>
          <w:szCs w:val="22"/>
          <w:lang w:val="es-CR" w:eastAsia="en-US"/>
        </w:rPr>
      </w:pPr>
    </w:p>
    <w:p w:rsidR="00F4069C" w:rsidRPr="00246FA5" w:rsidRDefault="00457918" w:rsidP="00F4069C">
      <w:pPr>
        <w:jc w:val="both"/>
        <w:rPr>
          <w:b/>
          <w:sz w:val="22"/>
          <w:szCs w:val="22"/>
        </w:rPr>
      </w:pPr>
      <w:r w:rsidRPr="00E503F3">
        <w:rPr>
          <w:bCs/>
          <w:sz w:val="22"/>
          <w:szCs w:val="22"/>
        </w:rPr>
        <w:t xml:space="preserve">El estudio se basa en el Plan de Trabajo de la Auditoría Interna para el año 2016, con el objetivo de </w:t>
      </w:r>
      <w:r w:rsidRPr="00E503F3">
        <w:rPr>
          <w:sz w:val="22"/>
          <w:szCs w:val="22"/>
        </w:rPr>
        <w:t xml:space="preserve">evaluar </w:t>
      </w:r>
      <w:r w:rsidR="000927C7">
        <w:rPr>
          <w:sz w:val="22"/>
          <w:szCs w:val="22"/>
        </w:rPr>
        <w:t>la gestión administrativa</w:t>
      </w:r>
      <w:r w:rsidR="00F4069C" w:rsidRPr="00246FA5">
        <w:rPr>
          <w:sz w:val="22"/>
          <w:szCs w:val="22"/>
        </w:rPr>
        <w:t xml:space="preserve"> en cuanto a procesos internos, niveles de coordinación y rendición de cuentas del Departamento de Servicios Médicos y Salud Ocupacional, a efecto de proponer planes de mejora. </w:t>
      </w:r>
    </w:p>
    <w:p w:rsidR="00457918" w:rsidRPr="00E503F3" w:rsidRDefault="00457918" w:rsidP="00246FA5">
      <w:pPr>
        <w:jc w:val="both"/>
        <w:rPr>
          <w:sz w:val="22"/>
          <w:szCs w:val="22"/>
        </w:rPr>
      </w:pPr>
    </w:p>
    <w:p w:rsidR="00457918" w:rsidRDefault="00F4069C" w:rsidP="00246FA5">
      <w:pPr>
        <w:jc w:val="both"/>
        <w:rPr>
          <w:sz w:val="22"/>
          <w:szCs w:val="22"/>
        </w:rPr>
      </w:pPr>
      <w:r>
        <w:rPr>
          <w:sz w:val="22"/>
          <w:szCs w:val="22"/>
        </w:rPr>
        <w:t>La gestión administrativa del departamento en estudio</w:t>
      </w:r>
      <w:r w:rsidR="000927C7">
        <w:rPr>
          <w:sz w:val="22"/>
          <w:szCs w:val="22"/>
        </w:rPr>
        <w:t>,</w:t>
      </w:r>
      <w:r>
        <w:rPr>
          <w:sz w:val="22"/>
          <w:szCs w:val="22"/>
        </w:rPr>
        <w:t xml:space="preserve"> presenta inobservancias a la normativa establecida en materia de </w:t>
      </w:r>
      <w:r w:rsidR="00657877">
        <w:rPr>
          <w:sz w:val="22"/>
          <w:szCs w:val="22"/>
        </w:rPr>
        <w:t xml:space="preserve">control </w:t>
      </w:r>
      <w:r>
        <w:rPr>
          <w:sz w:val="22"/>
          <w:szCs w:val="22"/>
        </w:rPr>
        <w:t>de vacaciones de los funcionarios</w:t>
      </w:r>
      <w:r w:rsidR="00657877">
        <w:rPr>
          <w:sz w:val="22"/>
          <w:szCs w:val="22"/>
        </w:rPr>
        <w:t xml:space="preserve">, observándose </w:t>
      </w:r>
      <w:r>
        <w:rPr>
          <w:sz w:val="22"/>
          <w:szCs w:val="22"/>
        </w:rPr>
        <w:t>en</w:t>
      </w:r>
      <w:r w:rsidR="00657877">
        <w:rPr>
          <w:sz w:val="22"/>
          <w:szCs w:val="22"/>
        </w:rPr>
        <w:t xml:space="preserve"> algunos casos acumulaciones de</w:t>
      </w:r>
      <w:r>
        <w:rPr>
          <w:sz w:val="22"/>
          <w:szCs w:val="22"/>
        </w:rPr>
        <w:t xml:space="preserve"> más de dos periodos</w:t>
      </w:r>
      <w:r w:rsidR="000927C7">
        <w:rPr>
          <w:sz w:val="22"/>
          <w:szCs w:val="22"/>
        </w:rPr>
        <w:t>,</w:t>
      </w:r>
      <w:r>
        <w:rPr>
          <w:sz w:val="22"/>
          <w:szCs w:val="22"/>
        </w:rPr>
        <w:t xml:space="preserve"> sin </w:t>
      </w:r>
      <w:r w:rsidR="007B1884">
        <w:rPr>
          <w:sz w:val="22"/>
          <w:szCs w:val="22"/>
        </w:rPr>
        <w:t>obedecer</w:t>
      </w:r>
      <w:r>
        <w:rPr>
          <w:sz w:val="22"/>
          <w:szCs w:val="22"/>
        </w:rPr>
        <w:t xml:space="preserve"> a un adecuado esquema de disfrute </w:t>
      </w:r>
      <w:r w:rsidR="007B1884">
        <w:rPr>
          <w:sz w:val="22"/>
          <w:szCs w:val="22"/>
        </w:rPr>
        <w:t>de sus derechos</w:t>
      </w:r>
      <w:r w:rsidR="000927C7">
        <w:rPr>
          <w:sz w:val="22"/>
          <w:szCs w:val="22"/>
        </w:rPr>
        <w:t xml:space="preserve">. </w:t>
      </w:r>
      <w:r w:rsidR="00657877">
        <w:rPr>
          <w:sz w:val="22"/>
          <w:szCs w:val="22"/>
        </w:rPr>
        <w:t>También</w:t>
      </w:r>
      <w:r w:rsidR="007163AD">
        <w:rPr>
          <w:sz w:val="22"/>
          <w:szCs w:val="22"/>
        </w:rPr>
        <w:t xml:space="preserve"> </w:t>
      </w:r>
      <w:r>
        <w:rPr>
          <w:sz w:val="22"/>
          <w:szCs w:val="22"/>
        </w:rPr>
        <w:t>se han detectado debilidades en el control de la asistencia</w:t>
      </w:r>
      <w:r w:rsidR="007B1884">
        <w:rPr>
          <w:sz w:val="22"/>
          <w:szCs w:val="22"/>
        </w:rPr>
        <w:t>,</w:t>
      </w:r>
      <w:r>
        <w:rPr>
          <w:sz w:val="22"/>
          <w:szCs w:val="22"/>
        </w:rPr>
        <w:t xml:space="preserve"> </w:t>
      </w:r>
      <w:r w:rsidR="00657877">
        <w:rPr>
          <w:sz w:val="22"/>
          <w:szCs w:val="22"/>
        </w:rPr>
        <w:t>específicamente en</w:t>
      </w:r>
      <w:r>
        <w:rPr>
          <w:sz w:val="22"/>
          <w:szCs w:val="22"/>
        </w:rPr>
        <w:t xml:space="preserve"> </w:t>
      </w:r>
      <w:r w:rsidR="007B1884">
        <w:rPr>
          <w:sz w:val="22"/>
          <w:szCs w:val="22"/>
        </w:rPr>
        <w:t>dos funcionarios</w:t>
      </w:r>
      <w:r w:rsidR="00657877">
        <w:rPr>
          <w:sz w:val="22"/>
          <w:szCs w:val="22"/>
        </w:rPr>
        <w:t>, que</w:t>
      </w:r>
      <w:r w:rsidR="007B1884">
        <w:rPr>
          <w:sz w:val="22"/>
          <w:szCs w:val="22"/>
        </w:rPr>
        <w:t xml:space="preserve"> presentan un comportamiento repetitivo de </w:t>
      </w:r>
      <w:r>
        <w:rPr>
          <w:sz w:val="22"/>
          <w:szCs w:val="22"/>
        </w:rPr>
        <w:t xml:space="preserve">llegadas tardías, sin que </w:t>
      </w:r>
      <w:r w:rsidR="000927C7">
        <w:rPr>
          <w:sz w:val="22"/>
          <w:szCs w:val="22"/>
        </w:rPr>
        <w:t>emane</w:t>
      </w:r>
      <w:r>
        <w:rPr>
          <w:sz w:val="22"/>
          <w:szCs w:val="22"/>
        </w:rPr>
        <w:t xml:space="preserve"> ninguna </w:t>
      </w:r>
      <w:r w:rsidR="00657877">
        <w:rPr>
          <w:sz w:val="22"/>
          <w:szCs w:val="22"/>
        </w:rPr>
        <w:t>acción correctiva</w:t>
      </w:r>
      <w:r w:rsidR="007B1884">
        <w:rPr>
          <w:sz w:val="22"/>
          <w:szCs w:val="22"/>
        </w:rPr>
        <w:t xml:space="preserve"> </w:t>
      </w:r>
      <w:r w:rsidR="000927C7">
        <w:rPr>
          <w:sz w:val="22"/>
          <w:szCs w:val="22"/>
        </w:rPr>
        <w:t>en consecuencia</w:t>
      </w:r>
      <w:r w:rsidR="00657877">
        <w:rPr>
          <w:sz w:val="22"/>
          <w:szCs w:val="22"/>
        </w:rPr>
        <w:t>.</w:t>
      </w:r>
    </w:p>
    <w:p w:rsidR="00CD76AC" w:rsidRDefault="00CD76AC" w:rsidP="00246FA5">
      <w:pPr>
        <w:jc w:val="both"/>
        <w:rPr>
          <w:sz w:val="22"/>
          <w:szCs w:val="22"/>
        </w:rPr>
      </w:pPr>
    </w:p>
    <w:p w:rsidR="00CD76AC" w:rsidRDefault="00CD76AC" w:rsidP="00246FA5">
      <w:pPr>
        <w:jc w:val="both"/>
        <w:rPr>
          <w:sz w:val="22"/>
          <w:szCs w:val="22"/>
        </w:rPr>
      </w:pPr>
      <w:r>
        <w:rPr>
          <w:sz w:val="22"/>
          <w:szCs w:val="22"/>
        </w:rPr>
        <w:t xml:space="preserve">En la misma línea de análisis, se considera improcedente la permisibilidad del tiempo extraordinario bajo el esquema </w:t>
      </w:r>
      <w:r w:rsidR="0097629B">
        <w:rPr>
          <w:sz w:val="22"/>
          <w:szCs w:val="22"/>
        </w:rPr>
        <w:t>de labores ordinarias</w:t>
      </w:r>
      <w:r>
        <w:rPr>
          <w:sz w:val="22"/>
          <w:szCs w:val="22"/>
        </w:rPr>
        <w:t xml:space="preserve">, </w:t>
      </w:r>
      <w:r w:rsidR="00B45B23">
        <w:rPr>
          <w:sz w:val="22"/>
          <w:szCs w:val="22"/>
        </w:rPr>
        <w:t>sin</w:t>
      </w:r>
      <w:r>
        <w:rPr>
          <w:sz w:val="22"/>
          <w:szCs w:val="22"/>
        </w:rPr>
        <w:t xml:space="preserve"> circunstancias de excepcionalidad y necesidad conforme a la legislación vigente. De igual manera</w:t>
      </w:r>
      <w:r w:rsidR="004C4727">
        <w:rPr>
          <w:sz w:val="22"/>
          <w:szCs w:val="22"/>
        </w:rPr>
        <w:t>,</w:t>
      </w:r>
      <w:r>
        <w:rPr>
          <w:sz w:val="22"/>
          <w:szCs w:val="22"/>
        </w:rPr>
        <w:t xml:space="preserve"> se requiere mayor atención por parte de la jefatura del departamento, </w:t>
      </w:r>
      <w:r w:rsidR="00B45B23">
        <w:rPr>
          <w:sz w:val="22"/>
          <w:szCs w:val="22"/>
        </w:rPr>
        <w:t xml:space="preserve">a </w:t>
      </w:r>
      <w:r>
        <w:rPr>
          <w:sz w:val="22"/>
          <w:szCs w:val="22"/>
        </w:rPr>
        <w:t>regular el esquema de registro de los activos, de forma tal que sean correspondientes en materia y tiempo de asignación.</w:t>
      </w:r>
      <w:r w:rsidR="0097629B">
        <w:rPr>
          <w:sz w:val="22"/>
          <w:szCs w:val="22"/>
        </w:rPr>
        <w:t xml:space="preserve"> </w:t>
      </w:r>
      <w:r w:rsidR="00AD5EDE">
        <w:rPr>
          <w:sz w:val="22"/>
          <w:szCs w:val="22"/>
        </w:rPr>
        <w:t>Por</w:t>
      </w:r>
      <w:r w:rsidR="00832EA8">
        <w:rPr>
          <w:sz w:val="22"/>
          <w:szCs w:val="22"/>
        </w:rPr>
        <w:t xml:space="preserve"> lo demás, </w:t>
      </w:r>
      <w:r w:rsidR="0097629B">
        <w:rPr>
          <w:sz w:val="22"/>
          <w:szCs w:val="22"/>
        </w:rPr>
        <w:t>los procedimientos deberán adaptarse en función de los cambios que este informe recomienda y a su vez debe ser una labor de mayor eficacia en función del lapso que se planifique para su realizaci</w:t>
      </w:r>
      <w:r w:rsidR="004C4727">
        <w:rPr>
          <w:sz w:val="22"/>
          <w:szCs w:val="22"/>
        </w:rPr>
        <w:t>ón.</w:t>
      </w:r>
    </w:p>
    <w:p w:rsidR="00CD76AC" w:rsidRDefault="00CD76AC" w:rsidP="00246FA5">
      <w:pPr>
        <w:jc w:val="both"/>
        <w:rPr>
          <w:sz w:val="22"/>
          <w:szCs w:val="22"/>
        </w:rPr>
      </w:pPr>
    </w:p>
    <w:p w:rsidR="00CD76AC" w:rsidRDefault="00657877" w:rsidP="00246FA5">
      <w:pPr>
        <w:jc w:val="both"/>
        <w:rPr>
          <w:sz w:val="22"/>
          <w:szCs w:val="22"/>
        </w:rPr>
      </w:pPr>
      <w:r>
        <w:rPr>
          <w:sz w:val="22"/>
          <w:szCs w:val="22"/>
        </w:rPr>
        <w:t xml:space="preserve">Otro </w:t>
      </w:r>
      <w:r w:rsidR="004C4727">
        <w:rPr>
          <w:sz w:val="22"/>
          <w:szCs w:val="22"/>
        </w:rPr>
        <w:t>aspecto</w:t>
      </w:r>
      <w:r>
        <w:rPr>
          <w:sz w:val="22"/>
          <w:szCs w:val="22"/>
        </w:rPr>
        <w:t xml:space="preserve"> a mencionar es</w:t>
      </w:r>
      <w:r w:rsidR="004C4727">
        <w:rPr>
          <w:sz w:val="22"/>
          <w:szCs w:val="22"/>
        </w:rPr>
        <w:t xml:space="preserve"> la proyección del </w:t>
      </w:r>
      <w:r w:rsidR="00CD76AC">
        <w:rPr>
          <w:sz w:val="22"/>
          <w:szCs w:val="22"/>
        </w:rPr>
        <w:t>crecimiento</w:t>
      </w:r>
      <w:r w:rsidR="00843E43">
        <w:rPr>
          <w:sz w:val="22"/>
          <w:szCs w:val="22"/>
        </w:rPr>
        <w:t xml:space="preserve"> profesional</w:t>
      </w:r>
      <w:r w:rsidR="00CD76AC">
        <w:rPr>
          <w:sz w:val="22"/>
          <w:szCs w:val="22"/>
        </w:rPr>
        <w:t xml:space="preserve"> de los funcionarios no se ha desarrollado de la mejor manera, </w:t>
      </w:r>
      <w:r w:rsidR="00832EA8">
        <w:rPr>
          <w:sz w:val="22"/>
          <w:szCs w:val="22"/>
        </w:rPr>
        <w:t>debido a</w:t>
      </w:r>
      <w:r w:rsidR="00CD76AC">
        <w:rPr>
          <w:sz w:val="22"/>
          <w:szCs w:val="22"/>
        </w:rPr>
        <w:t xml:space="preserve"> que no se reali</w:t>
      </w:r>
      <w:r w:rsidR="00832EA8">
        <w:rPr>
          <w:sz w:val="22"/>
          <w:szCs w:val="22"/>
        </w:rPr>
        <w:t>za</w:t>
      </w:r>
      <w:r w:rsidR="00CD76AC">
        <w:rPr>
          <w:sz w:val="22"/>
          <w:szCs w:val="22"/>
        </w:rPr>
        <w:t xml:space="preserve"> un estudio de cada perfil profesional y de sus necesidades académicas para </w:t>
      </w:r>
      <w:r w:rsidR="00832EA8">
        <w:rPr>
          <w:sz w:val="22"/>
          <w:szCs w:val="22"/>
        </w:rPr>
        <w:t>percibir</w:t>
      </w:r>
      <w:r w:rsidR="00CD76AC">
        <w:rPr>
          <w:sz w:val="22"/>
          <w:szCs w:val="22"/>
        </w:rPr>
        <w:t xml:space="preserve"> mejoras en la administración y prestación de los servicios </w:t>
      </w:r>
      <w:r w:rsidR="00CD76AC">
        <w:rPr>
          <w:sz w:val="22"/>
          <w:szCs w:val="22"/>
        </w:rPr>
        <w:lastRenderedPageBreak/>
        <w:t xml:space="preserve">médicos. </w:t>
      </w:r>
      <w:r w:rsidR="00832EA8">
        <w:rPr>
          <w:sz w:val="22"/>
          <w:szCs w:val="22"/>
        </w:rPr>
        <w:t>Por otra parte</w:t>
      </w:r>
      <w:r w:rsidR="00843E43">
        <w:rPr>
          <w:sz w:val="22"/>
          <w:szCs w:val="22"/>
        </w:rPr>
        <w:t xml:space="preserve">, </w:t>
      </w:r>
      <w:r w:rsidR="00CD76AC">
        <w:rPr>
          <w:sz w:val="22"/>
          <w:szCs w:val="22"/>
        </w:rPr>
        <w:t>se requiere un esfuerzo para organizar de la mejor manera los archivos de gestión y médicos</w:t>
      </w:r>
      <w:r w:rsidR="00171807">
        <w:rPr>
          <w:sz w:val="22"/>
          <w:szCs w:val="22"/>
        </w:rPr>
        <w:t>,</w:t>
      </w:r>
      <w:r w:rsidR="00CD76AC">
        <w:rPr>
          <w:sz w:val="22"/>
          <w:szCs w:val="22"/>
        </w:rPr>
        <w:t xml:space="preserve"> para que cumplan con las estipulaciones legales, administrativas y de seguridad</w:t>
      </w:r>
      <w:r w:rsidR="00171807">
        <w:rPr>
          <w:sz w:val="22"/>
          <w:szCs w:val="22"/>
        </w:rPr>
        <w:t>,</w:t>
      </w:r>
      <w:r w:rsidR="00CD76AC">
        <w:rPr>
          <w:sz w:val="22"/>
          <w:szCs w:val="22"/>
        </w:rPr>
        <w:t xml:space="preserve"> en especial en materia del resguardo médico que la labor </w:t>
      </w:r>
      <w:r w:rsidR="00843E43">
        <w:rPr>
          <w:sz w:val="22"/>
          <w:szCs w:val="22"/>
        </w:rPr>
        <w:t xml:space="preserve">de salud </w:t>
      </w:r>
      <w:r w:rsidR="00CD76AC">
        <w:rPr>
          <w:sz w:val="22"/>
          <w:szCs w:val="22"/>
        </w:rPr>
        <w:t>involucra.</w:t>
      </w:r>
    </w:p>
    <w:p w:rsidR="00CD76AC" w:rsidRDefault="00CD76AC" w:rsidP="00246FA5">
      <w:pPr>
        <w:jc w:val="both"/>
        <w:rPr>
          <w:sz w:val="22"/>
          <w:szCs w:val="22"/>
        </w:rPr>
      </w:pPr>
    </w:p>
    <w:p w:rsidR="00CD76AC" w:rsidRDefault="00500650" w:rsidP="00246FA5">
      <w:pPr>
        <w:jc w:val="both"/>
        <w:rPr>
          <w:sz w:val="22"/>
          <w:szCs w:val="22"/>
        </w:rPr>
      </w:pPr>
      <w:r>
        <w:rPr>
          <w:sz w:val="22"/>
          <w:szCs w:val="22"/>
        </w:rPr>
        <w:t>Dentro del departamento, no se implementado</w:t>
      </w:r>
      <w:r w:rsidR="002574D6">
        <w:rPr>
          <w:sz w:val="22"/>
          <w:szCs w:val="22"/>
        </w:rPr>
        <w:t xml:space="preserve"> una adecuada rendición de cuentas que permita dimensionar los </w:t>
      </w:r>
      <w:r>
        <w:rPr>
          <w:sz w:val="22"/>
          <w:szCs w:val="22"/>
        </w:rPr>
        <w:t xml:space="preserve">resultados </w:t>
      </w:r>
      <w:r w:rsidR="002574D6">
        <w:rPr>
          <w:sz w:val="22"/>
          <w:szCs w:val="22"/>
        </w:rPr>
        <w:t>de los servicios médicos y de salud ocupacional prestados, solo se atienden los requerimientos de registro obligatorio</w:t>
      </w:r>
      <w:r w:rsidR="009A7B0E">
        <w:rPr>
          <w:sz w:val="22"/>
          <w:szCs w:val="22"/>
        </w:rPr>
        <w:t xml:space="preserve"> de pacientes</w:t>
      </w:r>
      <w:r w:rsidR="00AE7789">
        <w:rPr>
          <w:sz w:val="22"/>
          <w:szCs w:val="22"/>
        </w:rPr>
        <w:t>,</w:t>
      </w:r>
      <w:r w:rsidR="002574D6">
        <w:rPr>
          <w:sz w:val="22"/>
          <w:szCs w:val="22"/>
        </w:rPr>
        <w:t xml:space="preserve"> que de forma mensual </w:t>
      </w:r>
      <w:r w:rsidR="00171807">
        <w:rPr>
          <w:sz w:val="22"/>
          <w:szCs w:val="22"/>
        </w:rPr>
        <w:t xml:space="preserve">establece </w:t>
      </w:r>
      <w:r w:rsidR="002574D6">
        <w:rPr>
          <w:sz w:val="22"/>
          <w:szCs w:val="22"/>
        </w:rPr>
        <w:t xml:space="preserve">la Clínica </w:t>
      </w:r>
      <w:r w:rsidR="00AE7789">
        <w:rPr>
          <w:sz w:val="22"/>
          <w:szCs w:val="22"/>
        </w:rPr>
        <w:t>Moreno Cañas</w:t>
      </w:r>
      <w:r w:rsidR="00B45B23">
        <w:rPr>
          <w:sz w:val="22"/>
          <w:szCs w:val="22"/>
        </w:rPr>
        <w:t>,</w:t>
      </w:r>
      <w:r w:rsidR="00AE7789">
        <w:rPr>
          <w:sz w:val="22"/>
          <w:szCs w:val="22"/>
        </w:rPr>
        <w:t xml:space="preserve"> que funge como </w:t>
      </w:r>
      <w:r w:rsidR="002574D6">
        <w:rPr>
          <w:sz w:val="22"/>
          <w:szCs w:val="22"/>
        </w:rPr>
        <w:t>enlace de la CCSS.</w:t>
      </w:r>
    </w:p>
    <w:p w:rsidR="002574D6" w:rsidRDefault="002574D6" w:rsidP="00246FA5">
      <w:pPr>
        <w:jc w:val="both"/>
        <w:rPr>
          <w:sz w:val="22"/>
          <w:szCs w:val="22"/>
        </w:rPr>
      </w:pPr>
    </w:p>
    <w:p w:rsidR="002574D6" w:rsidRDefault="002574D6" w:rsidP="00246FA5">
      <w:pPr>
        <w:jc w:val="both"/>
        <w:rPr>
          <w:sz w:val="22"/>
          <w:szCs w:val="22"/>
        </w:rPr>
      </w:pPr>
      <w:r>
        <w:rPr>
          <w:sz w:val="22"/>
          <w:szCs w:val="22"/>
        </w:rPr>
        <w:t xml:space="preserve">En cuanto a la efectividad analizada de los servicios médicos, </w:t>
      </w:r>
      <w:r w:rsidR="00171807">
        <w:rPr>
          <w:sz w:val="22"/>
          <w:szCs w:val="22"/>
        </w:rPr>
        <w:t>fue</w:t>
      </w:r>
      <w:r>
        <w:rPr>
          <w:sz w:val="22"/>
          <w:szCs w:val="22"/>
        </w:rPr>
        <w:t xml:space="preserve"> posible identificar los principales componentes de afectación</w:t>
      </w:r>
      <w:r w:rsidR="00171807">
        <w:rPr>
          <w:sz w:val="22"/>
          <w:szCs w:val="22"/>
        </w:rPr>
        <w:t>,</w:t>
      </w:r>
      <w:r>
        <w:rPr>
          <w:sz w:val="22"/>
          <w:szCs w:val="22"/>
        </w:rPr>
        <w:t xml:space="preserve"> </w:t>
      </w:r>
      <w:r w:rsidR="00171807">
        <w:rPr>
          <w:sz w:val="22"/>
          <w:szCs w:val="22"/>
        </w:rPr>
        <w:t xml:space="preserve">en cuanto a </w:t>
      </w:r>
      <w:r>
        <w:rPr>
          <w:sz w:val="22"/>
          <w:szCs w:val="22"/>
        </w:rPr>
        <w:t xml:space="preserve">la satisfacción y acceso a los servicios, </w:t>
      </w:r>
      <w:r w:rsidR="00171807">
        <w:rPr>
          <w:sz w:val="22"/>
          <w:szCs w:val="22"/>
        </w:rPr>
        <w:t xml:space="preserve">que se pueden </w:t>
      </w:r>
      <w:r>
        <w:rPr>
          <w:sz w:val="22"/>
          <w:szCs w:val="22"/>
        </w:rPr>
        <w:t>v</w:t>
      </w:r>
      <w:r w:rsidR="009A7B0E">
        <w:rPr>
          <w:sz w:val="22"/>
          <w:szCs w:val="22"/>
        </w:rPr>
        <w:t>e</w:t>
      </w:r>
      <w:r w:rsidR="00171807">
        <w:rPr>
          <w:sz w:val="22"/>
          <w:szCs w:val="22"/>
        </w:rPr>
        <w:t>r</w:t>
      </w:r>
      <w:r>
        <w:rPr>
          <w:sz w:val="22"/>
          <w:szCs w:val="22"/>
        </w:rPr>
        <w:t xml:space="preserve"> comprometidos</w:t>
      </w:r>
      <w:r w:rsidR="00824749">
        <w:rPr>
          <w:sz w:val="22"/>
          <w:szCs w:val="22"/>
        </w:rPr>
        <w:t>.</w:t>
      </w:r>
      <w:r>
        <w:rPr>
          <w:sz w:val="22"/>
          <w:szCs w:val="22"/>
        </w:rPr>
        <w:t xml:space="preserve"> </w:t>
      </w:r>
      <w:r w:rsidR="00894597">
        <w:rPr>
          <w:sz w:val="22"/>
          <w:szCs w:val="22"/>
        </w:rPr>
        <w:t>Por ende</w:t>
      </w:r>
      <w:r>
        <w:rPr>
          <w:sz w:val="22"/>
          <w:szCs w:val="22"/>
        </w:rPr>
        <w:t xml:space="preserve">, aspectos como la asignación de citas manual, incumplimientos de los horarios planeados, interrupciones constantes del servicio de medicina general, programación </w:t>
      </w:r>
      <w:r w:rsidR="00824749">
        <w:rPr>
          <w:sz w:val="22"/>
          <w:szCs w:val="22"/>
        </w:rPr>
        <w:t xml:space="preserve">tardía </w:t>
      </w:r>
      <w:r>
        <w:rPr>
          <w:sz w:val="22"/>
          <w:szCs w:val="22"/>
        </w:rPr>
        <w:t>de horarios de atención médica, ausencia de preconsulta y de programas para la prevención</w:t>
      </w:r>
      <w:r w:rsidR="00824749">
        <w:rPr>
          <w:sz w:val="22"/>
          <w:szCs w:val="22"/>
        </w:rPr>
        <w:t>, así como de</w:t>
      </w:r>
      <w:r w:rsidR="008C53E0">
        <w:rPr>
          <w:sz w:val="22"/>
          <w:szCs w:val="22"/>
        </w:rPr>
        <w:t xml:space="preserve"> promoción de la salud, hace</w:t>
      </w:r>
      <w:r>
        <w:rPr>
          <w:sz w:val="22"/>
          <w:szCs w:val="22"/>
        </w:rPr>
        <w:t xml:space="preserve"> que </w:t>
      </w:r>
      <w:r w:rsidR="00894597">
        <w:rPr>
          <w:sz w:val="22"/>
          <w:szCs w:val="22"/>
        </w:rPr>
        <w:t xml:space="preserve">el servicio </w:t>
      </w:r>
      <w:r>
        <w:rPr>
          <w:sz w:val="22"/>
          <w:szCs w:val="22"/>
        </w:rPr>
        <w:t xml:space="preserve">esté en riesgo </w:t>
      </w:r>
      <w:r w:rsidR="008C53E0">
        <w:rPr>
          <w:sz w:val="22"/>
          <w:szCs w:val="22"/>
        </w:rPr>
        <w:t xml:space="preserve">en cuanto al </w:t>
      </w:r>
      <w:r>
        <w:rPr>
          <w:sz w:val="22"/>
          <w:szCs w:val="22"/>
        </w:rPr>
        <w:t xml:space="preserve">acceso y permanencia del uso de los servicios, siendo que </w:t>
      </w:r>
      <w:r w:rsidR="00B45B23">
        <w:rPr>
          <w:sz w:val="22"/>
          <w:szCs w:val="22"/>
        </w:rPr>
        <w:t>é</w:t>
      </w:r>
      <w:r w:rsidR="008C53E0">
        <w:rPr>
          <w:sz w:val="22"/>
          <w:szCs w:val="22"/>
        </w:rPr>
        <w:t>st</w:t>
      </w:r>
      <w:r w:rsidR="00B45B23">
        <w:rPr>
          <w:sz w:val="22"/>
          <w:szCs w:val="22"/>
        </w:rPr>
        <w:t>e</w:t>
      </w:r>
      <w:r w:rsidR="008C53E0">
        <w:rPr>
          <w:sz w:val="22"/>
          <w:szCs w:val="22"/>
        </w:rPr>
        <w:t xml:space="preserve"> </w:t>
      </w:r>
      <w:r>
        <w:rPr>
          <w:sz w:val="22"/>
          <w:szCs w:val="22"/>
        </w:rPr>
        <w:t>no representa a la fecha ventaja</w:t>
      </w:r>
      <w:r w:rsidR="008C53E0">
        <w:rPr>
          <w:sz w:val="22"/>
          <w:szCs w:val="22"/>
        </w:rPr>
        <w:t>,</w:t>
      </w:r>
      <w:r w:rsidR="00824749">
        <w:rPr>
          <w:sz w:val="22"/>
          <w:szCs w:val="22"/>
        </w:rPr>
        <w:t xml:space="preserve"> ni comparativa ni competitiva en comparación con</w:t>
      </w:r>
      <w:r>
        <w:rPr>
          <w:sz w:val="22"/>
          <w:szCs w:val="22"/>
        </w:rPr>
        <w:t xml:space="preserve"> otro</w:t>
      </w:r>
      <w:r w:rsidR="00824749">
        <w:rPr>
          <w:sz w:val="22"/>
          <w:szCs w:val="22"/>
        </w:rPr>
        <w:t>s</w:t>
      </w:r>
      <w:r>
        <w:rPr>
          <w:sz w:val="22"/>
          <w:szCs w:val="22"/>
        </w:rPr>
        <w:t xml:space="preserve"> esquemas de atención medica </w:t>
      </w:r>
      <w:r w:rsidR="008C53E0">
        <w:rPr>
          <w:sz w:val="22"/>
          <w:szCs w:val="22"/>
        </w:rPr>
        <w:t xml:space="preserve">del sector público, </w:t>
      </w:r>
      <w:r>
        <w:rPr>
          <w:sz w:val="22"/>
          <w:szCs w:val="22"/>
        </w:rPr>
        <w:t xml:space="preserve">accesibles </w:t>
      </w:r>
      <w:r w:rsidR="008C53E0">
        <w:rPr>
          <w:sz w:val="22"/>
          <w:szCs w:val="22"/>
        </w:rPr>
        <w:t>a</w:t>
      </w:r>
      <w:r>
        <w:rPr>
          <w:sz w:val="22"/>
          <w:szCs w:val="22"/>
        </w:rPr>
        <w:t xml:space="preserve"> la población </w:t>
      </w:r>
      <w:r w:rsidR="00E96C1F">
        <w:rPr>
          <w:sz w:val="22"/>
          <w:szCs w:val="22"/>
        </w:rPr>
        <w:t>meta de los servicios médicos.</w:t>
      </w:r>
      <w:r>
        <w:rPr>
          <w:sz w:val="22"/>
          <w:szCs w:val="22"/>
        </w:rPr>
        <w:t xml:space="preserve"> </w:t>
      </w:r>
    </w:p>
    <w:p w:rsidR="00CD76AC" w:rsidRPr="00E503F3" w:rsidRDefault="00CD76AC" w:rsidP="00246FA5">
      <w:pPr>
        <w:jc w:val="both"/>
        <w:rPr>
          <w:sz w:val="22"/>
          <w:szCs w:val="22"/>
        </w:rPr>
      </w:pPr>
    </w:p>
    <w:p w:rsidR="00457918" w:rsidRPr="00E503F3" w:rsidRDefault="00894597" w:rsidP="00246FA5">
      <w:pPr>
        <w:autoSpaceDE w:val="0"/>
        <w:autoSpaceDN w:val="0"/>
        <w:adjustRightInd w:val="0"/>
        <w:jc w:val="both"/>
        <w:rPr>
          <w:sz w:val="22"/>
          <w:szCs w:val="22"/>
        </w:rPr>
      </w:pPr>
      <w:r>
        <w:rPr>
          <w:sz w:val="22"/>
          <w:szCs w:val="22"/>
        </w:rPr>
        <w:t>En último término</w:t>
      </w:r>
      <w:r w:rsidR="00457918" w:rsidRPr="00E503F3">
        <w:rPr>
          <w:sz w:val="22"/>
          <w:szCs w:val="22"/>
        </w:rPr>
        <w:t xml:space="preserve">, </w:t>
      </w:r>
      <w:r w:rsidR="00E96C1F">
        <w:rPr>
          <w:sz w:val="22"/>
          <w:szCs w:val="22"/>
        </w:rPr>
        <w:t xml:space="preserve">el servicio de Salud Ocupacional ha limitado su impacto organizacional ante la ineficaz administración, que conlleva a errores </w:t>
      </w:r>
      <w:r w:rsidR="00824749">
        <w:rPr>
          <w:sz w:val="22"/>
          <w:szCs w:val="22"/>
        </w:rPr>
        <w:t>notables</w:t>
      </w:r>
      <w:r w:rsidR="00E96C1F">
        <w:rPr>
          <w:sz w:val="22"/>
          <w:szCs w:val="22"/>
        </w:rPr>
        <w:t xml:space="preserve"> de planificación, coordinación y aprovechamiento de los recursos</w:t>
      </w:r>
      <w:r w:rsidR="00A66142" w:rsidRPr="00E503F3">
        <w:rPr>
          <w:sz w:val="22"/>
          <w:szCs w:val="22"/>
        </w:rPr>
        <w:t>.</w:t>
      </w:r>
      <w:r w:rsidR="008C53E0">
        <w:rPr>
          <w:sz w:val="22"/>
          <w:szCs w:val="22"/>
        </w:rPr>
        <w:t xml:space="preserve"> </w:t>
      </w:r>
    </w:p>
    <w:p w:rsidR="008056A1" w:rsidRDefault="008056A1">
      <w:pPr>
        <w:rPr>
          <w:b/>
          <w:bCs/>
          <w:sz w:val="22"/>
          <w:szCs w:val="22"/>
        </w:rPr>
      </w:pPr>
      <w:r>
        <w:rPr>
          <w:b/>
          <w:bCs/>
          <w:sz w:val="22"/>
          <w:szCs w:val="22"/>
        </w:rPr>
        <w:br w:type="page"/>
      </w:r>
    </w:p>
    <w:p w:rsidR="008056A1" w:rsidRPr="00824749" w:rsidRDefault="008056A1" w:rsidP="00246FA5">
      <w:pPr>
        <w:pStyle w:val="Textoindependiente"/>
        <w:tabs>
          <w:tab w:val="left" w:pos="748"/>
        </w:tabs>
        <w:rPr>
          <w:rFonts w:ascii="Times New Roman" w:hAnsi="Times New Roman"/>
          <w:b/>
          <w:bCs/>
          <w:sz w:val="22"/>
          <w:szCs w:val="22"/>
          <w:lang w:val="es-ES"/>
        </w:rPr>
      </w:pPr>
    </w:p>
    <w:p w:rsidR="00CD2681" w:rsidRPr="00246FA5" w:rsidRDefault="00CD2681" w:rsidP="00246FA5">
      <w:pPr>
        <w:pStyle w:val="Ttulo1"/>
        <w:spacing w:before="0"/>
        <w:rPr>
          <w:rFonts w:ascii="Times New Roman" w:hAnsi="Times New Roman" w:cs="Times New Roman"/>
          <w:b/>
          <w:color w:val="auto"/>
          <w:sz w:val="22"/>
          <w:szCs w:val="22"/>
        </w:rPr>
      </w:pPr>
      <w:bookmarkStart w:id="1" w:name="_Toc484067156"/>
      <w:r w:rsidRPr="00246FA5">
        <w:rPr>
          <w:rFonts w:ascii="Times New Roman" w:hAnsi="Times New Roman" w:cs="Times New Roman"/>
          <w:b/>
          <w:color w:val="auto"/>
          <w:sz w:val="22"/>
          <w:szCs w:val="22"/>
        </w:rPr>
        <w:t>1. INTRODUCCIÓN</w:t>
      </w:r>
      <w:bookmarkEnd w:id="1"/>
    </w:p>
    <w:p w:rsidR="00CD2681" w:rsidRPr="00246FA5" w:rsidRDefault="00CD2681" w:rsidP="00246FA5">
      <w:pPr>
        <w:pStyle w:val="Textoindependiente2"/>
        <w:rPr>
          <w:b/>
          <w:sz w:val="22"/>
          <w:szCs w:val="22"/>
        </w:rPr>
      </w:pPr>
    </w:p>
    <w:p w:rsidR="00CD2681" w:rsidRPr="00246FA5" w:rsidRDefault="00CD2681" w:rsidP="00D40BA2">
      <w:pPr>
        <w:pStyle w:val="Ttulo2"/>
        <w:numPr>
          <w:ilvl w:val="1"/>
          <w:numId w:val="10"/>
        </w:numPr>
        <w:jc w:val="left"/>
        <w:rPr>
          <w:color w:val="auto"/>
          <w:sz w:val="22"/>
          <w:szCs w:val="22"/>
        </w:rPr>
      </w:pPr>
      <w:bookmarkStart w:id="2" w:name="_Toc484067157"/>
      <w:r w:rsidRPr="00246FA5">
        <w:rPr>
          <w:color w:val="auto"/>
          <w:sz w:val="22"/>
          <w:szCs w:val="22"/>
        </w:rPr>
        <w:t>Objetivo General</w:t>
      </w:r>
      <w:bookmarkEnd w:id="2"/>
    </w:p>
    <w:p w:rsidR="000D18C2" w:rsidRPr="00246FA5" w:rsidRDefault="000D18C2" w:rsidP="00246FA5">
      <w:pPr>
        <w:jc w:val="both"/>
        <w:rPr>
          <w:b/>
          <w:sz w:val="22"/>
          <w:szCs w:val="22"/>
        </w:rPr>
      </w:pPr>
      <w:r w:rsidRPr="00246FA5">
        <w:rPr>
          <w:sz w:val="22"/>
          <w:szCs w:val="22"/>
        </w:rPr>
        <w:t xml:space="preserve">Evaluar la gestión administrativa, en cuanto a procesos internos, niveles de coordinación y rendición de cuentas del Departamento de Servicios Médicos y Salud Ocupacional, a efecto de proponer planes de mejora. </w:t>
      </w:r>
    </w:p>
    <w:p w:rsidR="00A66142" w:rsidRPr="00246FA5" w:rsidRDefault="00A66142" w:rsidP="00246FA5">
      <w:pPr>
        <w:jc w:val="both"/>
        <w:rPr>
          <w:sz w:val="22"/>
          <w:szCs w:val="22"/>
        </w:rPr>
      </w:pPr>
    </w:p>
    <w:p w:rsidR="00CD2681" w:rsidRPr="00246FA5" w:rsidRDefault="00CD2681" w:rsidP="00D40BA2">
      <w:pPr>
        <w:pStyle w:val="Ttulo2"/>
        <w:numPr>
          <w:ilvl w:val="1"/>
          <w:numId w:val="10"/>
        </w:numPr>
        <w:jc w:val="left"/>
        <w:rPr>
          <w:color w:val="auto"/>
          <w:sz w:val="22"/>
          <w:szCs w:val="22"/>
        </w:rPr>
      </w:pPr>
      <w:bookmarkStart w:id="3" w:name="_Toc484067158"/>
      <w:r w:rsidRPr="00246FA5">
        <w:rPr>
          <w:color w:val="auto"/>
          <w:sz w:val="22"/>
          <w:szCs w:val="22"/>
        </w:rPr>
        <w:t>Alcance</w:t>
      </w:r>
      <w:bookmarkEnd w:id="3"/>
    </w:p>
    <w:p w:rsidR="000D18C2" w:rsidRPr="00246FA5" w:rsidRDefault="000D18C2" w:rsidP="00246FA5">
      <w:pPr>
        <w:jc w:val="both"/>
        <w:rPr>
          <w:sz w:val="22"/>
          <w:szCs w:val="22"/>
        </w:rPr>
      </w:pPr>
      <w:r w:rsidRPr="000F28E6">
        <w:rPr>
          <w:sz w:val="22"/>
          <w:szCs w:val="22"/>
        </w:rPr>
        <w:t xml:space="preserve">El estudio cubrirá </w:t>
      </w:r>
      <w:r w:rsidR="005D3D17" w:rsidRPr="000F28E6">
        <w:rPr>
          <w:sz w:val="22"/>
          <w:szCs w:val="22"/>
        </w:rPr>
        <w:t>las funciones administrativas desarrolladas para el cumplimiento de los servicios</w:t>
      </w:r>
      <w:r w:rsidR="005D3D17">
        <w:rPr>
          <w:sz w:val="22"/>
          <w:szCs w:val="22"/>
        </w:rPr>
        <w:t xml:space="preserve"> médicos y de salud ocupacional, </w:t>
      </w:r>
      <w:r w:rsidRPr="00246FA5">
        <w:rPr>
          <w:sz w:val="22"/>
          <w:szCs w:val="22"/>
        </w:rPr>
        <w:t>del período julio 2015</w:t>
      </w:r>
      <w:r w:rsidR="005D3D17">
        <w:rPr>
          <w:sz w:val="22"/>
          <w:szCs w:val="22"/>
        </w:rPr>
        <w:t xml:space="preserve"> a</w:t>
      </w:r>
      <w:r w:rsidRPr="00246FA5">
        <w:rPr>
          <w:sz w:val="22"/>
          <w:szCs w:val="22"/>
        </w:rPr>
        <w:t xml:space="preserve"> agosto 2016</w:t>
      </w:r>
      <w:r w:rsidR="008C53E0">
        <w:rPr>
          <w:sz w:val="22"/>
          <w:szCs w:val="22"/>
        </w:rPr>
        <w:t>.</w:t>
      </w:r>
    </w:p>
    <w:p w:rsidR="00096627" w:rsidRPr="00246FA5" w:rsidRDefault="00096627" w:rsidP="00246FA5">
      <w:pPr>
        <w:jc w:val="both"/>
        <w:rPr>
          <w:sz w:val="22"/>
          <w:szCs w:val="22"/>
        </w:rPr>
      </w:pPr>
    </w:p>
    <w:p w:rsidR="00CD2681" w:rsidRDefault="003822BC" w:rsidP="005672AA">
      <w:pPr>
        <w:pStyle w:val="Ttulo1"/>
        <w:spacing w:before="0"/>
        <w:rPr>
          <w:rFonts w:ascii="Times New Roman" w:hAnsi="Times New Roman" w:cs="Times New Roman"/>
          <w:b/>
          <w:color w:val="auto"/>
          <w:sz w:val="22"/>
          <w:szCs w:val="22"/>
        </w:rPr>
      </w:pPr>
      <w:bookmarkStart w:id="4" w:name="_Toc484067159"/>
      <w:r w:rsidRPr="00246FA5">
        <w:rPr>
          <w:rFonts w:ascii="Times New Roman" w:hAnsi="Times New Roman" w:cs="Times New Roman"/>
          <w:b/>
          <w:color w:val="auto"/>
          <w:sz w:val="22"/>
          <w:szCs w:val="22"/>
        </w:rPr>
        <w:t>2. HALLAZGOS Y RECOMENDACIONES</w:t>
      </w:r>
      <w:bookmarkEnd w:id="4"/>
    </w:p>
    <w:p w:rsidR="00D20AC5" w:rsidRDefault="00D20AC5" w:rsidP="005672AA">
      <w:pPr>
        <w:pStyle w:val="Ttulo2"/>
        <w:jc w:val="both"/>
        <w:rPr>
          <w:color w:val="000000" w:themeColor="text1"/>
          <w:sz w:val="22"/>
          <w:szCs w:val="22"/>
        </w:rPr>
      </w:pPr>
      <w:bookmarkStart w:id="5" w:name="_Toc484067160"/>
    </w:p>
    <w:p w:rsidR="005672AA" w:rsidRPr="00246FA5" w:rsidRDefault="005672AA" w:rsidP="005672AA">
      <w:pPr>
        <w:pStyle w:val="Ttulo2"/>
        <w:jc w:val="both"/>
        <w:rPr>
          <w:color w:val="000000" w:themeColor="text1"/>
          <w:sz w:val="22"/>
          <w:szCs w:val="22"/>
        </w:rPr>
      </w:pPr>
      <w:r w:rsidRPr="00246FA5">
        <w:rPr>
          <w:color w:val="000000" w:themeColor="text1"/>
          <w:sz w:val="22"/>
          <w:szCs w:val="22"/>
        </w:rPr>
        <w:t>2.</w:t>
      </w:r>
      <w:r w:rsidR="008802BE">
        <w:rPr>
          <w:color w:val="000000" w:themeColor="text1"/>
          <w:sz w:val="22"/>
          <w:szCs w:val="22"/>
        </w:rPr>
        <w:t>1</w:t>
      </w:r>
      <w:r w:rsidRPr="00246FA5">
        <w:rPr>
          <w:color w:val="000000" w:themeColor="text1"/>
          <w:sz w:val="22"/>
          <w:szCs w:val="22"/>
        </w:rPr>
        <w:t xml:space="preserve"> </w:t>
      </w:r>
      <w:r w:rsidRPr="00246FA5">
        <w:rPr>
          <w:color w:val="auto"/>
          <w:sz w:val="22"/>
          <w:szCs w:val="22"/>
        </w:rPr>
        <w:t>Asignación de citas</w:t>
      </w:r>
      <w:bookmarkEnd w:id="5"/>
    </w:p>
    <w:p w:rsidR="005672AA" w:rsidRPr="00246FA5" w:rsidRDefault="005672AA" w:rsidP="005672AA">
      <w:pPr>
        <w:jc w:val="both"/>
        <w:rPr>
          <w:sz w:val="22"/>
          <w:szCs w:val="22"/>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 xml:space="preserve">El otorgamiento de citas médicas, funciona de dos maneras, la primera de ellas es presencial a partir de las 7:00 am y la segunda es </w:t>
      </w:r>
      <w:r>
        <w:rPr>
          <w:rFonts w:eastAsia="Times New Roman"/>
          <w:sz w:val="22"/>
          <w:szCs w:val="22"/>
          <w:lang w:val="es-CR"/>
        </w:rPr>
        <w:t xml:space="preserve">mediante llamada telefónica a la misma hora. </w:t>
      </w:r>
      <w:r w:rsidRPr="00246FA5">
        <w:rPr>
          <w:rFonts w:eastAsia="Times New Roman"/>
          <w:sz w:val="22"/>
          <w:szCs w:val="22"/>
          <w:lang w:val="es-CR"/>
        </w:rPr>
        <w:t>Se corroboró que los funcionarios no tienen información acerca de la oferta de citas por día, siendo que en los casos de reunión del profesional médico, las mismas se disminuyen en cantidad, sin dar aviso previo, en cu</w:t>
      </w:r>
      <w:r>
        <w:rPr>
          <w:rFonts w:eastAsia="Times New Roman"/>
          <w:sz w:val="22"/>
          <w:szCs w:val="22"/>
          <w:lang w:val="es-CR"/>
        </w:rPr>
        <w:t>yo caso só</w:t>
      </w:r>
      <w:r w:rsidRPr="00246FA5">
        <w:rPr>
          <w:rFonts w:eastAsia="Times New Roman"/>
          <w:sz w:val="22"/>
          <w:szCs w:val="22"/>
          <w:lang w:val="es-CR"/>
        </w:rPr>
        <w:t>lo se indica por medio de rótulo en el centro médico el mismo día del evento “</w:t>
      </w:r>
      <w:r w:rsidRPr="00246FA5">
        <w:rPr>
          <w:rFonts w:eastAsia="Times New Roman"/>
          <w:i/>
          <w:sz w:val="22"/>
          <w:szCs w:val="22"/>
          <w:lang w:val="es-CR"/>
        </w:rPr>
        <w:t>Hoy no hay citas”,</w:t>
      </w:r>
      <w:r w:rsidRPr="00246FA5">
        <w:rPr>
          <w:rFonts w:eastAsia="Times New Roman"/>
          <w:sz w:val="22"/>
          <w:szCs w:val="22"/>
          <w:lang w:val="es-CR"/>
        </w:rPr>
        <w:t xml:space="preserve"> aspecto que es desconocido para los funcionarios que utilizan la vía telefónica. </w:t>
      </w:r>
      <w:r>
        <w:rPr>
          <w:rFonts w:eastAsia="Times New Roman"/>
          <w:sz w:val="22"/>
          <w:szCs w:val="22"/>
          <w:lang w:val="es-CR"/>
        </w:rPr>
        <w:t>En este sentido, n</w:t>
      </w:r>
      <w:r w:rsidRPr="00246FA5">
        <w:rPr>
          <w:rFonts w:eastAsia="Times New Roman"/>
          <w:sz w:val="22"/>
          <w:szCs w:val="22"/>
          <w:lang w:val="es-CR"/>
        </w:rPr>
        <w:t>o se puede hacer una valoración de cuál sistema cuenta con prioridad para la obtención de citas, ya que según comenta la oficinista, distribuye la cantidad de citas entre ambos medios.</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En entrevista efectuada a la oficinista y médico general, así como revisión de las agendas, se determinó que el inicio de las citas oscila entre las 8</w:t>
      </w:r>
      <w:r>
        <w:rPr>
          <w:rFonts w:eastAsia="Times New Roman"/>
          <w:sz w:val="22"/>
          <w:szCs w:val="22"/>
          <w:lang w:val="es-CR"/>
        </w:rPr>
        <w:t>:00</w:t>
      </w:r>
      <w:r w:rsidRPr="00246FA5">
        <w:rPr>
          <w:rFonts w:eastAsia="Times New Roman"/>
          <w:sz w:val="22"/>
          <w:szCs w:val="22"/>
          <w:lang w:val="es-CR"/>
        </w:rPr>
        <w:t xml:space="preserve"> am y 8:30 am, para ambos médicos (especialista y general), por razones de atención de actividades administrativas de inicio de jornada como: recetas, revisión de correos y oficios entre los más cotidianos. Además, las horas de citas asignadas se distribuyen cada media hora (exceptuando la atención psicológica que requiere mayor tiempo de atención), pero esto no significa que en la práctica se cumpla el horario</w:t>
      </w:r>
      <w:r>
        <w:rPr>
          <w:rFonts w:eastAsia="Times New Roman"/>
          <w:sz w:val="22"/>
          <w:szCs w:val="22"/>
          <w:lang w:val="es-CR"/>
        </w:rPr>
        <w:t xml:space="preserve"> dispuesto</w:t>
      </w:r>
      <w:r w:rsidRPr="00246FA5">
        <w:rPr>
          <w:rFonts w:eastAsia="Times New Roman"/>
          <w:sz w:val="22"/>
          <w:szCs w:val="22"/>
          <w:lang w:val="es-CR"/>
        </w:rPr>
        <w:t xml:space="preserve">, por cuanto hay pacientes que requieren más tiempo, </w:t>
      </w:r>
      <w:r>
        <w:rPr>
          <w:rFonts w:eastAsia="Times New Roman"/>
          <w:sz w:val="22"/>
          <w:szCs w:val="22"/>
          <w:lang w:val="es-CR"/>
        </w:rPr>
        <w:t>extendiendo</w:t>
      </w:r>
      <w:r w:rsidRPr="00246FA5">
        <w:rPr>
          <w:rFonts w:eastAsia="Times New Roman"/>
          <w:sz w:val="22"/>
          <w:szCs w:val="22"/>
          <w:lang w:val="es-CR"/>
        </w:rPr>
        <w:t xml:space="preserve"> de esta forma los horari</w:t>
      </w:r>
      <w:r>
        <w:rPr>
          <w:rFonts w:eastAsia="Times New Roman"/>
          <w:sz w:val="22"/>
          <w:szCs w:val="22"/>
          <w:lang w:val="es-CR"/>
        </w:rPr>
        <w:t>os de atención de los</w:t>
      </w:r>
      <w:r w:rsidRPr="00246FA5">
        <w:rPr>
          <w:rFonts w:eastAsia="Times New Roman"/>
          <w:sz w:val="22"/>
          <w:szCs w:val="22"/>
          <w:lang w:val="es-CR"/>
        </w:rPr>
        <w:t xml:space="preserve"> pacientes</w:t>
      </w:r>
      <w:r>
        <w:rPr>
          <w:rFonts w:eastAsia="Times New Roman"/>
          <w:sz w:val="22"/>
          <w:szCs w:val="22"/>
          <w:lang w:val="es-CR"/>
        </w:rPr>
        <w:t xml:space="preserve"> que siguen en espera</w:t>
      </w:r>
      <w:r w:rsidRPr="00246FA5">
        <w:rPr>
          <w:rFonts w:eastAsia="Times New Roman"/>
          <w:sz w:val="22"/>
          <w:szCs w:val="22"/>
          <w:lang w:val="es-CR"/>
        </w:rPr>
        <w:t xml:space="preserve">. </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En</w:t>
      </w:r>
      <w:r>
        <w:rPr>
          <w:rFonts w:eastAsia="Times New Roman"/>
          <w:sz w:val="22"/>
          <w:szCs w:val="22"/>
          <w:lang w:val="es-CR"/>
        </w:rPr>
        <w:t xml:space="preserve"> concordancia a lo expuesto, se realizaron visitas </w:t>
      </w:r>
      <w:r w:rsidRPr="00246FA5">
        <w:rPr>
          <w:rFonts w:eastAsia="Times New Roman"/>
          <w:sz w:val="22"/>
          <w:szCs w:val="22"/>
          <w:lang w:val="es-CR"/>
        </w:rPr>
        <w:t>a otras instituciones</w:t>
      </w:r>
      <w:r>
        <w:rPr>
          <w:rFonts w:eastAsia="Times New Roman"/>
          <w:sz w:val="22"/>
          <w:szCs w:val="22"/>
          <w:lang w:val="es-CR"/>
        </w:rPr>
        <w:t xml:space="preserve"> como Ministerio de </w:t>
      </w:r>
      <w:r w:rsidRPr="00246FA5">
        <w:rPr>
          <w:rFonts w:eastAsia="Times New Roman"/>
          <w:sz w:val="22"/>
          <w:szCs w:val="22"/>
          <w:lang w:val="es-CR"/>
        </w:rPr>
        <w:t>Agricultura y Ganaderí</w:t>
      </w:r>
      <w:r>
        <w:rPr>
          <w:rFonts w:eastAsia="Times New Roman"/>
          <w:sz w:val="22"/>
          <w:szCs w:val="22"/>
          <w:lang w:val="es-CR"/>
        </w:rPr>
        <w:t>a y Ministerio de Seguridad Pública</w:t>
      </w:r>
      <w:r w:rsidRPr="00246FA5">
        <w:rPr>
          <w:rFonts w:eastAsia="Times New Roman"/>
          <w:sz w:val="22"/>
          <w:szCs w:val="22"/>
          <w:lang w:val="es-CR"/>
        </w:rPr>
        <w:t xml:space="preserve"> que prestan el servicio de medicina de empresa, </w:t>
      </w:r>
      <w:r>
        <w:rPr>
          <w:rFonts w:eastAsia="Times New Roman"/>
          <w:sz w:val="22"/>
          <w:szCs w:val="22"/>
          <w:lang w:val="es-CR"/>
        </w:rPr>
        <w:t xml:space="preserve">por ejemplo </w:t>
      </w:r>
      <w:r w:rsidRPr="00246FA5">
        <w:rPr>
          <w:rFonts w:eastAsia="Times New Roman"/>
          <w:sz w:val="22"/>
          <w:szCs w:val="22"/>
          <w:lang w:val="es-CR"/>
        </w:rPr>
        <w:t xml:space="preserve">el Ministerio de Agricultura y Ganadería, </w:t>
      </w:r>
      <w:r>
        <w:rPr>
          <w:rFonts w:eastAsia="Times New Roman"/>
          <w:sz w:val="22"/>
          <w:szCs w:val="22"/>
          <w:lang w:val="es-CR"/>
        </w:rPr>
        <w:t xml:space="preserve">en donde el </w:t>
      </w:r>
      <w:r w:rsidRPr="00246FA5">
        <w:rPr>
          <w:rFonts w:eastAsia="Times New Roman"/>
          <w:sz w:val="22"/>
          <w:szCs w:val="22"/>
          <w:lang w:val="es-CR"/>
        </w:rPr>
        <w:t xml:space="preserve">médico general </w:t>
      </w:r>
      <w:r>
        <w:rPr>
          <w:rFonts w:eastAsia="Times New Roman"/>
          <w:sz w:val="22"/>
          <w:szCs w:val="22"/>
          <w:lang w:val="es-CR"/>
        </w:rPr>
        <w:t xml:space="preserve">indicó </w:t>
      </w:r>
      <w:r w:rsidRPr="00246FA5">
        <w:rPr>
          <w:rFonts w:eastAsia="Times New Roman"/>
          <w:sz w:val="22"/>
          <w:szCs w:val="22"/>
          <w:lang w:val="es-CR"/>
        </w:rPr>
        <w:t xml:space="preserve">que la agenda </w:t>
      </w:r>
      <w:r w:rsidRPr="00246FA5">
        <w:rPr>
          <w:rFonts w:eastAsia="Times New Roman"/>
          <w:sz w:val="22"/>
          <w:szCs w:val="22"/>
          <w:lang w:val="es-CR"/>
        </w:rPr>
        <w:lastRenderedPageBreak/>
        <w:t xml:space="preserve">de cita es abierta y no diaria como se lleva en el MEP; así los funcionarios pueden coordinar cuando desean </w:t>
      </w:r>
      <w:r>
        <w:rPr>
          <w:rFonts w:eastAsia="Times New Roman"/>
          <w:sz w:val="22"/>
          <w:szCs w:val="22"/>
          <w:lang w:val="es-CR"/>
        </w:rPr>
        <w:t>ser atendido</w:t>
      </w:r>
      <w:r w:rsidRPr="00246FA5">
        <w:rPr>
          <w:rFonts w:eastAsia="Times New Roman"/>
          <w:sz w:val="22"/>
          <w:szCs w:val="22"/>
          <w:lang w:val="es-CR"/>
        </w:rPr>
        <w:t>s y en caso de reuniones de emergencia, se acomodan los fun</w:t>
      </w:r>
      <w:r>
        <w:rPr>
          <w:rFonts w:eastAsia="Times New Roman"/>
          <w:sz w:val="22"/>
          <w:szCs w:val="22"/>
          <w:lang w:val="es-CR"/>
        </w:rPr>
        <w:t>cionarios en otros días hábiles. A</w:t>
      </w:r>
      <w:r w:rsidRPr="00246FA5">
        <w:rPr>
          <w:rFonts w:eastAsia="Times New Roman"/>
          <w:sz w:val="22"/>
          <w:szCs w:val="22"/>
          <w:lang w:val="es-CR"/>
        </w:rPr>
        <w:t xml:space="preserve">demás, las funciones administrativas como elaboración de recetas y respuesta de correos u oficios se elaboran al fin de la jornada laboral, con la finalidad de maximizar las citas de los funcionaros durante </w:t>
      </w:r>
      <w:r>
        <w:rPr>
          <w:rFonts w:eastAsia="Times New Roman"/>
          <w:sz w:val="22"/>
          <w:szCs w:val="22"/>
          <w:lang w:val="es-CR"/>
        </w:rPr>
        <w:t xml:space="preserve">la jornada. En otro caso, </w:t>
      </w:r>
      <w:r w:rsidRPr="00246FA5">
        <w:rPr>
          <w:rFonts w:eastAsia="Times New Roman"/>
          <w:sz w:val="22"/>
          <w:szCs w:val="22"/>
          <w:lang w:val="es-CR"/>
        </w:rPr>
        <w:t xml:space="preserve">hay que resaltar que el Consejo de Seguridad Vial, tiene implementado un sistema de adjudicación de citas electrónico, que le ha permitido mejorar la programación de la atención médica y ha brindado mayor credibilidad en la equidad y trasparencia en que se asignan las </w:t>
      </w:r>
      <w:r>
        <w:rPr>
          <w:rFonts w:eastAsia="Times New Roman"/>
          <w:sz w:val="22"/>
          <w:szCs w:val="22"/>
          <w:lang w:val="es-CR"/>
        </w:rPr>
        <w:t>mismas</w:t>
      </w:r>
      <w:r w:rsidRPr="00246FA5">
        <w:rPr>
          <w:rFonts w:eastAsia="Times New Roman"/>
          <w:sz w:val="22"/>
          <w:szCs w:val="22"/>
          <w:lang w:val="es-CR"/>
        </w:rPr>
        <w:t>.</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Pr>
          <w:rFonts w:eastAsia="Times New Roman"/>
          <w:sz w:val="22"/>
          <w:szCs w:val="22"/>
          <w:lang w:val="es-CR"/>
        </w:rPr>
        <w:t xml:space="preserve">En vista de la legislación vigente es necesario indicar que las Normas </w:t>
      </w:r>
      <w:r w:rsidRPr="00246FA5">
        <w:rPr>
          <w:rFonts w:eastAsia="Times New Roman"/>
          <w:sz w:val="22"/>
          <w:szCs w:val="22"/>
          <w:lang w:val="es-CR"/>
        </w:rPr>
        <w:t>de Control Interno para el Sector Pú</w:t>
      </w:r>
      <w:r>
        <w:rPr>
          <w:rFonts w:eastAsia="Times New Roman"/>
          <w:sz w:val="22"/>
          <w:szCs w:val="22"/>
          <w:lang w:val="es-CR"/>
        </w:rPr>
        <w:t xml:space="preserve">blico, N-2-2009-CO-DFOE, en el </w:t>
      </w:r>
      <w:r w:rsidRPr="00246FA5">
        <w:rPr>
          <w:rFonts w:eastAsia="Times New Roman"/>
          <w:sz w:val="22"/>
          <w:szCs w:val="22"/>
          <w:lang w:val="es-CR"/>
        </w:rPr>
        <w:t>punto 1.2 Objetivos del SCI, indica en el inciso c) que se debe garantizar la eficiencia y eficacia de las operaciones para usar los recursos de forma óptima y que a su vez las operaciones contribuyan a los objetivos institucionales.</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Pr>
          <w:rFonts w:eastAsia="Times New Roman"/>
          <w:sz w:val="22"/>
          <w:szCs w:val="22"/>
          <w:lang w:val="es-CR"/>
        </w:rPr>
        <w:t>A su vez, e</w:t>
      </w:r>
      <w:r w:rsidRPr="00246FA5">
        <w:rPr>
          <w:rFonts w:eastAsia="Times New Roman"/>
          <w:sz w:val="22"/>
          <w:szCs w:val="22"/>
          <w:lang w:val="es-CR"/>
        </w:rPr>
        <w:t xml:space="preserve">n </w:t>
      </w:r>
      <w:r>
        <w:rPr>
          <w:rFonts w:eastAsia="Times New Roman"/>
          <w:sz w:val="22"/>
          <w:szCs w:val="22"/>
          <w:lang w:val="es-CR"/>
        </w:rPr>
        <w:t xml:space="preserve">el Diario Oficial </w:t>
      </w:r>
      <w:r w:rsidRPr="00246FA5">
        <w:rPr>
          <w:rFonts w:eastAsia="Times New Roman"/>
          <w:sz w:val="22"/>
          <w:szCs w:val="22"/>
          <w:lang w:val="es-CR"/>
        </w:rPr>
        <w:t>La Gaceta N°65 del jueves 2 de abril del 2009, página 33-34, se publica el acuerdo de la Junta de Gobierno en su Sesión Ordinaria 2009.03.04 celebrada el cuatro de marzo del año dos mil nueve:, en donde indica en el</w:t>
      </w:r>
      <w:r>
        <w:rPr>
          <w:rFonts w:eastAsia="Times New Roman"/>
          <w:sz w:val="22"/>
          <w:szCs w:val="22"/>
          <w:lang w:val="es-CR"/>
        </w:rPr>
        <w:t xml:space="preserve"> </w:t>
      </w:r>
      <w:r w:rsidRPr="00246FA5">
        <w:rPr>
          <w:rFonts w:eastAsia="Times New Roman"/>
          <w:sz w:val="22"/>
          <w:szCs w:val="22"/>
          <w:lang w:val="es-CR"/>
        </w:rPr>
        <w:t>ARTICULO IX lo siguiente:</w:t>
      </w:r>
    </w:p>
    <w:p w:rsidR="00D20AC5" w:rsidRDefault="00D20AC5" w:rsidP="00D20AC5">
      <w:pPr>
        <w:autoSpaceDE w:val="0"/>
        <w:autoSpaceDN w:val="0"/>
        <w:ind w:left="567"/>
        <w:jc w:val="both"/>
        <w:rPr>
          <w:rFonts w:eastAsia="Times New Roman"/>
          <w:i/>
          <w:sz w:val="22"/>
          <w:szCs w:val="22"/>
          <w:lang w:val="es-CR"/>
        </w:rPr>
      </w:pPr>
    </w:p>
    <w:p w:rsidR="005672AA" w:rsidRPr="00246FA5" w:rsidRDefault="005672AA" w:rsidP="00D20AC5">
      <w:pPr>
        <w:autoSpaceDE w:val="0"/>
        <w:autoSpaceDN w:val="0"/>
        <w:ind w:left="567"/>
        <w:jc w:val="both"/>
        <w:rPr>
          <w:rFonts w:eastAsia="Times New Roman"/>
          <w:sz w:val="22"/>
          <w:szCs w:val="22"/>
          <w:lang w:val="es-CR"/>
        </w:rPr>
      </w:pPr>
      <w:r w:rsidRPr="00246FA5">
        <w:rPr>
          <w:rFonts w:eastAsia="Times New Roman"/>
          <w:i/>
          <w:sz w:val="22"/>
          <w:szCs w:val="22"/>
          <w:lang w:val="es-CR"/>
        </w:rPr>
        <w:t>2. Asimismo informar al cuerpo médico nacional que el Colegio de Médicos y Cirujanos de Costa Rica recomienda para una adecuada atención médica que se atienda un máximo de cuatro pacientes por hora tanto en Instituciones públicas y privadas</w:t>
      </w:r>
    </w:p>
    <w:p w:rsidR="005672AA" w:rsidRPr="00246FA5" w:rsidRDefault="005672AA" w:rsidP="005672AA">
      <w:pPr>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sidRPr="00246FA5">
        <w:rPr>
          <w:rFonts w:eastAsia="Times New Roman"/>
          <w:sz w:val="22"/>
          <w:szCs w:val="22"/>
          <w:lang w:val="es-CR"/>
        </w:rPr>
        <w:t xml:space="preserve">La causa de lo expuesto, </w:t>
      </w:r>
      <w:r>
        <w:rPr>
          <w:rFonts w:eastAsia="Times New Roman"/>
          <w:sz w:val="22"/>
          <w:szCs w:val="22"/>
          <w:lang w:val="es-CR"/>
        </w:rPr>
        <w:t>es</w:t>
      </w:r>
      <w:r w:rsidRPr="00246FA5">
        <w:rPr>
          <w:rFonts w:eastAsia="Times New Roman"/>
          <w:sz w:val="22"/>
          <w:szCs w:val="22"/>
          <w:lang w:val="es-CR"/>
        </w:rPr>
        <w:t xml:space="preserve"> una deficiente planificación del tiempo para labores administrativas, afectando el objetivo primordial del departamento que consiste en la atención médica a funcionarios del MEP</w:t>
      </w:r>
      <w:r>
        <w:rPr>
          <w:rFonts w:eastAsia="Times New Roman"/>
          <w:sz w:val="22"/>
          <w:szCs w:val="22"/>
          <w:lang w:val="es-CR"/>
        </w:rPr>
        <w:t>, en especial en el servicio de medicina general</w:t>
      </w:r>
      <w:r w:rsidRPr="00246FA5">
        <w:rPr>
          <w:rFonts w:eastAsia="Times New Roman"/>
          <w:sz w:val="22"/>
          <w:szCs w:val="22"/>
          <w:lang w:val="es-CR"/>
        </w:rPr>
        <w:t>.</w:t>
      </w:r>
      <w:r>
        <w:rPr>
          <w:rFonts w:eastAsia="Times New Roman"/>
          <w:sz w:val="22"/>
          <w:szCs w:val="22"/>
          <w:lang w:val="es-CR"/>
        </w:rPr>
        <w:t xml:space="preserve"> </w:t>
      </w:r>
      <w:r w:rsidRPr="00246FA5">
        <w:rPr>
          <w:rFonts w:eastAsia="Times New Roman"/>
          <w:sz w:val="22"/>
          <w:szCs w:val="22"/>
          <w:lang w:val="es-CR"/>
        </w:rPr>
        <w:t>Además</w:t>
      </w:r>
      <w:r>
        <w:rPr>
          <w:rFonts w:eastAsia="Times New Roman"/>
          <w:sz w:val="22"/>
          <w:szCs w:val="22"/>
          <w:lang w:val="es-CR"/>
        </w:rPr>
        <w:t>,</w:t>
      </w:r>
      <w:r w:rsidRPr="00246FA5">
        <w:rPr>
          <w:rFonts w:eastAsia="Times New Roman"/>
          <w:sz w:val="22"/>
          <w:szCs w:val="22"/>
          <w:lang w:val="es-CR"/>
        </w:rPr>
        <w:t xml:space="preserve"> </w:t>
      </w:r>
      <w:r>
        <w:rPr>
          <w:rFonts w:eastAsia="Times New Roman"/>
          <w:sz w:val="22"/>
          <w:szCs w:val="22"/>
          <w:lang w:val="es-CR"/>
        </w:rPr>
        <w:t xml:space="preserve">se </w:t>
      </w:r>
      <w:r w:rsidRPr="00246FA5">
        <w:rPr>
          <w:rFonts w:eastAsia="Times New Roman"/>
          <w:sz w:val="22"/>
          <w:szCs w:val="22"/>
          <w:lang w:val="es-CR"/>
        </w:rPr>
        <w:t>carece de un medio eficiente de asignación de citas con políticas de atención de pacientes que contribuya a la transparencia y equidad en el otorgamiento de l</w:t>
      </w:r>
      <w:r>
        <w:rPr>
          <w:rFonts w:eastAsia="Times New Roman"/>
          <w:sz w:val="22"/>
          <w:szCs w:val="22"/>
          <w:lang w:val="es-CR"/>
        </w:rPr>
        <w:t xml:space="preserve">as mismas y que a su vez regule </w:t>
      </w:r>
      <w:r w:rsidRPr="00246FA5">
        <w:rPr>
          <w:rFonts w:eastAsia="Times New Roman"/>
          <w:sz w:val="22"/>
          <w:szCs w:val="22"/>
          <w:lang w:val="es-CR"/>
        </w:rPr>
        <w:t>la frecuencia de uso de los servicios.</w:t>
      </w:r>
    </w:p>
    <w:p w:rsidR="005672AA" w:rsidRPr="00246FA5" w:rsidRDefault="005672AA" w:rsidP="005672AA">
      <w:pPr>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Pr>
          <w:rFonts w:eastAsia="Times New Roman"/>
          <w:sz w:val="22"/>
          <w:szCs w:val="22"/>
          <w:lang w:val="es-CR"/>
        </w:rPr>
        <w:t>En consecuencia, los efectos principales a</w:t>
      </w:r>
      <w:r w:rsidRPr="00246FA5">
        <w:rPr>
          <w:rFonts w:eastAsia="Times New Roman"/>
          <w:sz w:val="22"/>
          <w:szCs w:val="22"/>
          <w:lang w:val="es-CR"/>
        </w:rPr>
        <w:t xml:space="preserve"> nivel de servicios médicos son:</w:t>
      </w:r>
    </w:p>
    <w:p w:rsidR="005672AA" w:rsidRPr="00246FA5" w:rsidRDefault="005672AA" w:rsidP="005672AA">
      <w:pPr>
        <w:autoSpaceDE w:val="0"/>
        <w:autoSpaceDN w:val="0"/>
        <w:adjustRightInd w:val="0"/>
        <w:jc w:val="both"/>
        <w:rPr>
          <w:rFonts w:eastAsia="Times New Roman"/>
          <w:sz w:val="22"/>
          <w:szCs w:val="22"/>
          <w:lang w:val="es-CR"/>
        </w:rPr>
      </w:pPr>
    </w:p>
    <w:p w:rsidR="005672AA" w:rsidRPr="00246FA5" w:rsidRDefault="005672AA" w:rsidP="005672AA">
      <w:pPr>
        <w:numPr>
          <w:ilvl w:val="0"/>
          <w:numId w:val="8"/>
        </w:numPr>
        <w:autoSpaceDE w:val="0"/>
        <w:autoSpaceDN w:val="0"/>
        <w:adjustRightInd w:val="0"/>
        <w:spacing w:after="200"/>
        <w:contextualSpacing/>
        <w:jc w:val="both"/>
        <w:rPr>
          <w:rFonts w:eastAsiaTheme="minorHAnsi"/>
          <w:sz w:val="22"/>
          <w:szCs w:val="22"/>
          <w:lang w:val="es-CR" w:eastAsia="en-US"/>
        </w:rPr>
      </w:pPr>
      <w:r w:rsidRPr="00246FA5">
        <w:rPr>
          <w:rFonts w:eastAsiaTheme="minorHAnsi"/>
          <w:sz w:val="22"/>
          <w:szCs w:val="22"/>
          <w:lang w:val="es-CR" w:eastAsia="en-US"/>
        </w:rPr>
        <w:t>Disminución de horarios dispuestos para la atención de pacientes, limitando de esta forma la oferta de servicios médicos.</w:t>
      </w:r>
    </w:p>
    <w:p w:rsidR="005672AA" w:rsidRPr="00C452B1" w:rsidRDefault="005672AA" w:rsidP="005672AA">
      <w:pPr>
        <w:numPr>
          <w:ilvl w:val="0"/>
          <w:numId w:val="8"/>
        </w:numPr>
        <w:autoSpaceDE w:val="0"/>
        <w:autoSpaceDN w:val="0"/>
        <w:adjustRightInd w:val="0"/>
        <w:spacing w:after="200"/>
        <w:contextualSpacing/>
        <w:jc w:val="both"/>
        <w:rPr>
          <w:sz w:val="22"/>
          <w:szCs w:val="22"/>
        </w:rPr>
      </w:pPr>
      <w:r w:rsidRPr="00C452B1">
        <w:rPr>
          <w:rFonts w:eastAsiaTheme="minorHAnsi"/>
          <w:sz w:val="22"/>
          <w:szCs w:val="22"/>
          <w:lang w:val="es-CR" w:eastAsia="en-US"/>
        </w:rPr>
        <w:t xml:space="preserve">Afectación en la satisfacción del paciente debido al método de atención que se brinda en el departamento, en especial </w:t>
      </w:r>
      <w:r>
        <w:rPr>
          <w:rFonts w:eastAsiaTheme="minorHAnsi"/>
          <w:sz w:val="22"/>
          <w:szCs w:val="22"/>
          <w:lang w:val="es-CR" w:eastAsia="en-US"/>
        </w:rPr>
        <w:t xml:space="preserve">por la </w:t>
      </w:r>
      <w:r w:rsidRPr="00C452B1">
        <w:rPr>
          <w:rFonts w:eastAsiaTheme="minorHAnsi"/>
          <w:sz w:val="22"/>
          <w:szCs w:val="22"/>
          <w:lang w:val="es-CR" w:eastAsia="en-US"/>
        </w:rPr>
        <w:t>inestabilidad</w:t>
      </w:r>
      <w:r>
        <w:rPr>
          <w:rFonts w:eastAsiaTheme="minorHAnsi"/>
          <w:sz w:val="22"/>
          <w:szCs w:val="22"/>
          <w:lang w:val="es-CR" w:eastAsia="en-US"/>
        </w:rPr>
        <w:t xml:space="preserve"> producto de </w:t>
      </w:r>
      <w:r w:rsidRPr="00C452B1">
        <w:rPr>
          <w:rFonts w:eastAsiaTheme="minorHAnsi"/>
          <w:sz w:val="22"/>
          <w:szCs w:val="22"/>
          <w:lang w:val="es-CR" w:eastAsia="en-US"/>
        </w:rPr>
        <w:t>reunione</w:t>
      </w:r>
      <w:r>
        <w:rPr>
          <w:rFonts w:eastAsiaTheme="minorHAnsi"/>
          <w:sz w:val="22"/>
          <w:szCs w:val="22"/>
          <w:lang w:val="es-CR" w:eastAsia="en-US"/>
        </w:rPr>
        <w:t xml:space="preserve">s y </w:t>
      </w:r>
      <w:r w:rsidRPr="00C452B1">
        <w:rPr>
          <w:rFonts w:eastAsiaTheme="minorHAnsi"/>
          <w:sz w:val="22"/>
          <w:szCs w:val="22"/>
          <w:lang w:val="es-CR" w:eastAsia="en-US"/>
        </w:rPr>
        <w:t>actividades administrativas.</w:t>
      </w:r>
    </w:p>
    <w:p w:rsidR="005672AA" w:rsidRPr="00C452B1" w:rsidRDefault="005672AA" w:rsidP="005672AA">
      <w:pPr>
        <w:numPr>
          <w:ilvl w:val="0"/>
          <w:numId w:val="8"/>
        </w:numPr>
        <w:autoSpaceDE w:val="0"/>
        <w:autoSpaceDN w:val="0"/>
        <w:adjustRightInd w:val="0"/>
        <w:spacing w:after="200"/>
        <w:contextualSpacing/>
        <w:jc w:val="both"/>
        <w:rPr>
          <w:sz w:val="22"/>
          <w:szCs w:val="22"/>
        </w:rPr>
      </w:pPr>
      <w:r w:rsidRPr="00C452B1">
        <w:rPr>
          <w:sz w:val="22"/>
          <w:szCs w:val="22"/>
        </w:rPr>
        <w:t>Inefectivo medio de comunicación ante cancelaciones de periodos parciales o totales de consulta, al no utilizar un mecanismo masivo de información del servicio a la población meta.</w:t>
      </w:r>
    </w:p>
    <w:p w:rsidR="005672AA" w:rsidRPr="00246FA5" w:rsidRDefault="005672AA" w:rsidP="005672AA">
      <w:pPr>
        <w:jc w:val="both"/>
        <w:rPr>
          <w:rFonts w:eastAsia="Times New Roman"/>
          <w:sz w:val="22"/>
          <w:szCs w:val="22"/>
          <w:lang w:val="es-CR"/>
        </w:rPr>
      </w:pPr>
    </w:p>
    <w:p w:rsidR="005672AA" w:rsidRPr="00246FA5" w:rsidRDefault="005672AA" w:rsidP="005672AA">
      <w:pPr>
        <w:rPr>
          <w:b/>
          <w:sz w:val="22"/>
          <w:szCs w:val="22"/>
        </w:rPr>
      </w:pPr>
      <w:r w:rsidRPr="00246FA5">
        <w:rPr>
          <w:b/>
          <w:sz w:val="22"/>
          <w:szCs w:val="22"/>
        </w:rPr>
        <w:t>Recomendación: A la Directora de Recursos Humanos</w:t>
      </w:r>
    </w:p>
    <w:p w:rsidR="005672AA" w:rsidRPr="00246FA5" w:rsidRDefault="005672AA" w:rsidP="005672AA">
      <w:pPr>
        <w:jc w:val="both"/>
        <w:rPr>
          <w:b/>
          <w:sz w:val="22"/>
          <w:szCs w:val="22"/>
        </w:rPr>
      </w:pPr>
    </w:p>
    <w:p w:rsidR="005672AA" w:rsidRPr="001C78D5" w:rsidRDefault="005672AA" w:rsidP="005672AA">
      <w:pPr>
        <w:jc w:val="both"/>
        <w:rPr>
          <w:sz w:val="22"/>
          <w:szCs w:val="22"/>
        </w:rPr>
      </w:pPr>
      <w:r w:rsidRPr="001C78D5">
        <w:rPr>
          <w:sz w:val="22"/>
          <w:szCs w:val="22"/>
        </w:rPr>
        <w:lastRenderedPageBreak/>
        <w:t>Convocar al jefe médico a reuniones en la Dirección de Recursos Humanos, cuando sea estrictamente necesaria su presencia, para evitar que el servicio de atención médica sea interrumpido en forma constante. No obstante</w:t>
      </w:r>
      <w:r>
        <w:rPr>
          <w:sz w:val="22"/>
          <w:szCs w:val="22"/>
        </w:rPr>
        <w:t>,</w:t>
      </w:r>
      <w:r w:rsidRPr="001C78D5">
        <w:rPr>
          <w:sz w:val="22"/>
          <w:szCs w:val="22"/>
        </w:rPr>
        <w:t xml:space="preserve"> se bebe mantener informado al funcionario de las reuniones mediante la remisión de las minutas por correo electrónico. </w:t>
      </w:r>
      <w:r>
        <w:rPr>
          <w:sz w:val="22"/>
          <w:szCs w:val="22"/>
        </w:rPr>
        <w:t>Plazo inmediato</w:t>
      </w:r>
      <w:r w:rsidRPr="001C78D5">
        <w:rPr>
          <w:sz w:val="22"/>
          <w:szCs w:val="22"/>
        </w:rPr>
        <w:t xml:space="preserve"> </w:t>
      </w:r>
    </w:p>
    <w:p w:rsidR="005672AA" w:rsidRPr="00246FA5" w:rsidRDefault="005672AA" w:rsidP="005672AA">
      <w:pPr>
        <w:jc w:val="both"/>
        <w:rPr>
          <w:rFonts w:eastAsia="Times New Roman"/>
          <w:sz w:val="22"/>
          <w:szCs w:val="22"/>
          <w:lang w:val="es-CR"/>
        </w:rPr>
      </w:pPr>
    </w:p>
    <w:p w:rsidR="005672AA" w:rsidRPr="001C78D5" w:rsidRDefault="005672AA" w:rsidP="005672AA">
      <w:pPr>
        <w:jc w:val="both"/>
        <w:rPr>
          <w:sz w:val="22"/>
          <w:szCs w:val="22"/>
        </w:rPr>
      </w:pPr>
      <w:r w:rsidRPr="001C78D5">
        <w:rPr>
          <w:sz w:val="22"/>
          <w:szCs w:val="22"/>
        </w:rPr>
        <w:t>Coordinar con la Dirección de Informática de Gestión, a fin de que inicie las gestiones pertinentes para el desarrollo o adopción de un sistema electrónico de otorgamiento de citas, para los diversos servicios que se ofrecen en el Departamento de Servicios Médicos y Salud Ocupacional, en donde se consideren como mínimo las siguientes indicaciones:</w:t>
      </w:r>
    </w:p>
    <w:p w:rsidR="005672AA" w:rsidRPr="00246FA5" w:rsidRDefault="005672AA" w:rsidP="005672AA">
      <w:pPr>
        <w:numPr>
          <w:ilvl w:val="0"/>
          <w:numId w:val="2"/>
        </w:numPr>
        <w:spacing w:after="200"/>
        <w:contextualSpacing/>
        <w:jc w:val="both"/>
        <w:rPr>
          <w:rFonts w:eastAsiaTheme="minorHAnsi"/>
          <w:sz w:val="22"/>
          <w:szCs w:val="22"/>
          <w:lang w:val="es-CR" w:eastAsia="en-US"/>
        </w:rPr>
      </w:pPr>
      <w:r w:rsidRPr="00246FA5">
        <w:rPr>
          <w:rFonts w:eastAsiaTheme="minorHAnsi"/>
          <w:sz w:val="22"/>
          <w:szCs w:val="22"/>
          <w:lang w:val="es-CR" w:eastAsia="en-US"/>
        </w:rPr>
        <w:t>Acceso al sistema por medio de usuario y contraseña.</w:t>
      </w:r>
    </w:p>
    <w:p w:rsidR="005672AA" w:rsidRPr="00246FA5" w:rsidRDefault="005672AA" w:rsidP="005672AA">
      <w:pPr>
        <w:numPr>
          <w:ilvl w:val="0"/>
          <w:numId w:val="2"/>
        </w:numPr>
        <w:spacing w:after="200"/>
        <w:contextualSpacing/>
        <w:jc w:val="both"/>
        <w:rPr>
          <w:rFonts w:eastAsiaTheme="minorHAnsi"/>
          <w:sz w:val="22"/>
          <w:szCs w:val="22"/>
          <w:lang w:val="es-CR" w:eastAsia="en-US"/>
        </w:rPr>
      </w:pPr>
      <w:r w:rsidRPr="00246FA5">
        <w:rPr>
          <w:rFonts w:eastAsiaTheme="minorHAnsi"/>
          <w:sz w:val="22"/>
          <w:szCs w:val="22"/>
          <w:lang w:val="es-CR" w:eastAsia="en-US"/>
        </w:rPr>
        <w:t>Control de asignación de citas según ingreso al sistema, para garantizar la equidad en el otorgamiento.</w:t>
      </w:r>
    </w:p>
    <w:p w:rsidR="005672AA" w:rsidRPr="00246FA5" w:rsidRDefault="005672AA" w:rsidP="005672AA">
      <w:pPr>
        <w:numPr>
          <w:ilvl w:val="0"/>
          <w:numId w:val="2"/>
        </w:numPr>
        <w:spacing w:after="200"/>
        <w:contextualSpacing/>
        <w:jc w:val="both"/>
        <w:rPr>
          <w:rFonts w:eastAsiaTheme="minorHAnsi"/>
          <w:sz w:val="22"/>
          <w:szCs w:val="22"/>
          <w:lang w:val="es-CR" w:eastAsia="en-US"/>
        </w:rPr>
      </w:pPr>
      <w:r w:rsidRPr="00246FA5">
        <w:rPr>
          <w:rFonts w:eastAsiaTheme="minorHAnsi"/>
          <w:sz w:val="22"/>
          <w:szCs w:val="22"/>
          <w:lang w:val="es-CR" w:eastAsia="en-US"/>
        </w:rPr>
        <w:t>Disponibilidad de oferta médica según el servicio médico.</w:t>
      </w:r>
    </w:p>
    <w:p w:rsidR="005672AA" w:rsidRPr="00132783" w:rsidRDefault="005672AA" w:rsidP="005672AA">
      <w:pPr>
        <w:numPr>
          <w:ilvl w:val="0"/>
          <w:numId w:val="2"/>
        </w:numPr>
        <w:spacing w:after="200"/>
        <w:contextualSpacing/>
        <w:jc w:val="both"/>
        <w:rPr>
          <w:sz w:val="22"/>
          <w:szCs w:val="22"/>
        </w:rPr>
      </w:pPr>
      <w:r w:rsidRPr="00132783">
        <w:rPr>
          <w:rFonts w:eastAsiaTheme="minorHAnsi"/>
          <w:sz w:val="22"/>
          <w:szCs w:val="22"/>
          <w:lang w:val="es-CR" w:eastAsia="en-US"/>
        </w:rPr>
        <w:t>Solicitud de activación de recetas (no elimina la directriz de firmar la solicitud).</w:t>
      </w:r>
    </w:p>
    <w:p w:rsidR="005672AA" w:rsidRPr="00132783" w:rsidRDefault="005672AA" w:rsidP="005672AA">
      <w:pPr>
        <w:numPr>
          <w:ilvl w:val="0"/>
          <w:numId w:val="2"/>
        </w:numPr>
        <w:spacing w:after="200"/>
        <w:contextualSpacing/>
        <w:jc w:val="both"/>
        <w:rPr>
          <w:sz w:val="22"/>
          <w:szCs w:val="22"/>
        </w:rPr>
      </w:pPr>
      <w:r w:rsidRPr="00132783">
        <w:rPr>
          <w:sz w:val="22"/>
          <w:szCs w:val="22"/>
        </w:rPr>
        <w:t>Generación estadística para controles de cantidades de pacientes, medicamentos, exámenes médicos por pacientes y efectividad en el tiempo de atención general del departamento.</w:t>
      </w:r>
    </w:p>
    <w:p w:rsidR="005672AA" w:rsidRPr="001C78D5" w:rsidRDefault="005672AA" w:rsidP="005672AA">
      <w:pPr>
        <w:pStyle w:val="Prrafodelista"/>
        <w:ind w:left="0"/>
        <w:jc w:val="both"/>
        <w:rPr>
          <w:sz w:val="22"/>
          <w:szCs w:val="22"/>
        </w:rPr>
      </w:pPr>
      <w:r w:rsidRPr="001C78D5">
        <w:rPr>
          <w:sz w:val="22"/>
          <w:szCs w:val="22"/>
        </w:rPr>
        <w:t xml:space="preserve"> </w:t>
      </w:r>
      <w:r>
        <w:rPr>
          <w:sz w:val="22"/>
          <w:szCs w:val="22"/>
        </w:rPr>
        <w:t>Plazo inmediato</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b/>
          <w:sz w:val="22"/>
          <w:szCs w:val="22"/>
        </w:rPr>
      </w:pPr>
      <w:r w:rsidRPr="00246FA5">
        <w:rPr>
          <w:b/>
          <w:sz w:val="22"/>
          <w:szCs w:val="22"/>
        </w:rPr>
        <w:t>Recomendación: Al jefe del Departamento de Servicios Médicos y Salud Ocupacional</w:t>
      </w:r>
    </w:p>
    <w:p w:rsidR="005672AA" w:rsidRPr="00502AD7" w:rsidRDefault="005672AA" w:rsidP="005672AA">
      <w:pPr>
        <w:jc w:val="both"/>
        <w:rPr>
          <w:rFonts w:eastAsia="Times New Roman"/>
          <w:sz w:val="22"/>
          <w:szCs w:val="22"/>
        </w:rPr>
      </w:pPr>
    </w:p>
    <w:p w:rsidR="005672AA" w:rsidRPr="00246FA5" w:rsidRDefault="005672AA" w:rsidP="005672AA">
      <w:pPr>
        <w:spacing w:after="200"/>
        <w:contextualSpacing/>
        <w:jc w:val="both"/>
        <w:rPr>
          <w:rFonts w:eastAsiaTheme="minorHAnsi"/>
          <w:sz w:val="22"/>
          <w:szCs w:val="22"/>
          <w:highlight w:val="yellow"/>
          <w:lang w:val="es-CR" w:eastAsia="en-US"/>
        </w:rPr>
      </w:pPr>
      <w:r w:rsidRPr="00246FA5">
        <w:rPr>
          <w:rFonts w:eastAsiaTheme="minorHAnsi"/>
          <w:sz w:val="22"/>
          <w:szCs w:val="22"/>
          <w:lang w:val="es-CR" w:eastAsia="en-US"/>
        </w:rPr>
        <w:t>Establecer lineamientos internos para optimizar las labores y los recursos asignados, a fin de programar de forma más eficiente y eficaz</w:t>
      </w:r>
      <w:r>
        <w:rPr>
          <w:rFonts w:eastAsiaTheme="minorHAnsi"/>
          <w:sz w:val="22"/>
          <w:szCs w:val="22"/>
          <w:lang w:val="es-CR" w:eastAsia="en-US"/>
        </w:rPr>
        <w:t>,</w:t>
      </w:r>
      <w:r w:rsidRPr="00246FA5">
        <w:rPr>
          <w:rFonts w:eastAsiaTheme="minorHAnsi"/>
          <w:sz w:val="22"/>
          <w:szCs w:val="22"/>
          <w:lang w:val="es-CR" w:eastAsia="en-US"/>
        </w:rPr>
        <w:t xml:space="preserve"> la atención de funciones administrativas y del servicio médico, con la finalidad de cumplir a cabalidad con el horario institucional.</w:t>
      </w:r>
    </w:p>
    <w:p w:rsidR="005672AA" w:rsidRPr="00246FA5" w:rsidRDefault="005672AA" w:rsidP="005672AA">
      <w:pPr>
        <w:spacing w:after="200"/>
        <w:ind w:left="720"/>
        <w:contextualSpacing/>
        <w:rPr>
          <w:rFonts w:eastAsiaTheme="minorHAnsi"/>
          <w:sz w:val="22"/>
          <w:szCs w:val="22"/>
          <w:lang w:val="es-CR" w:eastAsia="en-US"/>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 xml:space="preserve">Cumplir con lo establecido por la Junta de Gobierno del Colegio de Médicos, en su Sesión Ordinaria 2009.03.04 celebrada el cuatro de marzo del año dos mil nueve, artículo IX, referente a atender 4 pacientes por hora, asimismo establecer agenda abierta para poder programar citas regulares hasta con un mes de anticipación; para mejorar el servicio a los funcionarios y garantizar una mejor distribución de las mismas. </w:t>
      </w:r>
      <w:r>
        <w:rPr>
          <w:rFonts w:eastAsia="Times New Roman"/>
          <w:sz w:val="22"/>
          <w:szCs w:val="22"/>
          <w:lang w:val="es-CR"/>
        </w:rPr>
        <w:t xml:space="preserve">Plazo inmediato </w:t>
      </w:r>
    </w:p>
    <w:p w:rsidR="005672AA" w:rsidRPr="00246FA5" w:rsidRDefault="005672AA" w:rsidP="005672AA">
      <w:pPr>
        <w:jc w:val="both"/>
        <w:rPr>
          <w:rFonts w:eastAsia="Times New Roman"/>
          <w:sz w:val="22"/>
          <w:szCs w:val="22"/>
          <w:lang w:val="es-CR"/>
        </w:rPr>
      </w:pPr>
    </w:p>
    <w:p w:rsidR="005672AA" w:rsidRPr="00246FA5" w:rsidRDefault="005672AA" w:rsidP="005672AA">
      <w:pPr>
        <w:pStyle w:val="Ttulo2"/>
        <w:jc w:val="both"/>
        <w:rPr>
          <w:color w:val="auto"/>
          <w:sz w:val="22"/>
          <w:szCs w:val="22"/>
        </w:rPr>
      </w:pPr>
      <w:bookmarkStart w:id="6" w:name="_Toc484067161"/>
      <w:r w:rsidRPr="00246FA5">
        <w:rPr>
          <w:color w:val="000000" w:themeColor="text1"/>
          <w:sz w:val="22"/>
          <w:szCs w:val="22"/>
        </w:rPr>
        <w:t>2.</w:t>
      </w:r>
      <w:r w:rsidR="008802BE">
        <w:rPr>
          <w:color w:val="000000" w:themeColor="text1"/>
          <w:sz w:val="22"/>
          <w:szCs w:val="22"/>
        </w:rPr>
        <w:t>2</w:t>
      </w:r>
      <w:r w:rsidRPr="00246FA5">
        <w:rPr>
          <w:color w:val="000000" w:themeColor="text1"/>
          <w:sz w:val="22"/>
          <w:szCs w:val="22"/>
        </w:rPr>
        <w:t xml:space="preserve"> </w:t>
      </w:r>
      <w:r w:rsidRPr="00246FA5">
        <w:rPr>
          <w:color w:val="auto"/>
          <w:sz w:val="22"/>
          <w:szCs w:val="22"/>
        </w:rPr>
        <w:t>Eficiencia, eficacia y economicidad co</w:t>
      </w:r>
      <w:r>
        <w:rPr>
          <w:color w:val="auto"/>
          <w:sz w:val="22"/>
          <w:szCs w:val="22"/>
        </w:rPr>
        <w:t xml:space="preserve">n que se utilizan los recursos </w:t>
      </w:r>
      <w:r w:rsidRPr="00246FA5">
        <w:rPr>
          <w:color w:val="auto"/>
          <w:sz w:val="22"/>
          <w:szCs w:val="22"/>
        </w:rPr>
        <w:t>(materiales, humanos, financiero otros)</w:t>
      </w:r>
      <w:r>
        <w:rPr>
          <w:color w:val="auto"/>
          <w:sz w:val="22"/>
          <w:szCs w:val="22"/>
        </w:rPr>
        <w:t>.</w:t>
      </w:r>
      <w:bookmarkEnd w:id="6"/>
    </w:p>
    <w:p w:rsidR="005672AA" w:rsidRPr="00502AD7" w:rsidRDefault="005672AA" w:rsidP="005672AA">
      <w:pPr>
        <w:jc w:val="both"/>
        <w:rPr>
          <w:rFonts w:eastAsia="Times New Roman"/>
          <w:sz w:val="22"/>
          <w:szCs w:val="22"/>
        </w:rPr>
      </w:pPr>
    </w:p>
    <w:p w:rsidR="005672AA" w:rsidRPr="00246FA5" w:rsidRDefault="005672AA" w:rsidP="005672AA">
      <w:pPr>
        <w:jc w:val="both"/>
        <w:rPr>
          <w:rFonts w:eastAsia="Times New Roman"/>
          <w:sz w:val="22"/>
          <w:szCs w:val="22"/>
        </w:rPr>
      </w:pPr>
      <w:r w:rsidRPr="00246FA5">
        <w:rPr>
          <w:rFonts w:eastAsia="Times New Roman"/>
          <w:sz w:val="22"/>
          <w:szCs w:val="22"/>
        </w:rPr>
        <w:t>Se efectuó una encuesta a los funcionarios que laboran en los edificios Rofas, Raventós, Porfirio Brenes, Control de Calidad, Edificio Ebbalar, Antigua Embajada y CENADI. De 1261 correos electrónicos efectivos enviados</w:t>
      </w:r>
      <w:r>
        <w:rPr>
          <w:rFonts w:eastAsia="Times New Roman"/>
          <w:sz w:val="22"/>
          <w:szCs w:val="22"/>
        </w:rPr>
        <w:t xml:space="preserve"> a funcionarios del MEP,</w:t>
      </w:r>
      <w:r w:rsidRPr="00246FA5">
        <w:rPr>
          <w:rFonts w:eastAsia="Times New Roman"/>
          <w:sz w:val="22"/>
          <w:szCs w:val="22"/>
        </w:rPr>
        <w:t xml:space="preserve"> se recibió respuesta de 662 funcionarios, es decir un 53%.</w:t>
      </w:r>
      <w:r>
        <w:rPr>
          <w:rFonts w:eastAsia="Times New Roman"/>
          <w:sz w:val="22"/>
          <w:szCs w:val="22"/>
        </w:rPr>
        <w:t xml:space="preserve"> </w:t>
      </w:r>
      <w:r w:rsidRPr="00246FA5">
        <w:rPr>
          <w:rFonts w:eastAsia="Times New Roman"/>
          <w:sz w:val="22"/>
          <w:szCs w:val="22"/>
        </w:rPr>
        <w:t xml:space="preserve">Las variables de análisis que se investigaron corresponde al esquema de valor agregado que se debe dar a la gestión de servicios médicos del </w:t>
      </w:r>
      <w:r w:rsidRPr="00246FA5">
        <w:rPr>
          <w:rFonts w:eastAsia="Times New Roman"/>
          <w:sz w:val="22"/>
          <w:szCs w:val="22"/>
        </w:rPr>
        <w:lastRenderedPageBreak/>
        <w:t>departamento en estudio, aspectos como: utilización de servicios, cumplimiento de horarios, frecuencia de uso, sis</w:t>
      </w:r>
      <w:r>
        <w:rPr>
          <w:rFonts w:eastAsia="Times New Roman"/>
          <w:sz w:val="22"/>
          <w:szCs w:val="22"/>
        </w:rPr>
        <w:t xml:space="preserve">tema de acceso a los servicios, </w:t>
      </w:r>
      <w:r w:rsidRPr="00246FA5">
        <w:rPr>
          <w:rFonts w:eastAsia="Times New Roman"/>
          <w:sz w:val="22"/>
          <w:szCs w:val="22"/>
        </w:rPr>
        <w:t xml:space="preserve">calificación de satisfacción y determinación de deficiencias y mejoras, fueron las principales interrogantes investigadas. </w:t>
      </w:r>
    </w:p>
    <w:p w:rsidR="005672AA" w:rsidRPr="00246FA5" w:rsidRDefault="005672AA" w:rsidP="005672AA">
      <w:pPr>
        <w:jc w:val="both"/>
        <w:rPr>
          <w:rFonts w:eastAsia="Times New Roman"/>
          <w:sz w:val="22"/>
          <w:szCs w:val="22"/>
        </w:rPr>
      </w:pPr>
    </w:p>
    <w:p w:rsidR="005672AA" w:rsidRDefault="005672AA" w:rsidP="005672AA">
      <w:pPr>
        <w:jc w:val="both"/>
        <w:rPr>
          <w:rFonts w:eastAsia="Times New Roman"/>
          <w:sz w:val="22"/>
          <w:szCs w:val="22"/>
        </w:rPr>
      </w:pPr>
      <w:r>
        <w:rPr>
          <w:rFonts w:eastAsia="Times New Roman"/>
          <w:sz w:val="22"/>
          <w:szCs w:val="22"/>
        </w:rPr>
        <w:t xml:space="preserve">Por lo antes citado, </w:t>
      </w:r>
      <w:r w:rsidRPr="00246FA5">
        <w:rPr>
          <w:rFonts w:eastAsia="Times New Roman"/>
          <w:sz w:val="22"/>
          <w:szCs w:val="22"/>
        </w:rPr>
        <w:t xml:space="preserve">se determinó que el servicio médico que más demanda tiene corresponde a medicina general. Así mismo, el estudio reveló que el sistema de citas se accede por </w:t>
      </w:r>
      <w:r>
        <w:rPr>
          <w:rFonts w:eastAsia="Times New Roman"/>
          <w:sz w:val="22"/>
          <w:szCs w:val="22"/>
        </w:rPr>
        <w:t xml:space="preserve">llamada </w:t>
      </w:r>
      <w:r w:rsidRPr="00246FA5">
        <w:rPr>
          <w:rFonts w:eastAsia="Times New Roman"/>
          <w:sz w:val="22"/>
          <w:szCs w:val="22"/>
        </w:rPr>
        <w:t>tel</w:t>
      </w:r>
      <w:r>
        <w:rPr>
          <w:rFonts w:eastAsia="Times New Roman"/>
          <w:sz w:val="22"/>
          <w:szCs w:val="22"/>
        </w:rPr>
        <w:t>efónica</w:t>
      </w:r>
      <w:r w:rsidRPr="00246FA5">
        <w:rPr>
          <w:rFonts w:eastAsia="Times New Roman"/>
          <w:sz w:val="22"/>
          <w:szCs w:val="22"/>
        </w:rPr>
        <w:t xml:space="preserve"> y personalizado, pero que este es considerado insuficiente para la dimensi</w:t>
      </w:r>
      <w:r>
        <w:rPr>
          <w:rFonts w:eastAsia="Times New Roman"/>
          <w:sz w:val="22"/>
          <w:szCs w:val="22"/>
        </w:rPr>
        <w:t>ón de la demanda, además se de</w:t>
      </w:r>
      <w:r w:rsidRPr="00246FA5">
        <w:rPr>
          <w:rFonts w:eastAsia="Times New Roman"/>
          <w:sz w:val="22"/>
          <w:szCs w:val="22"/>
        </w:rPr>
        <w:t>tect</w:t>
      </w:r>
      <w:r>
        <w:rPr>
          <w:rFonts w:eastAsia="Times New Roman"/>
          <w:sz w:val="22"/>
          <w:szCs w:val="22"/>
        </w:rPr>
        <w:t>ó</w:t>
      </w:r>
      <w:r w:rsidRPr="00246FA5">
        <w:rPr>
          <w:rFonts w:eastAsia="Times New Roman"/>
          <w:sz w:val="22"/>
          <w:szCs w:val="22"/>
        </w:rPr>
        <w:t xml:space="preserve"> que se percibe incumplimiento de los horarios en un </w:t>
      </w:r>
      <w:r w:rsidRPr="0008133B">
        <w:rPr>
          <w:rFonts w:eastAsia="Times New Roman"/>
          <w:sz w:val="22"/>
          <w:szCs w:val="22"/>
        </w:rPr>
        <w:t>69.18%</w:t>
      </w:r>
      <w:r w:rsidRPr="00246FA5">
        <w:rPr>
          <w:rFonts w:eastAsia="Times New Roman"/>
          <w:sz w:val="22"/>
          <w:szCs w:val="22"/>
        </w:rPr>
        <w:t xml:space="preserve"> (458 de 662) por parte del médico general, a lo que se le suma una percepción de atrasos</w:t>
      </w:r>
      <w:r>
        <w:rPr>
          <w:rFonts w:eastAsia="Times New Roman"/>
          <w:sz w:val="22"/>
          <w:szCs w:val="22"/>
        </w:rPr>
        <w:t xml:space="preserve"> en la atención</w:t>
      </w:r>
      <w:r w:rsidRPr="00246FA5">
        <w:rPr>
          <w:rFonts w:eastAsia="Times New Roman"/>
          <w:sz w:val="22"/>
          <w:szCs w:val="22"/>
        </w:rPr>
        <w:t xml:space="preserve"> de menos de media hora según la opinión del </w:t>
      </w:r>
      <w:r>
        <w:rPr>
          <w:rFonts w:eastAsia="Times New Roman"/>
          <w:sz w:val="22"/>
          <w:szCs w:val="22"/>
        </w:rPr>
        <w:t>31.5</w:t>
      </w:r>
      <w:r w:rsidRPr="00246FA5">
        <w:rPr>
          <w:rFonts w:eastAsia="Times New Roman"/>
          <w:sz w:val="22"/>
          <w:szCs w:val="22"/>
        </w:rPr>
        <w:t xml:space="preserve">% de los encuestados (209 de 662 funcionarios) y </w:t>
      </w:r>
      <w:r>
        <w:rPr>
          <w:rFonts w:eastAsia="Times New Roman"/>
          <w:sz w:val="22"/>
          <w:szCs w:val="22"/>
        </w:rPr>
        <w:t>en</w:t>
      </w:r>
      <w:r w:rsidRPr="00246FA5">
        <w:rPr>
          <w:rFonts w:eastAsia="Times New Roman"/>
          <w:sz w:val="22"/>
          <w:szCs w:val="22"/>
        </w:rPr>
        <w:t xml:space="preserve"> un </w:t>
      </w:r>
      <w:r>
        <w:rPr>
          <w:rFonts w:eastAsia="Times New Roman"/>
          <w:sz w:val="22"/>
          <w:szCs w:val="22"/>
        </w:rPr>
        <w:t>6.9</w:t>
      </w:r>
      <w:r w:rsidRPr="00246FA5">
        <w:rPr>
          <w:rFonts w:eastAsia="Times New Roman"/>
          <w:sz w:val="22"/>
          <w:szCs w:val="22"/>
        </w:rPr>
        <w:t>% (opinión de 46 funcionari</w:t>
      </w:r>
      <w:r>
        <w:rPr>
          <w:rFonts w:eastAsia="Times New Roman"/>
          <w:sz w:val="22"/>
          <w:szCs w:val="22"/>
        </w:rPr>
        <w:t>os), indican</w:t>
      </w:r>
      <w:r w:rsidRPr="00246FA5">
        <w:rPr>
          <w:rFonts w:eastAsia="Times New Roman"/>
          <w:sz w:val="22"/>
          <w:szCs w:val="22"/>
        </w:rPr>
        <w:t xml:space="preserve"> que el atraso supera la media hora. </w:t>
      </w:r>
    </w:p>
    <w:p w:rsidR="005672AA" w:rsidRDefault="005672AA" w:rsidP="005672AA">
      <w:pPr>
        <w:jc w:val="both"/>
        <w:rPr>
          <w:rFonts w:eastAsia="Times New Roman"/>
          <w:sz w:val="22"/>
          <w:szCs w:val="22"/>
        </w:rPr>
      </w:pPr>
    </w:p>
    <w:p w:rsidR="005672AA" w:rsidRPr="00246FA5" w:rsidRDefault="005672AA" w:rsidP="005672AA">
      <w:pPr>
        <w:jc w:val="both"/>
        <w:rPr>
          <w:rFonts w:eastAsia="Times New Roman"/>
          <w:sz w:val="22"/>
          <w:szCs w:val="22"/>
        </w:rPr>
      </w:pPr>
      <w:r>
        <w:rPr>
          <w:rFonts w:eastAsia="Times New Roman"/>
          <w:sz w:val="22"/>
          <w:szCs w:val="22"/>
        </w:rPr>
        <w:t>Otro punto</w:t>
      </w:r>
      <w:r w:rsidRPr="00246FA5">
        <w:rPr>
          <w:rFonts w:eastAsia="Times New Roman"/>
          <w:sz w:val="22"/>
          <w:szCs w:val="22"/>
        </w:rPr>
        <w:t xml:space="preserve"> es </w:t>
      </w:r>
      <w:r>
        <w:rPr>
          <w:rFonts w:eastAsia="Times New Roman"/>
          <w:sz w:val="22"/>
          <w:szCs w:val="22"/>
        </w:rPr>
        <w:t xml:space="preserve">la </w:t>
      </w:r>
      <w:r w:rsidRPr="00246FA5">
        <w:rPr>
          <w:rFonts w:eastAsia="Times New Roman"/>
          <w:sz w:val="22"/>
          <w:szCs w:val="22"/>
        </w:rPr>
        <w:t>satisfacción regular por el servicio en un 32,4%, sumado a un 13.8% que están del todo insatisfechos.</w:t>
      </w:r>
      <w:r>
        <w:rPr>
          <w:rFonts w:eastAsia="Times New Roman"/>
          <w:sz w:val="22"/>
          <w:szCs w:val="22"/>
        </w:rPr>
        <w:t xml:space="preserve"> Pese a que la encuesta indicó</w:t>
      </w:r>
      <w:r w:rsidRPr="00246FA5">
        <w:rPr>
          <w:rFonts w:eastAsia="Times New Roman"/>
          <w:sz w:val="22"/>
          <w:szCs w:val="22"/>
        </w:rPr>
        <w:t xml:space="preserve"> que la frecuencia de uso es esporádica, existe un 81.4% que estarían dispuestos a utilizar los servicios médicos que ofrece el MEP, ante un sistema electrónico de citas</w:t>
      </w:r>
      <w:r>
        <w:rPr>
          <w:rFonts w:eastAsia="Times New Roman"/>
          <w:sz w:val="22"/>
          <w:szCs w:val="22"/>
        </w:rPr>
        <w:t xml:space="preserve">, a su vez </w:t>
      </w:r>
      <w:r w:rsidRPr="00246FA5">
        <w:rPr>
          <w:rFonts w:eastAsia="Times New Roman"/>
          <w:sz w:val="22"/>
          <w:szCs w:val="22"/>
        </w:rPr>
        <w:t>un 15,3%</w:t>
      </w:r>
      <w:r>
        <w:rPr>
          <w:rFonts w:eastAsia="Times New Roman"/>
          <w:sz w:val="22"/>
          <w:szCs w:val="22"/>
        </w:rPr>
        <w:t xml:space="preserve"> </w:t>
      </w:r>
      <w:r w:rsidRPr="00246FA5">
        <w:rPr>
          <w:rFonts w:eastAsia="Times New Roman"/>
          <w:sz w:val="22"/>
          <w:szCs w:val="22"/>
        </w:rPr>
        <w:t>indican la posibilidad de usarlo</w:t>
      </w:r>
      <w:r>
        <w:rPr>
          <w:rFonts w:eastAsia="Times New Roman"/>
          <w:sz w:val="22"/>
          <w:szCs w:val="22"/>
        </w:rPr>
        <w:t xml:space="preserve"> ante la misma condición</w:t>
      </w:r>
      <w:r w:rsidRPr="00246FA5">
        <w:rPr>
          <w:rFonts w:eastAsia="Times New Roman"/>
          <w:sz w:val="22"/>
          <w:szCs w:val="22"/>
        </w:rPr>
        <w:t>.</w:t>
      </w:r>
    </w:p>
    <w:p w:rsidR="005672AA" w:rsidRPr="00246FA5" w:rsidRDefault="005672AA" w:rsidP="005672AA">
      <w:pPr>
        <w:jc w:val="both"/>
        <w:rPr>
          <w:rFonts w:eastAsia="Times New Roman"/>
          <w:sz w:val="22"/>
          <w:szCs w:val="22"/>
        </w:rPr>
      </w:pPr>
    </w:p>
    <w:p w:rsidR="005672AA" w:rsidRPr="00246FA5" w:rsidRDefault="005672AA" w:rsidP="005672AA">
      <w:pPr>
        <w:jc w:val="both"/>
        <w:rPr>
          <w:rFonts w:eastAsia="Times New Roman"/>
          <w:sz w:val="22"/>
          <w:szCs w:val="22"/>
        </w:rPr>
      </w:pPr>
      <w:r w:rsidRPr="00246FA5">
        <w:rPr>
          <w:rFonts w:eastAsia="Times New Roman"/>
          <w:sz w:val="22"/>
          <w:szCs w:val="22"/>
        </w:rPr>
        <w:t xml:space="preserve">En </w:t>
      </w:r>
      <w:r>
        <w:rPr>
          <w:rFonts w:eastAsia="Times New Roman"/>
          <w:sz w:val="22"/>
          <w:szCs w:val="22"/>
        </w:rPr>
        <w:t>referencia a</w:t>
      </w:r>
      <w:r w:rsidRPr="00246FA5">
        <w:rPr>
          <w:rFonts w:eastAsia="Times New Roman"/>
          <w:sz w:val="22"/>
          <w:szCs w:val="22"/>
        </w:rPr>
        <w:t xml:space="preserve"> las debilidades del servicio, tanto los usuarios actuales de los servicios médicos, como los que dejaron de usarlo, indican que las mayores debilidades detectadas corresponden a: </w:t>
      </w:r>
    </w:p>
    <w:p w:rsidR="005672AA" w:rsidRPr="00246FA5" w:rsidRDefault="005672AA" w:rsidP="005672AA">
      <w:pPr>
        <w:jc w:val="both"/>
        <w:rPr>
          <w:rFonts w:eastAsia="Times New Roman"/>
          <w:sz w:val="22"/>
          <w:szCs w:val="22"/>
        </w:rPr>
      </w:pPr>
    </w:p>
    <w:p w:rsidR="005672AA" w:rsidRPr="00246FA5" w:rsidRDefault="005672AA" w:rsidP="005672AA">
      <w:pPr>
        <w:numPr>
          <w:ilvl w:val="0"/>
          <w:numId w:val="3"/>
        </w:numPr>
        <w:spacing w:after="200"/>
        <w:contextualSpacing/>
        <w:jc w:val="both"/>
        <w:rPr>
          <w:rFonts w:eastAsiaTheme="minorHAnsi"/>
          <w:sz w:val="22"/>
          <w:szCs w:val="22"/>
          <w:lang w:eastAsia="en-US"/>
        </w:rPr>
      </w:pPr>
      <w:r w:rsidRPr="00246FA5">
        <w:rPr>
          <w:rFonts w:eastAsiaTheme="minorHAnsi"/>
          <w:sz w:val="22"/>
          <w:szCs w:val="22"/>
          <w:lang w:eastAsia="en-US"/>
        </w:rPr>
        <w:t>Ausencia de un sistema</w:t>
      </w:r>
      <w:r>
        <w:rPr>
          <w:rFonts w:eastAsiaTheme="minorHAnsi"/>
          <w:sz w:val="22"/>
          <w:szCs w:val="22"/>
          <w:lang w:eastAsia="en-US"/>
        </w:rPr>
        <w:t xml:space="preserve"> efectivo</w:t>
      </w:r>
      <w:r w:rsidRPr="00246FA5">
        <w:rPr>
          <w:rFonts w:eastAsiaTheme="minorHAnsi"/>
          <w:sz w:val="22"/>
          <w:szCs w:val="22"/>
          <w:lang w:eastAsia="en-US"/>
        </w:rPr>
        <w:t xml:space="preserve"> de otorgamiento de citas, ya que</w:t>
      </w:r>
      <w:r>
        <w:rPr>
          <w:rFonts w:eastAsiaTheme="minorHAnsi"/>
          <w:sz w:val="22"/>
          <w:szCs w:val="22"/>
          <w:lang w:eastAsia="en-US"/>
        </w:rPr>
        <w:t xml:space="preserve"> en el actual</w:t>
      </w:r>
      <w:r w:rsidRPr="00246FA5">
        <w:rPr>
          <w:rFonts w:eastAsiaTheme="minorHAnsi"/>
          <w:sz w:val="22"/>
          <w:szCs w:val="22"/>
          <w:lang w:eastAsia="en-US"/>
        </w:rPr>
        <w:t xml:space="preserve"> se duda de su transparencia y es ineficiente en el proceso de adjudicación de la misma.</w:t>
      </w:r>
    </w:p>
    <w:p w:rsidR="005672AA" w:rsidRPr="00246FA5" w:rsidRDefault="005672AA" w:rsidP="005672AA">
      <w:pPr>
        <w:numPr>
          <w:ilvl w:val="0"/>
          <w:numId w:val="3"/>
        </w:numPr>
        <w:spacing w:after="200"/>
        <w:contextualSpacing/>
        <w:jc w:val="both"/>
        <w:rPr>
          <w:rFonts w:eastAsiaTheme="minorHAnsi"/>
          <w:sz w:val="22"/>
          <w:szCs w:val="22"/>
          <w:lang w:eastAsia="en-US"/>
        </w:rPr>
      </w:pPr>
      <w:r w:rsidRPr="00246FA5">
        <w:rPr>
          <w:rFonts w:eastAsiaTheme="minorHAnsi"/>
          <w:sz w:val="22"/>
          <w:szCs w:val="22"/>
          <w:lang w:eastAsia="en-US"/>
        </w:rPr>
        <w:t>Interrupciones del servicio en especial en medicina general.</w:t>
      </w:r>
    </w:p>
    <w:p w:rsidR="005672AA" w:rsidRPr="00246FA5" w:rsidRDefault="005672AA" w:rsidP="005672AA">
      <w:pPr>
        <w:numPr>
          <w:ilvl w:val="0"/>
          <w:numId w:val="3"/>
        </w:numPr>
        <w:spacing w:after="200"/>
        <w:contextualSpacing/>
        <w:jc w:val="both"/>
        <w:rPr>
          <w:rFonts w:eastAsiaTheme="minorHAnsi"/>
          <w:sz w:val="22"/>
          <w:szCs w:val="22"/>
          <w:lang w:eastAsia="en-US"/>
        </w:rPr>
      </w:pPr>
      <w:r w:rsidRPr="00246FA5">
        <w:rPr>
          <w:rFonts w:eastAsiaTheme="minorHAnsi"/>
          <w:sz w:val="22"/>
          <w:szCs w:val="22"/>
          <w:lang w:eastAsia="en-US"/>
        </w:rPr>
        <w:t>Ausencias constantes y recargo de labores administrativas del médico general.</w:t>
      </w:r>
    </w:p>
    <w:p w:rsidR="005672AA" w:rsidRPr="00246FA5" w:rsidRDefault="005672AA" w:rsidP="005672AA">
      <w:pPr>
        <w:numPr>
          <w:ilvl w:val="0"/>
          <w:numId w:val="3"/>
        </w:numPr>
        <w:spacing w:after="200"/>
        <w:contextualSpacing/>
        <w:jc w:val="both"/>
        <w:rPr>
          <w:rFonts w:eastAsiaTheme="minorHAnsi"/>
          <w:sz w:val="22"/>
          <w:szCs w:val="22"/>
          <w:lang w:eastAsia="en-US"/>
        </w:rPr>
      </w:pPr>
      <w:r w:rsidRPr="00246FA5">
        <w:rPr>
          <w:rFonts w:eastAsiaTheme="minorHAnsi"/>
          <w:sz w:val="22"/>
          <w:szCs w:val="22"/>
          <w:lang w:eastAsia="en-US"/>
        </w:rPr>
        <w:t>Inicio de atención médica a partir de las 8:00 u 8:30 am</w:t>
      </w:r>
      <w:r>
        <w:rPr>
          <w:rFonts w:eastAsiaTheme="minorHAnsi"/>
          <w:sz w:val="22"/>
          <w:szCs w:val="22"/>
          <w:lang w:eastAsia="en-US"/>
        </w:rPr>
        <w:t>.</w:t>
      </w:r>
    </w:p>
    <w:p w:rsidR="005672AA" w:rsidRPr="00246FA5" w:rsidRDefault="005672AA" w:rsidP="005672AA">
      <w:pPr>
        <w:numPr>
          <w:ilvl w:val="0"/>
          <w:numId w:val="3"/>
        </w:numPr>
        <w:spacing w:after="200"/>
        <w:contextualSpacing/>
        <w:jc w:val="both"/>
        <w:rPr>
          <w:rFonts w:eastAsiaTheme="minorHAnsi"/>
          <w:sz w:val="22"/>
          <w:szCs w:val="22"/>
          <w:lang w:eastAsia="en-US"/>
        </w:rPr>
      </w:pPr>
      <w:r w:rsidRPr="00246FA5">
        <w:rPr>
          <w:rFonts w:eastAsiaTheme="minorHAnsi"/>
          <w:sz w:val="22"/>
          <w:szCs w:val="22"/>
          <w:lang w:eastAsia="en-US"/>
        </w:rPr>
        <w:t>Incumplimiento del horario fijado de atención en la cita.</w:t>
      </w:r>
    </w:p>
    <w:p w:rsidR="005672AA" w:rsidRPr="00246FA5" w:rsidRDefault="005672AA" w:rsidP="005672AA">
      <w:pPr>
        <w:numPr>
          <w:ilvl w:val="0"/>
          <w:numId w:val="3"/>
        </w:numPr>
        <w:spacing w:after="200"/>
        <w:contextualSpacing/>
        <w:jc w:val="both"/>
        <w:rPr>
          <w:rFonts w:eastAsiaTheme="minorHAnsi"/>
          <w:sz w:val="22"/>
          <w:szCs w:val="22"/>
          <w:lang w:eastAsia="en-US"/>
        </w:rPr>
      </w:pPr>
      <w:r w:rsidRPr="00246FA5">
        <w:rPr>
          <w:rFonts w:eastAsiaTheme="minorHAnsi"/>
          <w:sz w:val="22"/>
          <w:szCs w:val="22"/>
          <w:lang w:eastAsia="en-US"/>
        </w:rPr>
        <w:t>Escasa oferta de recursos humanos para la atención de servicios médicos.</w:t>
      </w:r>
    </w:p>
    <w:p w:rsidR="005672AA" w:rsidRDefault="005672AA" w:rsidP="005672AA">
      <w:pPr>
        <w:numPr>
          <w:ilvl w:val="0"/>
          <w:numId w:val="3"/>
        </w:numPr>
        <w:spacing w:after="200"/>
        <w:contextualSpacing/>
        <w:jc w:val="both"/>
        <w:rPr>
          <w:rFonts w:eastAsiaTheme="minorHAnsi"/>
          <w:sz w:val="22"/>
          <w:szCs w:val="22"/>
          <w:lang w:eastAsia="en-US"/>
        </w:rPr>
      </w:pPr>
      <w:r w:rsidRPr="00246FA5">
        <w:rPr>
          <w:rFonts w:eastAsiaTheme="minorHAnsi"/>
          <w:sz w:val="22"/>
          <w:szCs w:val="22"/>
          <w:lang w:eastAsia="en-US"/>
        </w:rPr>
        <w:t xml:space="preserve">Problemas con la </w:t>
      </w:r>
      <w:r>
        <w:rPr>
          <w:rFonts w:eastAsiaTheme="minorHAnsi"/>
          <w:sz w:val="22"/>
          <w:szCs w:val="22"/>
          <w:lang w:eastAsia="en-US"/>
        </w:rPr>
        <w:t>oficinista</w:t>
      </w:r>
      <w:r w:rsidRPr="00246FA5">
        <w:rPr>
          <w:rFonts w:eastAsiaTheme="minorHAnsi"/>
          <w:sz w:val="22"/>
          <w:szCs w:val="22"/>
          <w:lang w:eastAsia="en-US"/>
        </w:rPr>
        <w:t>: llegadas tardías, consulta los síntomas sin criterio médico para otorgar citas y se duda de la transparencia bajo el principio de equidad del servicio a la hora de asignar citas y horas de las mismas.</w:t>
      </w:r>
    </w:p>
    <w:p w:rsidR="005672AA" w:rsidRPr="00246FA5" w:rsidRDefault="005672AA" w:rsidP="005672AA">
      <w:pPr>
        <w:spacing w:after="200"/>
        <w:ind w:left="786"/>
        <w:contextualSpacing/>
        <w:jc w:val="both"/>
        <w:rPr>
          <w:rFonts w:eastAsiaTheme="minorHAnsi"/>
          <w:sz w:val="22"/>
          <w:szCs w:val="22"/>
          <w:lang w:eastAsia="en-US"/>
        </w:rPr>
      </w:pPr>
    </w:p>
    <w:p w:rsidR="005672AA" w:rsidRPr="00246FA5" w:rsidRDefault="005672AA" w:rsidP="005672AA">
      <w:pPr>
        <w:jc w:val="both"/>
        <w:rPr>
          <w:rFonts w:eastAsia="Times New Roman"/>
          <w:sz w:val="22"/>
          <w:szCs w:val="22"/>
        </w:rPr>
      </w:pPr>
      <w:r w:rsidRPr="00246FA5">
        <w:rPr>
          <w:rFonts w:eastAsia="Times New Roman"/>
          <w:sz w:val="22"/>
          <w:szCs w:val="22"/>
        </w:rPr>
        <w:t>Finalmente, los funcionarios consideran que el servicio debería ser ampliado con el servicio de nutrición, lo cual fue apoyado por un 70,8% de los entrevistados</w:t>
      </w:r>
      <w:r>
        <w:rPr>
          <w:rFonts w:eastAsia="Times New Roman"/>
          <w:sz w:val="22"/>
          <w:szCs w:val="22"/>
        </w:rPr>
        <w:t>, también se mostró la necesidad de incluir otras especialidades como ginecología y trabajo social</w:t>
      </w:r>
      <w:r w:rsidRPr="00246FA5">
        <w:rPr>
          <w:rFonts w:eastAsia="Times New Roman"/>
          <w:sz w:val="22"/>
          <w:szCs w:val="22"/>
        </w:rPr>
        <w:t>.</w:t>
      </w:r>
    </w:p>
    <w:p w:rsidR="005672AA" w:rsidRPr="00246FA5" w:rsidRDefault="005672AA" w:rsidP="005672AA">
      <w:pPr>
        <w:jc w:val="both"/>
        <w:rPr>
          <w:rFonts w:eastAsia="Times New Roman"/>
          <w:sz w:val="22"/>
          <w:szCs w:val="22"/>
        </w:rPr>
      </w:pPr>
    </w:p>
    <w:p w:rsidR="005672AA" w:rsidRPr="00246FA5" w:rsidRDefault="005672AA" w:rsidP="005672AA">
      <w:pPr>
        <w:jc w:val="both"/>
        <w:rPr>
          <w:rFonts w:eastAsia="Times New Roman"/>
          <w:sz w:val="22"/>
          <w:szCs w:val="22"/>
          <w:lang w:val="es-CR"/>
        </w:rPr>
      </w:pPr>
      <w:r>
        <w:rPr>
          <w:sz w:val="22"/>
          <w:szCs w:val="22"/>
        </w:rPr>
        <w:lastRenderedPageBreak/>
        <w:t xml:space="preserve">Al respecto las Normas </w:t>
      </w:r>
      <w:r w:rsidRPr="00246FA5">
        <w:rPr>
          <w:sz w:val="22"/>
          <w:szCs w:val="22"/>
        </w:rPr>
        <w:t>de Control Interno para el Sector P</w:t>
      </w:r>
      <w:r>
        <w:rPr>
          <w:sz w:val="22"/>
          <w:szCs w:val="22"/>
        </w:rPr>
        <w:t>úblico, N-2-2009-CO-DFOE, en el</w:t>
      </w:r>
      <w:r w:rsidRPr="00246FA5">
        <w:rPr>
          <w:sz w:val="22"/>
          <w:szCs w:val="22"/>
        </w:rPr>
        <w:t xml:space="preserve"> punto 1.2 Objetivos del SCI, indica en el inciso c) que se debe garantizar la eficiencia y eficacia de las operaciones para usar los recursos de forma óptima y que a su vez las operaciones contribuyan a los objetivos institucionales.</w:t>
      </w:r>
    </w:p>
    <w:p w:rsidR="005672AA" w:rsidRPr="00246FA5" w:rsidRDefault="005672AA" w:rsidP="005672AA">
      <w:pPr>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Pr>
          <w:rFonts w:eastAsia="Times New Roman"/>
          <w:sz w:val="22"/>
          <w:szCs w:val="22"/>
          <w:lang w:val="es-CR"/>
        </w:rPr>
        <w:t>Resulta de lo indicado, es que la</w:t>
      </w:r>
      <w:r w:rsidRPr="00246FA5">
        <w:rPr>
          <w:rFonts w:eastAsia="Times New Roman"/>
          <w:sz w:val="22"/>
          <w:szCs w:val="22"/>
          <w:lang w:val="es-CR"/>
        </w:rPr>
        <w:t xml:space="preserve"> Dirección de Recursos Humanos tom</w:t>
      </w:r>
      <w:r>
        <w:rPr>
          <w:rFonts w:eastAsia="Times New Roman"/>
          <w:sz w:val="22"/>
          <w:szCs w:val="22"/>
          <w:lang w:val="es-CR"/>
        </w:rPr>
        <w:t>ó</w:t>
      </w:r>
      <w:r w:rsidRPr="00246FA5">
        <w:rPr>
          <w:rFonts w:eastAsia="Times New Roman"/>
          <w:sz w:val="22"/>
          <w:szCs w:val="22"/>
          <w:lang w:val="es-CR"/>
        </w:rPr>
        <w:t xml:space="preserve"> decisiones que afectan la satisfacción de los usuarios de los servicios médicos, al no tener dividido la parte administrativa de la médica, lo que se considera es contraproducente para la calidad esperada de los servicios médicos.</w:t>
      </w:r>
      <w:r>
        <w:rPr>
          <w:rFonts w:eastAsia="Times New Roman"/>
          <w:sz w:val="22"/>
          <w:szCs w:val="22"/>
          <w:lang w:val="es-CR"/>
        </w:rPr>
        <w:t xml:space="preserve"> Por su parte, la </w:t>
      </w:r>
      <w:r w:rsidRPr="00246FA5">
        <w:rPr>
          <w:rFonts w:eastAsia="Times New Roman"/>
          <w:sz w:val="22"/>
          <w:szCs w:val="22"/>
          <w:lang w:val="es-CR"/>
        </w:rPr>
        <w:t>administración del departamento ha descuidado el ámbito de control del servicio que se debe ofrecer en materia de cumplimiento de horarios, planificación de servicios, protocolos de valoración, determinación de necesidades prioritarias del departamento y vigilancia del servicio al cliente por atender funciones administrativa básicas.</w:t>
      </w:r>
    </w:p>
    <w:p w:rsidR="005672AA" w:rsidRPr="00246FA5" w:rsidRDefault="005672AA" w:rsidP="005672AA">
      <w:pPr>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sidRPr="00246FA5">
        <w:rPr>
          <w:rFonts w:eastAsia="Times New Roman"/>
          <w:sz w:val="22"/>
          <w:szCs w:val="22"/>
          <w:lang w:val="es-CR"/>
        </w:rPr>
        <w:t>Se denotan serias debilidades en materia administrativa y afectación al objetivo primordial del departamento en función de los servicios médicos. Los efectos principales a nivel de servicios médicos</w:t>
      </w:r>
      <w:r>
        <w:rPr>
          <w:rFonts w:eastAsia="Times New Roman"/>
          <w:sz w:val="22"/>
          <w:szCs w:val="22"/>
          <w:lang w:val="es-CR"/>
        </w:rPr>
        <w:t xml:space="preserve"> </w:t>
      </w:r>
      <w:r w:rsidRPr="00246FA5">
        <w:rPr>
          <w:rFonts w:eastAsia="Times New Roman"/>
          <w:sz w:val="22"/>
          <w:szCs w:val="22"/>
          <w:lang w:val="es-CR"/>
        </w:rPr>
        <w:t>son:</w:t>
      </w:r>
    </w:p>
    <w:p w:rsidR="005672AA" w:rsidRPr="00076BB0" w:rsidRDefault="005672AA" w:rsidP="005672AA">
      <w:pPr>
        <w:numPr>
          <w:ilvl w:val="0"/>
          <w:numId w:val="8"/>
        </w:numPr>
        <w:autoSpaceDE w:val="0"/>
        <w:autoSpaceDN w:val="0"/>
        <w:adjustRightInd w:val="0"/>
        <w:spacing w:after="200"/>
        <w:contextualSpacing/>
        <w:jc w:val="both"/>
        <w:rPr>
          <w:rFonts w:eastAsiaTheme="minorHAnsi"/>
          <w:sz w:val="22"/>
          <w:szCs w:val="22"/>
          <w:lang w:val="es-CR" w:eastAsia="en-US"/>
        </w:rPr>
      </w:pPr>
      <w:r w:rsidRPr="00076BB0">
        <w:rPr>
          <w:rFonts w:eastAsiaTheme="minorHAnsi"/>
          <w:sz w:val="22"/>
          <w:szCs w:val="22"/>
          <w:lang w:val="es-CR" w:eastAsia="en-US"/>
        </w:rPr>
        <w:t>Debilidades en los procedimientos de atención de pacientes, en cuyo caso hay que resaltar que los procedimientos aún no se completan formalmente.</w:t>
      </w:r>
    </w:p>
    <w:p w:rsidR="005672AA" w:rsidRPr="00246FA5" w:rsidRDefault="005672AA" w:rsidP="005672AA">
      <w:pPr>
        <w:numPr>
          <w:ilvl w:val="0"/>
          <w:numId w:val="8"/>
        </w:numPr>
        <w:autoSpaceDE w:val="0"/>
        <w:autoSpaceDN w:val="0"/>
        <w:adjustRightInd w:val="0"/>
        <w:spacing w:after="200"/>
        <w:contextualSpacing/>
        <w:jc w:val="both"/>
        <w:rPr>
          <w:rFonts w:eastAsiaTheme="minorHAnsi"/>
          <w:sz w:val="22"/>
          <w:szCs w:val="22"/>
          <w:lang w:val="es-CR" w:eastAsia="en-US"/>
        </w:rPr>
      </w:pPr>
      <w:r w:rsidRPr="00246FA5">
        <w:rPr>
          <w:rFonts w:eastAsiaTheme="minorHAnsi"/>
          <w:sz w:val="22"/>
          <w:szCs w:val="22"/>
          <w:lang w:val="es-CR" w:eastAsia="en-US"/>
        </w:rPr>
        <w:t>Escasa vigilancia sobre el cumplimiento de horarios de atención.</w:t>
      </w:r>
    </w:p>
    <w:p w:rsidR="005672AA" w:rsidRPr="006313E0" w:rsidRDefault="005672AA" w:rsidP="005672AA">
      <w:pPr>
        <w:numPr>
          <w:ilvl w:val="0"/>
          <w:numId w:val="8"/>
        </w:numPr>
        <w:autoSpaceDE w:val="0"/>
        <w:autoSpaceDN w:val="0"/>
        <w:adjustRightInd w:val="0"/>
        <w:spacing w:after="200"/>
        <w:contextualSpacing/>
        <w:jc w:val="both"/>
        <w:rPr>
          <w:rFonts w:eastAsia="Times New Roman"/>
          <w:sz w:val="22"/>
          <w:szCs w:val="22"/>
          <w:lang w:val="es-CR"/>
        </w:rPr>
      </w:pPr>
      <w:r w:rsidRPr="006313E0">
        <w:rPr>
          <w:rFonts w:eastAsiaTheme="minorHAnsi"/>
          <w:sz w:val="22"/>
          <w:szCs w:val="22"/>
          <w:lang w:val="es-CR" w:eastAsia="en-US"/>
        </w:rPr>
        <w:t>Debilidad en los cana</w:t>
      </w:r>
      <w:r>
        <w:rPr>
          <w:rFonts w:eastAsiaTheme="minorHAnsi"/>
          <w:sz w:val="22"/>
          <w:szCs w:val="22"/>
          <w:lang w:val="es-CR" w:eastAsia="en-US"/>
        </w:rPr>
        <w:t>les de comunicación efectivas (</w:t>
      </w:r>
      <w:r w:rsidRPr="006313E0">
        <w:rPr>
          <w:rFonts w:eastAsiaTheme="minorHAnsi"/>
          <w:sz w:val="22"/>
          <w:szCs w:val="22"/>
          <w:lang w:val="es-CR" w:eastAsia="en-US"/>
        </w:rPr>
        <w:t>uso de rótulos)</w:t>
      </w:r>
    </w:p>
    <w:p w:rsidR="005672AA" w:rsidRPr="006313E0" w:rsidRDefault="005672AA" w:rsidP="005672AA">
      <w:pPr>
        <w:numPr>
          <w:ilvl w:val="0"/>
          <w:numId w:val="8"/>
        </w:numPr>
        <w:autoSpaceDE w:val="0"/>
        <w:autoSpaceDN w:val="0"/>
        <w:adjustRightInd w:val="0"/>
        <w:spacing w:after="200"/>
        <w:contextualSpacing/>
        <w:jc w:val="both"/>
        <w:rPr>
          <w:rFonts w:eastAsia="Times New Roman"/>
          <w:sz w:val="22"/>
          <w:szCs w:val="22"/>
          <w:lang w:val="es-CR"/>
        </w:rPr>
      </w:pPr>
      <w:r w:rsidRPr="006313E0">
        <w:rPr>
          <w:rFonts w:eastAsia="Times New Roman"/>
          <w:sz w:val="22"/>
          <w:szCs w:val="22"/>
          <w:lang w:val="es-CR"/>
        </w:rPr>
        <w:t>Ausencia de estudio para mejoras en los mecanismos de citas y nuevos servicios (nutrición antes que terapia física).</w:t>
      </w:r>
    </w:p>
    <w:p w:rsidR="005672AA" w:rsidRPr="00246FA5" w:rsidRDefault="005672AA" w:rsidP="005672AA">
      <w:pPr>
        <w:jc w:val="both"/>
        <w:rPr>
          <w:rFonts w:eastAsia="Times New Roman"/>
          <w:sz w:val="22"/>
          <w:szCs w:val="22"/>
          <w:lang w:val="es-CR"/>
        </w:rPr>
      </w:pPr>
    </w:p>
    <w:p w:rsidR="005672AA" w:rsidRDefault="005672AA" w:rsidP="005672AA">
      <w:pPr>
        <w:jc w:val="both"/>
        <w:rPr>
          <w:b/>
          <w:sz w:val="22"/>
          <w:szCs w:val="22"/>
        </w:rPr>
      </w:pPr>
      <w:r w:rsidRPr="00246FA5">
        <w:rPr>
          <w:b/>
          <w:sz w:val="22"/>
          <w:szCs w:val="22"/>
        </w:rPr>
        <w:t>Recomendación: Al jefe del Departamento de Servicios Médicos y Salud Ocupacional</w:t>
      </w:r>
    </w:p>
    <w:p w:rsidR="005672AA" w:rsidRPr="00246FA5" w:rsidRDefault="005672AA" w:rsidP="005672AA">
      <w:pPr>
        <w:jc w:val="both"/>
        <w:rPr>
          <w:rFonts w:eastAsia="Times New Roman"/>
          <w:sz w:val="22"/>
          <w:szCs w:val="22"/>
          <w:lang w:val="es-CR"/>
        </w:rPr>
      </w:pPr>
    </w:p>
    <w:p w:rsidR="005672AA" w:rsidRPr="00246FA5" w:rsidRDefault="005672AA" w:rsidP="005672AA">
      <w:pPr>
        <w:spacing w:after="200"/>
        <w:contextualSpacing/>
        <w:jc w:val="both"/>
        <w:rPr>
          <w:rFonts w:eastAsiaTheme="minorHAnsi"/>
          <w:sz w:val="22"/>
          <w:szCs w:val="22"/>
          <w:lang w:val="es-CR" w:eastAsia="en-US"/>
        </w:rPr>
      </w:pPr>
      <w:r w:rsidRPr="00246FA5">
        <w:rPr>
          <w:rFonts w:eastAsiaTheme="minorHAnsi"/>
          <w:sz w:val="22"/>
          <w:szCs w:val="22"/>
          <w:lang w:val="es-CR" w:eastAsia="en-US"/>
        </w:rPr>
        <w:t>Realizar evaluaciones periódicas de los servicios médicos que brinda el Departamento de Servicios Médicos y Salud Ocupaci</w:t>
      </w:r>
      <w:r>
        <w:rPr>
          <w:rFonts w:eastAsiaTheme="minorHAnsi"/>
          <w:sz w:val="22"/>
          <w:szCs w:val="22"/>
          <w:lang w:val="es-CR" w:eastAsia="en-US"/>
        </w:rPr>
        <w:t xml:space="preserve">onal, e implementar mejoras en las </w:t>
      </w:r>
      <w:r w:rsidRPr="00246FA5">
        <w:rPr>
          <w:rFonts w:eastAsiaTheme="minorHAnsi"/>
          <w:sz w:val="22"/>
          <w:szCs w:val="22"/>
          <w:lang w:val="es-CR" w:eastAsia="en-US"/>
        </w:rPr>
        <w:t>áreas débiles, a efecto de mejorar la calidad de los servicios que se o</w:t>
      </w:r>
      <w:r>
        <w:rPr>
          <w:rFonts w:eastAsiaTheme="minorHAnsi"/>
          <w:sz w:val="22"/>
          <w:szCs w:val="22"/>
          <w:lang w:val="es-CR" w:eastAsia="en-US"/>
        </w:rPr>
        <w:t xml:space="preserve">frecen </w:t>
      </w:r>
      <w:r w:rsidRPr="00246FA5">
        <w:rPr>
          <w:rFonts w:eastAsiaTheme="minorHAnsi"/>
          <w:sz w:val="22"/>
          <w:szCs w:val="22"/>
          <w:lang w:val="es-CR" w:eastAsia="en-US"/>
        </w:rPr>
        <w:t xml:space="preserve">a los funcionarios del MEP. </w:t>
      </w:r>
      <w:r>
        <w:rPr>
          <w:rFonts w:eastAsiaTheme="minorHAnsi"/>
          <w:sz w:val="22"/>
          <w:szCs w:val="22"/>
          <w:lang w:val="es-CR" w:eastAsia="en-US"/>
        </w:rPr>
        <w:t>Plazo inmediato</w:t>
      </w:r>
    </w:p>
    <w:p w:rsidR="005672AA" w:rsidRPr="00246FA5" w:rsidRDefault="005672AA" w:rsidP="005672AA">
      <w:pPr>
        <w:spacing w:after="200"/>
        <w:contextualSpacing/>
        <w:jc w:val="both"/>
        <w:rPr>
          <w:rFonts w:eastAsiaTheme="minorHAnsi"/>
          <w:sz w:val="22"/>
          <w:szCs w:val="22"/>
          <w:lang w:val="es-CR" w:eastAsia="en-US"/>
        </w:rPr>
      </w:pPr>
    </w:p>
    <w:p w:rsidR="005672AA" w:rsidRPr="00246FA5" w:rsidRDefault="005672AA" w:rsidP="005672AA">
      <w:pPr>
        <w:spacing w:after="200"/>
        <w:contextualSpacing/>
        <w:jc w:val="both"/>
        <w:rPr>
          <w:rFonts w:eastAsiaTheme="minorHAnsi"/>
          <w:sz w:val="22"/>
          <w:szCs w:val="22"/>
          <w:lang w:val="es-CR" w:eastAsia="en-US"/>
        </w:rPr>
      </w:pPr>
      <w:r w:rsidRPr="00246FA5">
        <w:rPr>
          <w:rFonts w:eastAsiaTheme="minorHAnsi"/>
          <w:sz w:val="22"/>
          <w:szCs w:val="22"/>
          <w:lang w:val="es-CR" w:eastAsia="en-US"/>
        </w:rPr>
        <w:t>Implementar acciones en procura de mejorar los servicios médicos, al menos en los siguientes aspectos que fueron referidos por los encuestados:</w:t>
      </w:r>
    </w:p>
    <w:p w:rsidR="005672AA" w:rsidRPr="00246FA5" w:rsidRDefault="005672AA" w:rsidP="005672AA">
      <w:pPr>
        <w:pStyle w:val="Prrafodelista"/>
        <w:numPr>
          <w:ilvl w:val="0"/>
          <w:numId w:val="4"/>
        </w:numPr>
        <w:jc w:val="both"/>
        <w:rPr>
          <w:rFonts w:eastAsiaTheme="minorHAnsi"/>
          <w:sz w:val="22"/>
          <w:szCs w:val="22"/>
          <w:lang w:eastAsia="en-US"/>
        </w:rPr>
      </w:pPr>
      <w:r w:rsidRPr="00246FA5">
        <w:rPr>
          <w:rFonts w:eastAsiaTheme="minorHAnsi"/>
          <w:sz w:val="22"/>
          <w:szCs w:val="22"/>
          <w:lang w:eastAsia="en-US"/>
        </w:rPr>
        <w:t>Eliminar la práctica, que permite a la oficinista consultar los síntomas de los funcionarios de previo al chequeo médico, en tal caso, instruir para que la consulta sea remitida a la enfermera, en aras de clasificar el caso según sea urgencia o emergencia, por contar con el criterio profesional para realizar una previa clasificación de los síntomas del paciente tratante.</w:t>
      </w:r>
    </w:p>
    <w:p w:rsidR="005672AA" w:rsidRPr="00246FA5" w:rsidRDefault="005672AA" w:rsidP="005672AA">
      <w:pPr>
        <w:numPr>
          <w:ilvl w:val="0"/>
          <w:numId w:val="4"/>
        </w:numPr>
        <w:spacing w:after="200"/>
        <w:contextualSpacing/>
        <w:jc w:val="both"/>
        <w:rPr>
          <w:rFonts w:eastAsiaTheme="minorHAnsi"/>
          <w:sz w:val="22"/>
          <w:szCs w:val="22"/>
          <w:lang w:val="es-CR" w:eastAsia="en-US"/>
        </w:rPr>
      </w:pPr>
      <w:r w:rsidRPr="00246FA5">
        <w:rPr>
          <w:rFonts w:eastAsiaTheme="minorHAnsi"/>
          <w:sz w:val="22"/>
          <w:szCs w:val="22"/>
          <w:lang w:val="es-CR" w:eastAsia="en-US"/>
        </w:rPr>
        <w:t>Cumplimiento de horario de inicio de consulta.</w:t>
      </w:r>
    </w:p>
    <w:p w:rsidR="005672AA" w:rsidRPr="0030188F" w:rsidRDefault="005672AA" w:rsidP="005672AA">
      <w:pPr>
        <w:numPr>
          <w:ilvl w:val="0"/>
          <w:numId w:val="4"/>
        </w:numPr>
        <w:spacing w:after="200"/>
        <w:contextualSpacing/>
        <w:jc w:val="both"/>
        <w:rPr>
          <w:sz w:val="22"/>
          <w:szCs w:val="22"/>
        </w:rPr>
      </w:pPr>
      <w:r w:rsidRPr="0030188F">
        <w:rPr>
          <w:rFonts w:eastAsiaTheme="minorHAnsi"/>
          <w:sz w:val="22"/>
          <w:szCs w:val="22"/>
          <w:lang w:val="es-CR" w:eastAsia="en-US"/>
        </w:rPr>
        <w:t>Comunicación eficaz y oportuna de la suspensión de las consultas.</w:t>
      </w:r>
    </w:p>
    <w:p w:rsidR="005672AA" w:rsidRPr="0030188F" w:rsidRDefault="005672AA" w:rsidP="005672AA">
      <w:pPr>
        <w:numPr>
          <w:ilvl w:val="0"/>
          <w:numId w:val="4"/>
        </w:numPr>
        <w:spacing w:before="100" w:beforeAutospacing="1" w:after="100" w:afterAutospacing="1"/>
        <w:contextualSpacing/>
        <w:rPr>
          <w:sz w:val="22"/>
          <w:szCs w:val="22"/>
        </w:rPr>
      </w:pPr>
      <w:r w:rsidRPr="0030188F">
        <w:rPr>
          <w:sz w:val="22"/>
          <w:szCs w:val="22"/>
        </w:rPr>
        <w:t>Mejorar el aprovechamiento del tiempo de los funcionarios del departamento.</w:t>
      </w:r>
    </w:p>
    <w:p w:rsidR="005672AA" w:rsidRPr="006313E0" w:rsidRDefault="005672AA" w:rsidP="005672AA">
      <w:pPr>
        <w:pStyle w:val="Prrafodelista"/>
        <w:numPr>
          <w:ilvl w:val="0"/>
          <w:numId w:val="4"/>
        </w:numPr>
        <w:spacing w:before="100" w:beforeAutospacing="1" w:after="100" w:afterAutospacing="1"/>
        <w:rPr>
          <w:sz w:val="22"/>
          <w:szCs w:val="22"/>
        </w:rPr>
      </w:pPr>
      <w:r w:rsidRPr="006313E0">
        <w:rPr>
          <w:sz w:val="22"/>
          <w:szCs w:val="22"/>
        </w:rPr>
        <w:lastRenderedPageBreak/>
        <w:t xml:space="preserve">Implementar nuevas ofertas de servicios basados en estudios formales de determinación de demanda potencial. </w:t>
      </w:r>
      <w:r>
        <w:rPr>
          <w:sz w:val="22"/>
          <w:szCs w:val="22"/>
        </w:rPr>
        <w:t>Plazo inmediato</w:t>
      </w:r>
    </w:p>
    <w:p w:rsidR="005672AA" w:rsidRPr="00246FA5" w:rsidRDefault="005672AA" w:rsidP="005672AA">
      <w:pPr>
        <w:pStyle w:val="Ttulo2"/>
        <w:jc w:val="both"/>
        <w:rPr>
          <w:rFonts w:eastAsia="Times New Roman"/>
          <w:color w:val="auto"/>
          <w:sz w:val="22"/>
          <w:szCs w:val="22"/>
          <w:lang w:val="es-CR"/>
        </w:rPr>
      </w:pPr>
      <w:bookmarkStart w:id="7" w:name="_Toc484067162"/>
      <w:r w:rsidRPr="00246FA5">
        <w:rPr>
          <w:color w:val="000000" w:themeColor="text1"/>
          <w:sz w:val="22"/>
          <w:szCs w:val="22"/>
        </w:rPr>
        <w:t>2.</w:t>
      </w:r>
      <w:r w:rsidR="008802BE">
        <w:rPr>
          <w:color w:val="000000" w:themeColor="text1"/>
          <w:sz w:val="22"/>
          <w:szCs w:val="22"/>
        </w:rPr>
        <w:t>3</w:t>
      </w:r>
      <w:r w:rsidRPr="00246FA5">
        <w:rPr>
          <w:color w:val="000000" w:themeColor="text1"/>
          <w:sz w:val="22"/>
          <w:szCs w:val="22"/>
        </w:rPr>
        <w:t xml:space="preserve"> </w:t>
      </w:r>
      <w:r w:rsidRPr="00246FA5">
        <w:rPr>
          <w:color w:val="auto"/>
          <w:sz w:val="22"/>
          <w:szCs w:val="22"/>
        </w:rPr>
        <w:t>Logística de preconsulta en la atención médica</w:t>
      </w:r>
      <w:bookmarkEnd w:id="7"/>
    </w:p>
    <w:p w:rsidR="005672AA" w:rsidRPr="00692E52" w:rsidRDefault="005672AA" w:rsidP="005672AA">
      <w:pPr>
        <w:jc w:val="both"/>
        <w:rPr>
          <w:rFonts w:eastAsia="Times New Roman"/>
          <w:b/>
          <w:sz w:val="22"/>
          <w:szCs w:val="22"/>
          <w:lang w:val="es-CR"/>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Producto de la verificación ocular</w:t>
      </w:r>
      <w:r>
        <w:rPr>
          <w:rFonts w:eastAsia="Times New Roman"/>
          <w:sz w:val="22"/>
          <w:szCs w:val="22"/>
          <w:lang w:val="es-CR"/>
        </w:rPr>
        <w:t xml:space="preserve"> de la atención médica del</w:t>
      </w:r>
      <w:r w:rsidRPr="00246FA5">
        <w:rPr>
          <w:rFonts w:eastAsia="Times New Roman"/>
          <w:sz w:val="22"/>
          <w:szCs w:val="22"/>
          <w:lang w:val="es-CR"/>
        </w:rPr>
        <w:t xml:space="preserve"> departamento, se determinó que los funcionarios no son remitidos previamente a enfermería para que les efectúe la preconsulta como: control de signos vitales, peso, temperatura entre otros, siendo que éstos son tomados directamente por el médico general y la especialista. Así mismo, la indagación permitió determinar que no se les informa con regularidad a los pacientes</w:t>
      </w:r>
      <w:r>
        <w:rPr>
          <w:rFonts w:eastAsia="Times New Roman"/>
          <w:sz w:val="22"/>
          <w:szCs w:val="22"/>
          <w:lang w:val="es-CR"/>
        </w:rPr>
        <w:t>,</w:t>
      </w:r>
      <w:r w:rsidRPr="00246FA5">
        <w:rPr>
          <w:rFonts w:eastAsia="Times New Roman"/>
          <w:sz w:val="22"/>
          <w:szCs w:val="22"/>
          <w:lang w:val="es-CR"/>
        </w:rPr>
        <w:t xml:space="preserve"> sobre medidas preventivas de la enfermedad o promoción de la salud, debido a la falta de apoyo de un mecanismo de preconsulta. En este sentido</w:t>
      </w:r>
      <w:r>
        <w:rPr>
          <w:rFonts w:eastAsia="Times New Roman"/>
          <w:sz w:val="22"/>
          <w:szCs w:val="22"/>
          <w:lang w:val="es-CR"/>
        </w:rPr>
        <w:t>,</w:t>
      </w:r>
      <w:r w:rsidRPr="00246FA5">
        <w:rPr>
          <w:rFonts w:eastAsia="Times New Roman"/>
          <w:sz w:val="22"/>
          <w:szCs w:val="22"/>
          <w:lang w:val="es-CR"/>
        </w:rPr>
        <w:t xml:space="preserve"> la enfermera queda sujeta a las disposiciones de los médicos tratantes.</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59195E">
        <w:rPr>
          <w:rFonts w:eastAsia="Times New Roman"/>
          <w:sz w:val="22"/>
          <w:szCs w:val="22"/>
          <w:lang w:val="es-CR"/>
        </w:rPr>
        <w:t xml:space="preserve">Además, </w:t>
      </w:r>
      <w:r w:rsidRPr="00246FA5">
        <w:rPr>
          <w:rFonts w:eastAsia="Times New Roman"/>
          <w:sz w:val="22"/>
          <w:szCs w:val="22"/>
          <w:lang w:val="es-CR"/>
        </w:rPr>
        <w:t>no está protocolizada que la valoración de una urgencia o emergencia, sea considerada prioritariamente por la enfermera, con el fin de programar el recargo de cita ante una situación de urgencia; lo anterior, se fortalece con algunos comentarios expresado por funcionarios en la encue</w:t>
      </w:r>
      <w:r>
        <w:rPr>
          <w:rFonts w:eastAsia="Times New Roman"/>
          <w:sz w:val="22"/>
          <w:szCs w:val="22"/>
          <w:lang w:val="es-CR"/>
        </w:rPr>
        <w:t xml:space="preserve">sta realizada, en cuyo caso </w:t>
      </w:r>
      <w:r w:rsidRPr="00246FA5">
        <w:rPr>
          <w:rFonts w:eastAsia="Times New Roman"/>
          <w:sz w:val="22"/>
          <w:szCs w:val="22"/>
          <w:lang w:val="es-CR"/>
        </w:rPr>
        <w:t xml:space="preserve">mencionaron haber tenido que expresarle su sintomatología a la oficinista que asigna las citas y no a la enfermera </w:t>
      </w:r>
      <w:r>
        <w:rPr>
          <w:rFonts w:eastAsia="Times New Roman"/>
          <w:sz w:val="22"/>
          <w:szCs w:val="22"/>
          <w:lang w:val="es-CR"/>
        </w:rPr>
        <w:t xml:space="preserve">o doctor como corresponde. Es entonces, que la importancia de la preconsulta </w:t>
      </w:r>
      <w:r w:rsidRPr="00246FA5">
        <w:rPr>
          <w:rFonts w:eastAsia="Times New Roman"/>
          <w:sz w:val="22"/>
          <w:szCs w:val="22"/>
          <w:lang w:val="es-CR"/>
        </w:rPr>
        <w:t xml:space="preserve">fue robustecida por el criterio de otros médicos de empresa consultados, acerca de </w:t>
      </w:r>
      <w:r>
        <w:rPr>
          <w:rFonts w:eastAsia="Times New Roman"/>
          <w:sz w:val="22"/>
          <w:szCs w:val="22"/>
          <w:lang w:val="es-CR"/>
        </w:rPr>
        <w:t xml:space="preserve">los </w:t>
      </w:r>
      <w:r w:rsidRPr="00246FA5">
        <w:rPr>
          <w:rFonts w:eastAsia="Times New Roman"/>
          <w:sz w:val="22"/>
          <w:szCs w:val="22"/>
          <w:lang w:val="es-CR"/>
        </w:rPr>
        <w:t>beneficios obtenidos del proceso de prec</w:t>
      </w:r>
      <w:r>
        <w:rPr>
          <w:rFonts w:eastAsia="Times New Roman"/>
          <w:sz w:val="22"/>
          <w:szCs w:val="22"/>
          <w:lang w:val="es-CR"/>
        </w:rPr>
        <w:t>itado</w:t>
      </w:r>
      <w:r w:rsidRPr="00246FA5">
        <w:rPr>
          <w:rFonts w:eastAsia="Times New Roman"/>
          <w:sz w:val="22"/>
          <w:szCs w:val="22"/>
          <w:lang w:val="es-CR"/>
        </w:rPr>
        <w:t>.</w:t>
      </w:r>
    </w:p>
    <w:p w:rsidR="005672AA" w:rsidRPr="00246FA5" w:rsidRDefault="005672AA" w:rsidP="005672AA">
      <w:pPr>
        <w:jc w:val="both"/>
        <w:rPr>
          <w:rFonts w:eastAsia="Times New Roman"/>
          <w:sz w:val="22"/>
          <w:szCs w:val="22"/>
          <w:lang w:val="es-CR"/>
        </w:rPr>
      </w:pPr>
    </w:p>
    <w:p w:rsidR="005672AA" w:rsidRDefault="005672AA" w:rsidP="005672AA">
      <w:pPr>
        <w:jc w:val="both"/>
        <w:rPr>
          <w:rFonts w:eastAsia="Times New Roman"/>
          <w:sz w:val="22"/>
          <w:szCs w:val="22"/>
          <w:lang w:val="es-CR"/>
        </w:rPr>
      </w:pPr>
      <w:r w:rsidRPr="00246FA5">
        <w:rPr>
          <w:rFonts w:eastAsia="Times New Roman"/>
          <w:sz w:val="22"/>
          <w:szCs w:val="22"/>
          <w:lang w:val="es-CR"/>
        </w:rPr>
        <w:t>En la descripción del Manual de Clases actualizado</w:t>
      </w:r>
      <w:r w:rsidRPr="00246FA5">
        <w:rPr>
          <w:rFonts w:eastAsia="Times New Roman"/>
          <w:color w:val="FF0000"/>
          <w:sz w:val="22"/>
          <w:szCs w:val="22"/>
          <w:lang w:val="es-CR"/>
        </w:rPr>
        <w:t xml:space="preserve"> </w:t>
      </w:r>
      <w:r w:rsidRPr="00246FA5">
        <w:rPr>
          <w:rFonts w:eastAsia="Times New Roman"/>
          <w:sz w:val="22"/>
          <w:szCs w:val="22"/>
          <w:lang w:val="es-CR"/>
        </w:rPr>
        <w:t>de la Dirección General de Servicio Civil, se dispone dentro de las funciones que le corresponden a la enfermera</w:t>
      </w:r>
      <w:r>
        <w:rPr>
          <w:rFonts w:eastAsia="Times New Roman"/>
          <w:sz w:val="22"/>
          <w:szCs w:val="22"/>
          <w:lang w:val="es-CR"/>
        </w:rPr>
        <w:t>,</w:t>
      </w:r>
      <w:r w:rsidRPr="00246FA5">
        <w:rPr>
          <w:rFonts w:eastAsia="Times New Roman"/>
          <w:sz w:val="22"/>
          <w:szCs w:val="22"/>
          <w:lang w:val="es-CR"/>
        </w:rPr>
        <w:t xml:space="preserve"> atender e identificar los signos y síntomas que presentan los pacientes y adoptar las medidas que correspondan, así como participar en la supervisión y ejecución de los programas de prevención y tratamiento de enfermedades en escuelas, centros de salud, hogares y comunidades y otros.</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246FA5">
        <w:rPr>
          <w:sz w:val="22"/>
          <w:szCs w:val="22"/>
        </w:rPr>
        <w:t xml:space="preserve">La logística de atención médica no está en función de la relación coordinada entre la enfermería y los médicos general y especialista, lo que deviene en reducir la economicidad con </w:t>
      </w:r>
      <w:r>
        <w:rPr>
          <w:sz w:val="22"/>
          <w:szCs w:val="22"/>
        </w:rPr>
        <w:t xml:space="preserve">que </w:t>
      </w:r>
      <w:r w:rsidRPr="00246FA5">
        <w:rPr>
          <w:sz w:val="22"/>
          <w:szCs w:val="22"/>
        </w:rPr>
        <w:t>se utilizan los recursos de tiempo y diagnóstico.</w:t>
      </w:r>
      <w:r>
        <w:rPr>
          <w:sz w:val="22"/>
          <w:szCs w:val="22"/>
        </w:rPr>
        <w:t xml:space="preserve"> Además: </w:t>
      </w:r>
    </w:p>
    <w:p w:rsidR="005672AA" w:rsidRPr="00246FA5" w:rsidRDefault="005672AA" w:rsidP="005672AA">
      <w:pPr>
        <w:jc w:val="both"/>
        <w:rPr>
          <w:rFonts w:eastAsia="Times New Roman"/>
          <w:sz w:val="22"/>
          <w:szCs w:val="22"/>
          <w:lang w:val="es-CR"/>
        </w:rPr>
      </w:pPr>
    </w:p>
    <w:p w:rsidR="005672AA" w:rsidRPr="00246FA5" w:rsidRDefault="005672AA" w:rsidP="005672AA">
      <w:pPr>
        <w:numPr>
          <w:ilvl w:val="0"/>
          <w:numId w:val="9"/>
        </w:numPr>
        <w:autoSpaceDE w:val="0"/>
        <w:autoSpaceDN w:val="0"/>
        <w:adjustRightInd w:val="0"/>
        <w:spacing w:after="200"/>
        <w:contextualSpacing/>
        <w:jc w:val="both"/>
        <w:rPr>
          <w:rFonts w:eastAsiaTheme="minorHAnsi"/>
          <w:sz w:val="22"/>
          <w:szCs w:val="22"/>
          <w:lang w:val="es-CR" w:eastAsia="en-US"/>
        </w:rPr>
      </w:pPr>
      <w:r>
        <w:rPr>
          <w:rFonts w:eastAsiaTheme="minorHAnsi"/>
          <w:sz w:val="22"/>
          <w:szCs w:val="22"/>
          <w:lang w:val="es-CR" w:eastAsia="en-US"/>
        </w:rPr>
        <w:t>Se sub</w:t>
      </w:r>
      <w:r w:rsidRPr="00246FA5">
        <w:rPr>
          <w:rFonts w:eastAsiaTheme="minorHAnsi"/>
          <w:sz w:val="22"/>
          <w:szCs w:val="22"/>
          <w:lang w:val="es-CR" w:eastAsia="en-US"/>
        </w:rPr>
        <w:t>utilizan los servicios y aportes de la enfermera en la prevención de la salud y en la atención de cooperación en la identificación de signos y síntomas del paciente.</w:t>
      </w:r>
    </w:p>
    <w:p w:rsidR="005672AA" w:rsidRPr="00246FA5" w:rsidRDefault="005672AA" w:rsidP="005672AA">
      <w:pPr>
        <w:numPr>
          <w:ilvl w:val="0"/>
          <w:numId w:val="9"/>
        </w:numPr>
        <w:autoSpaceDE w:val="0"/>
        <w:autoSpaceDN w:val="0"/>
        <w:adjustRightInd w:val="0"/>
        <w:spacing w:after="200"/>
        <w:contextualSpacing/>
        <w:jc w:val="both"/>
        <w:rPr>
          <w:rFonts w:eastAsiaTheme="minorHAnsi"/>
          <w:sz w:val="22"/>
          <w:szCs w:val="22"/>
          <w:lang w:val="es-CR" w:eastAsia="en-US"/>
        </w:rPr>
      </w:pPr>
      <w:r w:rsidRPr="00246FA5">
        <w:rPr>
          <w:rFonts w:eastAsiaTheme="minorHAnsi"/>
          <w:sz w:val="22"/>
          <w:szCs w:val="22"/>
          <w:lang w:val="es-CR" w:eastAsia="en-US"/>
        </w:rPr>
        <w:t>La clasificación médica corre el riesgo de estar en personal no capacitado.</w:t>
      </w:r>
    </w:p>
    <w:p w:rsidR="005672AA" w:rsidRPr="00246FA5" w:rsidRDefault="005672AA" w:rsidP="005672AA">
      <w:pPr>
        <w:numPr>
          <w:ilvl w:val="0"/>
          <w:numId w:val="9"/>
        </w:numPr>
        <w:autoSpaceDE w:val="0"/>
        <w:autoSpaceDN w:val="0"/>
        <w:adjustRightInd w:val="0"/>
        <w:spacing w:after="200"/>
        <w:contextualSpacing/>
        <w:jc w:val="both"/>
        <w:rPr>
          <w:rFonts w:eastAsiaTheme="minorHAnsi"/>
          <w:sz w:val="22"/>
          <w:szCs w:val="22"/>
          <w:lang w:val="es-CR" w:eastAsia="en-US"/>
        </w:rPr>
      </w:pPr>
      <w:r w:rsidRPr="00246FA5">
        <w:rPr>
          <w:rFonts w:eastAsiaTheme="minorHAnsi"/>
          <w:sz w:val="22"/>
          <w:szCs w:val="22"/>
          <w:lang w:val="es-CR" w:eastAsia="en-US"/>
        </w:rPr>
        <w:t>Se extiende la atención médica de los doctores general y especialista con labores que bien podrían estar coordinadas con la enfermera.</w:t>
      </w:r>
    </w:p>
    <w:p w:rsidR="005672AA" w:rsidRPr="00246FA5" w:rsidRDefault="005672AA" w:rsidP="005672AA">
      <w:pPr>
        <w:jc w:val="both"/>
        <w:rPr>
          <w:rFonts w:eastAsia="Times New Roman"/>
          <w:sz w:val="22"/>
          <w:szCs w:val="22"/>
          <w:lang w:val="es-CR"/>
        </w:rPr>
      </w:pPr>
    </w:p>
    <w:p w:rsidR="005672AA" w:rsidRDefault="005672AA" w:rsidP="005672AA">
      <w:pPr>
        <w:jc w:val="both"/>
        <w:rPr>
          <w:b/>
          <w:sz w:val="22"/>
          <w:szCs w:val="22"/>
        </w:rPr>
      </w:pPr>
      <w:r w:rsidRPr="00246FA5">
        <w:rPr>
          <w:b/>
          <w:sz w:val="22"/>
          <w:szCs w:val="22"/>
        </w:rPr>
        <w:t>Recomendación: Al jefe del Departamento de Servicios Médicos y Salud Ocupacional</w:t>
      </w:r>
    </w:p>
    <w:p w:rsidR="005672AA" w:rsidRPr="00246FA5" w:rsidRDefault="005672AA" w:rsidP="005672AA">
      <w:pPr>
        <w:jc w:val="both"/>
        <w:rPr>
          <w:rFonts w:eastAsia="Times New Roman"/>
          <w:sz w:val="22"/>
          <w:szCs w:val="22"/>
          <w:lang w:val="es-CR"/>
        </w:rPr>
      </w:pPr>
    </w:p>
    <w:p w:rsidR="005672AA" w:rsidRPr="00246FA5" w:rsidRDefault="005672AA" w:rsidP="005672AA">
      <w:pPr>
        <w:spacing w:after="200"/>
        <w:contextualSpacing/>
        <w:jc w:val="both"/>
        <w:rPr>
          <w:rFonts w:eastAsiaTheme="minorHAnsi"/>
          <w:color w:val="FF0000"/>
          <w:sz w:val="22"/>
          <w:szCs w:val="22"/>
          <w:highlight w:val="yellow"/>
          <w:lang w:val="es-CR" w:eastAsia="en-US"/>
        </w:rPr>
      </w:pPr>
      <w:r w:rsidRPr="00246FA5">
        <w:rPr>
          <w:rFonts w:eastAsiaTheme="minorHAnsi"/>
          <w:sz w:val="22"/>
          <w:szCs w:val="22"/>
          <w:lang w:val="es-CR" w:eastAsia="en-US"/>
        </w:rPr>
        <w:lastRenderedPageBreak/>
        <w:t xml:space="preserve">Establecer por escrito las funciones y responsabilidades según corresponda a lo dispuesto en el Manual de Clases de la Dirección General de Servicio Civil, para los puestos de médico especialista, enfermera 1, psicólogo clínico y rehabilitación (abarca la terapia física); con la finalidad de maximizar los recursos y lograr una mejora del servicio hacia los funcionarios, en función de una adecuada coordinación de labores del Departamento. </w:t>
      </w:r>
      <w:r>
        <w:rPr>
          <w:rFonts w:eastAsiaTheme="minorHAnsi"/>
          <w:sz w:val="22"/>
          <w:szCs w:val="22"/>
          <w:lang w:val="es-CR" w:eastAsia="en-US"/>
        </w:rPr>
        <w:t>Plazo inmediato</w:t>
      </w:r>
      <w:r w:rsidRPr="00246FA5">
        <w:rPr>
          <w:rFonts w:eastAsiaTheme="minorHAnsi"/>
          <w:sz w:val="22"/>
          <w:szCs w:val="22"/>
          <w:lang w:val="es-CR" w:eastAsia="en-US"/>
        </w:rPr>
        <w:t xml:space="preserve"> </w:t>
      </w:r>
    </w:p>
    <w:p w:rsidR="005672AA" w:rsidRPr="00246FA5" w:rsidRDefault="005672AA" w:rsidP="005672AA">
      <w:pPr>
        <w:jc w:val="both"/>
        <w:rPr>
          <w:rFonts w:eastAsia="Batang"/>
          <w:sz w:val="22"/>
          <w:szCs w:val="22"/>
        </w:rPr>
      </w:pPr>
    </w:p>
    <w:p w:rsidR="005672AA" w:rsidRPr="00246FA5" w:rsidRDefault="005672AA" w:rsidP="005672AA">
      <w:pPr>
        <w:spacing w:after="200"/>
        <w:contextualSpacing/>
        <w:jc w:val="both"/>
        <w:rPr>
          <w:rFonts w:eastAsiaTheme="minorHAnsi"/>
          <w:sz w:val="22"/>
          <w:szCs w:val="22"/>
          <w:lang w:val="es-CR" w:eastAsia="en-US"/>
        </w:rPr>
      </w:pPr>
      <w:r w:rsidRPr="00246FA5">
        <w:rPr>
          <w:rFonts w:eastAsiaTheme="minorHAnsi"/>
          <w:sz w:val="22"/>
          <w:szCs w:val="22"/>
          <w:lang w:val="es-CR" w:eastAsia="en-US"/>
        </w:rPr>
        <w:t xml:space="preserve">Implementar el servicio de preconsulta y programas de prevención y tratamiento de enfermedades, cuya función le compete a la enfermera, con el fin de efectuar una eficiente y eficaz distribución de las funciones que le </w:t>
      </w:r>
      <w:r>
        <w:rPr>
          <w:rFonts w:eastAsiaTheme="minorHAnsi"/>
          <w:sz w:val="22"/>
          <w:szCs w:val="22"/>
          <w:lang w:val="es-CR" w:eastAsia="en-US"/>
        </w:rPr>
        <w:t xml:space="preserve">corresponde </w:t>
      </w:r>
      <w:r w:rsidRPr="00246FA5">
        <w:rPr>
          <w:rFonts w:eastAsiaTheme="minorHAnsi"/>
          <w:sz w:val="22"/>
          <w:szCs w:val="22"/>
          <w:lang w:val="es-CR" w:eastAsia="en-US"/>
        </w:rPr>
        <w:t>a cada servidor. Asimismo, que estos programas de prevención y tratamiento de enfermedades sean comunicados a nivel institucional a través de</w:t>
      </w:r>
      <w:r>
        <w:rPr>
          <w:rFonts w:eastAsiaTheme="minorHAnsi"/>
          <w:sz w:val="22"/>
          <w:szCs w:val="22"/>
          <w:lang w:val="es-CR" w:eastAsia="en-US"/>
        </w:rPr>
        <w:t xml:space="preserve"> la Dirección de Prensa. Plazo inmediato</w:t>
      </w:r>
      <w:r w:rsidRPr="00246FA5">
        <w:rPr>
          <w:rFonts w:eastAsiaTheme="minorHAnsi"/>
          <w:sz w:val="22"/>
          <w:szCs w:val="22"/>
          <w:lang w:val="es-CR" w:eastAsia="en-US"/>
        </w:rPr>
        <w:t>.</w:t>
      </w:r>
    </w:p>
    <w:p w:rsidR="005672AA" w:rsidRPr="00246FA5" w:rsidRDefault="005672AA" w:rsidP="005672AA">
      <w:pPr>
        <w:jc w:val="both"/>
        <w:rPr>
          <w:rFonts w:eastAsia="Times New Roman"/>
          <w:sz w:val="22"/>
          <w:szCs w:val="22"/>
          <w:lang w:val="es-CR"/>
        </w:rPr>
      </w:pPr>
    </w:p>
    <w:p w:rsidR="005672AA" w:rsidRDefault="005672AA" w:rsidP="005672AA">
      <w:pPr>
        <w:pStyle w:val="Ttulo2"/>
        <w:jc w:val="both"/>
        <w:rPr>
          <w:color w:val="auto"/>
          <w:sz w:val="22"/>
          <w:szCs w:val="22"/>
        </w:rPr>
      </w:pPr>
      <w:bookmarkStart w:id="8" w:name="_Toc484067163"/>
      <w:r w:rsidRPr="00246FA5">
        <w:rPr>
          <w:color w:val="000000" w:themeColor="text1"/>
          <w:sz w:val="22"/>
          <w:szCs w:val="22"/>
        </w:rPr>
        <w:t>2.</w:t>
      </w:r>
      <w:r w:rsidR="008802BE">
        <w:rPr>
          <w:color w:val="000000" w:themeColor="text1"/>
          <w:sz w:val="22"/>
          <w:szCs w:val="22"/>
        </w:rPr>
        <w:t>4</w:t>
      </w:r>
      <w:r w:rsidRPr="00246FA5">
        <w:rPr>
          <w:color w:val="auto"/>
          <w:sz w:val="22"/>
          <w:szCs w:val="22"/>
        </w:rPr>
        <w:t xml:space="preserve"> Ausencia de promoción de la salud</w:t>
      </w:r>
      <w:bookmarkEnd w:id="8"/>
    </w:p>
    <w:p w:rsidR="005672AA" w:rsidRPr="00A57E5E" w:rsidRDefault="005672AA" w:rsidP="005672AA"/>
    <w:p w:rsidR="005672AA" w:rsidRPr="00246FA5" w:rsidRDefault="005672AA" w:rsidP="005672AA">
      <w:pPr>
        <w:jc w:val="both"/>
        <w:rPr>
          <w:rFonts w:eastAsia="Times New Roman"/>
          <w:sz w:val="22"/>
          <w:szCs w:val="22"/>
        </w:rPr>
      </w:pPr>
      <w:r w:rsidRPr="00246FA5">
        <w:rPr>
          <w:rFonts w:eastAsia="Times New Roman"/>
          <w:sz w:val="22"/>
          <w:szCs w:val="22"/>
        </w:rPr>
        <w:t>Se real</w:t>
      </w:r>
      <w:r>
        <w:rPr>
          <w:rFonts w:eastAsia="Times New Roman"/>
          <w:sz w:val="22"/>
          <w:szCs w:val="22"/>
        </w:rPr>
        <w:t xml:space="preserve">izó una búsqueda de indicios </w:t>
      </w:r>
      <w:r w:rsidRPr="00246FA5">
        <w:rPr>
          <w:rFonts w:eastAsia="Times New Roman"/>
          <w:sz w:val="22"/>
          <w:szCs w:val="22"/>
        </w:rPr>
        <w:t>concr</w:t>
      </w:r>
      <w:r>
        <w:rPr>
          <w:rFonts w:eastAsia="Times New Roman"/>
          <w:sz w:val="22"/>
          <w:szCs w:val="22"/>
        </w:rPr>
        <w:t xml:space="preserve">etos de planes y procedimientos </w:t>
      </w:r>
      <w:r w:rsidRPr="00246FA5">
        <w:rPr>
          <w:rFonts w:eastAsia="Times New Roman"/>
          <w:sz w:val="22"/>
          <w:szCs w:val="22"/>
        </w:rPr>
        <w:t>encausados a la promoción de la salud, lo cual es uno de los objetivos del primer nivel de atención de la salud, según el modelo vigente. A lo expuesto, no se obtuvo del POA o de los procesos del departamento en estudio, información referente a programas para la promoción de la salud, tampoco se trabaja el área física del consultorio con esquemas de comunicación o información para la promoción y prevención; de igual manera no se dispone de un sistema tecnológico que cumpla con tales fines.</w:t>
      </w:r>
    </w:p>
    <w:p w:rsidR="005672AA" w:rsidRPr="00246FA5" w:rsidRDefault="005672AA" w:rsidP="005672AA">
      <w:pPr>
        <w:jc w:val="both"/>
        <w:rPr>
          <w:rFonts w:eastAsia="Times New Roman"/>
          <w:sz w:val="22"/>
          <w:szCs w:val="22"/>
        </w:rPr>
      </w:pPr>
    </w:p>
    <w:p w:rsidR="005672AA" w:rsidRPr="00246FA5" w:rsidRDefault="005672AA" w:rsidP="005672AA">
      <w:pPr>
        <w:jc w:val="both"/>
        <w:rPr>
          <w:rFonts w:eastAsia="Times New Roman"/>
          <w:sz w:val="22"/>
          <w:szCs w:val="22"/>
        </w:rPr>
      </w:pPr>
      <w:r>
        <w:rPr>
          <w:rFonts w:eastAsia="Times New Roman"/>
          <w:sz w:val="22"/>
          <w:szCs w:val="22"/>
        </w:rPr>
        <w:t>Se tiene conocimiento que la e</w:t>
      </w:r>
      <w:r w:rsidRPr="00246FA5">
        <w:rPr>
          <w:rFonts w:eastAsia="Times New Roman"/>
          <w:sz w:val="22"/>
          <w:szCs w:val="22"/>
        </w:rPr>
        <w:t>nfermera en conjunto con la médico especialista, diseñaron documentos relacionados con medidas de prevención como el caso de la diabetes, pero la misma no ha sido masificada</w:t>
      </w:r>
      <w:r>
        <w:rPr>
          <w:rFonts w:eastAsia="Times New Roman"/>
          <w:sz w:val="22"/>
          <w:szCs w:val="22"/>
        </w:rPr>
        <w:t>,</w:t>
      </w:r>
      <w:r w:rsidRPr="00246FA5">
        <w:rPr>
          <w:rFonts w:eastAsia="Times New Roman"/>
          <w:sz w:val="22"/>
          <w:szCs w:val="22"/>
        </w:rPr>
        <w:t xml:space="preserve"> para lograr un efecto promocional </w:t>
      </w:r>
      <w:r>
        <w:rPr>
          <w:rFonts w:eastAsia="Times New Roman"/>
          <w:sz w:val="22"/>
          <w:szCs w:val="22"/>
        </w:rPr>
        <w:t>de prevención con</w:t>
      </w:r>
      <w:r w:rsidRPr="00246FA5">
        <w:rPr>
          <w:rFonts w:eastAsia="Times New Roman"/>
          <w:sz w:val="22"/>
          <w:szCs w:val="22"/>
        </w:rPr>
        <w:t xml:space="preserve"> mayor alcance en los funcionarios del MEP, sólo se le entrega al paciente que cuenta con dicha enfermedad, por lo que el instrumento ya no es preventivo sino curativo o no progresivo.</w:t>
      </w:r>
    </w:p>
    <w:p w:rsidR="005672AA" w:rsidRPr="00246FA5" w:rsidRDefault="005672AA" w:rsidP="005672AA">
      <w:pPr>
        <w:jc w:val="both"/>
        <w:rPr>
          <w:rFonts w:eastAsia="Times New Roman"/>
          <w:sz w:val="22"/>
          <w:szCs w:val="22"/>
        </w:rPr>
      </w:pPr>
    </w:p>
    <w:p w:rsidR="005672AA" w:rsidRPr="00246FA5" w:rsidRDefault="005672AA" w:rsidP="005672AA">
      <w:pPr>
        <w:autoSpaceDE w:val="0"/>
        <w:autoSpaceDN w:val="0"/>
        <w:adjustRightInd w:val="0"/>
        <w:jc w:val="both"/>
        <w:rPr>
          <w:rFonts w:eastAsia="Times New Roman"/>
          <w:sz w:val="22"/>
          <w:szCs w:val="22"/>
        </w:rPr>
      </w:pPr>
      <w:r>
        <w:rPr>
          <w:rFonts w:eastAsia="Times New Roman"/>
          <w:sz w:val="22"/>
          <w:szCs w:val="22"/>
          <w:lang w:val="es-CR"/>
        </w:rPr>
        <w:t xml:space="preserve">Al respecto, </w:t>
      </w:r>
      <w:r w:rsidRPr="00246FA5">
        <w:rPr>
          <w:rFonts w:eastAsia="Times New Roman"/>
          <w:sz w:val="22"/>
          <w:szCs w:val="22"/>
          <w:lang w:val="es-CR"/>
        </w:rPr>
        <w:t xml:space="preserve">el Reglamento de </w:t>
      </w:r>
      <w:r w:rsidRPr="00246FA5">
        <w:rPr>
          <w:rFonts w:eastAsia="Times New Roman"/>
          <w:sz w:val="22"/>
          <w:szCs w:val="22"/>
        </w:rPr>
        <w:t xml:space="preserve">Salud, punto B. Niveles de atención, ítem 1 primer nivel de atención indica textualmente: </w:t>
      </w:r>
    </w:p>
    <w:p w:rsidR="005672AA" w:rsidRPr="00246FA5" w:rsidRDefault="005672AA" w:rsidP="005672AA">
      <w:pPr>
        <w:autoSpaceDE w:val="0"/>
        <w:autoSpaceDN w:val="0"/>
        <w:adjustRightInd w:val="0"/>
        <w:ind w:left="567"/>
        <w:jc w:val="both"/>
        <w:rPr>
          <w:rFonts w:eastAsia="Times New Roman"/>
          <w:i/>
          <w:sz w:val="22"/>
          <w:szCs w:val="22"/>
        </w:rPr>
      </w:pPr>
      <w:r w:rsidRPr="00246FA5">
        <w:rPr>
          <w:rFonts w:eastAsia="Times New Roman"/>
          <w:i/>
          <w:sz w:val="22"/>
          <w:szCs w:val="22"/>
        </w:rPr>
        <w:t>Comprende los servicios básicos de salud que realizan acciones de promoción de la salud, prevención de la enfermedad, curación y rehabilitación de menor complejidad. Estas acciones están a cargo de los integrantes de los Equipos de Apoyo y de los Equipos Básicos de Atención Integral en Salud (E.B.A.I.S.) y que cumplen con la consulta externa, medicina general de las clínicas, centros y puestos de salud, consultorios comunales, domicilios, escuelas y centros de trabajo</w:t>
      </w:r>
      <w:r>
        <w:rPr>
          <w:rFonts w:eastAsia="Times New Roman"/>
          <w:i/>
          <w:sz w:val="22"/>
          <w:szCs w:val="22"/>
        </w:rPr>
        <w:t>.</w:t>
      </w:r>
    </w:p>
    <w:p w:rsidR="005672AA" w:rsidRPr="00246FA5" w:rsidRDefault="005672AA" w:rsidP="005672AA">
      <w:pPr>
        <w:autoSpaceDE w:val="0"/>
        <w:autoSpaceDN w:val="0"/>
        <w:adjustRightInd w:val="0"/>
        <w:ind w:left="567"/>
        <w:jc w:val="both"/>
        <w:rPr>
          <w:rFonts w:eastAsia="Times New Roman"/>
          <w:i/>
          <w:sz w:val="22"/>
          <w:szCs w:val="22"/>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Por su parte, el Reglamento de Medicina de Empresa en su artículo 13 indica</w:t>
      </w:r>
      <w:r>
        <w:rPr>
          <w:rFonts w:eastAsia="Times New Roman"/>
          <w:sz w:val="22"/>
          <w:szCs w:val="22"/>
          <w:lang w:val="es-CR"/>
        </w:rPr>
        <w:t>,</w:t>
      </w:r>
      <w:r w:rsidRPr="00246FA5">
        <w:rPr>
          <w:rFonts w:eastAsia="Times New Roman"/>
          <w:sz w:val="22"/>
          <w:szCs w:val="22"/>
          <w:lang w:val="es-CR"/>
        </w:rPr>
        <w:t xml:space="preserve"> que los servicios de empresa deben ser homólogos a los brindados por la CCSS en el primer nivel de atención, según el modelo de atención vigente.</w:t>
      </w:r>
    </w:p>
    <w:p w:rsidR="005672AA" w:rsidRPr="00246FA5" w:rsidRDefault="005672AA" w:rsidP="005672AA">
      <w:pPr>
        <w:jc w:val="both"/>
        <w:rPr>
          <w:rFonts w:eastAsia="Times New Roman"/>
          <w:sz w:val="22"/>
          <w:szCs w:val="22"/>
        </w:rPr>
      </w:pPr>
    </w:p>
    <w:p w:rsidR="005672AA" w:rsidRPr="00246FA5" w:rsidRDefault="005672AA" w:rsidP="005672AA">
      <w:pPr>
        <w:autoSpaceDE w:val="0"/>
        <w:autoSpaceDN w:val="0"/>
        <w:adjustRightInd w:val="0"/>
        <w:jc w:val="both"/>
        <w:rPr>
          <w:rFonts w:eastAsia="Times New Roman"/>
          <w:sz w:val="22"/>
          <w:szCs w:val="22"/>
          <w:lang w:val="es-CR"/>
        </w:rPr>
      </w:pPr>
      <w:r>
        <w:rPr>
          <w:rFonts w:eastAsia="Times New Roman"/>
          <w:sz w:val="22"/>
          <w:szCs w:val="22"/>
          <w:lang w:val="es-CR"/>
        </w:rPr>
        <w:t>Lo evidenciado es un i</w:t>
      </w:r>
      <w:r w:rsidRPr="00246FA5">
        <w:rPr>
          <w:rFonts w:eastAsia="Times New Roman"/>
          <w:sz w:val="22"/>
          <w:szCs w:val="22"/>
          <w:lang w:val="es-CR"/>
        </w:rPr>
        <w:t>ncumplimiento de lo normado en la legislación</w:t>
      </w:r>
      <w:r>
        <w:rPr>
          <w:rFonts w:eastAsia="Times New Roman"/>
          <w:sz w:val="22"/>
          <w:szCs w:val="22"/>
          <w:lang w:val="es-CR"/>
        </w:rPr>
        <w:t xml:space="preserve"> vigente,</w:t>
      </w:r>
      <w:r w:rsidRPr="00246FA5">
        <w:rPr>
          <w:rFonts w:eastAsia="Times New Roman"/>
          <w:sz w:val="22"/>
          <w:szCs w:val="22"/>
          <w:lang w:val="es-CR"/>
        </w:rPr>
        <w:t xml:space="preserve"> ante el deber d</w:t>
      </w:r>
      <w:r>
        <w:rPr>
          <w:rFonts w:eastAsia="Times New Roman"/>
          <w:sz w:val="22"/>
          <w:szCs w:val="22"/>
          <w:lang w:val="es-CR"/>
        </w:rPr>
        <w:t>e promover en el centro médico</w:t>
      </w:r>
      <w:r w:rsidRPr="00246FA5">
        <w:rPr>
          <w:rFonts w:eastAsia="Times New Roman"/>
          <w:sz w:val="22"/>
          <w:szCs w:val="22"/>
          <w:lang w:val="es-CR"/>
        </w:rPr>
        <w:t xml:space="preserve"> planes y programas encausados a la prevención y promoción de la salud</w:t>
      </w:r>
      <w:r>
        <w:rPr>
          <w:rFonts w:eastAsia="Times New Roman"/>
          <w:sz w:val="22"/>
          <w:szCs w:val="22"/>
          <w:lang w:val="es-CR"/>
        </w:rPr>
        <w:t>, siendo que los e</w:t>
      </w:r>
      <w:r w:rsidRPr="00246FA5">
        <w:rPr>
          <w:rFonts w:eastAsia="Times New Roman"/>
          <w:sz w:val="22"/>
          <w:szCs w:val="22"/>
          <w:lang w:val="es-CR"/>
        </w:rPr>
        <w:t xml:space="preserve">fectos de estas carencias en el marco del primer nivel de atención, son la proliferación </w:t>
      </w:r>
      <w:r w:rsidRPr="00246FA5">
        <w:rPr>
          <w:rFonts w:eastAsia="Times New Roman"/>
          <w:sz w:val="22"/>
          <w:szCs w:val="22"/>
          <w:lang w:val="es-CR"/>
        </w:rPr>
        <w:lastRenderedPageBreak/>
        <w:t>y aumento de riesgos en los trabajadores ante enfermedades que bien pudieran prevenirse y monitorearse. Además</w:t>
      </w:r>
      <w:r>
        <w:rPr>
          <w:rFonts w:eastAsia="Times New Roman"/>
          <w:sz w:val="22"/>
          <w:szCs w:val="22"/>
          <w:lang w:val="es-CR"/>
        </w:rPr>
        <w:t>,</w:t>
      </w:r>
      <w:r w:rsidRPr="00246FA5">
        <w:rPr>
          <w:rFonts w:eastAsia="Times New Roman"/>
          <w:sz w:val="22"/>
          <w:szCs w:val="22"/>
          <w:lang w:val="es-CR"/>
        </w:rPr>
        <w:t xml:space="preserve"> existe desconocimiento total o parcial en los funcionarios</w:t>
      </w:r>
      <w:r>
        <w:rPr>
          <w:rFonts w:eastAsia="Times New Roman"/>
          <w:sz w:val="22"/>
          <w:szCs w:val="22"/>
          <w:lang w:val="es-CR"/>
        </w:rPr>
        <w:t xml:space="preserve"> acerca del </w:t>
      </w:r>
      <w:r w:rsidRPr="00246FA5">
        <w:rPr>
          <w:rFonts w:eastAsia="Times New Roman"/>
          <w:sz w:val="22"/>
          <w:szCs w:val="22"/>
          <w:lang w:val="es-CR"/>
        </w:rPr>
        <w:t>entorno que pone en riesgo la salud del segmento meta.</w:t>
      </w:r>
      <w:r>
        <w:rPr>
          <w:rFonts w:eastAsia="Times New Roman"/>
          <w:sz w:val="22"/>
          <w:szCs w:val="22"/>
          <w:lang w:val="es-CR"/>
        </w:rPr>
        <w:t xml:space="preserve"> Finalmente, se desvincula </w:t>
      </w:r>
      <w:r w:rsidRPr="00246FA5">
        <w:rPr>
          <w:rFonts w:eastAsia="Times New Roman"/>
          <w:sz w:val="22"/>
          <w:szCs w:val="22"/>
          <w:lang w:val="es-CR"/>
        </w:rPr>
        <w:t>el compromiso de informar y comunicar a los pacientes reales y potenciales de las acciones en procura de mejorar la salud de los trabajadores.</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246FA5">
        <w:rPr>
          <w:b/>
          <w:sz w:val="22"/>
          <w:szCs w:val="22"/>
        </w:rPr>
        <w:t>Recomendación: Al jefe del Departamento de Servicios Médicos y Salud Ocupacional</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 xml:space="preserve">Incluir en el plan operativo anual (POA) planes y proyectos de divulgación de mensajes para la promoción y prevención de la salud, con el propósito de minimizar al máximo los riesgos potenciales más directos para la población del MEP y en acatamiento a la normativa vigente. </w:t>
      </w:r>
      <w:r>
        <w:rPr>
          <w:rFonts w:eastAsia="Times New Roman"/>
          <w:sz w:val="22"/>
          <w:szCs w:val="22"/>
          <w:lang w:val="es-CR"/>
        </w:rPr>
        <w:t>Plazo inmediato</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Coordinar con la Dirección de Prensa, la divulgación de mensajes</w:t>
      </w:r>
      <w:r>
        <w:rPr>
          <w:rFonts w:eastAsia="Times New Roman"/>
          <w:sz w:val="22"/>
          <w:szCs w:val="22"/>
          <w:lang w:val="es-CR"/>
        </w:rPr>
        <w:t xml:space="preserve"> </w:t>
      </w:r>
      <w:r w:rsidRPr="00246FA5">
        <w:rPr>
          <w:rFonts w:eastAsia="Times New Roman"/>
          <w:sz w:val="22"/>
          <w:szCs w:val="22"/>
          <w:lang w:val="es-CR"/>
        </w:rPr>
        <w:t>preventivos de la salud, o buenas prácticas para una buena salud, a través de los correos personales de los trabajadores, o bien por medio de mensajes de pantalla</w:t>
      </w:r>
      <w:r>
        <w:rPr>
          <w:rFonts w:eastAsia="Times New Roman"/>
          <w:sz w:val="22"/>
          <w:szCs w:val="22"/>
          <w:lang w:val="es-CR"/>
        </w:rPr>
        <w:t xml:space="preserve"> en la sala de espera del centro médico de empresa del MEP</w:t>
      </w:r>
      <w:r w:rsidRPr="00246FA5">
        <w:rPr>
          <w:rFonts w:eastAsia="Times New Roman"/>
          <w:sz w:val="22"/>
          <w:szCs w:val="22"/>
          <w:lang w:val="es-CR"/>
        </w:rPr>
        <w:t xml:space="preserve">. </w:t>
      </w:r>
    </w:p>
    <w:p w:rsidR="005672AA" w:rsidRPr="00246FA5" w:rsidRDefault="005672AA" w:rsidP="005672AA">
      <w:pPr>
        <w:jc w:val="both"/>
        <w:rPr>
          <w:rFonts w:eastAsia="Times New Roman"/>
          <w:sz w:val="22"/>
          <w:szCs w:val="22"/>
          <w:lang w:val="es-CR"/>
        </w:rPr>
      </w:pPr>
    </w:p>
    <w:p w:rsidR="005672AA" w:rsidRPr="00246FA5" w:rsidRDefault="005672AA" w:rsidP="005672AA">
      <w:pPr>
        <w:spacing w:after="200"/>
        <w:contextualSpacing/>
        <w:jc w:val="both"/>
        <w:rPr>
          <w:rFonts w:eastAsiaTheme="minorHAnsi"/>
          <w:sz w:val="22"/>
          <w:szCs w:val="22"/>
          <w:lang w:val="es-CR" w:eastAsia="en-US"/>
        </w:rPr>
      </w:pPr>
      <w:r w:rsidRPr="00246FA5">
        <w:rPr>
          <w:rFonts w:eastAsiaTheme="minorHAnsi"/>
          <w:sz w:val="22"/>
          <w:szCs w:val="22"/>
          <w:lang w:val="es-CR" w:eastAsia="en-US"/>
        </w:rPr>
        <w:t>Coordinar con entidades públicas y o privadas la implementación de campaña</w:t>
      </w:r>
      <w:r>
        <w:rPr>
          <w:rFonts w:eastAsiaTheme="minorHAnsi"/>
          <w:sz w:val="22"/>
          <w:szCs w:val="22"/>
          <w:lang w:val="es-CR" w:eastAsia="en-US"/>
        </w:rPr>
        <w:t>s y eventos en salud, ya sea del orden preventivo</w:t>
      </w:r>
      <w:r w:rsidRPr="00246FA5">
        <w:rPr>
          <w:rFonts w:eastAsiaTheme="minorHAnsi"/>
          <w:sz w:val="22"/>
          <w:szCs w:val="22"/>
          <w:lang w:val="es-CR" w:eastAsia="en-US"/>
        </w:rPr>
        <w:t xml:space="preserve"> o de promoción, para la población en riesgo definida para las estrategias de interés como:</w:t>
      </w:r>
    </w:p>
    <w:p w:rsidR="005672AA" w:rsidRPr="00246FA5" w:rsidRDefault="005672AA" w:rsidP="005672AA">
      <w:pPr>
        <w:spacing w:after="200"/>
        <w:contextualSpacing/>
        <w:rPr>
          <w:rFonts w:eastAsiaTheme="minorHAnsi"/>
          <w:sz w:val="22"/>
          <w:szCs w:val="22"/>
          <w:lang w:val="es-CR" w:eastAsia="en-US"/>
        </w:rPr>
      </w:pPr>
    </w:p>
    <w:p w:rsidR="005672AA" w:rsidRPr="00246FA5" w:rsidRDefault="005672AA" w:rsidP="005672AA">
      <w:pPr>
        <w:numPr>
          <w:ilvl w:val="0"/>
          <w:numId w:val="7"/>
        </w:numPr>
        <w:spacing w:after="200"/>
        <w:contextualSpacing/>
        <w:rPr>
          <w:rFonts w:eastAsiaTheme="minorHAnsi"/>
          <w:sz w:val="22"/>
          <w:szCs w:val="22"/>
          <w:lang w:val="es-CR" w:eastAsia="en-US"/>
        </w:rPr>
      </w:pPr>
      <w:r w:rsidRPr="00246FA5">
        <w:rPr>
          <w:rFonts w:eastAsiaTheme="minorHAnsi"/>
          <w:sz w:val="22"/>
          <w:szCs w:val="22"/>
          <w:lang w:val="es-CR" w:eastAsia="en-US"/>
        </w:rPr>
        <w:t xml:space="preserve">Acción Institucional </w:t>
      </w:r>
      <w:r>
        <w:rPr>
          <w:rFonts w:eastAsiaTheme="minorHAnsi"/>
          <w:sz w:val="22"/>
          <w:szCs w:val="22"/>
          <w:lang w:val="es-CR" w:eastAsia="en-US"/>
        </w:rPr>
        <w:t xml:space="preserve">como por ejemplo el manejo del </w:t>
      </w:r>
      <w:r w:rsidRPr="00246FA5">
        <w:rPr>
          <w:rFonts w:eastAsiaTheme="minorHAnsi"/>
          <w:sz w:val="22"/>
          <w:szCs w:val="22"/>
          <w:lang w:val="es-CR" w:eastAsia="en-US"/>
        </w:rPr>
        <w:t>estrés</w:t>
      </w:r>
      <w:r>
        <w:rPr>
          <w:rFonts w:eastAsiaTheme="minorHAnsi"/>
          <w:sz w:val="22"/>
          <w:szCs w:val="22"/>
          <w:lang w:val="es-CR" w:eastAsia="en-US"/>
        </w:rPr>
        <w:t>.</w:t>
      </w:r>
    </w:p>
    <w:p w:rsidR="005672AA" w:rsidRPr="00246FA5" w:rsidRDefault="005672AA" w:rsidP="005672AA">
      <w:pPr>
        <w:numPr>
          <w:ilvl w:val="0"/>
          <w:numId w:val="7"/>
        </w:numPr>
        <w:spacing w:after="200"/>
        <w:contextualSpacing/>
        <w:rPr>
          <w:rFonts w:eastAsiaTheme="minorHAnsi"/>
          <w:sz w:val="22"/>
          <w:szCs w:val="22"/>
          <w:lang w:val="es-CR" w:eastAsia="en-US"/>
        </w:rPr>
      </w:pPr>
      <w:r w:rsidRPr="00246FA5">
        <w:rPr>
          <w:rFonts w:eastAsiaTheme="minorHAnsi"/>
          <w:sz w:val="22"/>
          <w:szCs w:val="22"/>
          <w:lang w:val="es-CR" w:eastAsia="en-US"/>
        </w:rPr>
        <w:t>Promoción de la salud: vacunación, salud sexual y reproductiva, etc</w:t>
      </w:r>
      <w:r w:rsidR="00E2434C">
        <w:rPr>
          <w:rFonts w:eastAsiaTheme="minorHAnsi"/>
          <w:sz w:val="22"/>
          <w:szCs w:val="22"/>
          <w:lang w:val="es-CR" w:eastAsia="en-US"/>
        </w:rPr>
        <w:t>.</w:t>
      </w:r>
    </w:p>
    <w:p w:rsidR="005672AA" w:rsidRPr="00246FA5" w:rsidRDefault="005672AA" w:rsidP="005672AA">
      <w:pPr>
        <w:numPr>
          <w:ilvl w:val="0"/>
          <w:numId w:val="7"/>
        </w:numPr>
        <w:spacing w:after="200"/>
        <w:contextualSpacing/>
        <w:rPr>
          <w:rFonts w:eastAsiaTheme="minorHAnsi"/>
          <w:sz w:val="22"/>
          <w:szCs w:val="22"/>
          <w:lang w:val="es-CR" w:eastAsia="en-US"/>
        </w:rPr>
      </w:pPr>
      <w:r w:rsidRPr="00246FA5">
        <w:rPr>
          <w:rFonts w:eastAsiaTheme="minorHAnsi"/>
          <w:sz w:val="22"/>
          <w:szCs w:val="22"/>
          <w:lang w:val="es-CR" w:eastAsia="en-US"/>
        </w:rPr>
        <w:t>Políticas saludables</w:t>
      </w:r>
      <w:r>
        <w:rPr>
          <w:rFonts w:eastAsiaTheme="minorHAnsi"/>
          <w:sz w:val="22"/>
          <w:szCs w:val="22"/>
          <w:lang w:val="es-CR" w:eastAsia="en-US"/>
        </w:rPr>
        <w:t>,</w:t>
      </w:r>
      <w:r w:rsidRPr="00246FA5">
        <w:rPr>
          <w:rFonts w:eastAsiaTheme="minorHAnsi"/>
          <w:sz w:val="22"/>
          <w:szCs w:val="22"/>
          <w:lang w:val="es-CR" w:eastAsia="en-US"/>
        </w:rPr>
        <w:t xml:space="preserve"> como por ejemplo alimentación sana</w:t>
      </w:r>
      <w:r>
        <w:rPr>
          <w:rFonts w:eastAsiaTheme="minorHAnsi"/>
          <w:sz w:val="22"/>
          <w:szCs w:val="22"/>
          <w:lang w:val="es-CR" w:eastAsia="en-US"/>
        </w:rPr>
        <w:t>.</w:t>
      </w:r>
    </w:p>
    <w:p w:rsidR="005672AA" w:rsidRPr="00246FA5" w:rsidRDefault="005672AA" w:rsidP="005672AA">
      <w:pPr>
        <w:numPr>
          <w:ilvl w:val="0"/>
          <w:numId w:val="7"/>
        </w:numPr>
        <w:spacing w:after="200"/>
        <w:contextualSpacing/>
        <w:rPr>
          <w:rFonts w:eastAsiaTheme="minorHAnsi"/>
          <w:sz w:val="22"/>
          <w:szCs w:val="22"/>
          <w:lang w:val="es-CR" w:eastAsia="en-US"/>
        </w:rPr>
      </w:pPr>
      <w:r w:rsidRPr="00246FA5">
        <w:rPr>
          <w:rFonts w:eastAsiaTheme="minorHAnsi"/>
          <w:sz w:val="22"/>
          <w:szCs w:val="22"/>
          <w:lang w:val="es-CR" w:eastAsia="en-US"/>
        </w:rPr>
        <w:t>Ambientes saludables</w:t>
      </w:r>
      <w:r>
        <w:rPr>
          <w:rFonts w:eastAsiaTheme="minorHAnsi"/>
          <w:sz w:val="22"/>
          <w:szCs w:val="22"/>
          <w:lang w:val="es-CR" w:eastAsia="en-US"/>
        </w:rPr>
        <w:t>,</w:t>
      </w:r>
      <w:r w:rsidRPr="00246FA5">
        <w:rPr>
          <w:rFonts w:eastAsiaTheme="minorHAnsi"/>
          <w:sz w:val="22"/>
          <w:szCs w:val="22"/>
          <w:lang w:val="es-CR" w:eastAsia="en-US"/>
        </w:rPr>
        <w:t xml:space="preserve"> como por ejemplo control del tabaco</w:t>
      </w:r>
      <w:r>
        <w:rPr>
          <w:rFonts w:eastAsiaTheme="minorHAnsi"/>
          <w:sz w:val="22"/>
          <w:szCs w:val="22"/>
          <w:lang w:val="es-CR" w:eastAsia="en-US"/>
        </w:rPr>
        <w:t>.</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p>
    <w:p w:rsidR="005672AA" w:rsidRDefault="005672AA" w:rsidP="005672AA">
      <w:pPr>
        <w:pStyle w:val="Ttulo2"/>
        <w:jc w:val="both"/>
        <w:rPr>
          <w:color w:val="auto"/>
          <w:sz w:val="22"/>
          <w:szCs w:val="22"/>
        </w:rPr>
      </w:pPr>
      <w:bookmarkStart w:id="9" w:name="_Toc484067164"/>
      <w:r w:rsidRPr="00246FA5">
        <w:rPr>
          <w:color w:val="000000" w:themeColor="text1"/>
          <w:sz w:val="22"/>
          <w:szCs w:val="22"/>
        </w:rPr>
        <w:t>2.</w:t>
      </w:r>
      <w:r w:rsidR="008802BE">
        <w:rPr>
          <w:color w:val="000000" w:themeColor="text1"/>
          <w:sz w:val="22"/>
          <w:szCs w:val="22"/>
        </w:rPr>
        <w:t>5</w:t>
      </w:r>
      <w:r w:rsidRPr="00246FA5">
        <w:rPr>
          <w:color w:val="auto"/>
          <w:sz w:val="22"/>
          <w:szCs w:val="22"/>
        </w:rPr>
        <w:t xml:space="preserve"> Salud Ocupacional</w:t>
      </w:r>
      <w:bookmarkEnd w:id="9"/>
    </w:p>
    <w:p w:rsidR="005672AA" w:rsidRPr="00D01E94" w:rsidRDefault="005672AA" w:rsidP="005672AA"/>
    <w:p w:rsidR="005672AA" w:rsidRPr="00246FA5" w:rsidRDefault="005672AA" w:rsidP="005672AA">
      <w:pPr>
        <w:jc w:val="both"/>
        <w:rPr>
          <w:rFonts w:eastAsia="Times New Roman"/>
          <w:sz w:val="22"/>
          <w:szCs w:val="22"/>
        </w:rPr>
      </w:pPr>
      <w:r w:rsidRPr="00246FA5">
        <w:rPr>
          <w:rFonts w:eastAsia="Times New Roman"/>
          <w:sz w:val="22"/>
          <w:szCs w:val="22"/>
        </w:rPr>
        <w:t xml:space="preserve">Se revisó la conformación de los expedientes relacionados con la </w:t>
      </w:r>
      <w:r>
        <w:rPr>
          <w:rFonts w:eastAsia="Times New Roman"/>
          <w:sz w:val="22"/>
          <w:szCs w:val="22"/>
        </w:rPr>
        <w:t>s</w:t>
      </w:r>
      <w:r w:rsidRPr="00246FA5">
        <w:rPr>
          <w:rFonts w:eastAsia="Times New Roman"/>
          <w:sz w:val="22"/>
          <w:szCs w:val="22"/>
        </w:rPr>
        <w:t xml:space="preserve">alud </w:t>
      </w:r>
      <w:r>
        <w:rPr>
          <w:rFonts w:eastAsia="Times New Roman"/>
          <w:sz w:val="22"/>
          <w:szCs w:val="22"/>
        </w:rPr>
        <w:t>o</w:t>
      </w:r>
      <w:r w:rsidRPr="00246FA5">
        <w:rPr>
          <w:rFonts w:eastAsia="Times New Roman"/>
          <w:sz w:val="22"/>
          <w:szCs w:val="22"/>
        </w:rPr>
        <w:t xml:space="preserve">cupacional, a sabiendas que hasta el año 2016, a raíz del estudio de auditoría, el </w:t>
      </w:r>
      <w:r>
        <w:rPr>
          <w:rFonts w:eastAsia="Times New Roman"/>
          <w:sz w:val="22"/>
          <w:szCs w:val="22"/>
        </w:rPr>
        <w:t>j</w:t>
      </w:r>
      <w:r w:rsidRPr="00246FA5">
        <w:rPr>
          <w:rFonts w:eastAsia="Times New Roman"/>
          <w:sz w:val="22"/>
          <w:szCs w:val="22"/>
        </w:rPr>
        <w:t xml:space="preserve">efe </w:t>
      </w:r>
      <w:r>
        <w:rPr>
          <w:rFonts w:eastAsia="Times New Roman"/>
          <w:sz w:val="22"/>
          <w:szCs w:val="22"/>
        </w:rPr>
        <w:t>m</w:t>
      </w:r>
      <w:r w:rsidRPr="00246FA5">
        <w:rPr>
          <w:rFonts w:eastAsia="Times New Roman"/>
          <w:sz w:val="22"/>
          <w:szCs w:val="22"/>
        </w:rPr>
        <w:t xml:space="preserve">édico giró al encargado del área de salud ocupacional, la directriz verbal para que empezara a conformar los expedientes de los casos que atiende, con la finalidad de darle la formalidad y seguimiento pertinente. </w:t>
      </w:r>
    </w:p>
    <w:p w:rsidR="005672AA" w:rsidRPr="00246FA5" w:rsidRDefault="005672AA" w:rsidP="005672AA">
      <w:pPr>
        <w:jc w:val="both"/>
        <w:rPr>
          <w:rFonts w:eastAsia="Times New Roman"/>
          <w:sz w:val="22"/>
          <w:szCs w:val="22"/>
        </w:rPr>
      </w:pPr>
    </w:p>
    <w:p w:rsidR="005672AA" w:rsidRPr="00246FA5" w:rsidRDefault="005672AA" w:rsidP="005672AA">
      <w:pPr>
        <w:jc w:val="both"/>
        <w:rPr>
          <w:rFonts w:eastAsia="Times New Roman"/>
          <w:sz w:val="22"/>
          <w:szCs w:val="22"/>
        </w:rPr>
      </w:pPr>
      <w:r>
        <w:rPr>
          <w:rFonts w:eastAsia="Times New Roman"/>
          <w:sz w:val="22"/>
          <w:szCs w:val="22"/>
        </w:rPr>
        <w:t>Por ende, se</w:t>
      </w:r>
      <w:r w:rsidRPr="00246FA5">
        <w:rPr>
          <w:rFonts w:eastAsia="Times New Roman"/>
          <w:sz w:val="22"/>
          <w:szCs w:val="22"/>
        </w:rPr>
        <w:t xml:space="preserve"> revisaron 18 expedientes existentes a la fecha, detectándose las siguientes situaciones:</w:t>
      </w:r>
    </w:p>
    <w:p w:rsidR="005672AA" w:rsidRPr="00246FA5" w:rsidRDefault="005672AA" w:rsidP="005672AA">
      <w:pPr>
        <w:jc w:val="both"/>
        <w:rPr>
          <w:rFonts w:eastAsia="Times New Roman"/>
          <w:sz w:val="22"/>
          <w:szCs w:val="22"/>
        </w:rPr>
      </w:pPr>
    </w:p>
    <w:p w:rsidR="005672AA" w:rsidRDefault="005672AA" w:rsidP="005672AA">
      <w:pPr>
        <w:numPr>
          <w:ilvl w:val="0"/>
          <w:numId w:val="6"/>
        </w:numPr>
        <w:contextualSpacing/>
        <w:jc w:val="both"/>
        <w:rPr>
          <w:rFonts w:eastAsia="Times New Roman"/>
          <w:sz w:val="22"/>
          <w:szCs w:val="22"/>
        </w:rPr>
      </w:pPr>
      <w:r w:rsidRPr="00246FA5">
        <w:rPr>
          <w:rFonts w:eastAsia="Times New Roman"/>
          <w:sz w:val="22"/>
          <w:szCs w:val="22"/>
        </w:rPr>
        <w:lastRenderedPageBreak/>
        <w:t>Escasa gestión en cantidad de conformación de expedientes desde el año 2015, que a saber corresponden a: 8 del 2015, 9 expedientes 2016 y 1 del 2017; lo cual no refleja un adecuado aprovechamiento de los recursos profesionales del área indicada con el costo de oportunidad del salario del funcionario a cargo.</w:t>
      </w:r>
    </w:p>
    <w:p w:rsidR="005672AA" w:rsidRPr="00246FA5" w:rsidRDefault="005672AA" w:rsidP="005672AA">
      <w:pPr>
        <w:ind w:left="720"/>
        <w:contextualSpacing/>
        <w:jc w:val="both"/>
        <w:rPr>
          <w:rFonts w:eastAsia="Times New Roman"/>
          <w:sz w:val="22"/>
          <w:szCs w:val="22"/>
        </w:rPr>
      </w:pPr>
    </w:p>
    <w:p w:rsidR="005672AA" w:rsidRDefault="005672AA" w:rsidP="005672AA">
      <w:pPr>
        <w:numPr>
          <w:ilvl w:val="0"/>
          <w:numId w:val="6"/>
        </w:numPr>
        <w:contextualSpacing/>
        <w:jc w:val="both"/>
        <w:rPr>
          <w:rFonts w:eastAsia="Times New Roman"/>
          <w:sz w:val="22"/>
          <w:szCs w:val="22"/>
        </w:rPr>
      </w:pPr>
      <w:r w:rsidRPr="00246FA5">
        <w:rPr>
          <w:rFonts w:eastAsia="Times New Roman"/>
          <w:sz w:val="22"/>
          <w:szCs w:val="22"/>
        </w:rPr>
        <w:t>14 expedientes</w:t>
      </w:r>
      <w:r>
        <w:rPr>
          <w:rFonts w:eastAsia="Times New Roman"/>
          <w:sz w:val="22"/>
          <w:szCs w:val="22"/>
        </w:rPr>
        <w:t xml:space="preserve"> no cuentan con </w:t>
      </w:r>
      <w:r w:rsidRPr="00246FA5">
        <w:rPr>
          <w:rFonts w:eastAsia="Times New Roman"/>
          <w:sz w:val="22"/>
          <w:szCs w:val="22"/>
        </w:rPr>
        <w:t>la hoja de “seguimiento del caso”, sugerida por el jefe inmediato.</w:t>
      </w:r>
    </w:p>
    <w:p w:rsidR="005672AA" w:rsidRDefault="005672AA" w:rsidP="005672AA">
      <w:pPr>
        <w:pStyle w:val="Prrafodelista"/>
        <w:rPr>
          <w:sz w:val="22"/>
          <w:szCs w:val="22"/>
        </w:rPr>
      </w:pPr>
    </w:p>
    <w:p w:rsidR="005672AA" w:rsidRPr="00D77786" w:rsidRDefault="005672AA" w:rsidP="005672AA">
      <w:pPr>
        <w:numPr>
          <w:ilvl w:val="0"/>
          <w:numId w:val="6"/>
        </w:numPr>
        <w:contextualSpacing/>
        <w:jc w:val="both"/>
        <w:rPr>
          <w:sz w:val="22"/>
          <w:szCs w:val="22"/>
        </w:rPr>
      </w:pPr>
      <w:r w:rsidRPr="00D77786">
        <w:rPr>
          <w:rFonts w:eastAsia="Times New Roman"/>
          <w:sz w:val="22"/>
          <w:szCs w:val="22"/>
        </w:rPr>
        <w:t>En su mayoría no hay oficios de respuesta contenidos en el expediente, que reflejen el estado final de la gestión realizada.</w:t>
      </w:r>
    </w:p>
    <w:p w:rsidR="005672AA" w:rsidRDefault="005672AA" w:rsidP="005672AA">
      <w:pPr>
        <w:pStyle w:val="Prrafodelista"/>
        <w:rPr>
          <w:sz w:val="22"/>
          <w:szCs w:val="22"/>
        </w:rPr>
      </w:pPr>
    </w:p>
    <w:p w:rsidR="005672AA" w:rsidRPr="00D77786" w:rsidRDefault="005672AA" w:rsidP="005672AA">
      <w:pPr>
        <w:numPr>
          <w:ilvl w:val="0"/>
          <w:numId w:val="6"/>
        </w:numPr>
        <w:contextualSpacing/>
        <w:jc w:val="both"/>
        <w:rPr>
          <w:sz w:val="22"/>
          <w:szCs w:val="22"/>
        </w:rPr>
      </w:pPr>
      <w:r w:rsidRPr="00D77786">
        <w:rPr>
          <w:sz w:val="22"/>
          <w:szCs w:val="22"/>
        </w:rPr>
        <w:t>Total descoordinación e</w:t>
      </w:r>
      <w:r>
        <w:rPr>
          <w:sz w:val="22"/>
          <w:szCs w:val="22"/>
        </w:rPr>
        <w:t>ntre el funcionario a cargo de salud o</w:t>
      </w:r>
      <w:r w:rsidRPr="00D77786">
        <w:rPr>
          <w:sz w:val="22"/>
          <w:szCs w:val="22"/>
        </w:rPr>
        <w:t>cupacional y los funcionarios reubicados para cumplir con funciones relacionadas al tema de salud ocupacional como: generación de propuestas de comisiones de salud, planes de emergencia y estrategias para la salud ocupacional.</w:t>
      </w:r>
    </w:p>
    <w:p w:rsidR="005672AA" w:rsidRPr="00246FA5" w:rsidRDefault="005672AA" w:rsidP="005672AA">
      <w:pPr>
        <w:pStyle w:val="Prrafodelista"/>
        <w:jc w:val="both"/>
        <w:rPr>
          <w:sz w:val="22"/>
          <w:szCs w:val="22"/>
        </w:rPr>
      </w:pPr>
    </w:p>
    <w:p w:rsidR="005672AA" w:rsidRDefault="005672AA" w:rsidP="005672AA">
      <w:pPr>
        <w:jc w:val="both"/>
        <w:rPr>
          <w:rFonts w:eastAsia="Times New Roman"/>
          <w:sz w:val="22"/>
          <w:szCs w:val="22"/>
        </w:rPr>
      </w:pPr>
      <w:r w:rsidRPr="00246FA5">
        <w:rPr>
          <w:rFonts w:eastAsia="Times New Roman"/>
          <w:sz w:val="22"/>
          <w:szCs w:val="22"/>
        </w:rPr>
        <w:t xml:space="preserve">En otros aspectos, no se lleva </w:t>
      </w:r>
      <w:r>
        <w:rPr>
          <w:rFonts w:eastAsia="Times New Roman"/>
          <w:sz w:val="22"/>
          <w:szCs w:val="22"/>
        </w:rPr>
        <w:t xml:space="preserve">un </w:t>
      </w:r>
      <w:r w:rsidRPr="00246FA5">
        <w:rPr>
          <w:rFonts w:eastAsia="Times New Roman"/>
          <w:sz w:val="22"/>
          <w:szCs w:val="22"/>
        </w:rPr>
        <w:t>archivo compilado en el mismo sitio de las comisiones conformadas, ni de las visitas a instituciones centrales y a direcciones region</w:t>
      </w:r>
      <w:r>
        <w:rPr>
          <w:rFonts w:eastAsia="Times New Roman"/>
          <w:sz w:val="22"/>
          <w:szCs w:val="22"/>
        </w:rPr>
        <w:t>ales. Sobre esta materia, el Oficial M</w:t>
      </w:r>
      <w:r w:rsidRPr="00246FA5">
        <w:rPr>
          <w:rFonts w:eastAsia="Times New Roman"/>
          <w:sz w:val="22"/>
          <w:szCs w:val="22"/>
        </w:rPr>
        <w:t>ayor junto con una funcionaria</w:t>
      </w:r>
      <w:r>
        <w:rPr>
          <w:rFonts w:eastAsia="Times New Roman"/>
          <w:sz w:val="22"/>
          <w:szCs w:val="22"/>
        </w:rPr>
        <w:t xml:space="preserve"> de la Contraloría de Servicios y los funcionarios reubicados en el Departamento de Servicios Médicos y Salud Ocupacional, </w:t>
      </w:r>
      <w:r w:rsidRPr="00246FA5">
        <w:rPr>
          <w:rFonts w:eastAsia="Times New Roman"/>
          <w:sz w:val="22"/>
          <w:szCs w:val="22"/>
        </w:rPr>
        <w:t>se han dado a la tarea de reactivar la creación y sostenibilidad de las comisiones de salud ocupacional, pero no se ha logrado estructurar una coordinada capacitación en materia de salud ocupacional.</w:t>
      </w:r>
      <w:r>
        <w:rPr>
          <w:rFonts w:eastAsia="Times New Roman"/>
          <w:sz w:val="22"/>
          <w:szCs w:val="22"/>
        </w:rPr>
        <w:t xml:space="preserve"> Inclusive, estos funcionarios reubicados, laboran en total dispersión </w:t>
      </w:r>
      <w:r w:rsidRPr="00246FA5">
        <w:rPr>
          <w:rFonts w:eastAsia="Times New Roman"/>
          <w:sz w:val="22"/>
          <w:szCs w:val="22"/>
        </w:rPr>
        <w:t>con el funcionario que ostenta el puesto de pr</w:t>
      </w:r>
      <w:r>
        <w:rPr>
          <w:rFonts w:eastAsia="Times New Roman"/>
          <w:sz w:val="22"/>
          <w:szCs w:val="22"/>
        </w:rPr>
        <w:t>ofesional en Salud Ocupacional en el departamento en estudio.</w:t>
      </w:r>
    </w:p>
    <w:p w:rsidR="005672AA" w:rsidRPr="00246FA5" w:rsidRDefault="005672AA" w:rsidP="005672AA">
      <w:pPr>
        <w:jc w:val="both"/>
        <w:rPr>
          <w:rFonts w:eastAsia="Times New Roman"/>
          <w:sz w:val="22"/>
          <w:szCs w:val="22"/>
        </w:rPr>
      </w:pPr>
    </w:p>
    <w:p w:rsidR="005672AA" w:rsidRDefault="005672AA" w:rsidP="005672AA">
      <w:pPr>
        <w:jc w:val="both"/>
        <w:rPr>
          <w:rFonts w:eastAsia="Times New Roman"/>
          <w:sz w:val="22"/>
          <w:szCs w:val="22"/>
        </w:rPr>
      </w:pPr>
      <w:r w:rsidRPr="00246FA5">
        <w:rPr>
          <w:rFonts w:eastAsia="Times New Roman"/>
          <w:sz w:val="22"/>
          <w:szCs w:val="22"/>
        </w:rPr>
        <w:t>Es notable el desarrollo de actividades sin un adecuado control</w:t>
      </w:r>
      <w:r>
        <w:rPr>
          <w:rFonts w:eastAsia="Times New Roman"/>
          <w:sz w:val="22"/>
          <w:szCs w:val="22"/>
        </w:rPr>
        <w:t xml:space="preserve">, </w:t>
      </w:r>
      <w:r w:rsidRPr="00246FA5">
        <w:rPr>
          <w:rFonts w:eastAsia="Times New Roman"/>
          <w:sz w:val="22"/>
          <w:szCs w:val="22"/>
        </w:rPr>
        <w:t>ya que carece de una planificación, coordinación y seguimiento, además</w:t>
      </w:r>
      <w:r>
        <w:rPr>
          <w:rFonts w:eastAsia="Times New Roman"/>
          <w:sz w:val="22"/>
          <w:szCs w:val="22"/>
        </w:rPr>
        <w:t>,</w:t>
      </w:r>
      <w:r w:rsidRPr="00246FA5">
        <w:rPr>
          <w:rFonts w:eastAsia="Times New Roman"/>
          <w:sz w:val="22"/>
          <w:szCs w:val="22"/>
        </w:rPr>
        <w:t xml:space="preserve"> no se guarda respaldo en minutas de los </w:t>
      </w:r>
      <w:r>
        <w:rPr>
          <w:rFonts w:eastAsia="Times New Roman"/>
          <w:sz w:val="22"/>
          <w:szCs w:val="22"/>
        </w:rPr>
        <w:t>acuerdos y reuniones efectuadas, y que en concreto se refieren a</w:t>
      </w:r>
      <w:r w:rsidRPr="00246FA5">
        <w:rPr>
          <w:rFonts w:eastAsia="Times New Roman"/>
          <w:sz w:val="22"/>
          <w:szCs w:val="22"/>
        </w:rPr>
        <w:t xml:space="preserve"> varios documentos de importancia para la salud ocupacional elaborados por </w:t>
      </w:r>
      <w:r>
        <w:rPr>
          <w:rFonts w:eastAsia="Times New Roman"/>
          <w:sz w:val="22"/>
          <w:szCs w:val="22"/>
        </w:rPr>
        <w:t xml:space="preserve">uno de </w:t>
      </w:r>
      <w:r w:rsidRPr="00246FA5">
        <w:rPr>
          <w:rFonts w:eastAsia="Times New Roman"/>
          <w:sz w:val="22"/>
          <w:szCs w:val="22"/>
        </w:rPr>
        <w:t>los funcionarios que se encuentra</w:t>
      </w:r>
      <w:r>
        <w:rPr>
          <w:rFonts w:eastAsia="Times New Roman"/>
          <w:sz w:val="22"/>
          <w:szCs w:val="22"/>
        </w:rPr>
        <w:t>n</w:t>
      </w:r>
      <w:r w:rsidRPr="00246FA5">
        <w:rPr>
          <w:rFonts w:eastAsia="Times New Roman"/>
          <w:sz w:val="22"/>
          <w:szCs w:val="22"/>
        </w:rPr>
        <w:t xml:space="preserve"> reubicados desde el</w:t>
      </w:r>
      <w:r>
        <w:rPr>
          <w:rFonts w:eastAsia="Times New Roman"/>
          <w:sz w:val="22"/>
          <w:szCs w:val="22"/>
        </w:rPr>
        <w:t xml:space="preserve"> 2014 en este Departamento, pero no obedece a orientaciones formales producto de la coordinación con el funcionario de ostenta el puesto de salud ocupacional. </w:t>
      </w:r>
    </w:p>
    <w:p w:rsidR="005672AA" w:rsidRPr="00246FA5" w:rsidRDefault="005672AA" w:rsidP="005672AA">
      <w:pPr>
        <w:jc w:val="both"/>
        <w:rPr>
          <w:rFonts w:eastAsia="Times New Roman"/>
          <w:sz w:val="22"/>
          <w:szCs w:val="22"/>
        </w:rPr>
      </w:pPr>
    </w:p>
    <w:p w:rsidR="005672AA" w:rsidRPr="00246FA5" w:rsidRDefault="005672AA" w:rsidP="005672AA">
      <w:pPr>
        <w:jc w:val="both"/>
        <w:rPr>
          <w:rFonts w:eastAsia="Times New Roman"/>
          <w:sz w:val="22"/>
          <w:szCs w:val="22"/>
        </w:rPr>
      </w:pPr>
      <w:r w:rsidRPr="00246FA5">
        <w:rPr>
          <w:rFonts w:eastAsia="Times New Roman"/>
          <w:sz w:val="22"/>
          <w:szCs w:val="22"/>
        </w:rPr>
        <w:t>E</w:t>
      </w:r>
      <w:r>
        <w:rPr>
          <w:rFonts w:eastAsia="Times New Roman"/>
          <w:sz w:val="22"/>
          <w:szCs w:val="22"/>
        </w:rPr>
        <w:t xml:space="preserve">n otro sentido, el </w:t>
      </w:r>
      <w:r w:rsidRPr="00246FA5">
        <w:rPr>
          <w:rFonts w:eastAsia="Times New Roman"/>
          <w:sz w:val="22"/>
          <w:szCs w:val="22"/>
        </w:rPr>
        <w:t>funcion</w:t>
      </w:r>
      <w:r>
        <w:rPr>
          <w:rFonts w:eastAsia="Times New Roman"/>
          <w:sz w:val="22"/>
          <w:szCs w:val="22"/>
        </w:rPr>
        <w:t>ario profesional en materia de salud o</w:t>
      </w:r>
      <w:r w:rsidRPr="00246FA5">
        <w:rPr>
          <w:rFonts w:eastAsia="Times New Roman"/>
          <w:sz w:val="22"/>
          <w:szCs w:val="22"/>
        </w:rPr>
        <w:t>cupacional, se encuentra en un ámbito de subutilización de su potencial, donde no se vislumbran estrategias, planes y proyectos formales desarrollados por éste.</w:t>
      </w:r>
    </w:p>
    <w:p w:rsidR="005672AA" w:rsidRPr="00246FA5" w:rsidRDefault="005672AA" w:rsidP="005672AA">
      <w:pPr>
        <w:jc w:val="both"/>
        <w:rPr>
          <w:rFonts w:eastAsia="Times New Roman"/>
          <w:sz w:val="22"/>
          <w:szCs w:val="22"/>
        </w:rPr>
      </w:pPr>
    </w:p>
    <w:p w:rsidR="005672AA" w:rsidRPr="006366A2" w:rsidRDefault="005672AA" w:rsidP="005672AA">
      <w:pPr>
        <w:jc w:val="both"/>
        <w:rPr>
          <w:rFonts w:eastAsia="Times New Roman"/>
          <w:sz w:val="22"/>
          <w:szCs w:val="22"/>
        </w:rPr>
      </w:pPr>
      <w:r w:rsidRPr="006366A2">
        <w:rPr>
          <w:rFonts w:eastAsia="Times New Roman"/>
          <w:sz w:val="22"/>
          <w:szCs w:val="22"/>
        </w:rPr>
        <w:t xml:space="preserve">Es importante señalar como hecho subsecuente al alcance de este estudio, la publicación en el Diario Oficial La Gaceta N° 25, de fecha 3 de febrero del 2017, del Decreto N°40092-MEP, en donde refiere que la Comisión de Salud Ocupacional y órganos auxiliares, deberán coordinar sus acciones con el Departamento de Control Interno y Gestión de Riesgo, por ser éste el designado por el Ministerio de Educación Pública, como el enlace oficial ante la Comisión Nacional de Emergencia. La supra citada normativa, revela que la coordinación general de brigadas y coordinación de piso están supeditados estructuralmente al departamento referido anteriormente. </w:t>
      </w:r>
    </w:p>
    <w:p w:rsidR="005672AA" w:rsidRPr="006366A2" w:rsidRDefault="005672AA" w:rsidP="005672AA">
      <w:pPr>
        <w:jc w:val="both"/>
        <w:rPr>
          <w:rFonts w:eastAsia="Times New Roman"/>
          <w:sz w:val="22"/>
          <w:szCs w:val="22"/>
        </w:rPr>
      </w:pPr>
    </w:p>
    <w:p w:rsidR="005672AA" w:rsidRPr="00246FA5" w:rsidRDefault="005672AA" w:rsidP="005672AA">
      <w:pPr>
        <w:jc w:val="both"/>
        <w:rPr>
          <w:rFonts w:eastAsia="Batang"/>
          <w:sz w:val="22"/>
          <w:szCs w:val="22"/>
        </w:rPr>
      </w:pPr>
      <w:r w:rsidRPr="006366A2">
        <w:rPr>
          <w:rFonts w:eastAsia="Batang"/>
          <w:sz w:val="22"/>
          <w:szCs w:val="22"/>
        </w:rPr>
        <w:t>De previo a lo antes manifestado, en el informe 22-16 Administración de Edificios, se giró la recomendación de armonizar el Decreto Ejecutivo 38170-MEP, según lo dispuesto en el Decreto Ejecutivo 27434-MTSS, para mejorar la gestión preventiva y correctiva de la salud ocupacional en los centros de trabajo, pero ante el cambio expuesto, esta recomendación tendría que modificarse en función de la nueva entidad rectora que sería el Departamento de Control Interno y Gestión de Riesgo, una vez modificado el Decreto Ejecutivo N°38170.</w:t>
      </w:r>
    </w:p>
    <w:p w:rsidR="005672AA" w:rsidRPr="00246FA5" w:rsidRDefault="005672AA" w:rsidP="005672AA">
      <w:pPr>
        <w:jc w:val="both"/>
        <w:rPr>
          <w:rFonts w:eastAsia="Times New Roman"/>
          <w:sz w:val="22"/>
          <w:szCs w:val="22"/>
        </w:rPr>
      </w:pPr>
    </w:p>
    <w:p w:rsidR="005672AA" w:rsidRPr="00246FA5" w:rsidRDefault="005672AA" w:rsidP="005672AA">
      <w:pPr>
        <w:autoSpaceDE w:val="0"/>
        <w:autoSpaceDN w:val="0"/>
        <w:adjustRightInd w:val="0"/>
        <w:jc w:val="both"/>
        <w:rPr>
          <w:rFonts w:eastAsia="Times New Roman"/>
          <w:sz w:val="22"/>
          <w:szCs w:val="22"/>
          <w:lang w:val="es-CR"/>
        </w:rPr>
      </w:pPr>
      <w:r>
        <w:rPr>
          <w:rFonts w:eastAsia="Times New Roman"/>
          <w:sz w:val="22"/>
          <w:szCs w:val="22"/>
          <w:lang w:val="es-CR"/>
        </w:rPr>
        <w:t xml:space="preserve">Por </w:t>
      </w:r>
      <w:r w:rsidRPr="00246FA5">
        <w:rPr>
          <w:rFonts w:eastAsia="Times New Roman"/>
          <w:sz w:val="22"/>
          <w:szCs w:val="22"/>
          <w:lang w:val="es-CR"/>
        </w:rPr>
        <w:t>lo ante</w:t>
      </w:r>
      <w:r>
        <w:rPr>
          <w:rFonts w:eastAsia="Times New Roman"/>
          <w:sz w:val="22"/>
          <w:szCs w:val="22"/>
          <w:lang w:val="es-CR"/>
        </w:rPr>
        <w:t xml:space="preserve">s mencionado, </w:t>
      </w:r>
      <w:r w:rsidRPr="00246FA5">
        <w:rPr>
          <w:rFonts w:eastAsia="Times New Roman"/>
          <w:sz w:val="22"/>
          <w:szCs w:val="22"/>
          <w:lang w:val="es-CR"/>
        </w:rPr>
        <w:t>se identifican en el MEP otras dependencias atendiendo asuntos relacionados con la salud ocupacional, lo que deviene en duplicidad de funciones y por ende un despilfarro de recursos</w:t>
      </w:r>
      <w:r>
        <w:rPr>
          <w:rFonts w:eastAsia="Times New Roman"/>
          <w:sz w:val="22"/>
          <w:szCs w:val="22"/>
          <w:lang w:val="es-CR"/>
        </w:rPr>
        <w:t>,</w:t>
      </w:r>
      <w:r w:rsidRPr="00246FA5">
        <w:rPr>
          <w:rFonts w:eastAsia="Times New Roman"/>
          <w:sz w:val="22"/>
          <w:szCs w:val="22"/>
          <w:lang w:val="es-CR"/>
        </w:rPr>
        <w:t xml:space="preserve"> en el tanto no se articulan en un solo programa y en una sola dependencia atendiendo el principio de organización, de agrupar actividades que son similares.</w:t>
      </w:r>
    </w:p>
    <w:p w:rsidR="005672AA" w:rsidRPr="00246FA5" w:rsidRDefault="005672AA" w:rsidP="005672AA">
      <w:pPr>
        <w:autoSpaceDE w:val="0"/>
        <w:autoSpaceDN w:val="0"/>
        <w:adjustRightInd w:val="0"/>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i/>
          <w:sz w:val="22"/>
          <w:szCs w:val="22"/>
          <w:lang w:val="es-CR"/>
        </w:rPr>
      </w:pPr>
      <w:r>
        <w:rPr>
          <w:rFonts w:eastAsia="Times New Roman"/>
          <w:sz w:val="22"/>
          <w:szCs w:val="22"/>
          <w:lang w:val="es-CR"/>
        </w:rPr>
        <w:t xml:space="preserve">En función de lo indicado, las </w:t>
      </w:r>
      <w:r w:rsidRPr="00246FA5">
        <w:rPr>
          <w:rFonts w:eastAsia="Times New Roman"/>
          <w:sz w:val="22"/>
          <w:szCs w:val="22"/>
          <w:lang w:val="es-CR"/>
        </w:rPr>
        <w:t xml:space="preserve">Normas de Control Interno para el Sector Público, N-2-2009-CO-DFOE, en el punto 1.4, Responsabilidades del jerarca y titulares subordinados sobre el SCI, indica en el inciso </w:t>
      </w:r>
      <w:r w:rsidRPr="00246FA5">
        <w:rPr>
          <w:rFonts w:eastAsia="Times New Roman"/>
          <w:i/>
          <w:sz w:val="22"/>
          <w:szCs w:val="22"/>
          <w:lang w:val="es-CR"/>
        </w:rPr>
        <w:t>e) La comunicación constante y el seguimiento de los asuntos asignados a los distintos miembros de la institución, en relación con el diseño, la ejecución y el seguimiento del SCI.</w:t>
      </w:r>
    </w:p>
    <w:p w:rsidR="005672AA" w:rsidRPr="00246FA5" w:rsidRDefault="005672AA" w:rsidP="005672AA">
      <w:pPr>
        <w:autoSpaceDE w:val="0"/>
        <w:autoSpaceDN w:val="0"/>
        <w:adjustRightInd w:val="0"/>
        <w:jc w:val="both"/>
        <w:rPr>
          <w:rFonts w:eastAsia="Times New Roman"/>
          <w:i/>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sidRPr="00246FA5">
        <w:rPr>
          <w:rFonts w:eastAsia="Times New Roman"/>
          <w:sz w:val="22"/>
          <w:szCs w:val="22"/>
          <w:lang w:val="es-CR"/>
        </w:rPr>
        <w:t>Así mismo</w:t>
      </w:r>
      <w:r>
        <w:rPr>
          <w:rFonts w:eastAsia="Times New Roman"/>
          <w:sz w:val="22"/>
          <w:szCs w:val="22"/>
          <w:lang w:val="es-CR"/>
        </w:rPr>
        <w:t>,</w:t>
      </w:r>
      <w:r w:rsidRPr="00246FA5">
        <w:rPr>
          <w:rFonts w:eastAsia="Times New Roman"/>
          <w:sz w:val="22"/>
          <w:szCs w:val="22"/>
          <w:lang w:val="es-CR"/>
        </w:rPr>
        <w:t xml:space="preserve"> se hace referencia a lo estipulado en este mismo marco normativo, pero en el punto 4.5 Garantía de eficiencia y eficacia de operaciones, además de lo considerado en la sub norma 4.5.1 Supervisión constante, en sus incisos b), c), d) y e).</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CA5EF2">
        <w:rPr>
          <w:rFonts w:eastAsia="Times New Roman"/>
          <w:sz w:val="22"/>
          <w:szCs w:val="22"/>
          <w:lang w:val="es-CR"/>
        </w:rPr>
        <w:t>Además, los criterios legales referentes a la condición encontrada lo ubican en lo establecido en las de Normas de Control Interno para el Sector Público, N-2-2009-CO-DFO</w:t>
      </w:r>
      <w:r>
        <w:rPr>
          <w:rFonts w:eastAsia="Times New Roman"/>
          <w:sz w:val="22"/>
          <w:szCs w:val="22"/>
          <w:lang w:val="es-CR"/>
        </w:rPr>
        <w:t xml:space="preserve">E, punto 1.2 Objetivos del SCI, </w:t>
      </w:r>
      <w:r w:rsidRPr="00CA5EF2">
        <w:rPr>
          <w:rFonts w:eastAsia="Times New Roman"/>
          <w:sz w:val="22"/>
          <w:szCs w:val="22"/>
          <w:lang w:val="es-CR"/>
        </w:rPr>
        <w:t>inciso c, que hace reseña de la optimización de r</w:t>
      </w:r>
      <w:r>
        <w:rPr>
          <w:rFonts w:eastAsia="Times New Roman"/>
          <w:sz w:val="22"/>
          <w:szCs w:val="22"/>
          <w:lang w:val="es-CR"/>
        </w:rPr>
        <w:t xml:space="preserve">ecursos. Además del punto </w:t>
      </w:r>
      <w:r w:rsidRPr="00CA5EF2">
        <w:rPr>
          <w:rFonts w:eastAsia="Times New Roman"/>
          <w:sz w:val="22"/>
          <w:szCs w:val="22"/>
          <w:lang w:val="es-CR"/>
        </w:rPr>
        <w:t>1.4 Responsabilidad del jerarca y los titulares subordinados sobre el SCI, se indica la relación con esta carencia, en sentido de una reubicación que ya asumió un rol real de competencias.</w:t>
      </w:r>
    </w:p>
    <w:p w:rsidR="005672AA" w:rsidRPr="00246FA5" w:rsidRDefault="005672AA" w:rsidP="005672AA">
      <w:pPr>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Pr>
          <w:rFonts w:eastAsia="Times New Roman"/>
          <w:sz w:val="22"/>
          <w:szCs w:val="22"/>
          <w:lang w:val="es-CR"/>
        </w:rPr>
        <w:t xml:space="preserve">Finalmente, con relación a la legislación vigente, </w:t>
      </w:r>
      <w:r w:rsidRPr="00246FA5">
        <w:rPr>
          <w:rFonts w:eastAsia="Times New Roman"/>
          <w:sz w:val="22"/>
          <w:szCs w:val="22"/>
          <w:lang w:val="es-CR"/>
        </w:rPr>
        <w:t>el Decreto Ejecutivo N°40082-MEP establece en sus capítulos II y III toda la relación de coordinación que en materia de salud ocupacional asume el Departamento de Control Interno y Gestión de Riesgo, en la materia que nos ocupa de salud ocupacional.</w:t>
      </w:r>
    </w:p>
    <w:p w:rsidR="005672AA" w:rsidRPr="00246FA5" w:rsidRDefault="005672AA" w:rsidP="005672AA">
      <w:pPr>
        <w:autoSpaceDE w:val="0"/>
        <w:autoSpaceDN w:val="0"/>
        <w:adjustRightInd w:val="0"/>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sidRPr="00246FA5">
        <w:rPr>
          <w:rFonts w:eastAsia="Times New Roman"/>
          <w:sz w:val="22"/>
          <w:szCs w:val="22"/>
          <w:lang w:val="es-CR"/>
        </w:rPr>
        <w:t>Existe un problema de organización, dado que existen actividades que tienen algún tipo de similitud, se encuentran dispersas en diferente</w:t>
      </w:r>
      <w:r>
        <w:rPr>
          <w:rFonts w:eastAsia="Times New Roman"/>
          <w:sz w:val="22"/>
          <w:szCs w:val="22"/>
          <w:lang w:val="es-CR"/>
        </w:rPr>
        <w:t>s</w:t>
      </w:r>
      <w:r w:rsidRPr="00246FA5">
        <w:rPr>
          <w:rFonts w:eastAsia="Times New Roman"/>
          <w:sz w:val="22"/>
          <w:szCs w:val="22"/>
          <w:lang w:val="es-CR"/>
        </w:rPr>
        <w:t xml:space="preserve"> departamento</w:t>
      </w:r>
      <w:r>
        <w:rPr>
          <w:rFonts w:eastAsia="Times New Roman"/>
          <w:sz w:val="22"/>
          <w:szCs w:val="22"/>
          <w:lang w:val="es-CR"/>
        </w:rPr>
        <w:t>s</w:t>
      </w:r>
      <w:r w:rsidRPr="00246FA5">
        <w:rPr>
          <w:rFonts w:eastAsia="Times New Roman"/>
          <w:sz w:val="22"/>
          <w:szCs w:val="22"/>
          <w:lang w:val="es-CR"/>
        </w:rPr>
        <w:t>.</w:t>
      </w:r>
      <w:r>
        <w:rPr>
          <w:rFonts w:eastAsia="Times New Roman"/>
          <w:sz w:val="22"/>
          <w:szCs w:val="22"/>
          <w:lang w:val="es-CR"/>
        </w:rPr>
        <w:t xml:space="preserve"> La a</w:t>
      </w:r>
      <w:r w:rsidRPr="00246FA5">
        <w:rPr>
          <w:rFonts w:eastAsia="Times New Roman"/>
          <w:sz w:val="22"/>
          <w:szCs w:val="22"/>
          <w:lang w:val="es-CR"/>
        </w:rPr>
        <w:t>usencia de planificación respecto al traslado en firme del funcionario reubicado con formación atinente a salud ocupacional, pone en riesgo la consecución del servicio que se p</w:t>
      </w:r>
      <w:r>
        <w:rPr>
          <w:rFonts w:eastAsia="Times New Roman"/>
          <w:sz w:val="22"/>
          <w:szCs w:val="22"/>
          <w:lang w:val="es-CR"/>
        </w:rPr>
        <w:t xml:space="preserve">resta en la materia que compete, así mismo, la </w:t>
      </w:r>
      <w:r w:rsidRPr="00246FA5">
        <w:rPr>
          <w:rFonts w:eastAsia="Times New Roman"/>
          <w:sz w:val="22"/>
          <w:szCs w:val="22"/>
          <w:lang w:val="es-CR"/>
        </w:rPr>
        <w:t xml:space="preserve">nueva promulgación del Decreto Ejecutivo N°40029-MEP, induce a otra perspectiva laboral del área de salud ocupacional con relación a las comisiones de Salud Ocupacional en los centros de trabajo, lo cual deja descubierta </w:t>
      </w:r>
      <w:r w:rsidRPr="00246FA5">
        <w:rPr>
          <w:rFonts w:eastAsia="Times New Roman"/>
          <w:sz w:val="22"/>
          <w:szCs w:val="22"/>
          <w:lang w:val="es-CR"/>
        </w:rPr>
        <w:lastRenderedPageBreak/>
        <w:t>la estructura actual de la misma dentro del Departamento de Servicios Médicos y Salud Ocupacional, que a la fecha tiene como función el atender todos los asuntos en materia de salud ocupacional según legislación vigente.</w:t>
      </w:r>
    </w:p>
    <w:p w:rsidR="005672AA" w:rsidRPr="00246FA5" w:rsidRDefault="005672AA" w:rsidP="005672AA">
      <w:pPr>
        <w:autoSpaceDE w:val="0"/>
        <w:autoSpaceDN w:val="0"/>
        <w:adjustRightInd w:val="0"/>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Pr>
          <w:rFonts w:eastAsia="Times New Roman"/>
          <w:sz w:val="22"/>
          <w:szCs w:val="22"/>
          <w:lang w:val="es-CR"/>
        </w:rPr>
        <w:t>Con base en lo anterior, los</w:t>
      </w:r>
      <w:r w:rsidRPr="00246FA5">
        <w:rPr>
          <w:rFonts w:eastAsia="Times New Roman"/>
          <w:sz w:val="22"/>
          <w:szCs w:val="22"/>
          <w:lang w:val="es-CR"/>
        </w:rPr>
        <w:t xml:space="preserve"> efectos que la situación expuesta revela es una decadencia en el esquema de administración de servicios médicos en materia de salud ocupacional, ya que no atienden las necesidades y condiciones del segmento meta.</w:t>
      </w:r>
      <w:r>
        <w:rPr>
          <w:rFonts w:eastAsia="Times New Roman"/>
          <w:sz w:val="22"/>
          <w:szCs w:val="22"/>
          <w:lang w:val="es-CR"/>
        </w:rPr>
        <w:t xml:space="preserve"> El p</w:t>
      </w:r>
      <w:r w:rsidRPr="00246FA5">
        <w:rPr>
          <w:rFonts w:eastAsia="Times New Roman"/>
          <w:sz w:val="22"/>
          <w:szCs w:val="22"/>
          <w:lang w:val="es-CR"/>
        </w:rPr>
        <w:t xml:space="preserve">ersonal reubicado que genera propuestas laborales, sin un norte establecido, </w:t>
      </w:r>
      <w:r>
        <w:rPr>
          <w:rFonts w:eastAsia="Times New Roman"/>
          <w:sz w:val="22"/>
          <w:szCs w:val="22"/>
          <w:lang w:val="es-CR"/>
        </w:rPr>
        <w:t xml:space="preserve">no permite que </w:t>
      </w:r>
      <w:r w:rsidRPr="00246FA5">
        <w:rPr>
          <w:rFonts w:eastAsia="Times New Roman"/>
          <w:sz w:val="22"/>
          <w:szCs w:val="22"/>
          <w:lang w:val="es-CR"/>
        </w:rPr>
        <w:t>se aprovechen los recursos y se presupuesten los mismos. Además</w:t>
      </w:r>
      <w:r>
        <w:rPr>
          <w:rFonts w:eastAsia="Times New Roman"/>
          <w:sz w:val="22"/>
          <w:szCs w:val="22"/>
          <w:lang w:val="es-CR"/>
        </w:rPr>
        <w:t>,</w:t>
      </w:r>
      <w:r w:rsidRPr="00246FA5">
        <w:rPr>
          <w:rFonts w:eastAsia="Times New Roman"/>
          <w:sz w:val="22"/>
          <w:szCs w:val="22"/>
          <w:lang w:val="es-CR"/>
        </w:rPr>
        <w:t xml:space="preserve"> tal situación genera falta de motivación laboral, con sus debidas consecuencias.</w:t>
      </w:r>
    </w:p>
    <w:p w:rsidR="005672AA" w:rsidRPr="00246FA5" w:rsidRDefault="005672AA" w:rsidP="005672AA">
      <w:pPr>
        <w:autoSpaceDE w:val="0"/>
        <w:autoSpaceDN w:val="0"/>
        <w:adjustRightInd w:val="0"/>
        <w:jc w:val="both"/>
        <w:rPr>
          <w:rFonts w:eastAsia="Times New Roman"/>
          <w:sz w:val="22"/>
          <w:szCs w:val="22"/>
          <w:lang w:val="es-CR"/>
        </w:rPr>
      </w:pPr>
    </w:p>
    <w:p w:rsidR="005672AA" w:rsidRPr="00246FA5" w:rsidRDefault="005672AA" w:rsidP="005672AA">
      <w:pPr>
        <w:autoSpaceDE w:val="0"/>
        <w:autoSpaceDN w:val="0"/>
        <w:adjustRightInd w:val="0"/>
        <w:jc w:val="both"/>
        <w:rPr>
          <w:rFonts w:eastAsia="Times New Roman"/>
          <w:sz w:val="22"/>
          <w:szCs w:val="22"/>
          <w:lang w:val="es-CR"/>
        </w:rPr>
      </w:pPr>
      <w:r>
        <w:rPr>
          <w:rFonts w:eastAsia="Times New Roman"/>
          <w:sz w:val="22"/>
          <w:szCs w:val="22"/>
          <w:lang w:val="es-CR"/>
        </w:rPr>
        <w:t>Ante esto, el</w:t>
      </w:r>
      <w:r w:rsidRPr="00246FA5">
        <w:rPr>
          <w:rFonts w:eastAsia="Times New Roman"/>
          <w:sz w:val="22"/>
          <w:szCs w:val="22"/>
          <w:lang w:val="es-CR"/>
        </w:rPr>
        <w:t xml:space="preserve"> conservar el área de Salud Ocupacional dentro del Departamento de Servicios Médicos y Salud Ocupacional, se contrapone a lo dispuesto en el nuevo marco legal de acción dispuesto en el Decreto Ejecutivo 40029-M</w:t>
      </w:r>
      <w:r>
        <w:rPr>
          <w:rFonts w:eastAsia="Times New Roman"/>
          <w:sz w:val="22"/>
          <w:szCs w:val="22"/>
          <w:lang w:val="es-CR"/>
        </w:rPr>
        <w:t>EP, en la materia que nos ocupa; pero a su vez deviene en una contraposición del Decreto Ejecutivo 38170-MEP, que ubica funciones de salud ocupacional en el Departamento de Servicios Médicos y Salud Ocupacional. Es por ello que e</w:t>
      </w:r>
      <w:r w:rsidRPr="00246FA5">
        <w:rPr>
          <w:rFonts w:eastAsia="Times New Roman"/>
          <w:sz w:val="22"/>
          <w:szCs w:val="22"/>
          <w:lang w:val="es-CR"/>
        </w:rPr>
        <w:t>xiste una duplicidad funcional entre algunas dependencias y el área de salud ocupacional</w:t>
      </w:r>
      <w:r>
        <w:rPr>
          <w:rFonts w:eastAsia="Times New Roman"/>
          <w:sz w:val="22"/>
          <w:szCs w:val="22"/>
          <w:lang w:val="es-CR"/>
        </w:rPr>
        <w:t>, lo</w:t>
      </w:r>
      <w:r w:rsidRPr="00246FA5">
        <w:rPr>
          <w:rFonts w:eastAsia="Times New Roman"/>
          <w:sz w:val="22"/>
          <w:szCs w:val="22"/>
          <w:lang w:val="es-CR"/>
        </w:rPr>
        <w:t xml:space="preserve"> que provoca un desorden en el uso de los recursos y una dilución de responsabilidades formales. </w:t>
      </w:r>
    </w:p>
    <w:p w:rsidR="005672AA" w:rsidRPr="00246FA5" w:rsidRDefault="005672AA" w:rsidP="005672AA">
      <w:pPr>
        <w:autoSpaceDE w:val="0"/>
        <w:autoSpaceDN w:val="0"/>
        <w:adjustRightInd w:val="0"/>
        <w:jc w:val="both"/>
        <w:rPr>
          <w:rFonts w:eastAsia="Times New Roman"/>
          <w:sz w:val="22"/>
          <w:szCs w:val="22"/>
          <w:lang w:val="es-CR"/>
        </w:rPr>
      </w:pPr>
    </w:p>
    <w:p w:rsidR="005672AA" w:rsidRDefault="005672AA" w:rsidP="005672AA">
      <w:pPr>
        <w:jc w:val="both"/>
        <w:rPr>
          <w:b/>
          <w:sz w:val="22"/>
          <w:szCs w:val="22"/>
        </w:rPr>
      </w:pPr>
      <w:r w:rsidRPr="00246FA5">
        <w:rPr>
          <w:b/>
          <w:sz w:val="22"/>
          <w:szCs w:val="22"/>
        </w:rPr>
        <w:t>Recomendación: Al Viceministro Administrativo</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Pr>
          <w:rFonts w:eastAsia="Times New Roman"/>
          <w:sz w:val="22"/>
          <w:szCs w:val="22"/>
          <w:lang w:val="es-CR"/>
        </w:rPr>
        <w:t>Trasladar el área funcional de s</w:t>
      </w:r>
      <w:r w:rsidRPr="00246FA5">
        <w:rPr>
          <w:rFonts w:eastAsia="Times New Roman"/>
          <w:sz w:val="22"/>
          <w:szCs w:val="22"/>
          <w:lang w:val="es-CR"/>
        </w:rPr>
        <w:t xml:space="preserve">alud </w:t>
      </w:r>
      <w:r>
        <w:rPr>
          <w:rFonts w:eastAsia="Times New Roman"/>
          <w:sz w:val="22"/>
          <w:szCs w:val="22"/>
          <w:lang w:val="es-CR"/>
        </w:rPr>
        <w:t>o</w:t>
      </w:r>
      <w:r w:rsidRPr="00246FA5">
        <w:rPr>
          <w:rFonts w:eastAsia="Times New Roman"/>
          <w:sz w:val="22"/>
          <w:szCs w:val="22"/>
          <w:lang w:val="es-CR"/>
        </w:rPr>
        <w:t xml:space="preserve">cupacional con sus funcionarios nombrados formalmente y por concepto de reubicación temporal, al Departamento de Control Interno y Gestión de Riesgo, perteneciente a la Dirección de Planificación Institucional, por ser este el ente designado mediante Decreto Ejecutivo N° 40092-MEP Reglamento para el funcionamiento de las Comisiones de Salud Ocupacional en los Centros de Trabajo del MEP, para que de esta manera sean dispuestas sus nuevas coordinaciones laborales, según el marco de funciones que le compete ejercer. </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356F0F">
        <w:rPr>
          <w:sz w:val="22"/>
          <w:szCs w:val="22"/>
        </w:rPr>
        <w:t>Ges</w:t>
      </w:r>
      <w:r>
        <w:rPr>
          <w:sz w:val="22"/>
          <w:szCs w:val="22"/>
        </w:rPr>
        <w:t xml:space="preserve">tionar la modificación </w:t>
      </w:r>
      <w:r w:rsidRPr="00356F0F">
        <w:rPr>
          <w:sz w:val="22"/>
          <w:szCs w:val="22"/>
        </w:rPr>
        <w:t>del Decreto Ejecutivo 38170-MEP y a su vez se cumpla la recomendación 4.4 del informe 22-16</w:t>
      </w:r>
      <w:r>
        <w:rPr>
          <w:sz w:val="22"/>
          <w:szCs w:val="22"/>
        </w:rPr>
        <w:t xml:space="preserve"> </w:t>
      </w:r>
      <w:r w:rsidRPr="00356F0F">
        <w:rPr>
          <w:sz w:val="22"/>
          <w:szCs w:val="22"/>
        </w:rPr>
        <w:t>Administración de Edificios, pero con la consideración que ahora debe vincularse al Departamento de Control Interno y Gestión de Riesgos.</w:t>
      </w:r>
    </w:p>
    <w:p w:rsidR="005672AA" w:rsidRPr="00246FA5" w:rsidRDefault="005672AA" w:rsidP="005672AA">
      <w:pPr>
        <w:jc w:val="both"/>
        <w:rPr>
          <w:rFonts w:eastAsia="Times New Roman"/>
          <w:sz w:val="22"/>
          <w:szCs w:val="22"/>
          <w:lang w:val="es-CR"/>
        </w:rPr>
      </w:pPr>
    </w:p>
    <w:p w:rsidR="005672AA" w:rsidRDefault="005672AA" w:rsidP="005672AA">
      <w:pPr>
        <w:pStyle w:val="Ttulo2"/>
        <w:jc w:val="both"/>
        <w:rPr>
          <w:color w:val="auto"/>
          <w:sz w:val="22"/>
          <w:szCs w:val="22"/>
        </w:rPr>
      </w:pPr>
      <w:bookmarkStart w:id="10" w:name="_Toc484067165"/>
      <w:r w:rsidRPr="00246FA5">
        <w:rPr>
          <w:color w:val="000000" w:themeColor="text1"/>
          <w:sz w:val="22"/>
          <w:szCs w:val="22"/>
        </w:rPr>
        <w:t>2.</w:t>
      </w:r>
      <w:r w:rsidR="008802BE">
        <w:rPr>
          <w:color w:val="000000" w:themeColor="text1"/>
          <w:sz w:val="22"/>
          <w:szCs w:val="22"/>
        </w:rPr>
        <w:t>6</w:t>
      </w:r>
      <w:r w:rsidRPr="00246FA5">
        <w:rPr>
          <w:color w:val="auto"/>
          <w:sz w:val="22"/>
          <w:szCs w:val="22"/>
        </w:rPr>
        <w:t xml:space="preserve"> Oficialización del área en </w:t>
      </w:r>
      <w:r>
        <w:rPr>
          <w:color w:val="auto"/>
          <w:sz w:val="22"/>
          <w:szCs w:val="22"/>
        </w:rPr>
        <w:t>s</w:t>
      </w:r>
      <w:r w:rsidRPr="00246FA5">
        <w:rPr>
          <w:color w:val="auto"/>
          <w:sz w:val="22"/>
          <w:szCs w:val="22"/>
        </w:rPr>
        <w:t xml:space="preserve">alud </w:t>
      </w:r>
      <w:r>
        <w:rPr>
          <w:color w:val="auto"/>
          <w:sz w:val="22"/>
          <w:szCs w:val="22"/>
        </w:rPr>
        <w:t>o</w:t>
      </w:r>
      <w:r w:rsidRPr="00246FA5">
        <w:rPr>
          <w:color w:val="auto"/>
          <w:sz w:val="22"/>
          <w:szCs w:val="22"/>
        </w:rPr>
        <w:t>cupacional</w:t>
      </w:r>
      <w:bookmarkEnd w:id="10"/>
    </w:p>
    <w:p w:rsidR="005672AA" w:rsidRPr="004A5C23" w:rsidRDefault="005672AA" w:rsidP="005672AA"/>
    <w:p w:rsidR="005672AA" w:rsidRPr="00246FA5" w:rsidRDefault="005672AA" w:rsidP="005672AA">
      <w:pPr>
        <w:jc w:val="both"/>
        <w:rPr>
          <w:sz w:val="22"/>
          <w:szCs w:val="22"/>
        </w:rPr>
      </w:pPr>
      <w:r w:rsidRPr="00246FA5">
        <w:rPr>
          <w:sz w:val="22"/>
          <w:szCs w:val="22"/>
        </w:rPr>
        <w:t>Se verificó que la le</w:t>
      </w:r>
      <w:r>
        <w:rPr>
          <w:sz w:val="22"/>
          <w:szCs w:val="22"/>
        </w:rPr>
        <w:t>gitimación</w:t>
      </w:r>
      <w:r w:rsidRPr="00246FA5">
        <w:rPr>
          <w:sz w:val="22"/>
          <w:szCs w:val="22"/>
        </w:rPr>
        <w:t xml:space="preserve"> del área de </w:t>
      </w:r>
      <w:r>
        <w:rPr>
          <w:sz w:val="22"/>
          <w:szCs w:val="22"/>
        </w:rPr>
        <w:t>s</w:t>
      </w:r>
      <w:r w:rsidRPr="00246FA5">
        <w:rPr>
          <w:sz w:val="22"/>
          <w:szCs w:val="22"/>
        </w:rPr>
        <w:t xml:space="preserve">alud </w:t>
      </w:r>
      <w:r>
        <w:rPr>
          <w:sz w:val="22"/>
          <w:szCs w:val="22"/>
        </w:rPr>
        <w:t>o</w:t>
      </w:r>
      <w:r w:rsidRPr="00246FA5">
        <w:rPr>
          <w:sz w:val="22"/>
          <w:szCs w:val="22"/>
        </w:rPr>
        <w:t>cupacional en el MEP</w:t>
      </w:r>
      <w:r>
        <w:rPr>
          <w:sz w:val="22"/>
          <w:szCs w:val="22"/>
        </w:rPr>
        <w:t xml:space="preserve"> ubicada en el Departamento de Servicios Médicos y Salud Ocupacional, </w:t>
      </w:r>
      <w:r w:rsidRPr="00246FA5">
        <w:rPr>
          <w:sz w:val="22"/>
          <w:szCs w:val="22"/>
        </w:rPr>
        <w:t>no consta en la Unidad de Registro del Área de Formación, Divulgación y Promoción de la Secretaría Técnica del Consejo de Salud Ocupaci</w:t>
      </w:r>
      <w:r>
        <w:rPr>
          <w:sz w:val="22"/>
          <w:szCs w:val="22"/>
        </w:rPr>
        <w:t xml:space="preserve">onal, del Ministerio de Trabajo, debido a que el </w:t>
      </w:r>
      <w:r w:rsidRPr="00246FA5">
        <w:rPr>
          <w:sz w:val="22"/>
          <w:szCs w:val="22"/>
        </w:rPr>
        <w:t xml:space="preserve">Ministerio de Educación Pública no tiene inscrita ante el </w:t>
      </w:r>
      <w:r>
        <w:rPr>
          <w:rFonts w:eastAsia="Times New Roman"/>
          <w:sz w:val="22"/>
          <w:szCs w:val="22"/>
          <w:lang w:val="es-CR"/>
        </w:rPr>
        <w:t>Consejo de Salud Ocupacional (</w:t>
      </w:r>
      <w:r w:rsidRPr="00246FA5">
        <w:rPr>
          <w:sz w:val="22"/>
          <w:szCs w:val="22"/>
        </w:rPr>
        <w:t>CSO</w:t>
      </w:r>
      <w:r>
        <w:rPr>
          <w:sz w:val="22"/>
          <w:szCs w:val="22"/>
        </w:rPr>
        <w:t>)</w:t>
      </w:r>
      <w:r w:rsidRPr="00246FA5">
        <w:rPr>
          <w:sz w:val="22"/>
          <w:szCs w:val="22"/>
        </w:rPr>
        <w:t xml:space="preserve"> la oficina de Salud Ocupacional</w:t>
      </w:r>
      <w:r>
        <w:rPr>
          <w:sz w:val="22"/>
          <w:szCs w:val="22"/>
        </w:rPr>
        <w:t>, pese a lo expuesto, si e</w:t>
      </w:r>
      <w:r w:rsidRPr="00246FA5">
        <w:rPr>
          <w:sz w:val="22"/>
          <w:szCs w:val="22"/>
        </w:rPr>
        <w:t>xiste comisiones formadas en el MEP, que se han inscrito</w:t>
      </w:r>
      <w:r>
        <w:rPr>
          <w:sz w:val="22"/>
          <w:szCs w:val="22"/>
        </w:rPr>
        <w:t xml:space="preserve"> en dicha instancia.</w:t>
      </w:r>
    </w:p>
    <w:p w:rsidR="005672AA" w:rsidRPr="00246FA5" w:rsidRDefault="005672AA" w:rsidP="005672AA">
      <w:pPr>
        <w:jc w:val="both"/>
        <w:rPr>
          <w:sz w:val="22"/>
          <w:szCs w:val="22"/>
        </w:rPr>
      </w:pPr>
    </w:p>
    <w:p w:rsidR="005672AA" w:rsidRPr="00246FA5" w:rsidRDefault="005672AA" w:rsidP="005672AA">
      <w:pPr>
        <w:jc w:val="both"/>
        <w:rPr>
          <w:rFonts w:eastAsia="Times New Roman"/>
          <w:sz w:val="22"/>
          <w:szCs w:val="22"/>
          <w:lang w:val="es-CR"/>
        </w:rPr>
      </w:pPr>
      <w:r w:rsidRPr="00246FA5">
        <w:rPr>
          <w:rFonts w:eastAsia="Times New Roman"/>
          <w:sz w:val="22"/>
          <w:szCs w:val="22"/>
          <w:lang w:val="es-CR"/>
        </w:rPr>
        <w:t>Conforme al artículo 300 del Código de Trabajo y del Decreto Ejecutivo N°39408-MTSS, denominado Reglamento de Comisiones y Oficinas o Departamentos de Salud Ocupacional del 28 de enero del 2016, i</w:t>
      </w:r>
      <w:r>
        <w:rPr>
          <w:rFonts w:eastAsia="Times New Roman"/>
          <w:sz w:val="22"/>
          <w:szCs w:val="22"/>
          <w:lang w:val="es-CR"/>
        </w:rPr>
        <w:t>ndica que las oficinas o áreas</w:t>
      </w:r>
      <w:r w:rsidRPr="00246FA5">
        <w:rPr>
          <w:rFonts w:eastAsia="Times New Roman"/>
          <w:sz w:val="22"/>
          <w:szCs w:val="22"/>
          <w:lang w:val="es-CR"/>
        </w:rPr>
        <w:t xml:space="preserve"> vinculadas a la salud ocupacional deben estar reglamentariamente y en consulta con el Consejo de Salud Ocupacional del Ministerio de Trabajo, para el establecimiento de requisitos de formación.</w:t>
      </w:r>
    </w:p>
    <w:p w:rsidR="005672AA" w:rsidRPr="00246FA5" w:rsidRDefault="005672AA" w:rsidP="005672AA">
      <w:pPr>
        <w:jc w:val="both"/>
        <w:rPr>
          <w:sz w:val="22"/>
          <w:szCs w:val="22"/>
        </w:rPr>
      </w:pPr>
    </w:p>
    <w:p w:rsidR="005672AA" w:rsidRPr="00246FA5" w:rsidRDefault="005672AA" w:rsidP="005672AA">
      <w:pPr>
        <w:jc w:val="both"/>
        <w:rPr>
          <w:sz w:val="22"/>
          <w:szCs w:val="22"/>
        </w:rPr>
      </w:pPr>
      <w:r>
        <w:rPr>
          <w:sz w:val="22"/>
          <w:szCs w:val="22"/>
        </w:rPr>
        <w:t>Lo citado, constituye una i</w:t>
      </w:r>
      <w:r w:rsidRPr="00246FA5">
        <w:rPr>
          <w:sz w:val="22"/>
          <w:szCs w:val="22"/>
        </w:rPr>
        <w:t>nobservancia de las disposiciones legales,</w:t>
      </w:r>
      <w:r>
        <w:rPr>
          <w:sz w:val="22"/>
          <w:szCs w:val="22"/>
        </w:rPr>
        <w:t xml:space="preserve"> que </w:t>
      </w:r>
      <w:r w:rsidRPr="00246FA5">
        <w:rPr>
          <w:sz w:val="22"/>
          <w:szCs w:val="22"/>
        </w:rPr>
        <w:t>provoca que no se haya regularizado el establecimiento del área de salud ocupacional dentro del Departamento de Servicios Médicos y Salud Ocupacional.</w:t>
      </w:r>
      <w:r>
        <w:rPr>
          <w:sz w:val="22"/>
          <w:szCs w:val="22"/>
        </w:rPr>
        <w:t xml:space="preserve"> A su vez, el</w:t>
      </w:r>
      <w:r w:rsidRPr="00246FA5">
        <w:rPr>
          <w:sz w:val="22"/>
          <w:szCs w:val="22"/>
        </w:rPr>
        <w:t xml:space="preserve"> Departamento de Servicios Médicos y Salud Ocupacional no está debidamente regularizado, por tal razón sus actuaciones carecen de formalidad legal vinculante, además que se carece de toda previsión y planificación formal en la materia que nos ocupa de salud ocupacional.</w:t>
      </w:r>
    </w:p>
    <w:p w:rsidR="005672AA" w:rsidRPr="00A87AAE" w:rsidRDefault="005672AA" w:rsidP="005672AA">
      <w:pPr>
        <w:jc w:val="both"/>
        <w:rPr>
          <w:rFonts w:eastAsia="Times New Roman"/>
          <w:sz w:val="22"/>
          <w:szCs w:val="22"/>
        </w:rPr>
      </w:pPr>
    </w:p>
    <w:p w:rsidR="005672AA" w:rsidRDefault="005672AA" w:rsidP="005672AA">
      <w:pPr>
        <w:jc w:val="both"/>
        <w:rPr>
          <w:b/>
          <w:sz w:val="22"/>
          <w:szCs w:val="22"/>
        </w:rPr>
      </w:pPr>
      <w:r w:rsidRPr="00246FA5">
        <w:rPr>
          <w:b/>
          <w:sz w:val="22"/>
          <w:szCs w:val="22"/>
        </w:rPr>
        <w:t>Recomendación: Al Viceministro de Planificación Institucional y Coordinación Regional</w:t>
      </w:r>
    </w:p>
    <w:p w:rsidR="005672AA" w:rsidRPr="00246FA5" w:rsidRDefault="005672AA" w:rsidP="005672AA">
      <w:pPr>
        <w:jc w:val="both"/>
        <w:rPr>
          <w:rFonts w:eastAsia="Times New Roman"/>
          <w:sz w:val="22"/>
          <w:szCs w:val="22"/>
          <w:lang w:val="es-CR"/>
        </w:rPr>
      </w:pPr>
    </w:p>
    <w:p w:rsidR="005672AA" w:rsidRPr="00246FA5" w:rsidRDefault="005672AA" w:rsidP="005672AA">
      <w:pPr>
        <w:jc w:val="both"/>
        <w:rPr>
          <w:rFonts w:eastAsia="Times New Roman"/>
          <w:sz w:val="22"/>
          <w:szCs w:val="22"/>
          <w:lang w:val="es-CR"/>
        </w:rPr>
      </w:pPr>
      <w:r w:rsidRPr="00246FA5">
        <w:rPr>
          <w:sz w:val="22"/>
          <w:szCs w:val="22"/>
        </w:rPr>
        <w:t xml:space="preserve">Emitir la directriz de registro inmediato del área de Salud Ocupacional ante la Comisión de Salud Ocupacional del Ministerio de Trabajo, una vez que se concrete el traslado administrativo estructural como parte </w:t>
      </w:r>
      <w:r>
        <w:rPr>
          <w:sz w:val="22"/>
          <w:szCs w:val="22"/>
        </w:rPr>
        <w:t xml:space="preserve">integral </w:t>
      </w:r>
      <w:r w:rsidRPr="00246FA5">
        <w:rPr>
          <w:sz w:val="22"/>
          <w:szCs w:val="22"/>
        </w:rPr>
        <w:t>del Departamento de Control Interno y Gestión de Riesgo.</w:t>
      </w:r>
    </w:p>
    <w:p w:rsidR="005672AA" w:rsidRPr="005672AA" w:rsidRDefault="005672AA" w:rsidP="005672AA"/>
    <w:p w:rsidR="00096627" w:rsidRPr="00246FA5" w:rsidRDefault="001E3B38" w:rsidP="00246FA5">
      <w:pPr>
        <w:pStyle w:val="Ttulo2"/>
        <w:jc w:val="both"/>
        <w:rPr>
          <w:color w:val="auto"/>
          <w:sz w:val="22"/>
          <w:szCs w:val="22"/>
        </w:rPr>
      </w:pPr>
      <w:bookmarkStart w:id="11" w:name="_Toc484067166"/>
      <w:r w:rsidRPr="00246FA5">
        <w:rPr>
          <w:color w:val="auto"/>
          <w:sz w:val="22"/>
          <w:szCs w:val="22"/>
        </w:rPr>
        <w:t>2.</w:t>
      </w:r>
      <w:r w:rsidR="008802BE">
        <w:rPr>
          <w:color w:val="auto"/>
          <w:sz w:val="22"/>
          <w:szCs w:val="22"/>
        </w:rPr>
        <w:t>7</w:t>
      </w:r>
      <w:r w:rsidRPr="00246FA5">
        <w:rPr>
          <w:color w:val="auto"/>
          <w:sz w:val="22"/>
          <w:szCs w:val="22"/>
        </w:rPr>
        <w:t xml:space="preserve"> </w:t>
      </w:r>
      <w:r w:rsidR="00CE6C58" w:rsidRPr="00246FA5">
        <w:rPr>
          <w:color w:val="auto"/>
          <w:sz w:val="22"/>
          <w:szCs w:val="22"/>
        </w:rPr>
        <w:t>Control de saldos de vacaciones</w:t>
      </w:r>
      <w:bookmarkEnd w:id="11"/>
    </w:p>
    <w:p w:rsidR="00CE6C58" w:rsidRPr="00246FA5" w:rsidRDefault="00CE6C58" w:rsidP="00246FA5">
      <w:pPr>
        <w:rPr>
          <w:sz w:val="22"/>
          <w:szCs w:val="22"/>
        </w:rPr>
      </w:pPr>
    </w:p>
    <w:p w:rsidR="00CE6C58" w:rsidRPr="00246FA5" w:rsidRDefault="00CE6C58" w:rsidP="00246FA5">
      <w:pPr>
        <w:jc w:val="both"/>
        <w:rPr>
          <w:rFonts w:eastAsia="Times New Roman"/>
          <w:sz w:val="22"/>
          <w:szCs w:val="22"/>
          <w:lang w:val="es-CR"/>
        </w:rPr>
      </w:pPr>
      <w:r w:rsidRPr="00246FA5">
        <w:rPr>
          <w:rFonts w:eastAsia="Times New Roman"/>
          <w:sz w:val="22"/>
          <w:szCs w:val="22"/>
          <w:lang w:val="es-CR"/>
        </w:rPr>
        <w:t>En revisión efectuada a los saldos de vaca</w:t>
      </w:r>
      <w:r w:rsidR="008C53E0">
        <w:rPr>
          <w:rFonts w:eastAsia="Times New Roman"/>
          <w:sz w:val="22"/>
          <w:szCs w:val="22"/>
          <w:lang w:val="es-CR"/>
        </w:rPr>
        <w:t>ciones de los funcionarios que integran el D</w:t>
      </w:r>
      <w:r w:rsidRPr="00246FA5">
        <w:rPr>
          <w:rFonts w:eastAsia="Times New Roman"/>
          <w:sz w:val="22"/>
          <w:szCs w:val="22"/>
          <w:lang w:val="es-CR"/>
        </w:rPr>
        <w:t>epartamento de Servicios Médicos y Salud Ocupacional, se obtuvo que dos funcionarios mantienen saldos equivalentes a más de dos periodos. Uno de ellos con 86.5</w:t>
      </w:r>
      <w:r w:rsidR="001D7AF3">
        <w:rPr>
          <w:rFonts w:eastAsia="Times New Roman"/>
          <w:sz w:val="22"/>
          <w:szCs w:val="22"/>
          <w:lang w:val="es-CR"/>
        </w:rPr>
        <w:t xml:space="preserve"> días</w:t>
      </w:r>
      <w:r w:rsidRPr="00246FA5">
        <w:rPr>
          <w:rFonts w:eastAsia="Times New Roman"/>
          <w:sz w:val="22"/>
          <w:szCs w:val="22"/>
          <w:lang w:val="es-CR"/>
        </w:rPr>
        <w:t xml:space="preserve"> acumulado</w:t>
      </w:r>
      <w:r w:rsidR="001D7AF3">
        <w:rPr>
          <w:rFonts w:eastAsia="Times New Roman"/>
          <w:sz w:val="22"/>
          <w:szCs w:val="22"/>
          <w:lang w:val="es-CR"/>
        </w:rPr>
        <w:t>s</w:t>
      </w:r>
      <w:r w:rsidRPr="00246FA5">
        <w:rPr>
          <w:rFonts w:eastAsia="Times New Roman"/>
          <w:sz w:val="22"/>
          <w:szCs w:val="22"/>
          <w:lang w:val="es-CR"/>
        </w:rPr>
        <w:t xml:space="preserve"> a octubre</w:t>
      </w:r>
      <w:r w:rsidR="001D7AF3">
        <w:rPr>
          <w:rFonts w:eastAsia="Times New Roman"/>
          <w:sz w:val="22"/>
          <w:szCs w:val="22"/>
          <w:lang w:val="es-CR"/>
        </w:rPr>
        <w:t xml:space="preserve"> 2016</w:t>
      </w:r>
      <w:r w:rsidRPr="00246FA5">
        <w:rPr>
          <w:rFonts w:eastAsia="Times New Roman"/>
          <w:sz w:val="22"/>
          <w:szCs w:val="22"/>
          <w:lang w:val="es-CR"/>
        </w:rPr>
        <w:t xml:space="preserve"> y otra funcionaria que al cargársele las vacaciones en diciembre 2016 ascendió a 60 días de vacaciones. </w:t>
      </w:r>
    </w:p>
    <w:p w:rsidR="00CE6C58" w:rsidRPr="00246FA5" w:rsidRDefault="00CE6C58" w:rsidP="00246FA5">
      <w:pPr>
        <w:jc w:val="both"/>
        <w:rPr>
          <w:rFonts w:eastAsia="Times New Roman"/>
          <w:sz w:val="22"/>
          <w:szCs w:val="22"/>
          <w:lang w:val="es-CR"/>
        </w:rPr>
      </w:pPr>
    </w:p>
    <w:p w:rsidR="00096627" w:rsidRPr="00246FA5" w:rsidRDefault="00CE6C58" w:rsidP="001D7AF3">
      <w:pPr>
        <w:jc w:val="both"/>
        <w:rPr>
          <w:sz w:val="22"/>
          <w:szCs w:val="22"/>
        </w:rPr>
      </w:pPr>
      <w:r w:rsidRPr="00246FA5">
        <w:rPr>
          <w:rFonts w:eastAsia="Times New Roman"/>
          <w:sz w:val="22"/>
          <w:szCs w:val="22"/>
          <w:lang w:val="es-CR"/>
        </w:rPr>
        <w:t>Adicionalmente</w:t>
      </w:r>
      <w:r w:rsidR="008C53E0">
        <w:rPr>
          <w:rFonts w:eastAsia="Times New Roman"/>
          <w:sz w:val="22"/>
          <w:szCs w:val="22"/>
          <w:lang w:val="es-CR"/>
        </w:rPr>
        <w:t>,</w:t>
      </w:r>
      <w:r w:rsidRPr="00246FA5">
        <w:rPr>
          <w:rFonts w:eastAsia="Times New Roman"/>
          <w:sz w:val="22"/>
          <w:szCs w:val="22"/>
          <w:lang w:val="es-CR"/>
        </w:rPr>
        <w:t xml:space="preserve"> dos funcionarias más mantienen </w:t>
      </w:r>
      <w:r w:rsidR="008C53E0">
        <w:rPr>
          <w:rFonts w:eastAsia="Times New Roman"/>
          <w:sz w:val="22"/>
          <w:szCs w:val="22"/>
          <w:lang w:val="es-CR"/>
        </w:rPr>
        <w:t xml:space="preserve">un total de </w:t>
      </w:r>
      <w:r w:rsidRPr="00246FA5">
        <w:rPr>
          <w:rFonts w:eastAsia="Times New Roman"/>
          <w:sz w:val="22"/>
          <w:szCs w:val="22"/>
          <w:lang w:val="es-CR"/>
        </w:rPr>
        <w:t xml:space="preserve">30.5 días de vacaciones con cumplimiento </w:t>
      </w:r>
      <w:r w:rsidR="001D7AF3">
        <w:rPr>
          <w:rFonts w:eastAsia="Times New Roman"/>
          <w:sz w:val="22"/>
          <w:szCs w:val="22"/>
          <w:lang w:val="es-CR"/>
        </w:rPr>
        <w:t xml:space="preserve">de periodo </w:t>
      </w:r>
      <w:r w:rsidRPr="00246FA5">
        <w:rPr>
          <w:rFonts w:eastAsia="Times New Roman"/>
          <w:sz w:val="22"/>
          <w:szCs w:val="22"/>
          <w:lang w:val="es-CR"/>
        </w:rPr>
        <w:t xml:space="preserve">a junio 2017 y otra con 33 días de vacaciones con cumplimiento a julio 2017, lo cual compromete </w:t>
      </w:r>
      <w:r w:rsidR="001D7AF3">
        <w:rPr>
          <w:rFonts w:eastAsia="Times New Roman"/>
          <w:sz w:val="22"/>
          <w:szCs w:val="22"/>
          <w:lang w:val="es-CR"/>
        </w:rPr>
        <w:t>un posible</w:t>
      </w:r>
      <w:r w:rsidRPr="00246FA5">
        <w:rPr>
          <w:rFonts w:eastAsia="Times New Roman"/>
          <w:sz w:val="22"/>
          <w:szCs w:val="22"/>
          <w:lang w:val="es-CR"/>
        </w:rPr>
        <w:t xml:space="preserve"> aumento en el saldo</w:t>
      </w:r>
      <w:r w:rsidR="001D7AF3">
        <w:rPr>
          <w:rFonts w:eastAsia="Times New Roman"/>
          <w:sz w:val="22"/>
          <w:szCs w:val="22"/>
          <w:lang w:val="es-CR"/>
        </w:rPr>
        <w:t xml:space="preserve"> si no se procede con antelación</w:t>
      </w:r>
      <w:r w:rsidR="008C53E0">
        <w:rPr>
          <w:rFonts w:eastAsia="Times New Roman"/>
          <w:sz w:val="22"/>
          <w:szCs w:val="22"/>
          <w:lang w:val="es-CR"/>
        </w:rPr>
        <w:t xml:space="preserve"> al disfrute de las mismas</w:t>
      </w:r>
      <w:r w:rsidRPr="00246FA5">
        <w:rPr>
          <w:rFonts w:eastAsia="Times New Roman"/>
          <w:sz w:val="22"/>
          <w:szCs w:val="22"/>
          <w:lang w:val="es-CR"/>
        </w:rPr>
        <w:t>, puesto que ambas tienen derecho</w:t>
      </w:r>
      <w:r w:rsidR="001D7AF3">
        <w:rPr>
          <w:rFonts w:eastAsia="Times New Roman"/>
          <w:sz w:val="22"/>
          <w:szCs w:val="22"/>
          <w:lang w:val="es-CR"/>
        </w:rPr>
        <w:t xml:space="preserve"> a</w:t>
      </w:r>
      <w:r w:rsidRPr="00246FA5">
        <w:rPr>
          <w:rFonts w:eastAsia="Times New Roman"/>
          <w:sz w:val="22"/>
          <w:szCs w:val="22"/>
          <w:lang w:val="es-CR"/>
        </w:rPr>
        <w:t xml:space="preserve"> 26 días </w:t>
      </w:r>
      <w:r w:rsidR="001D7AF3">
        <w:rPr>
          <w:rFonts w:eastAsia="Times New Roman"/>
          <w:sz w:val="22"/>
          <w:szCs w:val="22"/>
          <w:lang w:val="es-CR"/>
        </w:rPr>
        <w:t>adicionales</w:t>
      </w:r>
      <w:r w:rsidRPr="00246FA5">
        <w:rPr>
          <w:rFonts w:eastAsia="Times New Roman"/>
          <w:sz w:val="22"/>
          <w:szCs w:val="22"/>
          <w:lang w:val="es-CR"/>
        </w:rPr>
        <w:t xml:space="preserve">. </w:t>
      </w:r>
      <w:r w:rsidR="001D7AF3">
        <w:rPr>
          <w:rFonts w:eastAsia="Times New Roman"/>
          <w:sz w:val="22"/>
          <w:szCs w:val="22"/>
          <w:lang w:val="es-CR"/>
        </w:rPr>
        <w:t>Al respecto, no</w:t>
      </w:r>
      <w:r w:rsidRPr="00246FA5">
        <w:rPr>
          <w:rFonts w:eastAsia="Times New Roman"/>
          <w:sz w:val="22"/>
          <w:szCs w:val="22"/>
          <w:lang w:val="es-CR"/>
        </w:rPr>
        <w:t xml:space="preserve"> hubo evidencia </w:t>
      </w:r>
      <w:r w:rsidR="001D7AF3">
        <w:rPr>
          <w:rFonts w:eastAsia="Times New Roman"/>
          <w:sz w:val="22"/>
          <w:szCs w:val="22"/>
          <w:lang w:val="es-CR"/>
        </w:rPr>
        <w:t xml:space="preserve">de solicitud de descargo de vacaciones mediante </w:t>
      </w:r>
      <w:r w:rsidRPr="00246FA5">
        <w:rPr>
          <w:rFonts w:eastAsia="Times New Roman"/>
          <w:sz w:val="22"/>
          <w:szCs w:val="22"/>
          <w:lang w:val="es-CR"/>
        </w:rPr>
        <w:t>correos</w:t>
      </w:r>
      <w:r w:rsidR="000C66CD">
        <w:rPr>
          <w:rFonts w:eastAsia="Times New Roman"/>
          <w:sz w:val="22"/>
          <w:szCs w:val="22"/>
          <w:lang w:val="es-CR"/>
        </w:rPr>
        <w:t>,</w:t>
      </w:r>
      <w:r w:rsidRPr="00246FA5">
        <w:rPr>
          <w:rFonts w:eastAsia="Times New Roman"/>
          <w:sz w:val="22"/>
          <w:szCs w:val="22"/>
          <w:lang w:val="es-CR"/>
        </w:rPr>
        <w:t xml:space="preserve"> u otro documento que indicara alguna gestión de advertencia sobre los saldos en las vacaciones </w:t>
      </w:r>
      <w:r w:rsidR="000C66CD">
        <w:rPr>
          <w:rFonts w:eastAsia="Times New Roman"/>
          <w:sz w:val="22"/>
          <w:szCs w:val="22"/>
          <w:lang w:val="es-CR"/>
        </w:rPr>
        <w:t>a</w:t>
      </w:r>
      <w:r w:rsidRPr="00246FA5">
        <w:rPr>
          <w:rFonts w:eastAsia="Times New Roman"/>
          <w:sz w:val="22"/>
          <w:szCs w:val="22"/>
          <w:lang w:val="es-CR"/>
        </w:rPr>
        <w:t xml:space="preserve"> estos funcionarios.</w:t>
      </w:r>
    </w:p>
    <w:p w:rsidR="00CE6C58" w:rsidRPr="00246FA5" w:rsidRDefault="00CE6C58" w:rsidP="00246FA5">
      <w:pPr>
        <w:jc w:val="both"/>
        <w:rPr>
          <w:b/>
          <w:sz w:val="22"/>
          <w:szCs w:val="22"/>
        </w:rPr>
      </w:pPr>
    </w:p>
    <w:p w:rsidR="000026C4" w:rsidRPr="00246FA5" w:rsidRDefault="000026C4" w:rsidP="00246FA5">
      <w:pPr>
        <w:autoSpaceDE w:val="0"/>
        <w:autoSpaceDN w:val="0"/>
        <w:adjustRightInd w:val="0"/>
        <w:jc w:val="both"/>
        <w:rPr>
          <w:rFonts w:eastAsia="Times New Roman"/>
          <w:sz w:val="22"/>
          <w:szCs w:val="22"/>
          <w:lang w:val="es-CR"/>
        </w:rPr>
      </w:pPr>
      <w:r w:rsidRPr="00246FA5">
        <w:rPr>
          <w:rFonts w:eastAsia="Times New Roman"/>
          <w:sz w:val="22"/>
          <w:szCs w:val="22"/>
          <w:lang w:val="es-CR"/>
        </w:rPr>
        <w:t>Lo anterior</w:t>
      </w:r>
      <w:r w:rsidR="008C53E0">
        <w:rPr>
          <w:rFonts w:eastAsia="Times New Roman"/>
          <w:sz w:val="22"/>
          <w:szCs w:val="22"/>
          <w:lang w:val="es-CR"/>
        </w:rPr>
        <w:t>, contraviene lo establecido en la C</w:t>
      </w:r>
      <w:r w:rsidRPr="00246FA5">
        <w:rPr>
          <w:rFonts w:eastAsia="Times New Roman"/>
          <w:sz w:val="22"/>
          <w:szCs w:val="22"/>
          <w:lang w:val="es-CR"/>
        </w:rPr>
        <w:t xml:space="preserve">ircular DRH-1329-2016-DIR, </w:t>
      </w:r>
      <w:r w:rsidR="008C53E0">
        <w:rPr>
          <w:rFonts w:eastAsia="Times New Roman"/>
          <w:sz w:val="22"/>
          <w:szCs w:val="22"/>
          <w:lang w:val="es-CR"/>
        </w:rPr>
        <w:t xml:space="preserve">emitida por la Dirección de Recursos Humanos en la </w:t>
      </w:r>
      <w:r w:rsidRPr="00246FA5">
        <w:rPr>
          <w:rFonts w:eastAsia="Times New Roman"/>
          <w:sz w:val="22"/>
          <w:szCs w:val="22"/>
          <w:lang w:val="es-CR"/>
        </w:rPr>
        <w:t xml:space="preserve">que instruye sobre la programación de vacaciones con más de un periodo acumulado. </w:t>
      </w:r>
      <w:r w:rsidR="009659AB">
        <w:rPr>
          <w:rFonts w:eastAsia="Times New Roman"/>
          <w:sz w:val="22"/>
          <w:szCs w:val="22"/>
          <w:lang w:val="es-CR"/>
        </w:rPr>
        <w:t xml:space="preserve">De igual manera, </w:t>
      </w:r>
      <w:r w:rsidRPr="00246FA5">
        <w:rPr>
          <w:rFonts w:eastAsia="Times New Roman"/>
          <w:sz w:val="22"/>
          <w:szCs w:val="22"/>
          <w:lang w:val="es-CR"/>
        </w:rPr>
        <w:t>con</w:t>
      </w:r>
      <w:r w:rsidR="000C66CD">
        <w:rPr>
          <w:rFonts w:eastAsia="Times New Roman"/>
          <w:sz w:val="22"/>
          <w:szCs w:val="22"/>
          <w:lang w:val="es-CR"/>
        </w:rPr>
        <w:t xml:space="preserve"> relación al</w:t>
      </w:r>
      <w:r w:rsidR="007F4F3B">
        <w:rPr>
          <w:rFonts w:eastAsia="Times New Roman"/>
          <w:sz w:val="22"/>
          <w:szCs w:val="22"/>
          <w:lang w:val="es-CR"/>
        </w:rPr>
        <w:t xml:space="preserve"> oficio Circular DRH-</w:t>
      </w:r>
      <w:r w:rsidRPr="00246FA5">
        <w:rPr>
          <w:rFonts w:eastAsia="Times New Roman"/>
          <w:sz w:val="22"/>
          <w:szCs w:val="22"/>
          <w:lang w:val="es-CR"/>
        </w:rPr>
        <w:t xml:space="preserve">5329-2015-DIR, referente al goce de </w:t>
      </w:r>
      <w:r w:rsidR="007F4F3B">
        <w:rPr>
          <w:rFonts w:eastAsia="Times New Roman"/>
          <w:sz w:val="22"/>
          <w:szCs w:val="22"/>
          <w:lang w:val="es-CR"/>
        </w:rPr>
        <w:t>vacaciones de funcionarios del T</w:t>
      </w:r>
      <w:r w:rsidRPr="00246FA5">
        <w:rPr>
          <w:rFonts w:eastAsia="Times New Roman"/>
          <w:sz w:val="22"/>
          <w:szCs w:val="22"/>
          <w:lang w:val="es-CR"/>
        </w:rPr>
        <w:t>ítulo I del Estatuto del Servicio Civil y de la responsabilidad de la jefatura por la supervisión de las mismas.</w:t>
      </w:r>
    </w:p>
    <w:p w:rsidR="000026C4" w:rsidRPr="00246FA5" w:rsidRDefault="000026C4" w:rsidP="00246FA5">
      <w:pPr>
        <w:autoSpaceDE w:val="0"/>
        <w:autoSpaceDN w:val="0"/>
        <w:adjustRightInd w:val="0"/>
        <w:jc w:val="both"/>
        <w:rPr>
          <w:rFonts w:eastAsia="Times New Roman"/>
          <w:sz w:val="22"/>
          <w:szCs w:val="22"/>
          <w:lang w:val="es-CR"/>
        </w:rPr>
      </w:pPr>
    </w:p>
    <w:p w:rsidR="00CE6C58" w:rsidRPr="00246FA5" w:rsidRDefault="000026C4" w:rsidP="00246FA5">
      <w:pPr>
        <w:jc w:val="both"/>
        <w:rPr>
          <w:sz w:val="22"/>
          <w:szCs w:val="22"/>
        </w:rPr>
      </w:pPr>
      <w:r w:rsidRPr="00246FA5">
        <w:rPr>
          <w:sz w:val="22"/>
          <w:szCs w:val="22"/>
        </w:rPr>
        <w:lastRenderedPageBreak/>
        <w:t xml:space="preserve">La situación mencionada tiene su origen en </w:t>
      </w:r>
      <w:r w:rsidR="00A66973">
        <w:rPr>
          <w:sz w:val="22"/>
          <w:szCs w:val="22"/>
        </w:rPr>
        <w:t>que a las Jefaturas no se les</w:t>
      </w:r>
      <w:r w:rsidRPr="00246FA5">
        <w:rPr>
          <w:sz w:val="22"/>
          <w:szCs w:val="22"/>
        </w:rPr>
        <w:t xml:space="preserve"> </w:t>
      </w:r>
      <w:r w:rsidR="007F4F3B">
        <w:rPr>
          <w:sz w:val="22"/>
          <w:szCs w:val="22"/>
        </w:rPr>
        <w:t>capacita</w:t>
      </w:r>
      <w:r w:rsidR="00A66973">
        <w:rPr>
          <w:sz w:val="22"/>
          <w:szCs w:val="22"/>
        </w:rPr>
        <w:t xml:space="preserve"> en los diferentes controles administrativos que debe aplicar, cuando asumen cargos de jefaturas</w:t>
      </w:r>
      <w:r w:rsidRPr="007F4F3B">
        <w:rPr>
          <w:sz w:val="22"/>
          <w:szCs w:val="22"/>
        </w:rPr>
        <w:t xml:space="preserve">. En </w:t>
      </w:r>
      <w:r w:rsidR="00A66973">
        <w:rPr>
          <w:sz w:val="22"/>
          <w:szCs w:val="22"/>
        </w:rPr>
        <w:t>el</w:t>
      </w:r>
      <w:r w:rsidRPr="007F4F3B">
        <w:rPr>
          <w:sz w:val="22"/>
          <w:szCs w:val="22"/>
        </w:rPr>
        <w:t xml:space="preserve"> caso</w:t>
      </w:r>
      <w:r w:rsidR="00A66973">
        <w:rPr>
          <w:sz w:val="22"/>
          <w:szCs w:val="22"/>
        </w:rPr>
        <w:t xml:space="preserve"> que nos ocupa</w:t>
      </w:r>
      <w:r w:rsidRPr="007F4F3B">
        <w:rPr>
          <w:sz w:val="22"/>
          <w:szCs w:val="22"/>
        </w:rPr>
        <w:t>, la jefatura rec</w:t>
      </w:r>
      <w:r w:rsidR="000C66CD" w:rsidRPr="007F4F3B">
        <w:rPr>
          <w:sz w:val="22"/>
          <w:szCs w:val="22"/>
        </w:rPr>
        <w:t>ientemente asumió las funciones</w:t>
      </w:r>
      <w:r w:rsidRPr="007F4F3B">
        <w:rPr>
          <w:sz w:val="22"/>
          <w:szCs w:val="22"/>
        </w:rPr>
        <w:t xml:space="preserve"> y posiblemente desconocía la existencia de un sistema de control de vacaciones, el cual debe accesar y emitir los reportes de saldos por funcionario.</w:t>
      </w:r>
    </w:p>
    <w:p w:rsidR="000026C4" w:rsidRPr="00246FA5" w:rsidRDefault="000026C4" w:rsidP="00246FA5">
      <w:pPr>
        <w:jc w:val="both"/>
        <w:rPr>
          <w:b/>
          <w:sz w:val="22"/>
          <w:szCs w:val="22"/>
        </w:rPr>
      </w:pPr>
    </w:p>
    <w:p w:rsidR="00CE6C58" w:rsidRPr="00246FA5" w:rsidRDefault="000C66CD" w:rsidP="00246FA5">
      <w:pPr>
        <w:jc w:val="both"/>
        <w:rPr>
          <w:b/>
          <w:sz w:val="22"/>
          <w:szCs w:val="22"/>
        </w:rPr>
      </w:pPr>
      <w:r>
        <w:rPr>
          <w:sz w:val="22"/>
          <w:szCs w:val="22"/>
        </w:rPr>
        <w:t>Ante lo expuesto, el</w:t>
      </w:r>
      <w:r w:rsidR="000026C4" w:rsidRPr="00246FA5">
        <w:rPr>
          <w:sz w:val="22"/>
          <w:szCs w:val="22"/>
        </w:rPr>
        <w:t xml:space="preserve"> no disfrute de vacaciones repercute directamente en la salud física y psicológica, </w:t>
      </w:r>
      <w:r>
        <w:rPr>
          <w:sz w:val="22"/>
          <w:szCs w:val="22"/>
        </w:rPr>
        <w:t>además</w:t>
      </w:r>
      <w:r w:rsidR="00F860F0">
        <w:rPr>
          <w:sz w:val="22"/>
          <w:szCs w:val="22"/>
        </w:rPr>
        <w:t>,</w:t>
      </w:r>
      <w:r>
        <w:rPr>
          <w:sz w:val="22"/>
          <w:szCs w:val="22"/>
        </w:rPr>
        <w:t xml:space="preserve"> </w:t>
      </w:r>
      <w:r w:rsidR="000026C4" w:rsidRPr="00246FA5">
        <w:rPr>
          <w:sz w:val="22"/>
          <w:szCs w:val="22"/>
        </w:rPr>
        <w:t>baj</w:t>
      </w:r>
      <w:r>
        <w:rPr>
          <w:sz w:val="22"/>
          <w:szCs w:val="22"/>
        </w:rPr>
        <w:t>a</w:t>
      </w:r>
      <w:r w:rsidR="000026C4" w:rsidRPr="00246FA5">
        <w:rPr>
          <w:sz w:val="22"/>
          <w:szCs w:val="22"/>
        </w:rPr>
        <w:t xml:space="preserve"> </w:t>
      </w:r>
      <w:r>
        <w:rPr>
          <w:sz w:val="22"/>
          <w:szCs w:val="22"/>
        </w:rPr>
        <w:t xml:space="preserve">el </w:t>
      </w:r>
      <w:r w:rsidR="000026C4" w:rsidRPr="00246FA5">
        <w:rPr>
          <w:sz w:val="22"/>
          <w:szCs w:val="22"/>
        </w:rPr>
        <w:t>rendimiento</w:t>
      </w:r>
      <w:r>
        <w:rPr>
          <w:sz w:val="22"/>
          <w:szCs w:val="22"/>
        </w:rPr>
        <w:t xml:space="preserve"> laboral</w:t>
      </w:r>
      <w:r w:rsidR="000026C4" w:rsidRPr="00246FA5">
        <w:rPr>
          <w:sz w:val="22"/>
          <w:szCs w:val="22"/>
        </w:rPr>
        <w:t xml:space="preserve"> y aumenta el riesgo de cometer errores administrativos. Asimismo, la acumulación de vacaciones, podría implicar una erogación adicional para el MEP, especialmente para aquellos funcionarios que están próximo</w:t>
      </w:r>
      <w:r w:rsidR="009659AB">
        <w:rPr>
          <w:sz w:val="22"/>
          <w:szCs w:val="22"/>
        </w:rPr>
        <w:t>s</w:t>
      </w:r>
      <w:r w:rsidR="000026C4" w:rsidRPr="00246FA5">
        <w:rPr>
          <w:sz w:val="22"/>
          <w:szCs w:val="22"/>
        </w:rPr>
        <w:t xml:space="preserve"> a la jubilación</w:t>
      </w:r>
      <w:r>
        <w:rPr>
          <w:sz w:val="22"/>
          <w:szCs w:val="22"/>
        </w:rPr>
        <w:t>.</w:t>
      </w:r>
    </w:p>
    <w:p w:rsidR="00CE6C58" w:rsidRPr="00246FA5" w:rsidRDefault="00CE6C58" w:rsidP="00246FA5">
      <w:pPr>
        <w:jc w:val="both"/>
        <w:rPr>
          <w:b/>
          <w:sz w:val="22"/>
          <w:szCs w:val="22"/>
        </w:rPr>
      </w:pPr>
    </w:p>
    <w:p w:rsidR="001E3B38" w:rsidRPr="00246FA5" w:rsidRDefault="0002197A" w:rsidP="00246FA5">
      <w:pPr>
        <w:jc w:val="both"/>
        <w:rPr>
          <w:b/>
          <w:sz w:val="22"/>
          <w:szCs w:val="22"/>
        </w:rPr>
      </w:pPr>
      <w:r w:rsidRPr="00246FA5">
        <w:rPr>
          <w:b/>
          <w:sz w:val="22"/>
          <w:szCs w:val="22"/>
        </w:rPr>
        <w:t xml:space="preserve">Recomendación: </w:t>
      </w:r>
      <w:r w:rsidR="001E3B38" w:rsidRPr="00246FA5">
        <w:rPr>
          <w:b/>
          <w:sz w:val="22"/>
          <w:szCs w:val="22"/>
        </w:rPr>
        <w:t>A</w:t>
      </w:r>
      <w:r w:rsidR="00CE6C58" w:rsidRPr="00246FA5">
        <w:rPr>
          <w:b/>
          <w:sz w:val="22"/>
          <w:szCs w:val="22"/>
        </w:rPr>
        <w:t>l</w:t>
      </w:r>
      <w:r w:rsidR="001E3B38" w:rsidRPr="00246FA5">
        <w:rPr>
          <w:b/>
          <w:sz w:val="22"/>
          <w:szCs w:val="22"/>
        </w:rPr>
        <w:t xml:space="preserve"> </w:t>
      </w:r>
      <w:r w:rsidR="00CE6C58" w:rsidRPr="00246FA5">
        <w:rPr>
          <w:b/>
          <w:sz w:val="22"/>
          <w:szCs w:val="22"/>
        </w:rPr>
        <w:t>jefe del Departamento de Servicios Médicos y Salud Ocupacional</w:t>
      </w:r>
    </w:p>
    <w:p w:rsidR="00E22115" w:rsidRPr="00246FA5" w:rsidRDefault="00E22115" w:rsidP="00246FA5">
      <w:pPr>
        <w:pStyle w:val="NormalWeb"/>
        <w:spacing w:before="0" w:beforeAutospacing="0" w:after="0" w:afterAutospacing="0"/>
        <w:jc w:val="both"/>
        <w:rPr>
          <w:rFonts w:ascii="Times New Roman" w:hAnsi="Times New Roman" w:cs="Times New Roman"/>
          <w:sz w:val="22"/>
          <w:szCs w:val="22"/>
        </w:rPr>
      </w:pPr>
    </w:p>
    <w:p w:rsidR="00CE6C58" w:rsidRPr="00246FA5" w:rsidRDefault="00CE6C58" w:rsidP="00246FA5">
      <w:pPr>
        <w:jc w:val="both"/>
        <w:rPr>
          <w:rFonts w:eastAsia="Times New Roman"/>
          <w:sz w:val="22"/>
          <w:szCs w:val="22"/>
          <w:lang w:val="es-CR"/>
        </w:rPr>
      </w:pPr>
      <w:r w:rsidRPr="00246FA5">
        <w:rPr>
          <w:rFonts w:eastAsia="Times New Roman"/>
          <w:sz w:val="22"/>
          <w:szCs w:val="22"/>
          <w:lang w:val="es-CR"/>
        </w:rPr>
        <w:t xml:space="preserve">Implementar de inmediato un programa de disfrute de vacaciones de los funcionarios que se encuentran con más de un periodo de vacaciones acumuladas, a efecto de cumplir con las directrices emitidas en materia de vacaciones. </w:t>
      </w:r>
      <w:r w:rsidR="0059195E">
        <w:rPr>
          <w:rFonts w:eastAsia="Times New Roman"/>
          <w:sz w:val="22"/>
          <w:szCs w:val="22"/>
          <w:lang w:val="es-CR"/>
        </w:rPr>
        <w:t>Plazo inmediato</w:t>
      </w:r>
    </w:p>
    <w:p w:rsidR="000213DD" w:rsidRPr="00246FA5" w:rsidRDefault="000213DD" w:rsidP="00246FA5">
      <w:pPr>
        <w:jc w:val="both"/>
        <w:rPr>
          <w:sz w:val="22"/>
          <w:szCs w:val="22"/>
        </w:rPr>
      </w:pPr>
    </w:p>
    <w:p w:rsidR="00096627" w:rsidRPr="00246FA5" w:rsidRDefault="00095775" w:rsidP="00246FA5">
      <w:pPr>
        <w:pStyle w:val="Ttulo2"/>
        <w:jc w:val="both"/>
        <w:rPr>
          <w:color w:val="auto"/>
          <w:sz w:val="22"/>
          <w:szCs w:val="22"/>
        </w:rPr>
      </w:pPr>
      <w:bookmarkStart w:id="12" w:name="_Toc484067167"/>
      <w:r w:rsidRPr="00246FA5">
        <w:rPr>
          <w:color w:val="auto"/>
          <w:sz w:val="22"/>
          <w:szCs w:val="22"/>
        </w:rPr>
        <w:t>2.</w:t>
      </w:r>
      <w:r w:rsidR="008802BE">
        <w:rPr>
          <w:color w:val="auto"/>
          <w:sz w:val="22"/>
          <w:szCs w:val="22"/>
        </w:rPr>
        <w:t>8</w:t>
      </w:r>
      <w:r w:rsidRPr="00246FA5">
        <w:rPr>
          <w:color w:val="auto"/>
          <w:sz w:val="22"/>
          <w:szCs w:val="22"/>
        </w:rPr>
        <w:t xml:space="preserve"> </w:t>
      </w:r>
      <w:r w:rsidR="00CE6C58" w:rsidRPr="00246FA5">
        <w:rPr>
          <w:color w:val="auto"/>
          <w:sz w:val="22"/>
          <w:szCs w:val="22"/>
        </w:rPr>
        <w:t>Control de asistencia</w:t>
      </w:r>
      <w:bookmarkEnd w:id="12"/>
    </w:p>
    <w:p w:rsidR="00CE6C58" w:rsidRPr="00246FA5" w:rsidRDefault="00CE6C58" w:rsidP="00246FA5">
      <w:pPr>
        <w:autoSpaceDE w:val="0"/>
        <w:autoSpaceDN w:val="0"/>
        <w:adjustRightInd w:val="0"/>
        <w:jc w:val="both"/>
        <w:rPr>
          <w:sz w:val="22"/>
          <w:szCs w:val="22"/>
        </w:rPr>
      </w:pPr>
    </w:p>
    <w:p w:rsidR="00CE6C58" w:rsidRPr="00246FA5" w:rsidRDefault="00CE6C58" w:rsidP="00246FA5">
      <w:pPr>
        <w:jc w:val="both"/>
        <w:rPr>
          <w:rFonts w:eastAsia="Times New Roman"/>
          <w:sz w:val="22"/>
          <w:szCs w:val="22"/>
          <w:lang w:val="es-CR"/>
        </w:rPr>
      </w:pPr>
      <w:r w:rsidRPr="00246FA5">
        <w:rPr>
          <w:rFonts w:eastAsia="Times New Roman"/>
          <w:sz w:val="22"/>
          <w:szCs w:val="22"/>
          <w:lang w:val="es-CR"/>
        </w:rPr>
        <w:t>Se verificaron los reportes de marcas</w:t>
      </w:r>
      <w:r w:rsidR="008440A4">
        <w:rPr>
          <w:rFonts w:eastAsia="Times New Roman"/>
          <w:sz w:val="22"/>
          <w:szCs w:val="22"/>
          <w:lang w:val="es-CR"/>
        </w:rPr>
        <w:t>,</w:t>
      </w:r>
      <w:r w:rsidRPr="00246FA5">
        <w:rPr>
          <w:rFonts w:eastAsia="Times New Roman"/>
          <w:sz w:val="22"/>
          <w:szCs w:val="22"/>
          <w:lang w:val="es-CR"/>
        </w:rPr>
        <w:t xml:space="preserve"> para los meses de mayo, junio y julio 2016 de los funcionar</w:t>
      </w:r>
      <w:r w:rsidR="009659AB">
        <w:rPr>
          <w:rFonts w:eastAsia="Times New Roman"/>
          <w:sz w:val="22"/>
          <w:szCs w:val="22"/>
          <w:lang w:val="es-CR"/>
        </w:rPr>
        <w:t>ios del departamento en estudio y</w:t>
      </w:r>
      <w:r w:rsidRPr="00246FA5">
        <w:rPr>
          <w:rFonts w:eastAsia="Times New Roman"/>
          <w:sz w:val="22"/>
          <w:szCs w:val="22"/>
          <w:lang w:val="es-CR"/>
        </w:rPr>
        <w:t xml:space="preserve"> se const</w:t>
      </w:r>
      <w:r w:rsidR="007F4F3B">
        <w:rPr>
          <w:rFonts w:eastAsia="Times New Roman"/>
          <w:sz w:val="22"/>
          <w:szCs w:val="22"/>
          <w:lang w:val="es-CR"/>
        </w:rPr>
        <w:t xml:space="preserve">ataron algunas inconsistencias </w:t>
      </w:r>
      <w:r w:rsidRPr="00246FA5">
        <w:rPr>
          <w:rFonts w:eastAsia="Times New Roman"/>
          <w:sz w:val="22"/>
          <w:szCs w:val="22"/>
          <w:lang w:val="es-CR"/>
        </w:rPr>
        <w:t>relacionadas con:</w:t>
      </w:r>
    </w:p>
    <w:p w:rsidR="00CE6C58" w:rsidRPr="00246FA5" w:rsidRDefault="007163AD" w:rsidP="00246FA5">
      <w:pPr>
        <w:jc w:val="both"/>
        <w:rPr>
          <w:rFonts w:eastAsia="Times New Roman"/>
          <w:sz w:val="22"/>
          <w:szCs w:val="22"/>
          <w:lang w:val="es-CR"/>
        </w:rPr>
      </w:pPr>
      <w:r>
        <w:rPr>
          <w:rFonts w:eastAsia="Times New Roman"/>
          <w:sz w:val="22"/>
          <w:szCs w:val="22"/>
          <w:lang w:val="es-CR"/>
        </w:rPr>
        <w:t xml:space="preserve"> </w:t>
      </w:r>
    </w:p>
    <w:p w:rsidR="00CE6C58" w:rsidRPr="00246FA5" w:rsidRDefault="00CE6C58" w:rsidP="00D40BA2">
      <w:pPr>
        <w:numPr>
          <w:ilvl w:val="0"/>
          <w:numId w:val="1"/>
        </w:numPr>
        <w:spacing w:after="200"/>
        <w:contextualSpacing/>
        <w:jc w:val="both"/>
        <w:rPr>
          <w:rFonts w:eastAsiaTheme="minorHAnsi"/>
          <w:sz w:val="22"/>
          <w:szCs w:val="22"/>
          <w:lang w:val="es-CR" w:eastAsia="en-US"/>
        </w:rPr>
      </w:pPr>
      <w:r w:rsidRPr="00246FA5">
        <w:rPr>
          <w:rFonts w:eastAsiaTheme="minorHAnsi"/>
          <w:sz w:val="22"/>
          <w:szCs w:val="22"/>
          <w:lang w:val="es-CR" w:eastAsia="en-US"/>
        </w:rPr>
        <w:t>Llegadas tardías injustificadas entre los rangos de las 7:06 am y 7:19 am.</w:t>
      </w:r>
    </w:p>
    <w:p w:rsidR="00CE6C58" w:rsidRPr="00246FA5" w:rsidRDefault="00CE6C58" w:rsidP="00D40BA2">
      <w:pPr>
        <w:numPr>
          <w:ilvl w:val="0"/>
          <w:numId w:val="1"/>
        </w:numPr>
        <w:spacing w:after="200"/>
        <w:contextualSpacing/>
        <w:jc w:val="both"/>
        <w:rPr>
          <w:rFonts w:eastAsiaTheme="minorHAnsi"/>
          <w:sz w:val="22"/>
          <w:szCs w:val="22"/>
          <w:lang w:val="es-CR" w:eastAsia="en-US"/>
        </w:rPr>
      </w:pPr>
      <w:r w:rsidRPr="00246FA5">
        <w:rPr>
          <w:rFonts w:eastAsiaTheme="minorHAnsi"/>
          <w:sz w:val="22"/>
          <w:szCs w:val="22"/>
          <w:lang w:val="es-CR" w:eastAsia="en-US"/>
        </w:rPr>
        <w:t>No se evid</w:t>
      </w:r>
      <w:r w:rsidR="007F4F3B">
        <w:rPr>
          <w:rFonts w:eastAsiaTheme="minorHAnsi"/>
          <w:sz w:val="22"/>
          <w:szCs w:val="22"/>
          <w:lang w:val="es-CR" w:eastAsia="en-US"/>
        </w:rPr>
        <w:t>enció la aplicación de rebajos y</w:t>
      </w:r>
      <w:r w:rsidRPr="00246FA5">
        <w:rPr>
          <w:rFonts w:eastAsiaTheme="minorHAnsi"/>
          <w:sz w:val="22"/>
          <w:szCs w:val="22"/>
          <w:lang w:val="es-CR" w:eastAsia="en-US"/>
        </w:rPr>
        <w:t xml:space="preserve"> ausencias injustificadas por tardías superiores a las 7:20 am.</w:t>
      </w:r>
    </w:p>
    <w:p w:rsidR="00CE6C58" w:rsidRPr="00246FA5" w:rsidRDefault="00CE6C58" w:rsidP="00D40BA2">
      <w:pPr>
        <w:numPr>
          <w:ilvl w:val="0"/>
          <w:numId w:val="1"/>
        </w:numPr>
        <w:spacing w:after="200"/>
        <w:contextualSpacing/>
        <w:jc w:val="both"/>
        <w:rPr>
          <w:rFonts w:eastAsiaTheme="minorHAnsi"/>
          <w:sz w:val="22"/>
          <w:szCs w:val="22"/>
          <w:lang w:val="es-CR" w:eastAsia="en-US"/>
        </w:rPr>
      </w:pPr>
      <w:r w:rsidRPr="00246FA5">
        <w:rPr>
          <w:rFonts w:eastAsiaTheme="minorHAnsi"/>
          <w:sz w:val="22"/>
          <w:szCs w:val="22"/>
          <w:lang w:val="es-CR" w:eastAsia="en-US"/>
        </w:rPr>
        <w:t xml:space="preserve">Reiterados reportes de llegadas tardías o ausencia de marca de la secretaria y jefe médico general, indicando como justificación “problemas con el reloj marcador”. Dicha situación no </w:t>
      </w:r>
      <w:r w:rsidR="007F4F3B">
        <w:rPr>
          <w:rFonts w:eastAsiaTheme="minorHAnsi"/>
          <w:sz w:val="22"/>
          <w:szCs w:val="22"/>
          <w:lang w:val="es-CR" w:eastAsia="en-US"/>
        </w:rPr>
        <w:t>es</w:t>
      </w:r>
      <w:r w:rsidRPr="00246FA5">
        <w:rPr>
          <w:rFonts w:eastAsiaTheme="minorHAnsi"/>
          <w:sz w:val="22"/>
          <w:szCs w:val="22"/>
          <w:lang w:val="es-CR" w:eastAsia="en-US"/>
        </w:rPr>
        <w:t xml:space="preserve"> reportada a entes competentes para la corrección de la misma.</w:t>
      </w:r>
    </w:p>
    <w:p w:rsidR="007D1CCA" w:rsidRPr="007D1CCA" w:rsidRDefault="00CE6C58" w:rsidP="00657877">
      <w:pPr>
        <w:numPr>
          <w:ilvl w:val="0"/>
          <w:numId w:val="1"/>
        </w:numPr>
        <w:autoSpaceDE w:val="0"/>
        <w:autoSpaceDN w:val="0"/>
        <w:adjustRightInd w:val="0"/>
        <w:spacing w:after="200"/>
        <w:contextualSpacing/>
        <w:jc w:val="both"/>
        <w:rPr>
          <w:sz w:val="22"/>
          <w:szCs w:val="22"/>
        </w:rPr>
      </w:pPr>
      <w:r w:rsidRPr="007D1CCA">
        <w:rPr>
          <w:rFonts w:eastAsiaTheme="minorHAnsi"/>
          <w:sz w:val="22"/>
          <w:szCs w:val="22"/>
          <w:lang w:val="es-CR" w:eastAsia="en-US"/>
        </w:rPr>
        <w:t>Algunas llegadas tardías se justifican, pero en ocasiones no se adjuntan los respectivos comprobantes.</w:t>
      </w:r>
    </w:p>
    <w:p w:rsidR="00CE6C58" w:rsidRPr="007D1CCA" w:rsidRDefault="007D1CCA" w:rsidP="00657877">
      <w:pPr>
        <w:numPr>
          <w:ilvl w:val="0"/>
          <w:numId w:val="1"/>
        </w:numPr>
        <w:autoSpaceDE w:val="0"/>
        <w:autoSpaceDN w:val="0"/>
        <w:adjustRightInd w:val="0"/>
        <w:spacing w:after="200"/>
        <w:contextualSpacing/>
        <w:jc w:val="both"/>
        <w:rPr>
          <w:sz w:val="22"/>
          <w:szCs w:val="22"/>
        </w:rPr>
      </w:pPr>
      <w:r>
        <w:rPr>
          <w:rFonts w:eastAsia="Times New Roman"/>
          <w:sz w:val="22"/>
          <w:szCs w:val="22"/>
          <w:lang w:val="es-CR"/>
        </w:rPr>
        <w:t>Ausencia de</w:t>
      </w:r>
      <w:r w:rsidR="00CE6C58" w:rsidRPr="007D1CCA">
        <w:rPr>
          <w:rFonts w:eastAsia="Times New Roman"/>
          <w:sz w:val="22"/>
          <w:szCs w:val="22"/>
          <w:lang w:val="es-CR"/>
        </w:rPr>
        <w:t xml:space="preserve"> control para corregir las justificaciones denominadas “omisiones de marca”, que se repiten en los reportes de un mismo mes de algunos funcionarios y </w:t>
      </w:r>
      <w:r w:rsidR="008440A4" w:rsidRPr="007D1CCA">
        <w:rPr>
          <w:rFonts w:eastAsia="Times New Roman"/>
          <w:sz w:val="22"/>
          <w:szCs w:val="22"/>
          <w:lang w:val="es-CR"/>
        </w:rPr>
        <w:t xml:space="preserve">que a su vez son </w:t>
      </w:r>
      <w:r w:rsidR="00CE6C58" w:rsidRPr="007D1CCA">
        <w:rPr>
          <w:rFonts w:eastAsia="Times New Roman"/>
          <w:sz w:val="22"/>
          <w:szCs w:val="22"/>
          <w:lang w:val="es-CR"/>
        </w:rPr>
        <w:t>autorizadas por la jefatura inmediata.</w:t>
      </w:r>
    </w:p>
    <w:p w:rsidR="00CE6C58" w:rsidRPr="00246FA5" w:rsidRDefault="00CE6C58" w:rsidP="00246FA5">
      <w:pPr>
        <w:autoSpaceDE w:val="0"/>
        <w:autoSpaceDN w:val="0"/>
        <w:adjustRightInd w:val="0"/>
        <w:jc w:val="both"/>
        <w:rPr>
          <w:sz w:val="22"/>
          <w:szCs w:val="22"/>
        </w:rPr>
      </w:pPr>
    </w:p>
    <w:p w:rsidR="000026C4" w:rsidRPr="00246FA5" w:rsidRDefault="000026C4" w:rsidP="00246FA5">
      <w:pPr>
        <w:widowControl w:val="0"/>
        <w:autoSpaceDE w:val="0"/>
        <w:autoSpaceDN w:val="0"/>
        <w:adjustRightInd w:val="0"/>
        <w:jc w:val="both"/>
        <w:rPr>
          <w:rFonts w:eastAsia="Times New Roman"/>
          <w:sz w:val="22"/>
          <w:szCs w:val="22"/>
          <w:lang w:val="es-CR"/>
        </w:rPr>
      </w:pPr>
      <w:r w:rsidRPr="00246FA5">
        <w:rPr>
          <w:rFonts w:eastAsia="Times New Roman"/>
          <w:sz w:val="22"/>
          <w:szCs w:val="22"/>
          <w:lang w:val="es-CR"/>
        </w:rPr>
        <w:t>La</w:t>
      </w:r>
      <w:r w:rsidR="007D1CCA">
        <w:rPr>
          <w:rFonts w:eastAsia="Times New Roman"/>
          <w:sz w:val="22"/>
          <w:szCs w:val="22"/>
          <w:lang w:val="es-CR"/>
        </w:rPr>
        <w:t xml:space="preserve">s condiciones antes </w:t>
      </w:r>
      <w:r w:rsidRPr="00246FA5">
        <w:rPr>
          <w:rFonts w:eastAsia="Times New Roman"/>
          <w:sz w:val="22"/>
          <w:szCs w:val="22"/>
          <w:lang w:val="es-CR"/>
        </w:rPr>
        <w:t>descrita</w:t>
      </w:r>
      <w:r w:rsidR="007D1CCA">
        <w:rPr>
          <w:rFonts w:eastAsia="Times New Roman"/>
          <w:sz w:val="22"/>
          <w:szCs w:val="22"/>
          <w:lang w:val="es-CR"/>
        </w:rPr>
        <w:t>s</w:t>
      </w:r>
      <w:r w:rsidRPr="00246FA5">
        <w:rPr>
          <w:rFonts w:eastAsia="Times New Roman"/>
          <w:sz w:val="22"/>
          <w:szCs w:val="22"/>
          <w:lang w:val="es-CR"/>
        </w:rPr>
        <w:t xml:space="preserve"> </w:t>
      </w:r>
      <w:r w:rsidR="00A216DA">
        <w:rPr>
          <w:rFonts w:eastAsia="Times New Roman"/>
          <w:sz w:val="22"/>
          <w:szCs w:val="22"/>
          <w:lang w:val="es-CR"/>
        </w:rPr>
        <w:t xml:space="preserve">son </w:t>
      </w:r>
      <w:r w:rsidRPr="00246FA5">
        <w:rPr>
          <w:rFonts w:eastAsia="Times New Roman"/>
          <w:sz w:val="22"/>
          <w:szCs w:val="22"/>
          <w:lang w:val="es-CR"/>
        </w:rPr>
        <w:t>contra</w:t>
      </w:r>
      <w:r w:rsidR="00A216DA">
        <w:rPr>
          <w:rFonts w:eastAsia="Times New Roman"/>
          <w:sz w:val="22"/>
          <w:szCs w:val="22"/>
          <w:lang w:val="es-CR"/>
        </w:rPr>
        <w:t>rias a</w:t>
      </w:r>
      <w:r w:rsidRPr="00246FA5">
        <w:rPr>
          <w:rFonts w:eastAsia="Times New Roman"/>
          <w:sz w:val="22"/>
          <w:szCs w:val="22"/>
          <w:lang w:val="es-CR"/>
        </w:rPr>
        <w:t xml:space="preserve"> lo estipulado en el Reglamento Autónomo de Servicio del Ministerio de Educación Pública</w:t>
      </w:r>
      <w:r w:rsidR="009659AB">
        <w:rPr>
          <w:rFonts w:eastAsia="Times New Roman"/>
          <w:sz w:val="22"/>
          <w:szCs w:val="22"/>
          <w:lang w:val="es-CR"/>
        </w:rPr>
        <w:t>,</w:t>
      </w:r>
      <w:r w:rsidRPr="00246FA5">
        <w:rPr>
          <w:rFonts w:eastAsia="Times New Roman"/>
          <w:sz w:val="22"/>
          <w:szCs w:val="22"/>
          <w:lang w:val="es-CR"/>
        </w:rPr>
        <w:t xml:space="preserve"> contenido en el Decreto Ejecutivo N° 5771-E, en el artículo 56 referente a la</w:t>
      </w:r>
      <w:r w:rsidR="007D1CCA">
        <w:rPr>
          <w:rFonts w:eastAsia="Times New Roman"/>
          <w:sz w:val="22"/>
          <w:szCs w:val="22"/>
          <w:lang w:val="es-CR"/>
        </w:rPr>
        <w:t xml:space="preserve"> obligación del jefe inmediato </w:t>
      </w:r>
      <w:r w:rsidRPr="00246FA5">
        <w:rPr>
          <w:rFonts w:eastAsia="Times New Roman"/>
          <w:sz w:val="22"/>
          <w:szCs w:val="22"/>
          <w:lang w:val="es-CR"/>
        </w:rPr>
        <w:t>para sancionar a sus empleados; así como la inobservancia a lo normado en los artículos 62,63 y 65 que indic</w:t>
      </w:r>
      <w:r w:rsidR="008440A4">
        <w:rPr>
          <w:rFonts w:eastAsia="Times New Roman"/>
          <w:sz w:val="22"/>
          <w:szCs w:val="22"/>
          <w:lang w:val="es-CR"/>
        </w:rPr>
        <w:t>a el tratamiento de las tardías. P</w:t>
      </w:r>
      <w:r w:rsidRPr="00246FA5">
        <w:rPr>
          <w:rFonts w:eastAsia="Times New Roman"/>
          <w:sz w:val="22"/>
          <w:szCs w:val="22"/>
          <w:lang w:val="es-CR"/>
        </w:rPr>
        <w:t>or último</w:t>
      </w:r>
      <w:r w:rsidR="009659AB">
        <w:rPr>
          <w:rFonts w:eastAsia="Times New Roman"/>
          <w:sz w:val="22"/>
          <w:szCs w:val="22"/>
          <w:lang w:val="es-CR"/>
        </w:rPr>
        <w:t xml:space="preserve">, repercute </w:t>
      </w:r>
      <w:r w:rsidRPr="00246FA5">
        <w:rPr>
          <w:rFonts w:eastAsia="Times New Roman"/>
          <w:sz w:val="22"/>
          <w:szCs w:val="22"/>
          <w:lang w:val="es-CR"/>
        </w:rPr>
        <w:t>el uso inadecuado que se le</w:t>
      </w:r>
      <w:r w:rsidR="007D1CCA">
        <w:rPr>
          <w:rFonts w:eastAsia="Times New Roman"/>
          <w:sz w:val="22"/>
          <w:szCs w:val="22"/>
          <w:lang w:val="es-CR"/>
        </w:rPr>
        <w:t xml:space="preserve"> dé </w:t>
      </w:r>
      <w:r w:rsidRPr="00246FA5">
        <w:rPr>
          <w:rFonts w:eastAsia="Times New Roman"/>
          <w:sz w:val="22"/>
          <w:szCs w:val="22"/>
          <w:lang w:val="es-CR"/>
        </w:rPr>
        <w:t xml:space="preserve">a la interpretación </w:t>
      </w:r>
      <w:r w:rsidRPr="00246FA5">
        <w:rPr>
          <w:rFonts w:eastAsia="Times New Roman"/>
          <w:sz w:val="22"/>
          <w:szCs w:val="22"/>
          <w:lang w:val="es-CR"/>
        </w:rPr>
        <w:lastRenderedPageBreak/>
        <w:t>de los artículos 76 y 77, que refieren también sobre las llegadas tardías.</w:t>
      </w:r>
    </w:p>
    <w:p w:rsidR="000026C4" w:rsidRPr="00246FA5" w:rsidRDefault="000026C4" w:rsidP="00246FA5">
      <w:pPr>
        <w:autoSpaceDE w:val="0"/>
        <w:autoSpaceDN w:val="0"/>
        <w:adjustRightInd w:val="0"/>
        <w:rPr>
          <w:rFonts w:eastAsia="Times New Roman"/>
          <w:sz w:val="22"/>
          <w:szCs w:val="22"/>
          <w:lang w:val="es-CR"/>
        </w:rPr>
      </w:pPr>
    </w:p>
    <w:p w:rsidR="00CE6C58" w:rsidRPr="00246FA5" w:rsidRDefault="001418A2" w:rsidP="00246FA5">
      <w:pPr>
        <w:autoSpaceDE w:val="0"/>
        <w:autoSpaceDN w:val="0"/>
        <w:adjustRightInd w:val="0"/>
        <w:jc w:val="both"/>
        <w:rPr>
          <w:sz w:val="22"/>
          <w:szCs w:val="22"/>
        </w:rPr>
      </w:pPr>
      <w:r>
        <w:rPr>
          <w:rFonts w:eastAsia="Times New Roman"/>
          <w:sz w:val="22"/>
          <w:szCs w:val="22"/>
          <w:lang w:val="es-CR"/>
        </w:rPr>
        <w:t>Igualmente</w:t>
      </w:r>
      <w:r w:rsidR="000026C4" w:rsidRPr="00246FA5">
        <w:rPr>
          <w:rFonts w:eastAsia="Times New Roman"/>
          <w:sz w:val="22"/>
          <w:szCs w:val="22"/>
          <w:lang w:val="es-CR"/>
        </w:rPr>
        <w:t>, en la Ley General de Control Interno N°8292, en el artículo 12 Deberes del jerarca y titulares subordinados, se hace mención al inciso b) acerca de las medidas correctivas, así como el inciso e) de las políticas y prácticas de Recursos Humanos apropiadas incluso en caso de sanciones</w:t>
      </w:r>
      <w:r>
        <w:rPr>
          <w:rFonts w:eastAsia="Times New Roman"/>
          <w:sz w:val="22"/>
          <w:szCs w:val="22"/>
          <w:lang w:val="es-CR"/>
        </w:rPr>
        <w:t>.</w:t>
      </w:r>
    </w:p>
    <w:p w:rsidR="000026C4" w:rsidRPr="001418A2" w:rsidRDefault="000026C4" w:rsidP="00246FA5">
      <w:pPr>
        <w:autoSpaceDE w:val="0"/>
        <w:autoSpaceDN w:val="0"/>
        <w:adjustRightInd w:val="0"/>
        <w:jc w:val="both"/>
        <w:rPr>
          <w:rFonts w:eastAsia="Times New Roman"/>
          <w:sz w:val="22"/>
          <w:szCs w:val="22"/>
        </w:rPr>
      </w:pPr>
    </w:p>
    <w:p w:rsidR="000026C4" w:rsidRPr="00246FA5" w:rsidRDefault="008440A4" w:rsidP="00246FA5">
      <w:pPr>
        <w:autoSpaceDE w:val="0"/>
        <w:autoSpaceDN w:val="0"/>
        <w:adjustRightInd w:val="0"/>
        <w:jc w:val="both"/>
        <w:rPr>
          <w:rFonts w:eastAsia="Times New Roman"/>
          <w:sz w:val="22"/>
          <w:szCs w:val="22"/>
          <w:lang w:val="es-CR"/>
        </w:rPr>
      </w:pPr>
      <w:r>
        <w:rPr>
          <w:rFonts w:eastAsia="Times New Roman"/>
          <w:sz w:val="22"/>
          <w:szCs w:val="22"/>
          <w:lang w:val="es-CR"/>
        </w:rPr>
        <w:t>Es así que la f</w:t>
      </w:r>
      <w:r w:rsidR="000026C4" w:rsidRPr="00246FA5">
        <w:rPr>
          <w:rFonts w:eastAsia="Times New Roman"/>
          <w:sz w:val="22"/>
          <w:szCs w:val="22"/>
          <w:lang w:val="es-CR"/>
        </w:rPr>
        <w:t xml:space="preserve">alta de seguimiento y control por parte de las Jefaturas respectivas, en la aplicación de los controles de </w:t>
      </w:r>
      <w:r w:rsidR="007D1CCA">
        <w:rPr>
          <w:rFonts w:eastAsia="Times New Roman"/>
          <w:sz w:val="22"/>
          <w:szCs w:val="22"/>
          <w:lang w:val="es-CR"/>
        </w:rPr>
        <w:t>asistencia del sistema de marca</w:t>
      </w:r>
      <w:r>
        <w:rPr>
          <w:rFonts w:eastAsia="Times New Roman"/>
          <w:sz w:val="22"/>
          <w:szCs w:val="22"/>
          <w:lang w:val="es-CR"/>
        </w:rPr>
        <w:t xml:space="preserve"> deviene en </w:t>
      </w:r>
      <w:r w:rsidR="000026C4" w:rsidRPr="00246FA5">
        <w:rPr>
          <w:rFonts w:eastAsia="Times New Roman"/>
          <w:sz w:val="22"/>
          <w:szCs w:val="22"/>
          <w:lang w:val="es-CR"/>
        </w:rPr>
        <w:t xml:space="preserve">la permisibilidad </w:t>
      </w:r>
      <w:r>
        <w:rPr>
          <w:rFonts w:eastAsia="Times New Roman"/>
          <w:sz w:val="22"/>
          <w:szCs w:val="22"/>
          <w:lang w:val="es-CR"/>
        </w:rPr>
        <w:t>de</w:t>
      </w:r>
      <w:r w:rsidR="000026C4" w:rsidRPr="00246FA5">
        <w:rPr>
          <w:rFonts w:eastAsia="Times New Roman"/>
          <w:sz w:val="22"/>
          <w:szCs w:val="22"/>
          <w:lang w:val="es-CR"/>
        </w:rPr>
        <w:t xml:space="preserve"> conductas </w:t>
      </w:r>
      <w:r>
        <w:rPr>
          <w:rFonts w:eastAsia="Times New Roman"/>
          <w:sz w:val="22"/>
          <w:szCs w:val="22"/>
          <w:lang w:val="es-CR"/>
        </w:rPr>
        <w:t>inapropiadas en el ámbito laboral</w:t>
      </w:r>
      <w:r w:rsidR="000026C4" w:rsidRPr="00246FA5">
        <w:rPr>
          <w:rFonts w:eastAsia="Times New Roman"/>
          <w:sz w:val="22"/>
          <w:szCs w:val="22"/>
          <w:lang w:val="es-CR"/>
        </w:rPr>
        <w:t>, así como errores administrativos posiblemente basados en la confianza hacia los funcionarios,</w:t>
      </w:r>
      <w:r>
        <w:rPr>
          <w:rFonts w:eastAsia="Times New Roman"/>
          <w:sz w:val="22"/>
          <w:szCs w:val="22"/>
          <w:lang w:val="es-CR"/>
        </w:rPr>
        <w:t xml:space="preserve"> que</w:t>
      </w:r>
      <w:r w:rsidR="000026C4" w:rsidRPr="00246FA5">
        <w:rPr>
          <w:rFonts w:eastAsia="Times New Roman"/>
          <w:sz w:val="22"/>
          <w:szCs w:val="22"/>
          <w:lang w:val="es-CR"/>
        </w:rPr>
        <w:t xml:space="preserve"> admite una multiplicidad de justificaciones que impide una certeza razonable sobre los controles del proceso de asistencia.</w:t>
      </w:r>
    </w:p>
    <w:p w:rsidR="000026C4" w:rsidRPr="00246FA5" w:rsidRDefault="000026C4" w:rsidP="00246FA5">
      <w:pPr>
        <w:autoSpaceDE w:val="0"/>
        <w:autoSpaceDN w:val="0"/>
        <w:adjustRightInd w:val="0"/>
        <w:jc w:val="both"/>
        <w:rPr>
          <w:rFonts w:eastAsia="Times New Roman"/>
          <w:sz w:val="22"/>
          <w:szCs w:val="22"/>
          <w:lang w:val="es-CR"/>
        </w:rPr>
      </w:pPr>
    </w:p>
    <w:p w:rsidR="000026C4" w:rsidRPr="00246FA5" w:rsidRDefault="000026C4" w:rsidP="00246FA5">
      <w:pPr>
        <w:autoSpaceDE w:val="0"/>
        <w:autoSpaceDN w:val="0"/>
        <w:adjustRightInd w:val="0"/>
        <w:jc w:val="both"/>
        <w:rPr>
          <w:rFonts w:eastAsia="Times New Roman"/>
          <w:sz w:val="22"/>
          <w:szCs w:val="22"/>
          <w:lang w:val="es-CR"/>
        </w:rPr>
      </w:pPr>
      <w:r w:rsidRPr="00246FA5">
        <w:rPr>
          <w:rFonts w:eastAsia="Times New Roman"/>
          <w:sz w:val="22"/>
          <w:szCs w:val="22"/>
          <w:lang w:val="es-CR"/>
        </w:rPr>
        <w:t>Esta situación provoca que los funcionarios se tomen con ligereza las responsabilidades laborales y la importancia de las implicaciones económicas y de servicio que tienen como funcionarios públicos obedientes de las normas.</w:t>
      </w:r>
    </w:p>
    <w:p w:rsidR="000026C4" w:rsidRPr="007B1F03" w:rsidRDefault="000026C4" w:rsidP="00246FA5">
      <w:pPr>
        <w:autoSpaceDE w:val="0"/>
        <w:autoSpaceDN w:val="0"/>
        <w:adjustRightInd w:val="0"/>
        <w:jc w:val="both"/>
        <w:rPr>
          <w:sz w:val="22"/>
          <w:szCs w:val="22"/>
          <w:lang w:val="es-CR"/>
        </w:rPr>
      </w:pPr>
    </w:p>
    <w:p w:rsidR="000213DD" w:rsidRPr="00246FA5" w:rsidRDefault="000213DD" w:rsidP="00246FA5">
      <w:pPr>
        <w:jc w:val="both"/>
        <w:rPr>
          <w:b/>
          <w:sz w:val="22"/>
          <w:szCs w:val="22"/>
        </w:rPr>
      </w:pPr>
      <w:r w:rsidRPr="00246FA5">
        <w:rPr>
          <w:rFonts w:eastAsia="Times New Roman"/>
          <w:b/>
          <w:sz w:val="22"/>
          <w:szCs w:val="22"/>
        </w:rPr>
        <w:t xml:space="preserve">Recomendaciones: </w:t>
      </w:r>
      <w:r w:rsidR="00CE6C58" w:rsidRPr="00246FA5">
        <w:rPr>
          <w:b/>
          <w:sz w:val="22"/>
          <w:szCs w:val="22"/>
        </w:rPr>
        <w:t>Al Jefe del Departamento de Servicios Médicos y Salud Ocupacional</w:t>
      </w:r>
    </w:p>
    <w:p w:rsidR="000213DD" w:rsidRPr="00246FA5" w:rsidRDefault="000213DD" w:rsidP="00246FA5">
      <w:pPr>
        <w:jc w:val="both"/>
        <w:rPr>
          <w:sz w:val="22"/>
          <w:szCs w:val="22"/>
        </w:rPr>
      </w:pPr>
    </w:p>
    <w:p w:rsidR="00CE6C58" w:rsidRPr="00246FA5" w:rsidRDefault="00CE6C58" w:rsidP="00246FA5">
      <w:pPr>
        <w:jc w:val="both"/>
        <w:rPr>
          <w:rFonts w:eastAsia="Times New Roman"/>
          <w:sz w:val="22"/>
          <w:szCs w:val="22"/>
          <w:lang w:val="es-CR"/>
        </w:rPr>
      </w:pPr>
      <w:r w:rsidRPr="00246FA5">
        <w:rPr>
          <w:rFonts w:eastAsia="Times New Roman"/>
          <w:sz w:val="22"/>
          <w:szCs w:val="22"/>
          <w:lang w:val="es-CR"/>
        </w:rPr>
        <w:t xml:space="preserve">Cumplir con lo establecido en el Decreto </w:t>
      </w:r>
      <w:r w:rsidR="00ED2D0A">
        <w:rPr>
          <w:rFonts w:eastAsia="Times New Roman"/>
          <w:sz w:val="22"/>
          <w:szCs w:val="22"/>
          <w:lang w:val="es-CR"/>
        </w:rPr>
        <w:t>Ejecutivo N°</w:t>
      </w:r>
      <w:r w:rsidRPr="00246FA5">
        <w:rPr>
          <w:rFonts w:eastAsia="Times New Roman"/>
          <w:sz w:val="22"/>
          <w:szCs w:val="22"/>
          <w:lang w:val="es-CR"/>
        </w:rPr>
        <w:t>5771-E Reglamento Autónomo de Servicios del Ministerio de Educación, en relación al control de asistencia, así como las circulares emitidas por</w:t>
      </w:r>
      <w:r w:rsidR="00ED2D0A">
        <w:rPr>
          <w:rFonts w:eastAsia="Times New Roman"/>
          <w:sz w:val="22"/>
          <w:szCs w:val="22"/>
          <w:lang w:val="es-CR"/>
        </w:rPr>
        <w:t xml:space="preserve"> parte de</w:t>
      </w:r>
      <w:r w:rsidRPr="00246FA5">
        <w:rPr>
          <w:rFonts w:eastAsia="Times New Roman"/>
          <w:sz w:val="22"/>
          <w:szCs w:val="22"/>
          <w:lang w:val="es-CR"/>
        </w:rPr>
        <w:t xml:space="preserve"> la D</w:t>
      </w:r>
      <w:r w:rsidR="007B1F03">
        <w:rPr>
          <w:rFonts w:eastAsia="Times New Roman"/>
          <w:sz w:val="22"/>
          <w:szCs w:val="22"/>
          <w:lang w:val="es-CR"/>
        </w:rPr>
        <w:t xml:space="preserve">irección de Recursos Humanos </w:t>
      </w:r>
      <w:r w:rsidRPr="00246FA5">
        <w:rPr>
          <w:rFonts w:eastAsia="Times New Roman"/>
          <w:sz w:val="22"/>
          <w:szCs w:val="22"/>
          <w:lang w:val="es-CR"/>
        </w:rPr>
        <w:t>relacionadas con esa materia, a efec</w:t>
      </w:r>
      <w:r w:rsidR="00512A74">
        <w:rPr>
          <w:rFonts w:eastAsia="Times New Roman"/>
          <w:sz w:val="22"/>
          <w:szCs w:val="22"/>
          <w:lang w:val="es-CR"/>
        </w:rPr>
        <w:t>to de mejorar el proceso. Plazo</w:t>
      </w:r>
      <w:r w:rsidRPr="00246FA5">
        <w:rPr>
          <w:rFonts w:eastAsia="Times New Roman"/>
          <w:sz w:val="22"/>
          <w:szCs w:val="22"/>
          <w:lang w:val="es-CR"/>
        </w:rPr>
        <w:t xml:space="preserve"> de inmediato. </w:t>
      </w:r>
    </w:p>
    <w:p w:rsidR="00357976" w:rsidRPr="00246FA5" w:rsidRDefault="00357976" w:rsidP="00246FA5">
      <w:pPr>
        <w:jc w:val="both"/>
        <w:rPr>
          <w:sz w:val="22"/>
          <w:szCs w:val="22"/>
        </w:rPr>
      </w:pPr>
    </w:p>
    <w:p w:rsidR="00096627" w:rsidRDefault="00A44A17" w:rsidP="00ED2D0A">
      <w:pPr>
        <w:jc w:val="both"/>
        <w:rPr>
          <w:b/>
          <w:sz w:val="22"/>
          <w:szCs w:val="22"/>
        </w:rPr>
      </w:pPr>
      <w:r w:rsidRPr="00C31259">
        <w:rPr>
          <w:b/>
          <w:sz w:val="22"/>
          <w:szCs w:val="22"/>
        </w:rPr>
        <w:t>2.</w:t>
      </w:r>
      <w:r w:rsidR="008802BE">
        <w:rPr>
          <w:b/>
          <w:sz w:val="22"/>
          <w:szCs w:val="22"/>
        </w:rPr>
        <w:t>9</w:t>
      </w:r>
      <w:r w:rsidRPr="00C31259">
        <w:rPr>
          <w:b/>
          <w:sz w:val="22"/>
          <w:szCs w:val="22"/>
        </w:rPr>
        <w:t xml:space="preserve"> </w:t>
      </w:r>
      <w:r w:rsidR="00CE6C58" w:rsidRPr="00C31259">
        <w:rPr>
          <w:b/>
          <w:sz w:val="22"/>
          <w:szCs w:val="22"/>
        </w:rPr>
        <w:t>Inconsistencias en Horas Extra</w:t>
      </w:r>
    </w:p>
    <w:p w:rsidR="00C31259" w:rsidRPr="00C31259" w:rsidRDefault="00C31259" w:rsidP="00ED2D0A">
      <w:pPr>
        <w:jc w:val="both"/>
        <w:rPr>
          <w:b/>
          <w:sz w:val="22"/>
          <w:szCs w:val="22"/>
        </w:rPr>
      </w:pPr>
    </w:p>
    <w:p w:rsidR="00CE6C58" w:rsidRPr="00246FA5" w:rsidRDefault="00CE6C58" w:rsidP="00246FA5">
      <w:pPr>
        <w:jc w:val="both"/>
        <w:rPr>
          <w:rFonts w:eastAsia="Times New Roman"/>
          <w:sz w:val="22"/>
          <w:szCs w:val="22"/>
          <w:lang w:val="es-CR"/>
        </w:rPr>
      </w:pPr>
      <w:r w:rsidRPr="00246FA5">
        <w:rPr>
          <w:rFonts w:eastAsia="Times New Roman"/>
          <w:sz w:val="22"/>
          <w:szCs w:val="22"/>
          <w:lang w:val="es-CR"/>
        </w:rPr>
        <w:t>Se verificó el proceso de co</w:t>
      </w:r>
      <w:r w:rsidR="00ED2D0A">
        <w:rPr>
          <w:rFonts w:eastAsia="Times New Roman"/>
          <w:sz w:val="22"/>
          <w:szCs w:val="22"/>
          <w:lang w:val="es-CR"/>
        </w:rPr>
        <w:t>ntrol del tiempo extraordinario</w:t>
      </w:r>
      <w:r w:rsidRPr="00246FA5">
        <w:rPr>
          <w:rFonts w:eastAsia="Times New Roman"/>
          <w:sz w:val="22"/>
          <w:szCs w:val="22"/>
          <w:lang w:val="es-CR"/>
        </w:rPr>
        <w:t xml:space="preserve">, detectándose que de acuerdo a las justificaciones presentadas, </w:t>
      </w:r>
      <w:r w:rsidR="00B45B23">
        <w:rPr>
          <w:rFonts w:eastAsia="Times New Roman"/>
          <w:sz w:val="22"/>
          <w:szCs w:val="22"/>
          <w:lang w:val="es-CR"/>
        </w:rPr>
        <w:t>é</w:t>
      </w:r>
      <w:r w:rsidRPr="00246FA5">
        <w:rPr>
          <w:rFonts w:eastAsia="Times New Roman"/>
          <w:sz w:val="22"/>
          <w:szCs w:val="22"/>
          <w:lang w:val="es-CR"/>
        </w:rPr>
        <w:t>stas no corresponden al principio de excepcionalidad, que regula el ámbito legal de esta condición. Razones como: “</w:t>
      </w:r>
      <w:r w:rsidRPr="00246FA5">
        <w:rPr>
          <w:rFonts w:eastAsia="Times New Roman"/>
          <w:i/>
          <w:sz w:val="22"/>
          <w:szCs w:val="22"/>
          <w:lang w:val="es-CR"/>
        </w:rPr>
        <w:t>archivo documental, registro de omisiones, preparación de consulta interna para otro día</w:t>
      </w:r>
      <w:r w:rsidRPr="00246FA5">
        <w:rPr>
          <w:rFonts w:eastAsia="Times New Roman"/>
          <w:sz w:val="22"/>
          <w:szCs w:val="22"/>
          <w:lang w:val="es-CR"/>
        </w:rPr>
        <w:t>”; dista de poder considerarse de carácter excepcional.</w:t>
      </w:r>
    </w:p>
    <w:p w:rsidR="00CE6C58" w:rsidRPr="00246FA5" w:rsidRDefault="00CE6C58" w:rsidP="00246FA5">
      <w:pPr>
        <w:jc w:val="both"/>
        <w:rPr>
          <w:rFonts w:eastAsia="Times New Roman"/>
          <w:sz w:val="22"/>
          <w:szCs w:val="22"/>
          <w:lang w:val="es-CR"/>
        </w:rPr>
      </w:pPr>
    </w:p>
    <w:p w:rsidR="00CE6C58" w:rsidRPr="00246FA5" w:rsidRDefault="00A216DA" w:rsidP="00246FA5">
      <w:pPr>
        <w:jc w:val="both"/>
        <w:rPr>
          <w:rFonts w:eastAsia="Times New Roman"/>
          <w:sz w:val="22"/>
          <w:szCs w:val="22"/>
          <w:lang w:val="es-CR"/>
        </w:rPr>
      </w:pPr>
      <w:r>
        <w:rPr>
          <w:rFonts w:eastAsia="Times New Roman"/>
          <w:sz w:val="22"/>
          <w:szCs w:val="22"/>
          <w:lang w:val="es-CR"/>
        </w:rPr>
        <w:t>Aunado a lo indicado, el tipo de justificación</w:t>
      </w:r>
      <w:r w:rsidR="00CE6C58" w:rsidRPr="00246FA5">
        <w:rPr>
          <w:rFonts w:eastAsia="Times New Roman"/>
          <w:sz w:val="22"/>
          <w:szCs w:val="22"/>
          <w:lang w:val="es-CR"/>
        </w:rPr>
        <w:t xml:space="preserve"> por concepto de tiempo extraordinario</w:t>
      </w:r>
      <w:r w:rsidR="007B1F03">
        <w:rPr>
          <w:rFonts w:eastAsia="Times New Roman"/>
          <w:sz w:val="22"/>
          <w:szCs w:val="22"/>
          <w:lang w:val="es-CR"/>
        </w:rPr>
        <w:t>,</w:t>
      </w:r>
      <w:r w:rsidR="00C31259">
        <w:rPr>
          <w:rFonts w:eastAsia="Times New Roman"/>
          <w:sz w:val="22"/>
          <w:szCs w:val="22"/>
          <w:lang w:val="es-CR"/>
        </w:rPr>
        <w:t xml:space="preserve"> </w:t>
      </w:r>
      <w:r w:rsidR="00CE6C58" w:rsidRPr="00246FA5">
        <w:rPr>
          <w:rFonts w:eastAsia="Times New Roman"/>
          <w:sz w:val="22"/>
          <w:szCs w:val="22"/>
          <w:lang w:val="es-CR"/>
        </w:rPr>
        <w:t xml:space="preserve">es una copia de </w:t>
      </w:r>
      <w:r>
        <w:rPr>
          <w:rFonts w:eastAsia="Times New Roman"/>
          <w:sz w:val="22"/>
          <w:szCs w:val="22"/>
          <w:lang w:val="es-CR"/>
        </w:rPr>
        <w:t xml:space="preserve">las </w:t>
      </w:r>
      <w:r w:rsidR="00CE6C58" w:rsidRPr="00246FA5">
        <w:rPr>
          <w:rFonts w:eastAsia="Times New Roman"/>
          <w:sz w:val="22"/>
          <w:szCs w:val="22"/>
          <w:lang w:val="es-CR"/>
        </w:rPr>
        <w:t>justificaciones anteriores, sin que se vislumbre un real aporte al trabajo de</w:t>
      </w:r>
      <w:r>
        <w:rPr>
          <w:rFonts w:eastAsia="Times New Roman"/>
          <w:sz w:val="22"/>
          <w:szCs w:val="22"/>
          <w:lang w:val="es-CR"/>
        </w:rPr>
        <w:t>stinado a esos lapsos;</w:t>
      </w:r>
      <w:r w:rsidR="00CE6C58" w:rsidRPr="00246FA5">
        <w:rPr>
          <w:rFonts w:eastAsia="Times New Roman"/>
          <w:sz w:val="22"/>
          <w:szCs w:val="22"/>
          <w:lang w:val="es-CR"/>
        </w:rPr>
        <w:t xml:space="preserve"> </w:t>
      </w:r>
      <w:r>
        <w:rPr>
          <w:rFonts w:eastAsia="Times New Roman"/>
          <w:sz w:val="22"/>
          <w:szCs w:val="22"/>
          <w:lang w:val="es-CR"/>
        </w:rPr>
        <w:t>i</w:t>
      </w:r>
      <w:r w:rsidR="00EF25A8">
        <w:rPr>
          <w:rFonts w:eastAsia="Times New Roman"/>
          <w:sz w:val="22"/>
          <w:szCs w:val="22"/>
          <w:lang w:val="es-CR"/>
        </w:rPr>
        <w:t>ncluso</w:t>
      </w:r>
      <w:r w:rsidR="00CE6C58" w:rsidRPr="00246FA5">
        <w:rPr>
          <w:rFonts w:eastAsia="Times New Roman"/>
          <w:sz w:val="22"/>
          <w:szCs w:val="22"/>
          <w:lang w:val="es-CR"/>
        </w:rPr>
        <w:t xml:space="preserve"> no se proporcionan cantidades en la descripción de funciones</w:t>
      </w:r>
      <w:r w:rsidR="007B1F03">
        <w:rPr>
          <w:rFonts w:eastAsia="Times New Roman"/>
          <w:sz w:val="22"/>
          <w:szCs w:val="22"/>
          <w:lang w:val="es-CR"/>
        </w:rPr>
        <w:t>,</w:t>
      </w:r>
      <w:r w:rsidR="00CE6C58" w:rsidRPr="00246FA5">
        <w:rPr>
          <w:rFonts w:eastAsia="Times New Roman"/>
          <w:sz w:val="22"/>
          <w:szCs w:val="22"/>
          <w:lang w:val="es-CR"/>
        </w:rPr>
        <w:t xml:space="preserve"> que permitan asegurar razonablemente el volumen de trabajo, que justifica la permisibi</w:t>
      </w:r>
      <w:r w:rsidR="007B1F03">
        <w:rPr>
          <w:rFonts w:eastAsia="Times New Roman"/>
          <w:sz w:val="22"/>
          <w:szCs w:val="22"/>
          <w:lang w:val="es-CR"/>
        </w:rPr>
        <w:t>lidad del tiempo extraordinario.</w:t>
      </w:r>
      <w:r w:rsidR="00CE6C58" w:rsidRPr="00246FA5">
        <w:rPr>
          <w:rFonts w:eastAsia="Times New Roman"/>
          <w:sz w:val="22"/>
          <w:szCs w:val="22"/>
          <w:lang w:val="es-CR"/>
        </w:rPr>
        <w:t xml:space="preserve"> </w:t>
      </w:r>
    </w:p>
    <w:p w:rsidR="00CE6C58" w:rsidRPr="00246FA5" w:rsidRDefault="00CE6C58" w:rsidP="00246FA5">
      <w:pPr>
        <w:jc w:val="both"/>
        <w:rPr>
          <w:rFonts w:eastAsia="Times New Roman"/>
          <w:sz w:val="22"/>
          <w:szCs w:val="22"/>
          <w:lang w:val="es-CR"/>
        </w:rPr>
      </w:pPr>
    </w:p>
    <w:p w:rsidR="00CE6C58" w:rsidRPr="00246FA5" w:rsidRDefault="00CE6C58" w:rsidP="00246FA5">
      <w:pPr>
        <w:jc w:val="both"/>
        <w:rPr>
          <w:rFonts w:eastAsia="Times New Roman"/>
          <w:sz w:val="22"/>
          <w:szCs w:val="22"/>
          <w:lang w:val="es-CR"/>
        </w:rPr>
      </w:pPr>
      <w:r w:rsidRPr="00246FA5">
        <w:rPr>
          <w:rFonts w:eastAsia="Times New Roman"/>
          <w:sz w:val="22"/>
          <w:szCs w:val="22"/>
          <w:lang w:val="es-CR"/>
        </w:rPr>
        <w:t>Así mismo, es notable que</w:t>
      </w:r>
      <w:r w:rsidR="00C31259">
        <w:rPr>
          <w:rFonts w:eastAsia="Times New Roman"/>
          <w:sz w:val="22"/>
          <w:szCs w:val="22"/>
          <w:lang w:val="es-CR"/>
        </w:rPr>
        <w:t xml:space="preserve"> en el caso de la oficinista,</w:t>
      </w:r>
      <w:r w:rsidRPr="00246FA5">
        <w:rPr>
          <w:rFonts w:eastAsia="Times New Roman"/>
          <w:sz w:val="22"/>
          <w:szCs w:val="22"/>
          <w:lang w:val="es-CR"/>
        </w:rPr>
        <w:t xml:space="preserve"> está el preparar cada día las consultas internas de la doctora de especialidades, a lo que a vista y contabilización de las agendas, permite indicar que es poco el volumen de pacientes (14 en promedio como máximo</w:t>
      </w:r>
      <w:r w:rsidR="00A216DA">
        <w:rPr>
          <w:rFonts w:eastAsia="Times New Roman"/>
          <w:sz w:val="22"/>
          <w:szCs w:val="22"/>
          <w:lang w:val="es-CR"/>
        </w:rPr>
        <w:t xml:space="preserve"> por día</w:t>
      </w:r>
      <w:r w:rsidRPr="00246FA5">
        <w:rPr>
          <w:rFonts w:eastAsia="Times New Roman"/>
          <w:sz w:val="22"/>
          <w:szCs w:val="22"/>
          <w:lang w:val="es-CR"/>
        </w:rPr>
        <w:t xml:space="preserve">) a los cuales se les debe </w:t>
      </w:r>
      <w:r w:rsidRPr="00246FA5">
        <w:rPr>
          <w:rFonts w:eastAsia="Times New Roman"/>
          <w:sz w:val="22"/>
          <w:szCs w:val="22"/>
          <w:lang w:val="es-CR"/>
        </w:rPr>
        <w:lastRenderedPageBreak/>
        <w:t xml:space="preserve">preparar previamente el expediente para ser atendidos. En este mismo enfoque, nace la interrogante con relación a que esa función es parte de la labor de la funcionaria </w:t>
      </w:r>
      <w:r w:rsidR="00C31259">
        <w:rPr>
          <w:rFonts w:eastAsia="Times New Roman"/>
          <w:sz w:val="22"/>
          <w:szCs w:val="22"/>
          <w:lang w:val="es-CR"/>
        </w:rPr>
        <w:t xml:space="preserve">en tiempo </w:t>
      </w:r>
      <w:r w:rsidRPr="00246FA5">
        <w:rPr>
          <w:rFonts w:eastAsia="Times New Roman"/>
          <w:sz w:val="22"/>
          <w:szCs w:val="22"/>
          <w:lang w:val="es-CR"/>
        </w:rPr>
        <w:t>ordinario y no precisamente</w:t>
      </w:r>
      <w:r w:rsidR="003538B9">
        <w:rPr>
          <w:rFonts w:eastAsia="Times New Roman"/>
          <w:sz w:val="22"/>
          <w:szCs w:val="22"/>
          <w:lang w:val="es-CR"/>
        </w:rPr>
        <w:t xml:space="preserve"> es consider</w:t>
      </w:r>
      <w:r w:rsidR="00C31259">
        <w:rPr>
          <w:rFonts w:eastAsia="Times New Roman"/>
          <w:sz w:val="22"/>
          <w:szCs w:val="22"/>
          <w:lang w:val="es-CR"/>
        </w:rPr>
        <w:t>ada excepcional para justificar</w:t>
      </w:r>
      <w:r w:rsidRPr="00246FA5">
        <w:rPr>
          <w:rFonts w:eastAsia="Times New Roman"/>
          <w:sz w:val="22"/>
          <w:szCs w:val="22"/>
          <w:lang w:val="es-CR"/>
        </w:rPr>
        <w:t xml:space="preserve"> tiempo extraordinario. </w:t>
      </w:r>
    </w:p>
    <w:p w:rsidR="000026C4" w:rsidRPr="00246FA5" w:rsidRDefault="000026C4" w:rsidP="00246FA5">
      <w:pPr>
        <w:jc w:val="both"/>
        <w:rPr>
          <w:rFonts w:eastAsia="Times New Roman"/>
          <w:sz w:val="22"/>
          <w:szCs w:val="22"/>
          <w:lang w:val="es-CR"/>
        </w:rPr>
      </w:pPr>
    </w:p>
    <w:p w:rsidR="000026C4" w:rsidRPr="00246FA5" w:rsidRDefault="003538B9" w:rsidP="00246FA5">
      <w:pPr>
        <w:jc w:val="both"/>
        <w:rPr>
          <w:rFonts w:eastAsia="Times New Roman"/>
          <w:i/>
          <w:sz w:val="22"/>
          <w:szCs w:val="22"/>
          <w:lang w:val="es-CR"/>
        </w:rPr>
      </w:pPr>
      <w:r>
        <w:rPr>
          <w:rFonts w:eastAsia="Times New Roman"/>
          <w:sz w:val="22"/>
          <w:szCs w:val="22"/>
          <w:lang w:val="es-CR"/>
        </w:rPr>
        <w:t>Así las cosas y al</w:t>
      </w:r>
      <w:r w:rsidR="000026C4" w:rsidRPr="00246FA5">
        <w:rPr>
          <w:rFonts w:eastAsia="Times New Roman"/>
          <w:sz w:val="22"/>
          <w:szCs w:val="22"/>
          <w:lang w:val="es-CR"/>
        </w:rPr>
        <w:t xml:space="preserve"> respecto del tiempo extraordinario</w:t>
      </w:r>
      <w:r w:rsidR="00C31259">
        <w:rPr>
          <w:rFonts w:eastAsia="Times New Roman"/>
          <w:sz w:val="22"/>
          <w:szCs w:val="22"/>
          <w:lang w:val="es-CR"/>
        </w:rPr>
        <w:t>,</w:t>
      </w:r>
      <w:r>
        <w:rPr>
          <w:rFonts w:eastAsia="Times New Roman"/>
          <w:sz w:val="22"/>
          <w:szCs w:val="22"/>
          <w:lang w:val="es-CR"/>
        </w:rPr>
        <w:t xml:space="preserve"> se indica que</w:t>
      </w:r>
      <w:r w:rsidR="000026C4" w:rsidRPr="00246FA5">
        <w:rPr>
          <w:rFonts w:eastAsia="Times New Roman"/>
          <w:sz w:val="22"/>
          <w:szCs w:val="22"/>
          <w:lang w:val="es-CR"/>
        </w:rPr>
        <w:t>: “</w:t>
      </w:r>
      <w:r w:rsidR="000026C4" w:rsidRPr="00246FA5">
        <w:rPr>
          <w:rFonts w:eastAsia="Times New Roman"/>
          <w:i/>
          <w:sz w:val="22"/>
          <w:szCs w:val="22"/>
          <w:lang w:val="es-CR"/>
        </w:rPr>
        <w:t>Las Administraciones Públicas pueden autorizar el ejercicio y pago de las jornadas extraordinarias al presentarse situaciones que verdaderamente califiquen como excepcionales, especiales e imperiosas, las cuales no hay otra alternativa que atenderlas transitoriamente y de manera extraordinaria fuera de la jornada normal de trabajo, pero sin que se</w:t>
      </w:r>
      <w:r w:rsidR="007163AD">
        <w:rPr>
          <w:rFonts w:eastAsia="Times New Roman"/>
          <w:i/>
          <w:sz w:val="22"/>
          <w:szCs w:val="22"/>
          <w:lang w:val="es-CR"/>
        </w:rPr>
        <w:t xml:space="preserve"> </w:t>
      </w:r>
      <w:r w:rsidR="000026C4" w:rsidRPr="00246FA5">
        <w:rPr>
          <w:rFonts w:eastAsia="Times New Roman"/>
          <w:i/>
          <w:sz w:val="22"/>
          <w:szCs w:val="22"/>
          <w:lang w:val="es-CR"/>
        </w:rPr>
        <w:t>rebase los límites máximos de jornada impuestos por el ordenamiento jurídico y sin que ello signifique convertirlas en labores habituales y permanentes (dictamen C-024-2013)”</w:t>
      </w:r>
    </w:p>
    <w:p w:rsidR="000026C4" w:rsidRPr="00246FA5" w:rsidRDefault="000026C4" w:rsidP="00246FA5">
      <w:pPr>
        <w:jc w:val="both"/>
        <w:rPr>
          <w:sz w:val="22"/>
          <w:szCs w:val="22"/>
        </w:rPr>
      </w:pPr>
    </w:p>
    <w:p w:rsidR="000026C4" w:rsidRPr="00246FA5" w:rsidRDefault="00A216DA" w:rsidP="00246FA5">
      <w:pPr>
        <w:jc w:val="both"/>
        <w:rPr>
          <w:rFonts w:eastAsia="Times New Roman"/>
          <w:i/>
          <w:sz w:val="22"/>
          <w:szCs w:val="22"/>
          <w:lang w:val="es-CR"/>
        </w:rPr>
      </w:pPr>
      <w:r>
        <w:rPr>
          <w:rFonts w:eastAsia="Times New Roman"/>
          <w:sz w:val="22"/>
          <w:szCs w:val="22"/>
          <w:lang w:val="es-CR"/>
        </w:rPr>
        <w:t xml:space="preserve">También, </w:t>
      </w:r>
      <w:r w:rsidR="003538B9">
        <w:rPr>
          <w:rFonts w:eastAsia="Times New Roman"/>
          <w:sz w:val="22"/>
          <w:szCs w:val="22"/>
          <w:lang w:val="es-CR"/>
        </w:rPr>
        <w:t>e</w:t>
      </w:r>
      <w:r w:rsidR="000026C4" w:rsidRPr="00246FA5">
        <w:rPr>
          <w:rFonts w:eastAsia="Times New Roman"/>
          <w:sz w:val="22"/>
          <w:szCs w:val="22"/>
          <w:lang w:val="es-CR"/>
        </w:rPr>
        <w:t>xiste incumplimiento</w:t>
      </w:r>
      <w:r>
        <w:rPr>
          <w:rFonts w:eastAsia="Times New Roman"/>
          <w:sz w:val="22"/>
          <w:szCs w:val="22"/>
          <w:lang w:val="es-CR"/>
        </w:rPr>
        <w:t xml:space="preserve"> a</w:t>
      </w:r>
      <w:r w:rsidR="00A816B8">
        <w:rPr>
          <w:rFonts w:eastAsia="Times New Roman"/>
          <w:sz w:val="22"/>
          <w:szCs w:val="22"/>
          <w:lang w:val="es-CR"/>
        </w:rPr>
        <w:t xml:space="preserve"> </w:t>
      </w:r>
      <w:r w:rsidR="00C31259">
        <w:rPr>
          <w:rFonts w:eastAsia="Times New Roman"/>
          <w:sz w:val="22"/>
          <w:szCs w:val="22"/>
          <w:lang w:val="es-CR"/>
        </w:rPr>
        <w:t>lo dispuesto en el D</w:t>
      </w:r>
      <w:r w:rsidR="000026C4" w:rsidRPr="00246FA5">
        <w:rPr>
          <w:rFonts w:eastAsia="Times New Roman"/>
          <w:sz w:val="22"/>
          <w:szCs w:val="22"/>
          <w:lang w:val="es-CR"/>
        </w:rPr>
        <w:t>ictamen 091-2014 del 20 de mar</w:t>
      </w:r>
      <w:r w:rsidR="008F452E">
        <w:rPr>
          <w:rFonts w:eastAsia="Times New Roman"/>
          <w:sz w:val="22"/>
          <w:szCs w:val="22"/>
          <w:lang w:val="es-CR"/>
        </w:rPr>
        <w:t>z</w:t>
      </w:r>
      <w:r w:rsidR="000026C4" w:rsidRPr="00246FA5">
        <w:rPr>
          <w:rFonts w:eastAsia="Times New Roman"/>
          <w:sz w:val="22"/>
          <w:szCs w:val="22"/>
          <w:lang w:val="es-CR"/>
        </w:rPr>
        <w:t>o del 20</w:t>
      </w:r>
      <w:r w:rsidR="007132C6">
        <w:rPr>
          <w:rFonts w:eastAsia="Times New Roman"/>
          <w:sz w:val="22"/>
          <w:szCs w:val="22"/>
          <w:lang w:val="es-CR"/>
        </w:rPr>
        <w:t xml:space="preserve">14 por parte </w:t>
      </w:r>
      <w:r w:rsidR="000026C4" w:rsidRPr="00246FA5">
        <w:rPr>
          <w:rFonts w:eastAsia="Times New Roman"/>
          <w:sz w:val="22"/>
          <w:szCs w:val="22"/>
          <w:lang w:val="es-CR"/>
        </w:rPr>
        <w:t xml:space="preserve">de la Procuraduría General de la República, en donde </w:t>
      </w:r>
      <w:r w:rsidR="007132C6">
        <w:rPr>
          <w:rFonts w:eastAsia="Times New Roman"/>
          <w:sz w:val="22"/>
          <w:szCs w:val="22"/>
          <w:lang w:val="es-CR"/>
        </w:rPr>
        <w:t>menciona</w:t>
      </w:r>
      <w:r w:rsidR="000026C4" w:rsidRPr="00246FA5">
        <w:rPr>
          <w:rFonts w:eastAsia="Times New Roman"/>
          <w:sz w:val="22"/>
          <w:szCs w:val="22"/>
          <w:lang w:val="es-CR"/>
        </w:rPr>
        <w:t xml:space="preserve"> de la excepcionalidad y cumplimiento del fin público</w:t>
      </w:r>
      <w:r w:rsidR="000026C4" w:rsidRPr="00246FA5">
        <w:rPr>
          <w:rFonts w:eastAsia="Times New Roman"/>
          <w:b/>
          <w:sz w:val="22"/>
          <w:szCs w:val="22"/>
          <w:lang w:val="es-CR"/>
        </w:rPr>
        <w:t>.</w:t>
      </w:r>
      <w:r w:rsidR="008F452E">
        <w:rPr>
          <w:rFonts w:eastAsia="Times New Roman"/>
          <w:b/>
          <w:sz w:val="22"/>
          <w:szCs w:val="22"/>
          <w:lang w:val="es-CR"/>
        </w:rPr>
        <w:t xml:space="preserve"> </w:t>
      </w:r>
      <w:r w:rsidR="008F452E" w:rsidRPr="008F452E">
        <w:rPr>
          <w:rFonts w:eastAsia="Times New Roman"/>
          <w:sz w:val="22"/>
          <w:szCs w:val="22"/>
          <w:lang w:val="es-CR"/>
        </w:rPr>
        <w:t>Inclusive</w:t>
      </w:r>
      <w:r w:rsidR="000026C4" w:rsidRPr="00246FA5">
        <w:rPr>
          <w:rFonts w:eastAsia="Times New Roman"/>
          <w:sz w:val="22"/>
          <w:szCs w:val="22"/>
          <w:lang w:val="es-CR"/>
        </w:rPr>
        <w:t xml:space="preserve"> </w:t>
      </w:r>
      <w:r w:rsidR="008F452E" w:rsidRPr="00246FA5">
        <w:rPr>
          <w:rFonts w:eastAsia="Times New Roman"/>
          <w:sz w:val="22"/>
          <w:szCs w:val="22"/>
          <w:lang w:val="es-CR"/>
        </w:rPr>
        <w:t>infringe</w:t>
      </w:r>
      <w:r w:rsidR="000026C4" w:rsidRPr="00246FA5">
        <w:rPr>
          <w:rFonts w:eastAsia="Times New Roman"/>
          <w:sz w:val="22"/>
          <w:szCs w:val="22"/>
          <w:lang w:val="es-CR"/>
        </w:rPr>
        <w:t xml:space="preserve"> la directriz 5.1 del documento DHR-PRO-01-DRH-005 Procedimiento Tiempo Extraordinario, que reza:</w:t>
      </w:r>
      <w:r w:rsidR="007132C6">
        <w:rPr>
          <w:rFonts w:eastAsia="Times New Roman"/>
          <w:sz w:val="22"/>
          <w:szCs w:val="22"/>
          <w:lang w:val="es-CR"/>
        </w:rPr>
        <w:t xml:space="preserve"> </w:t>
      </w:r>
      <w:r w:rsidR="000026C4" w:rsidRPr="00246FA5">
        <w:rPr>
          <w:rFonts w:eastAsia="Times New Roman"/>
          <w:i/>
          <w:sz w:val="22"/>
          <w:szCs w:val="22"/>
          <w:lang w:val="es-CR"/>
        </w:rPr>
        <w:t>“… La justificación para laborar la jornada extraordinaria es una medida excepcional y no debe causar habitualidad”, en este sentido la habitualidad no está dada por la secuencia de días, sino por la habitualidad de funciones que se realizan.</w:t>
      </w:r>
      <w:r w:rsidR="00B45B23">
        <w:rPr>
          <w:rFonts w:eastAsia="Times New Roman"/>
          <w:i/>
          <w:sz w:val="22"/>
          <w:szCs w:val="22"/>
          <w:lang w:val="es-CR"/>
        </w:rPr>
        <w:t>”</w:t>
      </w:r>
    </w:p>
    <w:p w:rsidR="000026C4" w:rsidRPr="00246FA5" w:rsidRDefault="000026C4" w:rsidP="00246FA5">
      <w:pPr>
        <w:jc w:val="both"/>
        <w:rPr>
          <w:rFonts w:eastAsia="Times New Roman"/>
          <w:sz w:val="22"/>
          <w:szCs w:val="22"/>
          <w:lang w:val="es-CR"/>
        </w:rPr>
      </w:pPr>
    </w:p>
    <w:p w:rsidR="000026C4" w:rsidRPr="00246FA5" w:rsidRDefault="00A816B8" w:rsidP="00A816B8">
      <w:pPr>
        <w:jc w:val="both"/>
        <w:rPr>
          <w:rFonts w:eastAsia="Times New Roman"/>
          <w:sz w:val="22"/>
          <w:szCs w:val="22"/>
          <w:lang w:val="es-CR"/>
        </w:rPr>
      </w:pPr>
      <w:r>
        <w:rPr>
          <w:sz w:val="22"/>
          <w:szCs w:val="22"/>
        </w:rPr>
        <w:t>La i</w:t>
      </w:r>
      <w:r w:rsidR="000026C4" w:rsidRPr="00246FA5">
        <w:rPr>
          <w:sz w:val="22"/>
          <w:szCs w:val="22"/>
        </w:rPr>
        <w:t>nobservancia a lo normado por la legislación vigente en materia de excepcionalidad del tiempo extraordinario</w:t>
      </w:r>
      <w:r>
        <w:rPr>
          <w:sz w:val="22"/>
          <w:szCs w:val="22"/>
        </w:rPr>
        <w:t xml:space="preserve"> y la f</w:t>
      </w:r>
      <w:r w:rsidR="000026C4" w:rsidRPr="00246FA5">
        <w:rPr>
          <w:sz w:val="22"/>
          <w:szCs w:val="22"/>
        </w:rPr>
        <w:t xml:space="preserve">alta de una debida supervisión y seguimiento de las labores que ejecuta la </w:t>
      </w:r>
      <w:r w:rsidR="008B55AF">
        <w:rPr>
          <w:sz w:val="22"/>
          <w:szCs w:val="22"/>
        </w:rPr>
        <w:t>oficinista</w:t>
      </w:r>
      <w:r w:rsidR="000026C4" w:rsidRPr="00246FA5">
        <w:rPr>
          <w:sz w:val="22"/>
          <w:szCs w:val="22"/>
        </w:rPr>
        <w:t xml:space="preserve">, </w:t>
      </w:r>
      <w:r>
        <w:rPr>
          <w:sz w:val="22"/>
          <w:szCs w:val="22"/>
        </w:rPr>
        <w:t xml:space="preserve">se </w:t>
      </w:r>
      <w:r w:rsidR="000026C4" w:rsidRPr="00246FA5">
        <w:rPr>
          <w:sz w:val="22"/>
          <w:szCs w:val="22"/>
        </w:rPr>
        <w:t>origina principalmente en que no hay procesos de planificación laboral, para realizar un aprovechamiento del tiempo ordinario</w:t>
      </w:r>
      <w:r>
        <w:rPr>
          <w:sz w:val="22"/>
          <w:szCs w:val="22"/>
        </w:rPr>
        <w:t>.</w:t>
      </w:r>
      <w:r w:rsidR="008B55AF">
        <w:rPr>
          <w:sz w:val="22"/>
          <w:szCs w:val="22"/>
        </w:rPr>
        <w:t xml:space="preserve"> </w:t>
      </w:r>
      <w:r w:rsidR="000026C4" w:rsidRPr="00246FA5">
        <w:rPr>
          <w:rFonts w:eastAsia="Times New Roman"/>
          <w:sz w:val="22"/>
          <w:szCs w:val="22"/>
          <w:lang w:val="es-CR"/>
        </w:rPr>
        <w:t>Lo anterior, implica que se recurra a la utilización del tiempo extraordinario para dichas labores, incrementado los costos de los servicios.</w:t>
      </w:r>
    </w:p>
    <w:p w:rsidR="000026C4" w:rsidRPr="00246FA5" w:rsidRDefault="000026C4" w:rsidP="00246FA5">
      <w:pPr>
        <w:jc w:val="both"/>
        <w:rPr>
          <w:sz w:val="22"/>
          <w:szCs w:val="22"/>
        </w:rPr>
      </w:pPr>
    </w:p>
    <w:p w:rsidR="00A44A17" w:rsidRPr="00246FA5" w:rsidRDefault="00A97C17" w:rsidP="00246FA5">
      <w:pPr>
        <w:jc w:val="both"/>
        <w:rPr>
          <w:b/>
          <w:sz w:val="22"/>
          <w:szCs w:val="22"/>
        </w:rPr>
      </w:pPr>
      <w:r w:rsidRPr="00246FA5">
        <w:rPr>
          <w:b/>
          <w:sz w:val="22"/>
          <w:szCs w:val="22"/>
        </w:rPr>
        <w:t xml:space="preserve">Recomendación: </w:t>
      </w:r>
      <w:r w:rsidR="00CE6C58" w:rsidRPr="00246FA5">
        <w:rPr>
          <w:b/>
          <w:sz w:val="22"/>
          <w:szCs w:val="22"/>
        </w:rPr>
        <w:t>Al jefe del Departamento de Servicios Médicos y Salud Ocupacional</w:t>
      </w:r>
    </w:p>
    <w:p w:rsidR="00EC6193" w:rsidRPr="00246FA5" w:rsidRDefault="00EC6193" w:rsidP="00246FA5">
      <w:pPr>
        <w:jc w:val="both"/>
        <w:rPr>
          <w:b/>
          <w:sz w:val="22"/>
          <w:szCs w:val="22"/>
        </w:rPr>
      </w:pPr>
    </w:p>
    <w:p w:rsidR="00B25C26" w:rsidRPr="00246FA5" w:rsidRDefault="00B25C26" w:rsidP="00246FA5">
      <w:pPr>
        <w:jc w:val="both"/>
        <w:rPr>
          <w:rFonts w:eastAsia="Batang"/>
          <w:sz w:val="22"/>
          <w:szCs w:val="22"/>
        </w:rPr>
      </w:pPr>
      <w:r w:rsidRPr="00246FA5">
        <w:rPr>
          <w:rFonts w:eastAsia="Batang"/>
          <w:sz w:val="22"/>
          <w:szCs w:val="22"/>
        </w:rPr>
        <w:t>Establecer medi</w:t>
      </w:r>
      <w:r w:rsidR="008B55AF">
        <w:rPr>
          <w:rFonts w:eastAsia="Batang"/>
          <w:sz w:val="22"/>
          <w:szCs w:val="22"/>
        </w:rPr>
        <w:t xml:space="preserve">das efectivas de supervisión y </w:t>
      </w:r>
      <w:r w:rsidRPr="00246FA5">
        <w:rPr>
          <w:rFonts w:eastAsia="Batang"/>
          <w:sz w:val="22"/>
          <w:szCs w:val="22"/>
        </w:rPr>
        <w:t xml:space="preserve">planificación de las labores asignadas en tiempo extraordinario, para evitar el pago del mismo en actividades de índole ordinario; asimismo, establecer los controles que permitan dimensionar la cantidad de trámites que realizan en lapsos permitidos de la labor extraordinaria, a fin de tener mayor seguridad al aprobar el trabajo. </w:t>
      </w:r>
      <w:r w:rsidR="0059195E">
        <w:rPr>
          <w:rFonts w:eastAsia="Batang"/>
          <w:sz w:val="22"/>
          <w:szCs w:val="22"/>
        </w:rPr>
        <w:t>Plazo inmediato</w:t>
      </w:r>
    </w:p>
    <w:p w:rsidR="00CE6C58" w:rsidRPr="00246FA5" w:rsidRDefault="00CE6C58" w:rsidP="00246FA5">
      <w:pPr>
        <w:jc w:val="both"/>
        <w:rPr>
          <w:sz w:val="22"/>
          <w:szCs w:val="22"/>
        </w:rPr>
      </w:pPr>
    </w:p>
    <w:p w:rsidR="00AF129F" w:rsidRPr="00246FA5" w:rsidRDefault="00CD2681" w:rsidP="00246FA5">
      <w:pPr>
        <w:pStyle w:val="Ttulo2"/>
        <w:jc w:val="both"/>
        <w:rPr>
          <w:sz w:val="22"/>
          <w:szCs w:val="22"/>
        </w:rPr>
      </w:pPr>
      <w:bookmarkStart w:id="13" w:name="_Toc484067168"/>
      <w:r w:rsidRPr="00246FA5">
        <w:rPr>
          <w:color w:val="auto"/>
          <w:sz w:val="22"/>
          <w:szCs w:val="22"/>
        </w:rPr>
        <w:t>2.</w:t>
      </w:r>
      <w:r w:rsidR="008802BE">
        <w:rPr>
          <w:color w:val="auto"/>
          <w:sz w:val="22"/>
          <w:szCs w:val="22"/>
        </w:rPr>
        <w:t>10</w:t>
      </w:r>
      <w:r w:rsidRPr="00246FA5">
        <w:rPr>
          <w:color w:val="auto"/>
          <w:sz w:val="22"/>
          <w:szCs w:val="22"/>
        </w:rPr>
        <w:t xml:space="preserve"> </w:t>
      </w:r>
      <w:r w:rsidR="00CE6C58" w:rsidRPr="00246FA5">
        <w:rPr>
          <w:color w:val="auto"/>
          <w:sz w:val="22"/>
          <w:szCs w:val="22"/>
        </w:rPr>
        <w:t>Control de Bienes</w:t>
      </w:r>
      <w:bookmarkEnd w:id="13"/>
    </w:p>
    <w:p w:rsidR="00CE6C58" w:rsidRPr="00246FA5" w:rsidRDefault="00CE6C58" w:rsidP="00246FA5">
      <w:pPr>
        <w:rPr>
          <w:b/>
          <w:sz w:val="22"/>
          <w:szCs w:val="22"/>
        </w:rPr>
      </w:pPr>
    </w:p>
    <w:p w:rsidR="00CE6C58" w:rsidRPr="00246FA5" w:rsidRDefault="00CE6C58" w:rsidP="00246FA5">
      <w:pPr>
        <w:jc w:val="both"/>
        <w:rPr>
          <w:rFonts w:eastAsia="Times New Roman"/>
          <w:sz w:val="22"/>
          <w:szCs w:val="22"/>
          <w:lang w:val="es-CR"/>
        </w:rPr>
      </w:pPr>
      <w:r w:rsidRPr="00246FA5">
        <w:rPr>
          <w:rFonts w:eastAsia="Times New Roman"/>
          <w:sz w:val="22"/>
          <w:szCs w:val="22"/>
          <w:lang w:val="es-CR"/>
        </w:rPr>
        <w:t>En julio del 2016, el Departamento de Administración de Bienes, procedió a realizar la verificación del inventario en</w:t>
      </w:r>
      <w:r w:rsidR="008B55AF">
        <w:rPr>
          <w:rFonts w:eastAsia="Times New Roman"/>
          <w:sz w:val="22"/>
          <w:szCs w:val="22"/>
          <w:lang w:val="es-CR"/>
        </w:rPr>
        <w:t xml:space="preserve"> las instalaciones físicas del d</w:t>
      </w:r>
      <w:r w:rsidRPr="00246FA5">
        <w:rPr>
          <w:rFonts w:eastAsia="Times New Roman"/>
          <w:sz w:val="22"/>
          <w:szCs w:val="22"/>
          <w:lang w:val="es-CR"/>
        </w:rPr>
        <w:t>epartamento en estudio</w:t>
      </w:r>
      <w:r w:rsidR="008B55AF">
        <w:rPr>
          <w:rFonts w:eastAsia="Times New Roman"/>
          <w:sz w:val="22"/>
          <w:szCs w:val="22"/>
          <w:lang w:val="es-CR"/>
        </w:rPr>
        <w:t>. Producto de esta verificación m</w:t>
      </w:r>
      <w:r w:rsidRPr="00246FA5">
        <w:rPr>
          <w:rFonts w:eastAsia="Times New Roman"/>
          <w:sz w:val="22"/>
          <w:szCs w:val="22"/>
          <w:lang w:val="es-CR"/>
        </w:rPr>
        <w:t xml:space="preserve">ediante documento D.PROV.I-AB (INTERNO) 0075-2016, se recomendó </w:t>
      </w:r>
      <w:r w:rsidR="008B55AF">
        <w:rPr>
          <w:rFonts w:eastAsia="Times New Roman"/>
          <w:sz w:val="22"/>
          <w:szCs w:val="22"/>
          <w:lang w:val="es-CR"/>
        </w:rPr>
        <w:t>a</w:t>
      </w:r>
      <w:r w:rsidRPr="00246FA5">
        <w:rPr>
          <w:rFonts w:eastAsia="Times New Roman"/>
          <w:sz w:val="22"/>
          <w:szCs w:val="22"/>
          <w:lang w:val="es-CR"/>
        </w:rPr>
        <w:t xml:space="preserve"> la jefatura </w:t>
      </w:r>
      <w:r w:rsidR="008B55AF">
        <w:rPr>
          <w:rFonts w:eastAsia="Times New Roman"/>
          <w:sz w:val="22"/>
          <w:szCs w:val="22"/>
          <w:lang w:val="es-CR"/>
        </w:rPr>
        <w:t xml:space="preserve">realizar </w:t>
      </w:r>
      <w:r w:rsidRPr="00246FA5">
        <w:rPr>
          <w:rFonts w:eastAsia="Times New Roman"/>
          <w:sz w:val="22"/>
          <w:szCs w:val="22"/>
          <w:lang w:val="es-CR"/>
        </w:rPr>
        <w:t>la asignación correspondiente de los activos que no están en custodia directa del personal.</w:t>
      </w:r>
      <w:r w:rsidR="00FE6407">
        <w:rPr>
          <w:rFonts w:eastAsia="Times New Roman"/>
          <w:sz w:val="22"/>
          <w:szCs w:val="22"/>
          <w:lang w:val="es-CR"/>
        </w:rPr>
        <w:t xml:space="preserve"> Después de </w:t>
      </w:r>
      <w:r w:rsidRPr="00246FA5">
        <w:rPr>
          <w:rFonts w:eastAsia="Times New Roman"/>
          <w:sz w:val="22"/>
          <w:szCs w:val="22"/>
          <w:lang w:val="es-CR"/>
        </w:rPr>
        <w:t>esto, se determinó que a seis meses aproximadamente de</w:t>
      </w:r>
      <w:r w:rsidR="008B55AF">
        <w:rPr>
          <w:rFonts w:eastAsia="Times New Roman"/>
          <w:sz w:val="22"/>
          <w:szCs w:val="22"/>
          <w:lang w:val="es-CR"/>
        </w:rPr>
        <w:t xml:space="preserve"> realizadas las recomendaciones, </w:t>
      </w:r>
      <w:r w:rsidRPr="00246FA5">
        <w:rPr>
          <w:rFonts w:eastAsia="Times New Roman"/>
          <w:sz w:val="22"/>
          <w:szCs w:val="22"/>
          <w:lang w:val="es-CR"/>
        </w:rPr>
        <w:t xml:space="preserve">aún existen activos que no se han asignado </w:t>
      </w:r>
      <w:r w:rsidR="00E62538">
        <w:rPr>
          <w:rFonts w:eastAsia="Times New Roman"/>
          <w:sz w:val="22"/>
          <w:szCs w:val="22"/>
          <w:lang w:val="es-CR"/>
        </w:rPr>
        <w:t>a los funcionarios, según lo establecido.</w:t>
      </w:r>
    </w:p>
    <w:p w:rsidR="00CE6C58" w:rsidRPr="00246FA5" w:rsidRDefault="00CE6C58" w:rsidP="00246FA5">
      <w:pPr>
        <w:jc w:val="both"/>
        <w:rPr>
          <w:rFonts w:eastAsia="Times New Roman"/>
          <w:sz w:val="22"/>
          <w:szCs w:val="22"/>
          <w:lang w:val="es-CR"/>
        </w:rPr>
      </w:pPr>
    </w:p>
    <w:p w:rsidR="00CE6C58" w:rsidRPr="00246FA5" w:rsidRDefault="00E62538" w:rsidP="00246FA5">
      <w:pPr>
        <w:jc w:val="both"/>
        <w:rPr>
          <w:rFonts w:eastAsia="Times New Roman"/>
          <w:sz w:val="22"/>
          <w:szCs w:val="22"/>
          <w:lang w:val="es-CR"/>
        </w:rPr>
      </w:pPr>
      <w:r>
        <w:rPr>
          <w:rFonts w:eastAsia="Times New Roman"/>
          <w:sz w:val="22"/>
          <w:szCs w:val="22"/>
          <w:lang w:val="es-CR"/>
        </w:rPr>
        <w:t>De forma adicional</w:t>
      </w:r>
      <w:r w:rsidR="008B55AF">
        <w:rPr>
          <w:rFonts w:eastAsia="Times New Roman"/>
          <w:sz w:val="22"/>
          <w:szCs w:val="22"/>
          <w:lang w:val="es-CR"/>
        </w:rPr>
        <w:t xml:space="preserve">, se comprobó que la funcionaria de </w:t>
      </w:r>
      <w:r w:rsidR="00A216DA">
        <w:rPr>
          <w:rFonts w:eastAsia="Times New Roman"/>
          <w:sz w:val="22"/>
          <w:szCs w:val="22"/>
          <w:lang w:val="es-CR"/>
        </w:rPr>
        <w:t>que atiende las labores de terapia f</w:t>
      </w:r>
      <w:r w:rsidR="00CE6C58" w:rsidRPr="00246FA5">
        <w:rPr>
          <w:rFonts w:eastAsia="Times New Roman"/>
          <w:sz w:val="22"/>
          <w:szCs w:val="22"/>
          <w:lang w:val="es-CR"/>
        </w:rPr>
        <w:t xml:space="preserve">ísica que recién ingresó a mediados de enero 2017, tiene en su consultorio equipo que según los registros de SICAMEP, está en custodia del jefe médico, </w:t>
      </w:r>
      <w:r w:rsidR="00FE6407">
        <w:rPr>
          <w:rFonts w:eastAsia="Times New Roman"/>
          <w:sz w:val="22"/>
          <w:szCs w:val="22"/>
          <w:lang w:val="es-CR"/>
        </w:rPr>
        <w:t xml:space="preserve">de ahí que </w:t>
      </w:r>
      <w:r w:rsidR="00CE6C58" w:rsidRPr="00246FA5">
        <w:rPr>
          <w:rFonts w:eastAsia="Times New Roman"/>
          <w:sz w:val="22"/>
          <w:szCs w:val="22"/>
          <w:lang w:val="es-CR"/>
        </w:rPr>
        <w:t>tampoco se adecua a la recomendación emanada por el Departamento de Administración de Bienes, en donde se insta al registro inmediato de los movimientos, ingresos o salidas de activos.</w:t>
      </w:r>
    </w:p>
    <w:p w:rsidR="00CE6C58" w:rsidRPr="00246FA5" w:rsidRDefault="00CE6C58" w:rsidP="00246FA5">
      <w:pPr>
        <w:jc w:val="both"/>
        <w:rPr>
          <w:rFonts w:eastAsia="Times New Roman"/>
          <w:sz w:val="22"/>
          <w:szCs w:val="22"/>
          <w:lang w:val="es-CR"/>
        </w:rPr>
      </w:pPr>
    </w:p>
    <w:p w:rsidR="00CE6C58" w:rsidRPr="00246FA5" w:rsidRDefault="00CE6C58" w:rsidP="00246FA5">
      <w:pPr>
        <w:jc w:val="both"/>
        <w:rPr>
          <w:rFonts w:eastAsia="Times New Roman"/>
          <w:sz w:val="22"/>
          <w:szCs w:val="22"/>
          <w:lang w:val="es-CR"/>
        </w:rPr>
      </w:pPr>
      <w:r w:rsidRPr="00246FA5">
        <w:rPr>
          <w:rFonts w:eastAsia="Times New Roman"/>
          <w:sz w:val="22"/>
          <w:szCs w:val="22"/>
          <w:lang w:val="es-CR"/>
        </w:rPr>
        <w:t>Por otra parte, de acuerdo a la revisión efectuada en el sistema SICAMEP</w:t>
      </w:r>
      <w:r w:rsidR="001D5189">
        <w:rPr>
          <w:rFonts w:eastAsia="Times New Roman"/>
          <w:sz w:val="22"/>
          <w:szCs w:val="22"/>
          <w:lang w:val="es-CR"/>
        </w:rPr>
        <w:t>,</w:t>
      </w:r>
      <w:r w:rsidRPr="00246FA5">
        <w:rPr>
          <w:rFonts w:eastAsia="Times New Roman"/>
          <w:sz w:val="22"/>
          <w:szCs w:val="22"/>
          <w:lang w:val="es-CR"/>
        </w:rPr>
        <w:t xml:space="preserve"> de los 21 activos determinados en dicho informe como “</w:t>
      </w:r>
      <w:r w:rsidRPr="008B55AF">
        <w:rPr>
          <w:rFonts w:eastAsia="Times New Roman"/>
          <w:i/>
          <w:sz w:val="22"/>
          <w:szCs w:val="22"/>
          <w:lang w:val="es-CR"/>
        </w:rPr>
        <w:t>Bienes no reportados y/o ingresados a SICAMEP</w:t>
      </w:r>
      <w:r w:rsidRPr="00246FA5">
        <w:rPr>
          <w:rFonts w:eastAsia="Times New Roman"/>
          <w:sz w:val="22"/>
          <w:szCs w:val="22"/>
          <w:lang w:val="es-CR"/>
        </w:rPr>
        <w:t>”, se detectó situaciones como: algunos de los números de patrimonio identificados para los activos no aparecen en SICAMEP, uno de los archivos determinados como no asignados se encontraba en custodia de la funcionaria de psicología y otros aparecen a nombre de funcionarios del Departamento de Administración de Bienes y del Departamento de Contratación Administrativa.</w:t>
      </w:r>
    </w:p>
    <w:p w:rsidR="000026C4" w:rsidRPr="00246FA5" w:rsidRDefault="000026C4" w:rsidP="00246FA5">
      <w:pPr>
        <w:jc w:val="both"/>
        <w:rPr>
          <w:rFonts w:eastAsia="Times New Roman"/>
          <w:sz w:val="22"/>
          <w:szCs w:val="22"/>
          <w:lang w:val="es-CR"/>
        </w:rPr>
      </w:pPr>
    </w:p>
    <w:p w:rsidR="00E52AE5" w:rsidRPr="00246FA5" w:rsidRDefault="00A216DA" w:rsidP="00246FA5">
      <w:pPr>
        <w:jc w:val="both"/>
        <w:rPr>
          <w:rFonts w:eastAsia="Times New Roman"/>
          <w:sz w:val="22"/>
          <w:szCs w:val="22"/>
          <w:lang w:val="es-CR"/>
        </w:rPr>
      </w:pPr>
      <w:r>
        <w:rPr>
          <w:rFonts w:eastAsia="Times New Roman"/>
          <w:sz w:val="22"/>
          <w:szCs w:val="22"/>
          <w:lang w:val="es-CR"/>
        </w:rPr>
        <w:t>Conforme lo</w:t>
      </w:r>
      <w:r w:rsidR="001D5189">
        <w:rPr>
          <w:rFonts w:eastAsia="Times New Roman"/>
          <w:sz w:val="22"/>
          <w:szCs w:val="22"/>
          <w:lang w:val="es-CR"/>
        </w:rPr>
        <w:t xml:space="preserve"> expuesto y s</w:t>
      </w:r>
      <w:r w:rsidR="00E52AE5" w:rsidRPr="00246FA5">
        <w:rPr>
          <w:rFonts w:eastAsia="Times New Roman"/>
          <w:sz w:val="22"/>
          <w:szCs w:val="22"/>
          <w:lang w:val="es-CR"/>
        </w:rPr>
        <w:t>egún las Normas de Control Interno para el Sector Público, N-2-2009-CO-DFOE, se incumpl</w:t>
      </w:r>
      <w:r w:rsidR="008B55AF">
        <w:rPr>
          <w:rFonts w:eastAsia="Times New Roman"/>
          <w:sz w:val="22"/>
          <w:szCs w:val="22"/>
          <w:lang w:val="es-CR"/>
        </w:rPr>
        <w:t xml:space="preserve">e </w:t>
      </w:r>
      <w:r w:rsidR="00E52AE5" w:rsidRPr="00246FA5">
        <w:rPr>
          <w:rFonts w:eastAsia="Times New Roman"/>
          <w:sz w:val="22"/>
          <w:szCs w:val="22"/>
          <w:lang w:val="es-CR"/>
        </w:rPr>
        <w:t xml:space="preserve">con el punto 1.2 Objetivos del sistema de control interno, inciso b), que se refiere a exigir confianza y oportunidad de la información; además del punto 1.4 Responsabilidad del jerarca y los titulares subordinados sobre el sistema de control interno, inciso g) que versa sobre la pronta acción a las recomendaciones, según lo dispuesto por los órganos de control y fiscalización. </w:t>
      </w:r>
    </w:p>
    <w:p w:rsidR="00E52AE5" w:rsidRPr="00246FA5" w:rsidRDefault="00E52AE5" w:rsidP="00246FA5">
      <w:pPr>
        <w:jc w:val="both"/>
        <w:rPr>
          <w:sz w:val="22"/>
          <w:szCs w:val="22"/>
        </w:rPr>
      </w:pPr>
    </w:p>
    <w:p w:rsidR="00E52AE5" w:rsidRPr="00246FA5" w:rsidRDefault="00FE6407" w:rsidP="001D5189">
      <w:pPr>
        <w:jc w:val="both"/>
        <w:rPr>
          <w:rFonts w:eastAsia="Times New Roman"/>
          <w:sz w:val="22"/>
          <w:szCs w:val="22"/>
          <w:lang w:val="es-CR"/>
        </w:rPr>
      </w:pPr>
      <w:r>
        <w:rPr>
          <w:rFonts w:eastAsia="Times New Roman"/>
          <w:sz w:val="22"/>
          <w:szCs w:val="22"/>
          <w:lang w:val="es-CR"/>
        </w:rPr>
        <w:t xml:space="preserve">Es decir que </w:t>
      </w:r>
      <w:r w:rsidR="00E52AE5" w:rsidRPr="00246FA5">
        <w:rPr>
          <w:rFonts w:eastAsia="Times New Roman"/>
          <w:sz w:val="22"/>
          <w:szCs w:val="22"/>
          <w:lang w:val="es-CR"/>
        </w:rPr>
        <w:t>no se realizan los registros de activos, según lo dispuesto en el Manual de Usuario del Sistema de Control de Activos del Ministerio de Educación Pública (SICAMEP), código: DIG-MAN-05-IS-13, de enero 2015, para lo correspondiente al registro y mantenimiento de activos.</w:t>
      </w:r>
      <w:r w:rsidR="001D5189">
        <w:rPr>
          <w:rFonts w:eastAsia="Times New Roman"/>
          <w:sz w:val="22"/>
          <w:szCs w:val="22"/>
          <w:lang w:val="es-CR"/>
        </w:rPr>
        <w:t xml:space="preserve"> </w:t>
      </w:r>
    </w:p>
    <w:p w:rsidR="000026C4" w:rsidRPr="00246FA5" w:rsidRDefault="000026C4" w:rsidP="00246FA5">
      <w:pPr>
        <w:jc w:val="both"/>
        <w:rPr>
          <w:rFonts w:eastAsia="Times New Roman"/>
          <w:sz w:val="22"/>
          <w:szCs w:val="22"/>
          <w:lang w:val="es-CR"/>
        </w:rPr>
      </w:pPr>
    </w:p>
    <w:p w:rsidR="00CE6C58" w:rsidRPr="00246FA5" w:rsidRDefault="008B55AF" w:rsidP="001D5189">
      <w:pPr>
        <w:jc w:val="both"/>
        <w:rPr>
          <w:b/>
          <w:sz w:val="22"/>
          <w:szCs w:val="22"/>
        </w:rPr>
      </w:pPr>
      <w:r>
        <w:rPr>
          <w:sz w:val="22"/>
          <w:szCs w:val="22"/>
          <w:lang w:val="es-CR"/>
        </w:rPr>
        <w:t xml:space="preserve">Como </w:t>
      </w:r>
      <w:r w:rsidR="00A81D86">
        <w:rPr>
          <w:sz w:val="22"/>
          <w:szCs w:val="22"/>
        </w:rPr>
        <w:t>producto</w:t>
      </w:r>
      <w:r w:rsidR="001D5189">
        <w:rPr>
          <w:sz w:val="22"/>
          <w:szCs w:val="22"/>
        </w:rPr>
        <w:t xml:space="preserve"> del análisis ef</w:t>
      </w:r>
      <w:r>
        <w:rPr>
          <w:sz w:val="22"/>
          <w:szCs w:val="22"/>
        </w:rPr>
        <w:t xml:space="preserve">ectuado, se </w:t>
      </w:r>
      <w:r w:rsidR="001D5189">
        <w:rPr>
          <w:sz w:val="22"/>
          <w:szCs w:val="22"/>
        </w:rPr>
        <w:t>desprende</w:t>
      </w:r>
      <w:r w:rsidR="00E52AE5" w:rsidRPr="00246FA5">
        <w:rPr>
          <w:sz w:val="22"/>
          <w:szCs w:val="22"/>
        </w:rPr>
        <w:t xml:space="preserve"> que existe</w:t>
      </w:r>
      <w:r w:rsidR="00FE6407">
        <w:rPr>
          <w:sz w:val="22"/>
          <w:szCs w:val="22"/>
        </w:rPr>
        <w:t>n</w:t>
      </w:r>
      <w:r w:rsidR="00E52AE5" w:rsidRPr="00246FA5">
        <w:rPr>
          <w:sz w:val="22"/>
          <w:szCs w:val="22"/>
        </w:rPr>
        <w:t xml:space="preserve"> controles insuficientes en la administración de los activos y lentitud </w:t>
      </w:r>
      <w:r>
        <w:rPr>
          <w:sz w:val="22"/>
          <w:szCs w:val="22"/>
        </w:rPr>
        <w:t>de</w:t>
      </w:r>
      <w:r w:rsidR="00E52AE5" w:rsidRPr="00246FA5">
        <w:rPr>
          <w:sz w:val="22"/>
          <w:szCs w:val="22"/>
        </w:rPr>
        <w:t xml:space="preserve"> la puesta en marcha de recomendaciones emanadas por entes fiscalizadores, lo que conlleva a que se incrementen los riegos por extravío</w:t>
      </w:r>
      <w:r w:rsidR="00626BB3">
        <w:rPr>
          <w:sz w:val="22"/>
          <w:szCs w:val="22"/>
        </w:rPr>
        <w:t>, deterioro</w:t>
      </w:r>
      <w:r w:rsidR="00E52AE5" w:rsidRPr="00246FA5">
        <w:rPr>
          <w:sz w:val="22"/>
          <w:szCs w:val="22"/>
        </w:rPr>
        <w:t xml:space="preserve"> o robo de los activos</w:t>
      </w:r>
      <w:r w:rsidR="00626BB3">
        <w:rPr>
          <w:sz w:val="22"/>
          <w:szCs w:val="22"/>
        </w:rPr>
        <w:t xml:space="preserve"> institucionales.</w:t>
      </w:r>
    </w:p>
    <w:p w:rsidR="00CE6C58" w:rsidRPr="00246FA5" w:rsidRDefault="00CE6C58" w:rsidP="00246FA5">
      <w:pPr>
        <w:rPr>
          <w:b/>
          <w:sz w:val="22"/>
          <w:szCs w:val="22"/>
        </w:rPr>
      </w:pPr>
    </w:p>
    <w:p w:rsidR="00CE6C58" w:rsidRDefault="00A216DA" w:rsidP="00246FA5">
      <w:pPr>
        <w:jc w:val="both"/>
        <w:rPr>
          <w:b/>
          <w:sz w:val="22"/>
          <w:szCs w:val="22"/>
        </w:rPr>
      </w:pPr>
      <w:r>
        <w:rPr>
          <w:b/>
          <w:sz w:val="22"/>
          <w:szCs w:val="22"/>
        </w:rPr>
        <w:t>Recomendación: Al J</w:t>
      </w:r>
      <w:r w:rsidR="00CE6C58" w:rsidRPr="00246FA5">
        <w:rPr>
          <w:b/>
          <w:sz w:val="22"/>
          <w:szCs w:val="22"/>
        </w:rPr>
        <w:t>efe del Departamento de Servicios Médicos y Salud Ocupacional</w:t>
      </w:r>
    </w:p>
    <w:p w:rsidR="00626BB3" w:rsidRPr="00246FA5" w:rsidRDefault="00626BB3" w:rsidP="00246FA5">
      <w:pPr>
        <w:jc w:val="both"/>
        <w:rPr>
          <w:b/>
          <w:sz w:val="22"/>
          <w:szCs w:val="22"/>
        </w:rPr>
      </w:pPr>
    </w:p>
    <w:p w:rsidR="00B25C26" w:rsidRPr="00246FA5" w:rsidRDefault="00B25C26" w:rsidP="00246FA5">
      <w:pPr>
        <w:jc w:val="both"/>
        <w:rPr>
          <w:rFonts w:eastAsia="Times New Roman"/>
          <w:sz w:val="22"/>
          <w:szCs w:val="22"/>
          <w:lang w:val="es-CR"/>
        </w:rPr>
      </w:pPr>
      <w:r w:rsidRPr="00246FA5">
        <w:rPr>
          <w:rFonts w:eastAsia="Times New Roman"/>
          <w:sz w:val="22"/>
          <w:szCs w:val="22"/>
          <w:lang w:val="es-CR"/>
        </w:rPr>
        <w:t>Acatar lo dispuesto en el Manual de Usuario del Sistema de Control de Activos del Ministerio de Educación Pública (SICAMEP) según documento DIG-MAN-05-IS-13, de enero 2015, concerniente a: agregar, modificar, asignar, trasladar y entregar por desuso bienes del D</w:t>
      </w:r>
      <w:r w:rsidR="001D5189">
        <w:rPr>
          <w:rFonts w:eastAsia="Times New Roman"/>
          <w:sz w:val="22"/>
          <w:szCs w:val="22"/>
          <w:lang w:val="es-CR"/>
        </w:rPr>
        <w:t>epartamento. Además, actualizar y</w:t>
      </w:r>
      <w:r w:rsidRPr="00246FA5">
        <w:rPr>
          <w:rFonts w:eastAsia="Times New Roman"/>
          <w:sz w:val="22"/>
          <w:szCs w:val="22"/>
          <w:lang w:val="es-CR"/>
        </w:rPr>
        <w:t xml:space="preserve"> mantener el registro de bienes y coordinar</w:t>
      </w:r>
      <w:r w:rsidR="001D5189">
        <w:rPr>
          <w:rFonts w:eastAsia="Times New Roman"/>
          <w:sz w:val="22"/>
          <w:szCs w:val="22"/>
          <w:lang w:val="es-CR"/>
        </w:rPr>
        <w:t xml:space="preserve"> a su vez</w:t>
      </w:r>
      <w:r w:rsidRPr="00246FA5">
        <w:rPr>
          <w:rFonts w:eastAsia="Times New Roman"/>
          <w:sz w:val="22"/>
          <w:szCs w:val="22"/>
          <w:lang w:val="es-CR"/>
        </w:rPr>
        <w:t xml:space="preserve"> con el Departamento de Administración de Bienes para la correcta inclusión y registro de los activos asignados a su Departamento.</w:t>
      </w:r>
    </w:p>
    <w:p w:rsidR="00192087" w:rsidRPr="00246FA5" w:rsidRDefault="00192087" w:rsidP="00246FA5">
      <w:pPr>
        <w:pStyle w:val="NormalWeb"/>
        <w:spacing w:before="0" w:beforeAutospacing="0" w:after="0" w:afterAutospacing="0"/>
        <w:jc w:val="both"/>
        <w:rPr>
          <w:rFonts w:ascii="Times New Roman" w:hAnsi="Times New Roman" w:cs="Times New Roman"/>
          <w:b/>
          <w:sz w:val="22"/>
          <w:szCs w:val="22"/>
        </w:rPr>
      </w:pPr>
    </w:p>
    <w:p w:rsidR="00AF129F" w:rsidRPr="00246FA5" w:rsidRDefault="00B25C63" w:rsidP="00246FA5">
      <w:pPr>
        <w:pStyle w:val="Ttulo2"/>
        <w:jc w:val="both"/>
        <w:rPr>
          <w:color w:val="auto"/>
          <w:sz w:val="22"/>
          <w:szCs w:val="22"/>
        </w:rPr>
      </w:pPr>
      <w:bookmarkStart w:id="14" w:name="_Toc484067169"/>
      <w:r w:rsidRPr="00246FA5">
        <w:rPr>
          <w:color w:val="auto"/>
          <w:sz w:val="22"/>
          <w:szCs w:val="22"/>
        </w:rPr>
        <w:lastRenderedPageBreak/>
        <w:t>2.</w:t>
      </w:r>
      <w:r w:rsidR="008802BE">
        <w:rPr>
          <w:color w:val="auto"/>
          <w:sz w:val="22"/>
          <w:szCs w:val="22"/>
        </w:rPr>
        <w:t>11</w:t>
      </w:r>
      <w:r w:rsidRPr="00246FA5">
        <w:rPr>
          <w:color w:val="auto"/>
          <w:sz w:val="22"/>
          <w:szCs w:val="22"/>
        </w:rPr>
        <w:t xml:space="preserve"> </w:t>
      </w:r>
      <w:r w:rsidR="00CE6C58" w:rsidRPr="00246FA5">
        <w:rPr>
          <w:color w:val="auto"/>
          <w:sz w:val="22"/>
          <w:szCs w:val="22"/>
        </w:rPr>
        <w:t>Planificación de capacitación</w:t>
      </w:r>
      <w:bookmarkEnd w:id="14"/>
    </w:p>
    <w:p w:rsidR="00AF129F" w:rsidRPr="00246FA5" w:rsidRDefault="00AF129F" w:rsidP="00246FA5">
      <w:pPr>
        <w:autoSpaceDE w:val="0"/>
        <w:autoSpaceDN w:val="0"/>
        <w:adjustRightInd w:val="0"/>
        <w:jc w:val="both"/>
        <w:rPr>
          <w:sz w:val="22"/>
          <w:szCs w:val="22"/>
        </w:rPr>
      </w:pPr>
    </w:p>
    <w:p w:rsidR="00CE6C58" w:rsidRDefault="00B25C26" w:rsidP="00246FA5">
      <w:pPr>
        <w:jc w:val="both"/>
        <w:rPr>
          <w:rFonts w:eastAsia="Times New Roman"/>
          <w:sz w:val="22"/>
          <w:szCs w:val="22"/>
          <w:lang w:val="es-CR"/>
        </w:rPr>
      </w:pPr>
      <w:r w:rsidRPr="00246FA5">
        <w:rPr>
          <w:rFonts w:eastAsia="Times New Roman"/>
          <w:sz w:val="22"/>
          <w:szCs w:val="22"/>
          <w:lang w:val="es-CR"/>
        </w:rPr>
        <w:t>Se identificó que del bloque de capacitaciones impartidas a los funcionario</w:t>
      </w:r>
      <w:r w:rsidR="00626BB3">
        <w:rPr>
          <w:rFonts w:eastAsia="Times New Roman"/>
          <w:sz w:val="22"/>
          <w:szCs w:val="22"/>
          <w:lang w:val="es-CR"/>
        </w:rPr>
        <w:t xml:space="preserve">s del Departamento en estudio, </w:t>
      </w:r>
      <w:r w:rsidRPr="00246FA5">
        <w:rPr>
          <w:rFonts w:eastAsia="Times New Roman"/>
          <w:sz w:val="22"/>
          <w:szCs w:val="22"/>
          <w:lang w:val="es-CR"/>
        </w:rPr>
        <w:t>sólo el profesional de salud ocupacional y la enfermer</w:t>
      </w:r>
      <w:r w:rsidR="00626BB3">
        <w:rPr>
          <w:rFonts w:eastAsia="Times New Roman"/>
          <w:sz w:val="22"/>
          <w:szCs w:val="22"/>
          <w:lang w:val="es-CR"/>
        </w:rPr>
        <w:t xml:space="preserve">a </w:t>
      </w:r>
      <w:r w:rsidRPr="00246FA5">
        <w:rPr>
          <w:rFonts w:eastAsia="Times New Roman"/>
          <w:sz w:val="22"/>
          <w:szCs w:val="22"/>
          <w:lang w:val="es-CR"/>
        </w:rPr>
        <w:t>no recibieron capacitación, en el lapso investigado del 2015 al 2016</w:t>
      </w:r>
      <w:r w:rsidR="007009BD">
        <w:rPr>
          <w:rFonts w:eastAsia="Times New Roman"/>
          <w:sz w:val="22"/>
          <w:szCs w:val="22"/>
          <w:lang w:val="es-CR"/>
        </w:rPr>
        <w:t xml:space="preserve">. </w:t>
      </w:r>
      <w:r w:rsidR="00CE6C58" w:rsidRPr="00246FA5">
        <w:rPr>
          <w:rFonts w:eastAsia="Times New Roman"/>
          <w:sz w:val="22"/>
          <w:szCs w:val="22"/>
          <w:lang w:val="es-CR"/>
        </w:rPr>
        <w:t xml:space="preserve">Por otra parte, uno de los </w:t>
      </w:r>
      <w:r w:rsidR="007009BD">
        <w:rPr>
          <w:rFonts w:eastAsia="Times New Roman"/>
          <w:sz w:val="22"/>
          <w:szCs w:val="22"/>
          <w:lang w:val="es-CR"/>
        </w:rPr>
        <w:t xml:space="preserve">dos </w:t>
      </w:r>
      <w:r w:rsidR="00CE6C58" w:rsidRPr="00246FA5">
        <w:rPr>
          <w:rFonts w:eastAsia="Times New Roman"/>
          <w:sz w:val="22"/>
          <w:szCs w:val="22"/>
          <w:lang w:val="es-CR"/>
        </w:rPr>
        <w:t xml:space="preserve">funcionarios reubicados para colaborar en </w:t>
      </w:r>
      <w:r w:rsidR="00626BB3">
        <w:rPr>
          <w:rFonts w:eastAsia="Times New Roman"/>
          <w:sz w:val="22"/>
          <w:szCs w:val="22"/>
          <w:lang w:val="es-CR"/>
        </w:rPr>
        <w:t xml:space="preserve">área de </w:t>
      </w:r>
      <w:r w:rsidR="00CE6C58" w:rsidRPr="00246FA5">
        <w:rPr>
          <w:rFonts w:eastAsia="Times New Roman"/>
          <w:sz w:val="22"/>
          <w:szCs w:val="22"/>
          <w:lang w:val="es-CR"/>
        </w:rPr>
        <w:t>salud ocupacional, es quien reporta más capacitación, pero l</w:t>
      </w:r>
      <w:r w:rsidR="007009BD">
        <w:rPr>
          <w:rFonts w:eastAsia="Times New Roman"/>
          <w:sz w:val="22"/>
          <w:szCs w:val="22"/>
          <w:lang w:val="es-CR"/>
        </w:rPr>
        <w:t>a</w:t>
      </w:r>
      <w:r w:rsidR="00CE6C58" w:rsidRPr="00246FA5">
        <w:rPr>
          <w:rFonts w:eastAsia="Times New Roman"/>
          <w:sz w:val="22"/>
          <w:szCs w:val="22"/>
          <w:lang w:val="es-CR"/>
        </w:rPr>
        <w:t xml:space="preserve"> realizó por cuenta propia, finalmente el resto del personal del departamento</w:t>
      </w:r>
      <w:r w:rsidR="00D41863">
        <w:rPr>
          <w:rFonts w:eastAsia="Times New Roman"/>
          <w:sz w:val="22"/>
          <w:szCs w:val="22"/>
          <w:lang w:val="es-CR"/>
        </w:rPr>
        <w:t xml:space="preserve"> en su mayoría</w:t>
      </w:r>
      <w:r w:rsidR="00CE6C58" w:rsidRPr="00246FA5">
        <w:rPr>
          <w:rFonts w:eastAsia="Times New Roman"/>
          <w:sz w:val="22"/>
          <w:szCs w:val="22"/>
          <w:lang w:val="es-CR"/>
        </w:rPr>
        <w:t xml:space="preserve">, sólo recibió una capacitación proporcionada por la Dirección de Recursos Humanos. </w:t>
      </w:r>
    </w:p>
    <w:p w:rsidR="00626BB3" w:rsidRDefault="00626BB3" w:rsidP="00246FA5">
      <w:pPr>
        <w:jc w:val="both"/>
        <w:rPr>
          <w:rFonts w:eastAsia="Times New Roman"/>
          <w:sz w:val="22"/>
          <w:szCs w:val="22"/>
          <w:lang w:val="es-CR"/>
        </w:rPr>
      </w:pPr>
    </w:p>
    <w:p w:rsidR="00CE6C58" w:rsidRPr="00246FA5" w:rsidRDefault="007009BD" w:rsidP="00246FA5">
      <w:pPr>
        <w:jc w:val="both"/>
        <w:rPr>
          <w:rFonts w:eastAsia="Times New Roman"/>
          <w:sz w:val="22"/>
          <w:szCs w:val="22"/>
          <w:lang w:val="es-CR"/>
        </w:rPr>
      </w:pPr>
      <w:r>
        <w:rPr>
          <w:rFonts w:eastAsia="Times New Roman"/>
          <w:sz w:val="22"/>
          <w:szCs w:val="22"/>
          <w:lang w:val="es-CR"/>
        </w:rPr>
        <w:t>En este sentido, no</w:t>
      </w:r>
      <w:r w:rsidR="00CE6C58" w:rsidRPr="00246FA5">
        <w:rPr>
          <w:rFonts w:eastAsia="Times New Roman"/>
          <w:sz w:val="22"/>
          <w:szCs w:val="22"/>
          <w:lang w:val="es-CR"/>
        </w:rPr>
        <w:t xml:space="preserve"> existe evidencia de una gestión administrativa emprendida por la jefatura del departamento, para tramitar capacitaciones basadas en el perfil de los funcionarios del departamento o en atención a las necesidades de servicio del </w:t>
      </w:r>
      <w:r w:rsidR="00626BB3">
        <w:rPr>
          <w:rFonts w:eastAsia="Times New Roman"/>
          <w:sz w:val="22"/>
          <w:szCs w:val="22"/>
          <w:lang w:val="es-CR"/>
        </w:rPr>
        <w:t>mismo.</w:t>
      </w:r>
      <w:r w:rsidR="00CE6C58" w:rsidRPr="00246FA5">
        <w:rPr>
          <w:rFonts w:eastAsia="Times New Roman"/>
          <w:sz w:val="22"/>
          <w:szCs w:val="22"/>
          <w:lang w:val="es-CR"/>
        </w:rPr>
        <w:t xml:space="preserve"> </w:t>
      </w:r>
      <w:r w:rsidR="00D41863">
        <w:rPr>
          <w:rFonts w:eastAsia="Times New Roman"/>
          <w:sz w:val="22"/>
          <w:szCs w:val="22"/>
          <w:lang w:val="es-CR"/>
        </w:rPr>
        <w:t>No obstante</w:t>
      </w:r>
      <w:r w:rsidR="00CE6C58" w:rsidRPr="00246FA5">
        <w:rPr>
          <w:rFonts w:eastAsia="Times New Roman"/>
          <w:sz w:val="22"/>
          <w:szCs w:val="22"/>
          <w:lang w:val="es-CR"/>
        </w:rPr>
        <w:t>, se indica vía correo electrónico, que las capacitaciones proporcionadas responden a un proceso de organización de la Dirección de Recursos Humanos.</w:t>
      </w:r>
      <w:r w:rsidR="007163AD">
        <w:rPr>
          <w:rFonts w:eastAsia="Times New Roman"/>
          <w:sz w:val="22"/>
          <w:szCs w:val="22"/>
          <w:lang w:val="es-CR"/>
        </w:rPr>
        <w:t xml:space="preserve"> </w:t>
      </w:r>
    </w:p>
    <w:p w:rsidR="00CE6C58" w:rsidRPr="00246FA5" w:rsidRDefault="00CE6C58" w:rsidP="00246FA5">
      <w:pPr>
        <w:jc w:val="both"/>
        <w:rPr>
          <w:rFonts w:eastAsia="Times New Roman"/>
          <w:sz w:val="22"/>
          <w:szCs w:val="22"/>
          <w:lang w:val="es-CR"/>
        </w:rPr>
      </w:pPr>
    </w:p>
    <w:p w:rsidR="00192087" w:rsidRPr="00246FA5" w:rsidRDefault="007009BD" w:rsidP="00246FA5">
      <w:pPr>
        <w:autoSpaceDE w:val="0"/>
        <w:autoSpaceDN w:val="0"/>
        <w:adjustRightInd w:val="0"/>
        <w:jc w:val="both"/>
        <w:rPr>
          <w:rFonts w:eastAsia="Times New Roman"/>
          <w:sz w:val="22"/>
          <w:szCs w:val="22"/>
          <w:lang w:val="es-CR"/>
        </w:rPr>
      </w:pPr>
      <w:r>
        <w:rPr>
          <w:rFonts w:eastAsia="Times New Roman"/>
          <w:sz w:val="22"/>
          <w:szCs w:val="22"/>
          <w:lang w:val="es-CR"/>
        </w:rPr>
        <w:t>En adición a lo indicado</w:t>
      </w:r>
      <w:r w:rsidR="00CE6C58" w:rsidRPr="00246FA5">
        <w:rPr>
          <w:rFonts w:eastAsia="Times New Roman"/>
          <w:sz w:val="22"/>
          <w:szCs w:val="22"/>
          <w:lang w:val="es-CR"/>
        </w:rPr>
        <w:t>, la funcionaria encargada de capacitaciones de la D</w:t>
      </w:r>
      <w:r w:rsidR="002B5BE7">
        <w:rPr>
          <w:rFonts w:eastAsia="Times New Roman"/>
          <w:sz w:val="22"/>
          <w:szCs w:val="22"/>
          <w:lang w:val="es-CR"/>
        </w:rPr>
        <w:t xml:space="preserve">irección de </w:t>
      </w:r>
      <w:r w:rsidR="00CE6C58" w:rsidRPr="00246FA5">
        <w:rPr>
          <w:rFonts w:eastAsia="Times New Roman"/>
          <w:sz w:val="22"/>
          <w:szCs w:val="22"/>
          <w:lang w:val="es-CR"/>
        </w:rPr>
        <w:t>R</w:t>
      </w:r>
      <w:r w:rsidR="002B5BE7">
        <w:rPr>
          <w:rFonts w:eastAsia="Times New Roman"/>
          <w:sz w:val="22"/>
          <w:szCs w:val="22"/>
          <w:lang w:val="es-CR"/>
        </w:rPr>
        <w:t xml:space="preserve">ecursos </w:t>
      </w:r>
      <w:r w:rsidR="00CE6C58" w:rsidRPr="00246FA5">
        <w:rPr>
          <w:rFonts w:eastAsia="Times New Roman"/>
          <w:sz w:val="22"/>
          <w:szCs w:val="22"/>
          <w:lang w:val="es-CR"/>
        </w:rPr>
        <w:t>H</w:t>
      </w:r>
      <w:r w:rsidR="002B5BE7">
        <w:rPr>
          <w:rFonts w:eastAsia="Times New Roman"/>
          <w:sz w:val="22"/>
          <w:szCs w:val="22"/>
          <w:lang w:val="es-CR"/>
        </w:rPr>
        <w:t>umanos</w:t>
      </w:r>
      <w:r w:rsidR="00626BB3">
        <w:rPr>
          <w:rFonts w:eastAsia="Times New Roman"/>
          <w:sz w:val="22"/>
          <w:szCs w:val="22"/>
          <w:lang w:val="es-CR"/>
        </w:rPr>
        <w:t>, comentó</w:t>
      </w:r>
      <w:r w:rsidR="00CE6C58" w:rsidRPr="00246FA5">
        <w:rPr>
          <w:rFonts w:eastAsia="Times New Roman"/>
          <w:sz w:val="22"/>
          <w:szCs w:val="22"/>
          <w:lang w:val="es-CR"/>
        </w:rPr>
        <w:t xml:space="preserve"> que la jefatura del departamento en estudio, entrega el documento denominado “</w:t>
      </w:r>
      <w:r w:rsidR="00CE6C58" w:rsidRPr="00626BB3">
        <w:rPr>
          <w:rFonts w:eastAsia="Times New Roman"/>
          <w:i/>
          <w:sz w:val="22"/>
          <w:szCs w:val="22"/>
          <w:lang w:val="es-CR"/>
        </w:rPr>
        <w:t>Instrumento para la Detección de Necesidades de Capacitación en las oficinas de la Dirección de Recursos Humanos</w:t>
      </w:r>
      <w:r w:rsidR="00CE6C58" w:rsidRPr="00246FA5">
        <w:rPr>
          <w:rFonts w:eastAsia="Times New Roman"/>
          <w:sz w:val="22"/>
          <w:szCs w:val="22"/>
          <w:lang w:val="es-CR"/>
        </w:rPr>
        <w:t>”, con limitadas identificaciones de necesidades; lo cual no permite que se le puedan proporcionar un adecuado servicio de desarrollo profesional a los funcionarios del departamento.</w:t>
      </w:r>
    </w:p>
    <w:p w:rsidR="00E52AE5" w:rsidRPr="00246FA5" w:rsidRDefault="00E52AE5" w:rsidP="00246FA5">
      <w:pPr>
        <w:autoSpaceDE w:val="0"/>
        <w:autoSpaceDN w:val="0"/>
        <w:adjustRightInd w:val="0"/>
        <w:jc w:val="both"/>
        <w:rPr>
          <w:sz w:val="22"/>
          <w:szCs w:val="22"/>
        </w:rPr>
      </w:pPr>
    </w:p>
    <w:p w:rsidR="00E52AE5" w:rsidRPr="00246FA5" w:rsidRDefault="00E52AE5" w:rsidP="00246FA5">
      <w:pPr>
        <w:autoSpaceDE w:val="0"/>
        <w:autoSpaceDN w:val="0"/>
        <w:adjustRightInd w:val="0"/>
        <w:jc w:val="both"/>
        <w:rPr>
          <w:rFonts w:eastAsia="Times New Roman"/>
          <w:sz w:val="22"/>
          <w:szCs w:val="22"/>
          <w:lang w:val="es-CR"/>
        </w:rPr>
      </w:pPr>
      <w:r w:rsidRPr="00246FA5">
        <w:rPr>
          <w:sz w:val="22"/>
          <w:szCs w:val="22"/>
        </w:rPr>
        <w:t xml:space="preserve">Lo anotado </w:t>
      </w:r>
      <w:r w:rsidR="00626BB3">
        <w:rPr>
          <w:sz w:val="22"/>
          <w:szCs w:val="22"/>
        </w:rPr>
        <w:t xml:space="preserve">se contrapone a lo establecido en </w:t>
      </w:r>
      <w:r w:rsidRPr="00246FA5">
        <w:rPr>
          <w:sz w:val="22"/>
          <w:szCs w:val="22"/>
        </w:rPr>
        <w:t>las Normas de Control Interno para el Sector Público en el artículo 4.1 Actividades de control, inciso c), la importancia de mantener un personal comprometido y con competencia profesional para desarrollar actividades y contribuir de esa manera a la operación</w:t>
      </w:r>
      <w:r w:rsidR="00626BB3">
        <w:rPr>
          <w:sz w:val="22"/>
          <w:szCs w:val="22"/>
        </w:rPr>
        <w:t>.</w:t>
      </w:r>
    </w:p>
    <w:p w:rsidR="00E52AE5" w:rsidRPr="00246FA5" w:rsidRDefault="00E52AE5" w:rsidP="00246FA5">
      <w:pPr>
        <w:autoSpaceDE w:val="0"/>
        <w:autoSpaceDN w:val="0"/>
        <w:adjustRightInd w:val="0"/>
        <w:jc w:val="both"/>
        <w:rPr>
          <w:rFonts w:eastAsia="Times New Roman"/>
          <w:sz w:val="22"/>
          <w:szCs w:val="22"/>
          <w:lang w:val="es-CR"/>
        </w:rPr>
      </w:pPr>
    </w:p>
    <w:p w:rsidR="00E52AE5" w:rsidRPr="00246FA5" w:rsidRDefault="007A1041" w:rsidP="00246FA5">
      <w:pPr>
        <w:autoSpaceDE w:val="0"/>
        <w:autoSpaceDN w:val="0"/>
        <w:adjustRightInd w:val="0"/>
        <w:jc w:val="both"/>
        <w:rPr>
          <w:sz w:val="22"/>
          <w:szCs w:val="22"/>
        </w:rPr>
      </w:pPr>
      <w:r>
        <w:rPr>
          <w:sz w:val="22"/>
          <w:szCs w:val="22"/>
        </w:rPr>
        <w:t xml:space="preserve">Lo expuesto líneas atrás, evidencia fallas en el proceso </w:t>
      </w:r>
      <w:r w:rsidR="00E52AE5" w:rsidRPr="00246FA5">
        <w:rPr>
          <w:sz w:val="22"/>
          <w:szCs w:val="22"/>
        </w:rPr>
        <w:t xml:space="preserve">de planificación de </w:t>
      </w:r>
      <w:r>
        <w:rPr>
          <w:sz w:val="22"/>
          <w:szCs w:val="22"/>
        </w:rPr>
        <w:t xml:space="preserve">las </w:t>
      </w:r>
      <w:r w:rsidR="00E52AE5" w:rsidRPr="00246FA5">
        <w:rPr>
          <w:sz w:val="22"/>
          <w:szCs w:val="22"/>
        </w:rPr>
        <w:t xml:space="preserve">capacitaciones al personal del departamento, basado en las necesidades de servicio o visión de desarrollo profesional, </w:t>
      </w:r>
      <w:r w:rsidR="002B5BE7">
        <w:rPr>
          <w:sz w:val="22"/>
          <w:szCs w:val="22"/>
        </w:rPr>
        <w:t xml:space="preserve">así como un </w:t>
      </w:r>
      <w:r w:rsidR="00E52AE5" w:rsidRPr="00246FA5">
        <w:rPr>
          <w:sz w:val="22"/>
          <w:szCs w:val="22"/>
        </w:rPr>
        <w:t>desconocimiento de las funciones que implican la administración de un departamento</w:t>
      </w:r>
      <w:r w:rsidR="00D41863">
        <w:rPr>
          <w:sz w:val="22"/>
          <w:szCs w:val="22"/>
        </w:rPr>
        <w:t>.</w:t>
      </w:r>
    </w:p>
    <w:p w:rsidR="00E52AE5" w:rsidRPr="002B5BE7" w:rsidRDefault="00E52AE5" w:rsidP="00246FA5">
      <w:pPr>
        <w:autoSpaceDE w:val="0"/>
        <w:autoSpaceDN w:val="0"/>
        <w:adjustRightInd w:val="0"/>
        <w:jc w:val="both"/>
        <w:rPr>
          <w:rFonts w:eastAsia="Times New Roman"/>
          <w:sz w:val="22"/>
          <w:szCs w:val="22"/>
        </w:rPr>
      </w:pPr>
    </w:p>
    <w:p w:rsidR="00E52AE5" w:rsidRPr="00246FA5" w:rsidRDefault="002B5BE7" w:rsidP="00246FA5">
      <w:pPr>
        <w:autoSpaceDE w:val="0"/>
        <w:autoSpaceDN w:val="0"/>
        <w:adjustRightInd w:val="0"/>
        <w:jc w:val="both"/>
        <w:rPr>
          <w:sz w:val="22"/>
          <w:szCs w:val="22"/>
        </w:rPr>
      </w:pPr>
      <w:r>
        <w:rPr>
          <w:sz w:val="22"/>
          <w:szCs w:val="22"/>
        </w:rPr>
        <w:t>A raíz de lo mencionado, se</w:t>
      </w:r>
      <w:r w:rsidR="00E52AE5" w:rsidRPr="00246FA5">
        <w:rPr>
          <w:sz w:val="22"/>
          <w:szCs w:val="22"/>
        </w:rPr>
        <w:t xml:space="preserve"> desaprovechan los recursos de capacitación en actividades que no son relevantes o prioritarios según las funciones del personal, además que no se planifica un desarrollo profesional que beneficie en primera instancia a la gestión de servicio del departamento, ni que c</w:t>
      </w:r>
      <w:r w:rsidR="00626BB3">
        <w:rPr>
          <w:sz w:val="22"/>
          <w:szCs w:val="22"/>
        </w:rPr>
        <w:t xml:space="preserve">ontribuya a las expectativas de </w:t>
      </w:r>
      <w:r w:rsidR="00E52AE5" w:rsidRPr="00246FA5">
        <w:rPr>
          <w:sz w:val="22"/>
          <w:szCs w:val="22"/>
        </w:rPr>
        <w:t xml:space="preserve">crecimiento profesional de cada funcionario. A su vez, </w:t>
      </w:r>
      <w:r>
        <w:rPr>
          <w:sz w:val="22"/>
          <w:szCs w:val="22"/>
        </w:rPr>
        <w:t xml:space="preserve">las </w:t>
      </w:r>
      <w:r w:rsidR="00E52AE5" w:rsidRPr="00246FA5">
        <w:rPr>
          <w:sz w:val="22"/>
          <w:szCs w:val="22"/>
        </w:rPr>
        <w:t xml:space="preserve">capacitaciones transversales como servicio </w:t>
      </w:r>
      <w:r w:rsidR="00D41863">
        <w:rPr>
          <w:sz w:val="22"/>
          <w:szCs w:val="22"/>
        </w:rPr>
        <w:t>al cliente, no son proporcionada</w:t>
      </w:r>
      <w:r w:rsidR="00E52AE5" w:rsidRPr="00246FA5">
        <w:rPr>
          <w:sz w:val="22"/>
          <w:szCs w:val="22"/>
        </w:rPr>
        <w:t>s de manera global a todo el personal, limitando la puesta en marcha de un concepto unificado de servicio en la gestión del departamento.</w:t>
      </w:r>
    </w:p>
    <w:p w:rsidR="00E52AE5" w:rsidRPr="00246FA5" w:rsidRDefault="00E52AE5" w:rsidP="00246FA5">
      <w:pPr>
        <w:autoSpaceDE w:val="0"/>
        <w:autoSpaceDN w:val="0"/>
        <w:adjustRightInd w:val="0"/>
        <w:jc w:val="both"/>
        <w:rPr>
          <w:rFonts w:eastAsia="Times New Roman"/>
          <w:sz w:val="22"/>
          <w:szCs w:val="22"/>
          <w:lang w:val="es-CR"/>
        </w:rPr>
      </w:pPr>
    </w:p>
    <w:p w:rsidR="00CE6C58" w:rsidRDefault="00CE6C58" w:rsidP="00246FA5">
      <w:pPr>
        <w:jc w:val="both"/>
        <w:rPr>
          <w:b/>
          <w:sz w:val="22"/>
          <w:szCs w:val="22"/>
        </w:rPr>
      </w:pPr>
      <w:r w:rsidRPr="00246FA5">
        <w:rPr>
          <w:b/>
          <w:sz w:val="22"/>
          <w:szCs w:val="22"/>
        </w:rPr>
        <w:t>Recomendación: Al jefe del Departamento de Servicios Médicos y Salud Ocupacional</w:t>
      </w:r>
    </w:p>
    <w:p w:rsidR="00312980" w:rsidRPr="00246FA5" w:rsidRDefault="00312980" w:rsidP="00246FA5">
      <w:pPr>
        <w:jc w:val="both"/>
        <w:rPr>
          <w:b/>
          <w:sz w:val="22"/>
          <w:szCs w:val="22"/>
        </w:rPr>
      </w:pPr>
    </w:p>
    <w:p w:rsidR="00B25C26" w:rsidRPr="00246FA5" w:rsidRDefault="00B25C26" w:rsidP="00246FA5">
      <w:pPr>
        <w:jc w:val="both"/>
        <w:rPr>
          <w:rFonts w:eastAsia="Times New Roman"/>
          <w:sz w:val="22"/>
          <w:szCs w:val="22"/>
          <w:lang w:val="es-CR"/>
        </w:rPr>
      </w:pPr>
      <w:r w:rsidRPr="00246FA5">
        <w:rPr>
          <w:rFonts w:eastAsia="Batang"/>
          <w:sz w:val="22"/>
          <w:szCs w:val="22"/>
        </w:rPr>
        <w:lastRenderedPageBreak/>
        <w:t xml:space="preserve">Diagnosticar las necesidades de capacitación de los funcionarios del departamento, a efecto de proponer un plan de capacitación y presentarlo a la Dirección de Recursos Humanos, para la debida programación presupuestaria, con la finalidad de adecuar los conocimientos </w:t>
      </w:r>
      <w:r w:rsidR="00312980">
        <w:rPr>
          <w:rFonts w:eastAsia="Batang"/>
          <w:sz w:val="22"/>
          <w:szCs w:val="22"/>
        </w:rPr>
        <w:t xml:space="preserve">de los funcionarios a su cargo, </w:t>
      </w:r>
      <w:r w:rsidRPr="00246FA5">
        <w:rPr>
          <w:rFonts w:eastAsia="Batang"/>
          <w:sz w:val="22"/>
          <w:szCs w:val="22"/>
        </w:rPr>
        <w:t xml:space="preserve">en función de la </w:t>
      </w:r>
      <w:r w:rsidR="00312980">
        <w:rPr>
          <w:rFonts w:eastAsia="Batang"/>
          <w:sz w:val="22"/>
          <w:szCs w:val="22"/>
        </w:rPr>
        <w:t xml:space="preserve">mejora de los servicios médicos que </w:t>
      </w:r>
      <w:r w:rsidRPr="00246FA5">
        <w:rPr>
          <w:rFonts w:eastAsia="Batang"/>
          <w:sz w:val="22"/>
          <w:szCs w:val="22"/>
        </w:rPr>
        <w:t xml:space="preserve">presta a los </w:t>
      </w:r>
      <w:r w:rsidR="00312980">
        <w:rPr>
          <w:rFonts w:eastAsia="Batang"/>
          <w:sz w:val="22"/>
          <w:szCs w:val="22"/>
        </w:rPr>
        <w:t xml:space="preserve">servidores </w:t>
      </w:r>
      <w:r w:rsidRPr="00246FA5">
        <w:rPr>
          <w:rFonts w:eastAsia="Batang"/>
          <w:sz w:val="22"/>
          <w:szCs w:val="22"/>
        </w:rPr>
        <w:t xml:space="preserve">del MEP. </w:t>
      </w:r>
      <w:r w:rsidR="0059195E">
        <w:rPr>
          <w:rFonts w:eastAsia="Batang"/>
          <w:sz w:val="22"/>
          <w:szCs w:val="22"/>
        </w:rPr>
        <w:t>Plazo inmediato</w:t>
      </w:r>
    </w:p>
    <w:p w:rsidR="00095775" w:rsidRPr="00246FA5" w:rsidRDefault="00095775" w:rsidP="00246FA5">
      <w:pPr>
        <w:pStyle w:val="NormalWeb"/>
        <w:spacing w:before="0" w:beforeAutospacing="0" w:after="0" w:afterAutospacing="0"/>
        <w:jc w:val="both"/>
        <w:rPr>
          <w:rFonts w:ascii="Times New Roman" w:hAnsi="Times New Roman" w:cs="Times New Roman"/>
          <w:b/>
          <w:sz w:val="22"/>
          <w:szCs w:val="22"/>
        </w:rPr>
      </w:pPr>
    </w:p>
    <w:p w:rsidR="00AF129F" w:rsidRPr="00246FA5" w:rsidRDefault="00C706E3" w:rsidP="00246FA5">
      <w:pPr>
        <w:pStyle w:val="Ttulo2"/>
        <w:jc w:val="both"/>
        <w:rPr>
          <w:color w:val="auto"/>
          <w:sz w:val="22"/>
          <w:szCs w:val="22"/>
        </w:rPr>
      </w:pPr>
      <w:bookmarkStart w:id="15" w:name="_Toc484067170"/>
      <w:r w:rsidRPr="00246FA5">
        <w:rPr>
          <w:color w:val="auto"/>
          <w:sz w:val="22"/>
          <w:szCs w:val="22"/>
        </w:rPr>
        <w:t>2.</w:t>
      </w:r>
      <w:r w:rsidR="008802BE">
        <w:rPr>
          <w:color w:val="auto"/>
          <w:sz w:val="22"/>
          <w:szCs w:val="22"/>
        </w:rPr>
        <w:t>12</w:t>
      </w:r>
      <w:r w:rsidR="00CD2681" w:rsidRPr="00246FA5">
        <w:rPr>
          <w:color w:val="auto"/>
          <w:sz w:val="22"/>
          <w:szCs w:val="22"/>
        </w:rPr>
        <w:t xml:space="preserve"> </w:t>
      </w:r>
      <w:r w:rsidR="00CE6C58" w:rsidRPr="00246FA5">
        <w:rPr>
          <w:color w:val="auto"/>
          <w:sz w:val="22"/>
          <w:szCs w:val="22"/>
        </w:rPr>
        <w:t>Administración de Archivos de Gestión</w:t>
      </w:r>
      <w:bookmarkEnd w:id="15"/>
    </w:p>
    <w:p w:rsidR="00AF129F" w:rsidRPr="00246FA5" w:rsidRDefault="00AF129F" w:rsidP="00246FA5">
      <w:pPr>
        <w:jc w:val="both"/>
        <w:rPr>
          <w:sz w:val="22"/>
          <w:szCs w:val="22"/>
        </w:rPr>
      </w:pPr>
    </w:p>
    <w:p w:rsidR="00CE6C58" w:rsidRPr="00246FA5" w:rsidRDefault="00A81D86" w:rsidP="002B5BE7">
      <w:pPr>
        <w:jc w:val="both"/>
        <w:rPr>
          <w:sz w:val="22"/>
          <w:szCs w:val="22"/>
        </w:rPr>
      </w:pPr>
      <w:r>
        <w:rPr>
          <w:rFonts w:eastAsia="Times New Roman"/>
          <w:sz w:val="22"/>
          <w:szCs w:val="22"/>
          <w:lang w:val="es-CR"/>
        </w:rPr>
        <w:t>Del escrutinio</w:t>
      </w:r>
      <w:r w:rsidR="00CE6C58" w:rsidRPr="00246FA5">
        <w:rPr>
          <w:rFonts w:eastAsia="Times New Roman"/>
          <w:sz w:val="22"/>
          <w:szCs w:val="22"/>
          <w:lang w:val="es-CR"/>
        </w:rPr>
        <w:t xml:space="preserve"> efectuad</w:t>
      </w:r>
      <w:r w:rsidR="007102B2">
        <w:rPr>
          <w:rFonts w:eastAsia="Times New Roman"/>
          <w:sz w:val="22"/>
          <w:szCs w:val="22"/>
          <w:lang w:val="es-CR"/>
        </w:rPr>
        <w:t>o</w:t>
      </w:r>
      <w:r w:rsidR="00CE6C58" w:rsidRPr="00246FA5">
        <w:rPr>
          <w:rFonts w:eastAsia="Times New Roman"/>
          <w:sz w:val="22"/>
          <w:szCs w:val="22"/>
          <w:lang w:val="es-CR"/>
        </w:rPr>
        <w:t xml:space="preserve"> al área de archivo de gestión, se determin</w:t>
      </w:r>
      <w:r w:rsidR="002B5BE7">
        <w:rPr>
          <w:rFonts w:eastAsia="Times New Roman"/>
          <w:sz w:val="22"/>
          <w:szCs w:val="22"/>
          <w:lang w:val="es-CR"/>
        </w:rPr>
        <w:t>aron li</w:t>
      </w:r>
      <w:r w:rsidR="00CE6C58" w:rsidRPr="00246FA5">
        <w:rPr>
          <w:rFonts w:eastAsiaTheme="minorHAnsi"/>
          <w:sz w:val="22"/>
          <w:szCs w:val="22"/>
          <w:lang w:val="es-CR" w:eastAsia="en-US"/>
        </w:rPr>
        <w:t>mitadas medidas de seguridad de los expedientes médicos de funcionarios, pese a existir llaves, pues</w:t>
      </w:r>
      <w:r w:rsidR="007102B2">
        <w:rPr>
          <w:rFonts w:eastAsiaTheme="minorHAnsi"/>
          <w:sz w:val="22"/>
          <w:szCs w:val="22"/>
          <w:lang w:val="es-CR" w:eastAsia="en-US"/>
        </w:rPr>
        <w:t>to que</w:t>
      </w:r>
      <w:r w:rsidR="007163AD">
        <w:rPr>
          <w:rFonts w:eastAsiaTheme="minorHAnsi"/>
          <w:sz w:val="22"/>
          <w:szCs w:val="22"/>
          <w:lang w:val="es-CR" w:eastAsia="en-US"/>
        </w:rPr>
        <w:t xml:space="preserve"> </w:t>
      </w:r>
      <w:r w:rsidR="00CE6C58" w:rsidRPr="00246FA5">
        <w:rPr>
          <w:rFonts w:eastAsiaTheme="minorHAnsi"/>
          <w:sz w:val="22"/>
          <w:szCs w:val="22"/>
          <w:lang w:val="es-CR" w:eastAsia="en-US"/>
        </w:rPr>
        <w:t>los archivos permanecen abie</w:t>
      </w:r>
      <w:r w:rsidR="007A1041">
        <w:rPr>
          <w:rFonts w:eastAsiaTheme="minorHAnsi"/>
          <w:sz w:val="22"/>
          <w:szCs w:val="22"/>
          <w:lang w:val="es-CR" w:eastAsia="en-US"/>
        </w:rPr>
        <w:t xml:space="preserve">rtos durante el periodo laboral, igualmente </w:t>
      </w:r>
      <w:r w:rsidR="007102B2">
        <w:rPr>
          <w:rFonts w:eastAsiaTheme="minorHAnsi"/>
          <w:sz w:val="22"/>
          <w:szCs w:val="22"/>
          <w:lang w:val="es-CR" w:eastAsia="en-US"/>
        </w:rPr>
        <w:t>se</w:t>
      </w:r>
      <w:r w:rsidR="007102B2">
        <w:rPr>
          <w:sz w:val="22"/>
          <w:szCs w:val="22"/>
        </w:rPr>
        <w:t xml:space="preserve"> carece</w:t>
      </w:r>
      <w:r w:rsidR="002B5BE7">
        <w:rPr>
          <w:sz w:val="22"/>
          <w:szCs w:val="22"/>
        </w:rPr>
        <w:t xml:space="preserve"> </w:t>
      </w:r>
      <w:r w:rsidR="00B25C26" w:rsidRPr="00246FA5">
        <w:rPr>
          <w:sz w:val="22"/>
          <w:szCs w:val="22"/>
        </w:rPr>
        <w:t>de una clasificación documental que permita el envío al archivo central o su eventual destrucción, según lo que dispone el documento denominado “</w:t>
      </w:r>
      <w:r w:rsidR="00B25C26" w:rsidRPr="00312980">
        <w:rPr>
          <w:i/>
          <w:sz w:val="22"/>
          <w:szCs w:val="22"/>
        </w:rPr>
        <w:t>Tabla de Plazos de Conservación de Documentos</w:t>
      </w:r>
      <w:r w:rsidR="00B25C26" w:rsidRPr="00246FA5">
        <w:rPr>
          <w:sz w:val="22"/>
          <w:szCs w:val="22"/>
        </w:rPr>
        <w:t>”, de fecha 7 de febrero 2012</w:t>
      </w:r>
      <w:r w:rsidR="00E52AE5" w:rsidRPr="00246FA5">
        <w:rPr>
          <w:sz w:val="22"/>
          <w:szCs w:val="22"/>
        </w:rPr>
        <w:t>.</w:t>
      </w:r>
    </w:p>
    <w:p w:rsidR="00E52AE5" w:rsidRPr="00246FA5" w:rsidRDefault="00E52AE5" w:rsidP="00246FA5">
      <w:pPr>
        <w:rPr>
          <w:sz w:val="22"/>
          <w:szCs w:val="22"/>
        </w:rPr>
      </w:pPr>
    </w:p>
    <w:p w:rsidR="00312980" w:rsidRDefault="00312980" w:rsidP="00246FA5">
      <w:pPr>
        <w:jc w:val="both"/>
        <w:rPr>
          <w:rFonts w:eastAsia="Times New Roman"/>
          <w:sz w:val="22"/>
          <w:szCs w:val="22"/>
          <w:lang w:val="es-CR"/>
        </w:rPr>
      </w:pPr>
      <w:r>
        <w:rPr>
          <w:rFonts w:eastAsia="Times New Roman"/>
          <w:sz w:val="22"/>
          <w:szCs w:val="22"/>
          <w:lang w:val="es-CR"/>
        </w:rPr>
        <w:t xml:space="preserve">En este sentido, </w:t>
      </w:r>
      <w:r w:rsidR="007102B2">
        <w:rPr>
          <w:rFonts w:eastAsia="Times New Roman"/>
          <w:sz w:val="22"/>
          <w:szCs w:val="22"/>
          <w:lang w:val="es-CR"/>
        </w:rPr>
        <w:t>las</w:t>
      </w:r>
      <w:r w:rsidR="00E52AE5" w:rsidRPr="00246FA5">
        <w:rPr>
          <w:rFonts w:eastAsia="Times New Roman"/>
          <w:sz w:val="22"/>
          <w:szCs w:val="22"/>
          <w:lang w:val="es-CR"/>
        </w:rPr>
        <w:t xml:space="preserve"> Normas de Control Interno para el Sector Público establecen en el artículo 4.1 Actividades de control, las indicaciones que conllevan a establ</w:t>
      </w:r>
      <w:r>
        <w:rPr>
          <w:rFonts w:eastAsia="Times New Roman"/>
          <w:sz w:val="22"/>
          <w:szCs w:val="22"/>
          <w:lang w:val="es-CR"/>
        </w:rPr>
        <w:t>ecer mecanismos que contribuyan</w:t>
      </w:r>
      <w:r w:rsidR="00E52AE5" w:rsidRPr="00246FA5">
        <w:rPr>
          <w:rFonts w:eastAsia="Times New Roman"/>
          <w:sz w:val="22"/>
          <w:szCs w:val="22"/>
          <w:lang w:val="es-CR"/>
        </w:rPr>
        <w:t xml:space="preserve"> a asegurar razonablemente la operación y el fortalecimiento del Sistema de Control Interno, incentivando además a establecer mejoras para cumplir razonablemente su efectividad. </w:t>
      </w:r>
    </w:p>
    <w:p w:rsidR="00312980" w:rsidRDefault="00312980" w:rsidP="00246FA5">
      <w:pPr>
        <w:jc w:val="both"/>
        <w:rPr>
          <w:rFonts w:eastAsia="Times New Roman"/>
          <w:sz w:val="22"/>
          <w:szCs w:val="22"/>
          <w:lang w:val="es-CR"/>
        </w:rPr>
      </w:pPr>
    </w:p>
    <w:p w:rsidR="00E52AE5" w:rsidRPr="00246FA5" w:rsidRDefault="00E52AE5" w:rsidP="00246FA5">
      <w:pPr>
        <w:jc w:val="both"/>
        <w:rPr>
          <w:rFonts w:eastAsia="Times New Roman"/>
          <w:sz w:val="22"/>
          <w:szCs w:val="22"/>
          <w:lang w:val="es-CR"/>
        </w:rPr>
      </w:pPr>
      <w:r w:rsidRPr="00246FA5">
        <w:rPr>
          <w:rFonts w:eastAsia="Times New Roman"/>
          <w:sz w:val="22"/>
          <w:szCs w:val="22"/>
          <w:lang w:val="es-CR"/>
        </w:rPr>
        <w:t>Lo mencionado, claramente es deseable que sea aplicado a la administración de archivos de este departamento.</w:t>
      </w:r>
      <w:r w:rsidR="007102B2">
        <w:rPr>
          <w:rFonts w:eastAsia="Times New Roman"/>
          <w:sz w:val="22"/>
          <w:szCs w:val="22"/>
          <w:lang w:val="es-CR"/>
        </w:rPr>
        <w:t xml:space="preserve"> Asimismo</w:t>
      </w:r>
      <w:r w:rsidR="00312980">
        <w:rPr>
          <w:rFonts w:eastAsia="Times New Roman"/>
          <w:sz w:val="22"/>
          <w:szCs w:val="22"/>
          <w:lang w:val="es-CR"/>
        </w:rPr>
        <w:t>,</w:t>
      </w:r>
      <w:r w:rsidR="007102B2">
        <w:rPr>
          <w:rFonts w:eastAsia="Times New Roman"/>
          <w:sz w:val="22"/>
          <w:szCs w:val="22"/>
          <w:lang w:val="es-CR"/>
        </w:rPr>
        <w:t xml:space="preserve"> la</w:t>
      </w:r>
      <w:r w:rsidRPr="00246FA5">
        <w:rPr>
          <w:rFonts w:eastAsia="Times New Roman"/>
          <w:sz w:val="22"/>
          <w:szCs w:val="22"/>
          <w:lang w:val="es-CR"/>
        </w:rPr>
        <w:t xml:space="preserve"> </w:t>
      </w:r>
      <w:r w:rsidR="002B5BE7">
        <w:rPr>
          <w:rFonts w:eastAsia="Times New Roman"/>
          <w:sz w:val="22"/>
          <w:szCs w:val="22"/>
          <w:lang w:val="es-CR"/>
        </w:rPr>
        <w:t xml:space="preserve">administración del </w:t>
      </w:r>
      <w:r w:rsidRPr="00246FA5">
        <w:rPr>
          <w:rFonts w:eastAsia="Times New Roman"/>
          <w:sz w:val="22"/>
          <w:szCs w:val="22"/>
          <w:lang w:val="es-CR"/>
        </w:rPr>
        <w:t xml:space="preserve">archivo no se apega en su totalidad a lo dispuesto en el documento denominado </w:t>
      </w:r>
      <w:r w:rsidR="00312980">
        <w:rPr>
          <w:rFonts w:eastAsia="Times New Roman"/>
          <w:sz w:val="22"/>
          <w:szCs w:val="22"/>
          <w:lang w:val="es-CR"/>
        </w:rPr>
        <w:t>“</w:t>
      </w:r>
      <w:r w:rsidRPr="00312980">
        <w:rPr>
          <w:rFonts w:eastAsia="Times New Roman"/>
          <w:i/>
          <w:sz w:val="22"/>
          <w:szCs w:val="22"/>
          <w:lang w:val="es-CR"/>
        </w:rPr>
        <w:t>Tabla de plazos de conservación de documentos</w:t>
      </w:r>
      <w:r w:rsidR="00312980">
        <w:rPr>
          <w:rFonts w:eastAsia="Times New Roman"/>
          <w:sz w:val="22"/>
          <w:szCs w:val="22"/>
          <w:lang w:val="es-CR"/>
        </w:rPr>
        <w:t>”, del D</w:t>
      </w:r>
      <w:r w:rsidRPr="00246FA5">
        <w:rPr>
          <w:rFonts w:eastAsia="Times New Roman"/>
          <w:sz w:val="22"/>
          <w:szCs w:val="22"/>
          <w:lang w:val="es-CR"/>
        </w:rPr>
        <w:t>epartamento de Servicios Médicos y Salud Ocupacional, de fecha 2 de febrero 2012.</w:t>
      </w:r>
    </w:p>
    <w:p w:rsidR="00E52AE5" w:rsidRPr="00246FA5" w:rsidRDefault="00E52AE5" w:rsidP="00246FA5">
      <w:pPr>
        <w:jc w:val="both"/>
        <w:rPr>
          <w:rFonts w:eastAsia="Times New Roman"/>
          <w:sz w:val="22"/>
          <w:szCs w:val="22"/>
          <w:lang w:val="es-CR"/>
        </w:rPr>
      </w:pPr>
    </w:p>
    <w:p w:rsidR="00E52AE5" w:rsidRPr="00246FA5" w:rsidRDefault="002B5BE7" w:rsidP="00246FA5">
      <w:pPr>
        <w:autoSpaceDE w:val="0"/>
        <w:autoSpaceDN w:val="0"/>
        <w:adjustRightInd w:val="0"/>
        <w:jc w:val="both"/>
        <w:rPr>
          <w:rFonts w:eastAsia="Times New Roman"/>
          <w:sz w:val="22"/>
          <w:szCs w:val="22"/>
          <w:lang w:val="es-CR"/>
        </w:rPr>
      </w:pPr>
      <w:r>
        <w:rPr>
          <w:rFonts w:eastAsia="Times New Roman"/>
          <w:sz w:val="22"/>
          <w:szCs w:val="22"/>
          <w:lang w:val="es-CR"/>
        </w:rPr>
        <w:t>Es así que, ante la c</w:t>
      </w:r>
      <w:r w:rsidR="00E52AE5" w:rsidRPr="00246FA5">
        <w:rPr>
          <w:rFonts w:eastAsia="Times New Roman"/>
          <w:sz w:val="22"/>
          <w:szCs w:val="22"/>
          <w:lang w:val="es-CR"/>
        </w:rPr>
        <w:t>arencia de visión de riesgo en cuanto al control del acceso a los archivos que contienen los expe</w:t>
      </w:r>
      <w:r>
        <w:rPr>
          <w:rFonts w:eastAsia="Times New Roman"/>
          <w:sz w:val="22"/>
          <w:szCs w:val="22"/>
          <w:lang w:val="es-CR"/>
        </w:rPr>
        <w:t>dientes médicos de funcionarios</w:t>
      </w:r>
      <w:r w:rsidR="00951DFA">
        <w:rPr>
          <w:rFonts w:eastAsia="Times New Roman"/>
          <w:sz w:val="22"/>
          <w:szCs w:val="22"/>
          <w:lang w:val="es-CR"/>
        </w:rPr>
        <w:t>,</w:t>
      </w:r>
      <w:r>
        <w:rPr>
          <w:rFonts w:eastAsia="Times New Roman"/>
          <w:sz w:val="22"/>
          <w:szCs w:val="22"/>
          <w:lang w:val="es-CR"/>
        </w:rPr>
        <w:t xml:space="preserve"> a</w:t>
      </w:r>
      <w:r w:rsidR="00E52AE5" w:rsidRPr="00246FA5">
        <w:rPr>
          <w:rFonts w:eastAsia="Times New Roman"/>
          <w:sz w:val="22"/>
          <w:szCs w:val="22"/>
          <w:lang w:val="es-CR"/>
        </w:rPr>
        <w:t xml:space="preserve">demás </w:t>
      </w:r>
      <w:r>
        <w:rPr>
          <w:rFonts w:eastAsia="Times New Roman"/>
          <w:sz w:val="22"/>
          <w:szCs w:val="22"/>
          <w:lang w:val="es-CR"/>
        </w:rPr>
        <w:t xml:space="preserve">de la </w:t>
      </w:r>
      <w:r w:rsidR="00E52AE5" w:rsidRPr="00246FA5">
        <w:rPr>
          <w:rFonts w:eastAsia="Times New Roman"/>
          <w:sz w:val="22"/>
          <w:szCs w:val="22"/>
          <w:lang w:val="es-CR"/>
        </w:rPr>
        <w:t xml:space="preserve">falta de continuidad a lo dispuesto en la tabla de plazos del departamento para la selección, valoración y eliminación de documentos, </w:t>
      </w:r>
      <w:r>
        <w:rPr>
          <w:rFonts w:eastAsia="Times New Roman"/>
          <w:sz w:val="22"/>
          <w:szCs w:val="22"/>
          <w:lang w:val="es-CR"/>
        </w:rPr>
        <w:t xml:space="preserve">a causa </w:t>
      </w:r>
      <w:r w:rsidR="007102B2">
        <w:rPr>
          <w:rFonts w:eastAsia="Times New Roman"/>
          <w:sz w:val="22"/>
          <w:szCs w:val="22"/>
          <w:lang w:val="es-CR"/>
        </w:rPr>
        <w:t>del poco volumen</w:t>
      </w:r>
      <w:r w:rsidR="00951DFA">
        <w:rPr>
          <w:rFonts w:eastAsia="Times New Roman"/>
          <w:sz w:val="22"/>
          <w:szCs w:val="22"/>
          <w:lang w:val="es-CR"/>
        </w:rPr>
        <w:t>,</w:t>
      </w:r>
      <w:r w:rsidR="00E52AE5" w:rsidRPr="00246FA5">
        <w:rPr>
          <w:rFonts w:eastAsia="Times New Roman"/>
          <w:sz w:val="22"/>
          <w:szCs w:val="22"/>
          <w:lang w:val="es-CR"/>
        </w:rPr>
        <w:t xml:space="preserve"> se conservan documentos sin que medie un comunicado hacia el archivo</w:t>
      </w:r>
      <w:r>
        <w:rPr>
          <w:rFonts w:eastAsia="Times New Roman"/>
          <w:sz w:val="22"/>
          <w:szCs w:val="22"/>
          <w:lang w:val="es-CR"/>
        </w:rPr>
        <w:t xml:space="preserve"> central, evidenciando el hecho e indicando las líneas que contienen poco volumen documental.</w:t>
      </w:r>
      <w:r w:rsidR="007102B2">
        <w:rPr>
          <w:rFonts w:eastAsia="Times New Roman"/>
          <w:sz w:val="22"/>
          <w:szCs w:val="22"/>
          <w:lang w:val="es-CR"/>
        </w:rPr>
        <w:t xml:space="preserve"> </w:t>
      </w:r>
      <w:r w:rsidR="00F720C5">
        <w:rPr>
          <w:rFonts w:eastAsia="Times New Roman"/>
          <w:sz w:val="22"/>
          <w:szCs w:val="22"/>
          <w:lang w:val="es-CR"/>
        </w:rPr>
        <w:t>Por su parte, los</w:t>
      </w:r>
      <w:r w:rsidR="00E52AE5" w:rsidRPr="00246FA5">
        <w:rPr>
          <w:rFonts w:eastAsia="Times New Roman"/>
          <w:sz w:val="22"/>
          <w:szCs w:val="22"/>
          <w:lang w:val="es-CR"/>
        </w:rPr>
        <w:t xml:space="preserve"> archivos médicos están expuestos al riesgo de terceras personas ajenas al personal médico, </w:t>
      </w:r>
      <w:r w:rsidR="00F720C5">
        <w:rPr>
          <w:rFonts w:eastAsia="Times New Roman"/>
          <w:sz w:val="22"/>
          <w:szCs w:val="22"/>
          <w:lang w:val="es-CR"/>
        </w:rPr>
        <w:t>que podrían eventualmente accesar</w:t>
      </w:r>
      <w:r w:rsidR="00E52AE5" w:rsidRPr="00246FA5">
        <w:rPr>
          <w:rFonts w:eastAsia="Times New Roman"/>
          <w:sz w:val="22"/>
          <w:szCs w:val="22"/>
          <w:lang w:val="es-CR"/>
        </w:rPr>
        <w:t xml:space="preserve"> la información privada de los pacientes, debido a que no se resguardan con llave y </w:t>
      </w:r>
      <w:r w:rsidR="00F720C5">
        <w:rPr>
          <w:rFonts w:eastAsia="Times New Roman"/>
          <w:sz w:val="22"/>
          <w:szCs w:val="22"/>
          <w:lang w:val="es-CR"/>
        </w:rPr>
        <w:t xml:space="preserve">en respuesta a </w:t>
      </w:r>
      <w:r w:rsidR="00E52AE5" w:rsidRPr="00246FA5">
        <w:rPr>
          <w:rFonts w:eastAsia="Times New Roman"/>
          <w:sz w:val="22"/>
          <w:szCs w:val="22"/>
          <w:lang w:val="es-CR"/>
        </w:rPr>
        <w:t>esquemas de control para su acceso.</w:t>
      </w:r>
    </w:p>
    <w:p w:rsidR="00E52AE5" w:rsidRPr="00246FA5" w:rsidRDefault="00E52AE5" w:rsidP="00246FA5">
      <w:pPr>
        <w:autoSpaceDE w:val="0"/>
        <w:autoSpaceDN w:val="0"/>
        <w:adjustRightInd w:val="0"/>
        <w:jc w:val="both"/>
        <w:rPr>
          <w:rFonts w:eastAsia="Times New Roman"/>
          <w:sz w:val="22"/>
          <w:szCs w:val="22"/>
          <w:lang w:val="es-CR"/>
        </w:rPr>
      </w:pPr>
    </w:p>
    <w:p w:rsidR="00CE6C58" w:rsidRPr="00246FA5" w:rsidRDefault="00CE6C58" w:rsidP="00246FA5">
      <w:pPr>
        <w:jc w:val="both"/>
        <w:rPr>
          <w:b/>
          <w:sz w:val="22"/>
          <w:szCs w:val="22"/>
        </w:rPr>
      </w:pPr>
      <w:r w:rsidRPr="00246FA5">
        <w:rPr>
          <w:b/>
          <w:sz w:val="22"/>
          <w:szCs w:val="22"/>
        </w:rPr>
        <w:t>Recomendación: Al jefe del Departamento de Servicios Médicos y Salud Ocupacional</w:t>
      </w:r>
    </w:p>
    <w:p w:rsidR="000213DD" w:rsidRPr="00246FA5" w:rsidRDefault="000213DD" w:rsidP="00246FA5">
      <w:pPr>
        <w:pStyle w:val="NormalWeb"/>
        <w:spacing w:before="0" w:beforeAutospacing="0" w:after="0" w:afterAutospacing="0"/>
        <w:jc w:val="both"/>
        <w:rPr>
          <w:rFonts w:ascii="Times New Roman" w:eastAsia="SimSun" w:hAnsi="Times New Roman" w:cs="Times New Roman"/>
          <w:b/>
          <w:sz w:val="22"/>
          <w:szCs w:val="22"/>
        </w:rPr>
      </w:pPr>
    </w:p>
    <w:p w:rsidR="00CE6C58" w:rsidRPr="00246FA5" w:rsidRDefault="00CE6C58" w:rsidP="00A95304">
      <w:pPr>
        <w:jc w:val="both"/>
        <w:rPr>
          <w:rFonts w:eastAsia="Times New Roman"/>
          <w:sz w:val="22"/>
          <w:szCs w:val="22"/>
          <w:lang w:val="es-CR"/>
        </w:rPr>
      </w:pPr>
      <w:r w:rsidRPr="00246FA5">
        <w:rPr>
          <w:rFonts w:eastAsia="Times New Roman"/>
          <w:sz w:val="22"/>
          <w:szCs w:val="22"/>
          <w:lang w:val="es-CR"/>
        </w:rPr>
        <w:t xml:space="preserve">Aplicar lo dispuesto en el documento denominado </w:t>
      </w:r>
      <w:r w:rsidR="00A95304">
        <w:rPr>
          <w:rFonts w:eastAsia="Times New Roman"/>
          <w:sz w:val="22"/>
          <w:szCs w:val="22"/>
          <w:lang w:val="es-CR"/>
        </w:rPr>
        <w:t>“</w:t>
      </w:r>
      <w:r w:rsidRPr="00246FA5">
        <w:rPr>
          <w:rFonts w:eastAsia="Times New Roman"/>
          <w:sz w:val="22"/>
          <w:szCs w:val="22"/>
          <w:lang w:val="es-CR"/>
        </w:rPr>
        <w:t xml:space="preserve">Tabla de plazos de conservación de documentos”, del Departamento de Servicios Médicos y Salud Ocupacional de fecha 2 de febrero 2012 y en su efecto realizar las justificaciones pertinentes al Archivo Central, indicando las líneas en las cuales se </w:t>
      </w:r>
      <w:r w:rsidRPr="00246FA5">
        <w:rPr>
          <w:rFonts w:eastAsia="Times New Roman"/>
          <w:sz w:val="22"/>
          <w:szCs w:val="22"/>
          <w:lang w:val="es-CR"/>
        </w:rPr>
        <w:lastRenderedPageBreak/>
        <w:t>retiene documentos</w:t>
      </w:r>
      <w:r w:rsidR="007102B2">
        <w:rPr>
          <w:rFonts w:eastAsia="Times New Roman"/>
          <w:sz w:val="22"/>
          <w:szCs w:val="22"/>
          <w:lang w:val="es-CR"/>
        </w:rPr>
        <w:t xml:space="preserve"> a causa del limitado volumen contenido</w:t>
      </w:r>
      <w:r w:rsidRPr="00246FA5">
        <w:rPr>
          <w:rFonts w:eastAsia="Times New Roman"/>
          <w:sz w:val="22"/>
          <w:szCs w:val="22"/>
          <w:lang w:val="es-CR"/>
        </w:rPr>
        <w:t xml:space="preserve">. </w:t>
      </w:r>
      <w:r w:rsidR="00A95304">
        <w:rPr>
          <w:rFonts w:eastAsia="Times New Roman"/>
          <w:sz w:val="22"/>
          <w:szCs w:val="22"/>
          <w:lang w:val="es-CR"/>
        </w:rPr>
        <w:t>A su vez, si</w:t>
      </w:r>
      <w:r w:rsidRPr="00246FA5">
        <w:rPr>
          <w:rFonts w:eastAsia="Times New Roman"/>
          <w:sz w:val="22"/>
          <w:szCs w:val="22"/>
          <w:lang w:val="es-CR"/>
        </w:rPr>
        <w:t xml:space="preserve"> la tabla de plazos está aprobada o no </w:t>
      </w:r>
      <w:r w:rsidR="00312980">
        <w:rPr>
          <w:rFonts w:eastAsia="Times New Roman"/>
          <w:sz w:val="22"/>
          <w:szCs w:val="22"/>
          <w:lang w:val="es-CR"/>
        </w:rPr>
        <w:t xml:space="preserve">está actualizada, debe solicitar la </w:t>
      </w:r>
      <w:r w:rsidRPr="00246FA5">
        <w:rPr>
          <w:rFonts w:eastAsia="Times New Roman"/>
          <w:sz w:val="22"/>
          <w:szCs w:val="22"/>
          <w:lang w:val="es-CR"/>
        </w:rPr>
        <w:t xml:space="preserve">actualización. </w:t>
      </w:r>
      <w:r w:rsidR="0059195E">
        <w:rPr>
          <w:rFonts w:eastAsia="Times New Roman"/>
          <w:sz w:val="22"/>
          <w:szCs w:val="22"/>
          <w:lang w:val="es-CR"/>
        </w:rPr>
        <w:t>Plazo inmediato</w:t>
      </w:r>
      <w:r w:rsidRPr="00246FA5">
        <w:rPr>
          <w:rFonts w:eastAsia="Times New Roman"/>
          <w:sz w:val="22"/>
          <w:szCs w:val="22"/>
          <w:lang w:val="es-CR"/>
        </w:rPr>
        <w:t xml:space="preserve">. </w:t>
      </w:r>
    </w:p>
    <w:p w:rsidR="00CE6C58" w:rsidRPr="00246FA5" w:rsidRDefault="00CE6C58" w:rsidP="00A95304">
      <w:pPr>
        <w:jc w:val="both"/>
        <w:rPr>
          <w:rFonts w:eastAsia="Times New Roman"/>
          <w:sz w:val="22"/>
          <w:szCs w:val="22"/>
          <w:lang w:val="es-CR"/>
        </w:rPr>
      </w:pPr>
    </w:p>
    <w:p w:rsidR="000213DD" w:rsidRPr="00246FA5" w:rsidRDefault="00CE6C58" w:rsidP="00246FA5">
      <w:pPr>
        <w:jc w:val="both"/>
        <w:rPr>
          <w:b/>
          <w:sz w:val="22"/>
          <w:szCs w:val="22"/>
        </w:rPr>
      </w:pPr>
      <w:r w:rsidRPr="00246FA5">
        <w:rPr>
          <w:rFonts w:eastAsia="Times New Roman"/>
          <w:sz w:val="22"/>
          <w:szCs w:val="22"/>
          <w:lang w:val="es-CR"/>
        </w:rPr>
        <w:t xml:space="preserve">Mantener con llave los archivos médicos y controlar el acceso a los mismos, asignando por escrito al funcionario responsable de esta función, a efecto de minimizar el riesgo de acceso de la información de los pacientes a personal no autorizado. </w:t>
      </w:r>
      <w:r w:rsidR="0059195E">
        <w:rPr>
          <w:rFonts w:eastAsia="Times New Roman"/>
          <w:sz w:val="22"/>
          <w:szCs w:val="22"/>
          <w:lang w:val="es-CR"/>
        </w:rPr>
        <w:t>Plazo inmediato</w:t>
      </w:r>
      <w:r w:rsidRPr="00246FA5">
        <w:rPr>
          <w:rFonts w:eastAsia="Times New Roman"/>
          <w:sz w:val="22"/>
          <w:szCs w:val="22"/>
          <w:lang w:val="es-CR"/>
        </w:rPr>
        <w:t>.</w:t>
      </w:r>
    </w:p>
    <w:p w:rsidR="000213DD" w:rsidRPr="00246FA5" w:rsidRDefault="000213DD" w:rsidP="00246FA5">
      <w:pPr>
        <w:jc w:val="both"/>
        <w:rPr>
          <w:b/>
          <w:sz w:val="22"/>
          <w:szCs w:val="22"/>
        </w:rPr>
      </w:pPr>
    </w:p>
    <w:p w:rsidR="00B1766D" w:rsidRDefault="00C706E3" w:rsidP="00246FA5">
      <w:pPr>
        <w:pStyle w:val="Ttulo2"/>
        <w:jc w:val="both"/>
        <w:rPr>
          <w:color w:val="auto"/>
          <w:sz w:val="22"/>
          <w:szCs w:val="22"/>
        </w:rPr>
      </w:pPr>
      <w:bookmarkStart w:id="16" w:name="_Toc484067171"/>
      <w:r w:rsidRPr="00246FA5">
        <w:rPr>
          <w:color w:val="auto"/>
          <w:sz w:val="22"/>
          <w:szCs w:val="22"/>
        </w:rPr>
        <w:t>2.</w:t>
      </w:r>
      <w:r w:rsidR="008802BE">
        <w:rPr>
          <w:color w:val="auto"/>
          <w:sz w:val="22"/>
          <w:szCs w:val="22"/>
        </w:rPr>
        <w:t>13</w:t>
      </w:r>
      <w:r w:rsidR="00CD2681" w:rsidRPr="00246FA5">
        <w:rPr>
          <w:color w:val="auto"/>
          <w:sz w:val="22"/>
          <w:szCs w:val="22"/>
        </w:rPr>
        <w:t xml:space="preserve"> </w:t>
      </w:r>
      <w:r w:rsidR="00C44CDA" w:rsidRPr="00246FA5">
        <w:rPr>
          <w:color w:val="auto"/>
          <w:sz w:val="22"/>
          <w:szCs w:val="22"/>
        </w:rPr>
        <w:t>Expediente administrativo</w:t>
      </w:r>
      <w:bookmarkEnd w:id="16"/>
    </w:p>
    <w:p w:rsidR="00312980" w:rsidRPr="00312980" w:rsidRDefault="00312980" w:rsidP="00312980"/>
    <w:p w:rsidR="00B25C26" w:rsidRPr="00246FA5" w:rsidRDefault="009B57DD" w:rsidP="00246FA5">
      <w:pPr>
        <w:jc w:val="both"/>
        <w:rPr>
          <w:rFonts w:eastAsia="Times New Roman"/>
          <w:sz w:val="22"/>
          <w:szCs w:val="22"/>
        </w:rPr>
      </w:pPr>
      <w:r>
        <w:rPr>
          <w:rFonts w:eastAsia="Times New Roman"/>
          <w:sz w:val="22"/>
          <w:szCs w:val="22"/>
        </w:rPr>
        <w:t xml:space="preserve">Se revisaron </w:t>
      </w:r>
      <w:r w:rsidR="00C44CDA" w:rsidRPr="00246FA5">
        <w:rPr>
          <w:rFonts w:eastAsia="Times New Roman"/>
          <w:sz w:val="22"/>
          <w:szCs w:val="22"/>
        </w:rPr>
        <w:t>los expedientes administrativos de los funcionarios que labora</w:t>
      </w:r>
      <w:r>
        <w:rPr>
          <w:rFonts w:eastAsia="Times New Roman"/>
          <w:sz w:val="22"/>
          <w:szCs w:val="22"/>
        </w:rPr>
        <w:t xml:space="preserve">n en el Departamento en estudio y </w:t>
      </w:r>
      <w:r w:rsidR="00C44CDA" w:rsidRPr="00246FA5">
        <w:rPr>
          <w:rFonts w:eastAsia="Times New Roman"/>
          <w:sz w:val="22"/>
          <w:szCs w:val="22"/>
        </w:rPr>
        <w:t xml:space="preserve">se detectó que no responden a la conformación estipulada para expedientes de la Dirección de Recursos </w:t>
      </w:r>
      <w:r w:rsidR="007102B2">
        <w:rPr>
          <w:rFonts w:eastAsia="Times New Roman"/>
          <w:sz w:val="22"/>
          <w:szCs w:val="22"/>
        </w:rPr>
        <w:t>H</w:t>
      </w:r>
      <w:r w:rsidR="00C44CDA" w:rsidRPr="00246FA5">
        <w:rPr>
          <w:rFonts w:eastAsia="Times New Roman"/>
          <w:sz w:val="22"/>
          <w:szCs w:val="22"/>
        </w:rPr>
        <w:t>umanos del MEP.</w:t>
      </w:r>
      <w:r>
        <w:rPr>
          <w:rFonts w:eastAsia="Times New Roman"/>
          <w:sz w:val="22"/>
          <w:szCs w:val="22"/>
        </w:rPr>
        <w:t xml:space="preserve"> </w:t>
      </w:r>
      <w:r w:rsidR="00B25C26" w:rsidRPr="00246FA5">
        <w:rPr>
          <w:rFonts w:eastAsia="Times New Roman"/>
          <w:sz w:val="22"/>
          <w:szCs w:val="22"/>
        </w:rPr>
        <w:t xml:space="preserve">Dentro del contenido de los </w:t>
      </w:r>
      <w:r w:rsidR="007102B2">
        <w:rPr>
          <w:rFonts w:eastAsia="Times New Roman"/>
          <w:sz w:val="22"/>
          <w:szCs w:val="22"/>
        </w:rPr>
        <w:t xml:space="preserve">mismos </w:t>
      </w:r>
      <w:r w:rsidR="00B25C26" w:rsidRPr="00246FA5">
        <w:rPr>
          <w:rFonts w:eastAsia="Times New Roman"/>
          <w:sz w:val="22"/>
          <w:szCs w:val="22"/>
        </w:rPr>
        <w:t>se hallaron documentos que no correspo</w:t>
      </w:r>
      <w:r>
        <w:rPr>
          <w:rFonts w:eastAsia="Times New Roman"/>
          <w:sz w:val="22"/>
          <w:szCs w:val="22"/>
        </w:rPr>
        <w:t>nden</w:t>
      </w:r>
      <w:r w:rsidR="00B25C26" w:rsidRPr="00246FA5">
        <w:rPr>
          <w:rFonts w:eastAsia="Times New Roman"/>
          <w:sz w:val="22"/>
          <w:szCs w:val="22"/>
        </w:rPr>
        <w:t xml:space="preserve"> como: comprobantes de incapacidades y solicitudes de permiso. Además, no constan documentos como: calificaciones de desempeño, descripción de currículo, copias de atestados académicos, copia de capacitaciones recibidas. </w:t>
      </w:r>
      <w:r>
        <w:rPr>
          <w:rFonts w:eastAsia="Times New Roman"/>
          <w:sz w:val="22"/>
          <w:szCs w:val="22"/>
        </w:rPr>
        <w:t>Finalmente</w:t>
      </w:r>
      <w:r w:rsidR="00312980">
        <w:rPr>
          <w:rFonts w:eastAsia="Times New Roman"/>
          <w:sz w:val="22"/>
          <w:szCs w:val="22"/>
        </w:rPr>
        <w:t xml:space="preserve">, no </w:t>
      </w:r>
      <w:r w:rsidR="00B25C26" w:rsidRPr="00246FA5">
        <w:rPr>
          <w:rFonts w:eastAsia="Times New Roman"/>
          <w:sz w:val="22"/>
          <w:szCs w:val="22"/>
        </w:rPr>
        <w:t>están digitalizados ni ordenados con su folio respectivo</w:t>
      </w:r>
      <w:r w:rsidR="007A1041">
        <w:rPr>
          <w:rFonts w:eastAsia="Times New Roman"/>
          <w:sz w:val="22"/>
          <w:szCs w:val="22"/>
        </w:rPr>
        <w:t>, efecto de que haya una correlación con la política cero papeles del MEP</w:t>
      </w:r>
      <w:r w:rsidR="00B25C26" w:rsidRPr="00246FA5">
        <w:rPr>
          <w:rFonts w:eastAsia="Times New Roman"/>
          <w:sz w:val="22"/>
          <w:szCs w:val="22"/>
        </w:rPr>
        <w:t>.</w:t>
      </w:r>
    </w:p>
    <w:p w:rsidR="00E52AE5" w:rsidRPr="00246FA5" w:rsidRDefault="00E52AE5" w:rsidP="00246FA5">
      <w:pPr>
        <w:jc w:val="both"/>
        <w:rPr>
          <w:rFonts w:eastAsia="Times New Roman"/>
          <w:sz w:val="22"/>
          <w:szCs w:val="22"/>
        </w:rPr>
      </w:pPr>
    </w:p>
    <w:p w:rsidR="00E52AE5" w:rsidRPr="00246FA5" w:rsidRDefault="00E52AE5" w:rsidP="00246FA5">
      <w:pPr>
        <w:jc w:val="both"/>
        <w:rPr>
          <w:rFonts w:eastAsia="Times New Roman"/>
          <w:sz w:val="22"/>
          <w:szCs w:val="22"/>
        </w:rPr>
      </w:pPr>
      <w:r w:rsidRPr="00246FA5">
        <w:rPr>
          <w:rFonts w:eastAsia="Times New Roman"/>
          <w:sz w:val="22"/>
          <w:szCs w:val="22"/>
          <w:lang w:val="es-CR"/>
        </w:rPr>
        <w:t xml:space="preserve">En el </w:t>
      </w:r>
      <w:r w:rsidR="00181853">
        <w:rPr>
          <w:rFonts w:eastAsia="Times New Roman"/>
          <w:sz w:val="22"/>
          <w:szCs w:val="22"/>
          <w:lang w:val="es-CR"/>
        </w:rPr>
        <w:t xml:space="preserve">documento </w:t>
      </w:r>
      <w:r w:rsidRPr="00246FA5">
        <w:rPr>
          <w:rFonts w:eastAsia="Times New Roman"/>
          <w:sz w:val="22"/>
          <w:szCs w:val="22"/>
          <w:lang w:val="es-CR"/>
        </w:rPr>
        <w:t>denominado “</w:t>
      </w:r>
      <w:r w:rsidRPr="00246FA5">
        <w:rPr>
          <w:rFonts w:eastAsia="Times New Roman"/>
          <w:i/>
          <w:sz w:val="22"/>
          <w:szCs w:val="22"/>
          <w:lang w:val="es-CR"/>
        </w:rPr>
        <w:t>Conformación del expediente laboral de los funcionarios</w:t>
      </w:r>
      <w:r w:rsidRPr="00246FA5">
        <w:rPr>
          <w:rFonts w:eastAsia="Times New Roman"/>
          <w:sz w:val="22"/>
          <w:szCs w:val="22"/>
          <w:lang w:val="es-CR"/>
        </w:rPr>
        <w:t>” de código DRH-DRL-01-2012 del 29/03/2012, se indica el proceso para el manejo de expedientes laborales en la Direcc</w:t>
      </w:r>
      <w:r w:rsidR="009B57DD">
        <w:rPr>
          <w:rFonts w:eastAsia="Times New Roman"/>
          <w:sz w:val="22"/>
          <w:szCs w:val="22"/>
          <w:lang w:val="es-CR"/>
        </w:rPr>
        <w:t xml:space="preserve">ión de Recursos Humanos del MEP; </w:t>
      </w:r>
      <w:r w:rsidR="00181853">
        <w:rPr>
          <w:rFonts w:eastAsia="Times New Roman"/>
          <w:sz w:val="22"/>
          <w:szCs w:val="22"/>
          <w:lang w:val="es-CR"/>
        </w:rPr>
        <w:t xml:space="preserve">lo cual se contrapone a la </w:t>
      </w:r>
      <w:r w:rsidR="00181853" w:rsidRPr="00246FA5">
        <w:rPr>
          <w:sz w:val="22"/>
          <w:szCs w:val="22"/>
        </w:rPr>
        <w:t>conform</w:t>
      </w:r>
      <w:r w:rsidR="00181853">
        <w:rPr>
          <w:sz w:val="22"/>
          <w:szCs w:val="22"/>
        </w:rPr>
        <w:t>ación de</w:t>
      </w:r>
      <w:r w:rsidRPr="00246FA5">
        <w:rPr>
          <w:sz w:val="22"/>
          <w:szCs w:val="22"/>
        </w:rPr>
        <w:t xml:space="preserve"> los expedientes administrat</w:t>
      </w:r>
      <w:r w:rsidR="00951DFA">
        <w:rPr>
          <w:sz w:val="22"/>
          <w:szCs w:val="22"/>
        </w:rPr>
        <w:t>ivos que lleva el departamento.</w:t>
      </w:r>
    </w:p>
    <w:p w:rsidR="00E52AE5" w:rsidRPr="00246FA5" w:rsidRDefault="00E52AE5" w:rsidP="00246FA5">
      <w:pPr>
        <w:jc w:val="both"/>
        <w:rPr>
          <w:rFonts w:eastAsia="Times New Roman"/>
          <w:sz w:val="22"/>
          <w:szCs w:val="22"/>
        </w:rPr>
      </w:pPr>
    </w:p>
    <w:p w:rsidR="00E52AE5" w:rsidRPr="00246FA5" w:rsidRDefault="007102B2" w:rsidP="00246FA5">
      <w:pPr>
        <w:autoSpaceDE w:val="0"/>
        <w:autoSpaceDN w:val="0"/>
        <w:adjustRightInd w:val="0"/>
        <w:jc w:val="both"/>
        <w:rPr>
          <w:rFonts w:eastAsia="Times New Roman"/>
          <w:sz w:val="22"/>
          <w:szCs w:val="22"/>
          <w:lang w:val="es-CR"/>
        </w:rPr>
      </w:pPr>
      <w:r>
        <w:rPr>
          <w:rFonts w:eastAsia="Times New Roman"/>
          <w:sz w:val="22"/>
          <w:szCs w:val="22"/>
          <w:lang w:val="es-CR"/>
        </w:rPr>
        <w:t>En consecuencia</w:t>
      </w:r>
      <w:r w:rsidR="009B57DD">
        <w:rPr>
          <w:rFonts w:eastAsia="Times New Roman"/>
          <w:sz w:val="22"/>
          <w:szCs w:val="22"/>
          <w:lang w:val="es-CR"/>
        </w:rPr>
        <w:t>, no</w:t>
      </w:r>
      <w:r w:rsidR="00E52AE5" w:rsidRPr="00246FA5">
        <w:rPr>
          <w:rFonts w:eastAsia="Times New Roman"/>
          <w:sz w:val="22"/>
          <w:szCs w:val="22"/>
          <w:lang w:val="es-CR"/>
        </w:rPr>
        <w:t xml:space="preserve"> se dispone de información de primera mano, para analizar los perfiles de los funcionarios, en función de la detección de necesidades de capacitación, por cuanto se desconoce el ámbito de crecimiento académico y funcional de cada uno de ellos</w:t>
      </w:r>
      <w:r>
        <w:rPr>
          <w:rFonts w:eastAsia="Times New Roman"/>
          <w:sz w:val="22"/>
          <w:szCs w:val="22"/>
          <w:lang w:val="es-CR"/>
        </w:rPr>
        <w:t>;</w:t>
      </w:r>
      <w:r w:rsidR="009B57DD">
        <w:rPr>
          <w:rFonts w:eastAsia="Times New Roman"/>
          <w:sz w:val="22"/>
          <w:szCs w:val="22"/>
          <w:lang w:val="es-CR"/>
        </w:rPr>
        <w:t xml:space="preserve"> por consiguiente</w:t>
      </w:r>
      <w:r w:rsidR="007163AD">
        <w:rPr>
          <w:rFonts w:eastAsia="Times New Roman"/>
          <w:sz w:val="22"/>
          <w:szCs w:val="22"/>
          <w:lang w:val="es-CR"/>
        </w:rPr>
        <w:t xml:space="preserve"> </w:t>
      </w:r>
      <w:r w:rsidR="00E52AE5" w:rsidRPr="00246FA5">
        <w:rPr>
          <w:rFonts w:eastAsia="Times New Roman"/>
          <w:sz w:val="22"/>
          <w:szCs w:val="22"/>
          <w:lang w:val="es-CR"/>
        </w:rPr>
        <w:t>no se dispone de un control total en materia de documentos complementarios, que sean requeridos de forma inmediata para revisiones o consultas de entes interesados de la Dirección de Recursos Humanos.</w:t>
      </w:r>
    </w:p>
    <w:p w:rsidR="00E52AE5" w:rsidRPr="009B57DD" w:rsidRDefault="00E52AE5" w:rsidP="00246FA5">
      <w:pPr>
        <w:jc w:val="both"/>
        <w:rPr>
          <w:rFonts w:eastAsia="Times New Roman"/>
          <w:sz w:val="22"/>
          <w:szCs w:val="22"/>
          <w:lang w:val="es-CR"/>
        </w:rPr>
      </w:pPr>
    </w:p>
    <w:p w:rsidR="00C44CDA" w:rsidRPr="00246FA5" w:rsidRDefault="00C44CDA" w:rsidP="00246FA5">
      <w:pPr>
        <w:jc w:val="both"/>
        <w:rPr>
          <w:b/>
          <w:sz w:val="22"/>
          <w:szCs w:val="22"/>
        </w:rPr>
      </w:pPr>
      <w:r w:rsidRPr="00246FA5">
        <w:rPr>
          <w:b/>
          <w:sz w:val="22"/>
          <w:szCs w:val="22"/>
        </w:rPr>
        <w:t>Recomendación: Al jefe del Departamento de Servicios Médicos y Salud Ocupacional</w:t>
      </w:r>
    </w:p>
    <w:p w:rsidR="00360E74" w:rsidRPr="00246FA5" w:rsidRDefault="00360E74" w:rsidP="00246FA5">
      <w:pPr>
        <w:jc w:val="both"/>
        <w:rPr>
          <w:b/>
          <w:sz w:val="22"/>
          <w:szCs w:val="22"/>
        </w:rPr>
      </w:pPr>
    </w:p>
    <w:p w:rsidR="00C44CDA" w:rsidRPr="00246FA5" w:rsidRDefault="00C44CDA" w:rsidP="00246FA5">
      <w:pPr>
        <w:jc w:val="both"/>
        <w:rPr>
          <w:rFonts w:eastAsia="Times New Roman"/>
          <w:sz w:val="22"/>
          <w:szCs w:val="22"/>
          <w:lang w:val="es-CR"/>
        </w:rPr>
      </w:pPr>
      <w:r w:rsidRPr="00246FA5">
        <w:rPr>
          <w:rFonts w:eastAsia="Times New Roman"/>
          <w:sz w:val="22"/>
          <w:szCs w:val="22"/>
          <w:lang w:val="es-CR"/>
        </w:rPr>
        <w:t>Conformar los expedientes laborales de los funcionarios del departamento, según indicaciones del documento “</w:t>
      </w:r>
      <w:r w:rsidRPr="00181853">
        <w:rPr>
          <w:rFonts w:eastAsia="Times New Roman"/>
          <w:i/>
          <w:sz w:val="22"/>
          <w:szCs w:val="22"/>
          <w:lang w:val="es-CR"/>
        </w:rPr>
        <w:t>Conformación del expediente laboral de los funcionarios</w:t>
      </w:r>
      <w:r w:rsidRPr="00246FA5">
        <w:rPr>
          <w:rFonts w:eastAsia="Times New Roman"/>
          <w:sz w:val="22"/>
          <w:szCs w:val="22"/>
          <w:lang w:val="es-CR"/>
        </w:rPr>
        <w:t>” de código DRH-DRL-01-2012 del 29/03/2012. Asimismo, interponer las medidas de control para la correcta manipulación y actualización de los datos de los funcionarios, de acue</w:t>
      </w:r>
      <w:r w:rsidR="002412DA">
        <w:rPr>
          <w:rFonts w:eastAsia="Times New Roman"/>
          <w:sz w:val="22"/>
          <w:szCs w:val="22"/>
          <w:lang w:val="es-CR"/>
        </w:rPr>
        <w:t xml:space="preserve">rdo a lo que dicta la normativa y </w:t>
      </w:r>
      <w:r w:rsidRPr="00246FA5">
        <w:rPr>
          <w:rFonts w:eastAsia="Times New Roman"/>
          <w:sz w:val="22"/>
          <w:szCs w:val="22"/>
          <w:lang w:val="es-CR"/>
        </w:rPr>
        <w:t xml:space="preserve">de ser posible digitalizar el expediente, como medida de consulta más eficaz. </w:t>
      </w:r>
      <w:r w:rsidR="0059195E">
        <w:rPr>
          <w:rFonts w:eastAsia="Times New Roman"/>
          <w:sz w:val="22"/>
          <w:szCs w:val="22"/>
          <w:lang w:val="es-CR"/>
        </w:rPr>
        <w:t>Plazo inmediato</w:t>
      </w:r>
      <w:r w:rsidR="00181853">
        <w:rPr>
          <w:rFonts w:eastAsia="Times New Roman"/>
          <w:sz w:val="22"/>
          <w:szCs w:val="22"/>
          <w:lang w:val="es-CR"/>
        </w:rPr>
        <w:t>.</w:t>
      </w:r>
    </w:p>
    <w:p w:rsidR="00430252" w:rsidRPr="00246FA5" w:rsidRDefault="00430252" w:rsidP="00246FA5">
      <w:pPr>
        <w:pStyle w:val="Ttulo2"/>
        <w:jc w:val="both"/>
        <w:rPr>
          <w:sz w:val="22"/>
          <w:szCs w:val="22"/>
        </w:rPr>
      </w:pPr>
    </w:p>
    <w:p w:rsidR="000213DD" w:rsidRPr="00246FA5" w:rsidRDefault="00E01718" w:rsidP="00246FA5">
      <w:pPr>
        <w:pStyle w:val="Ttulo2"/>
        <w:jc w:val="both"/>
        <w:rPr>
          <w:color w:val="auto"/>
          <w:sz w:val="22"/>
          <w:szCs w:val="22"/>
        </w:rPr>
      </w:pPr>
      <w:bookmarkStart w:id="17" w:name="_Toc484067172"/>
      <w:r w:rsidRPr="00246FA5">
        <w:rPr>
          <w:color w:val="auto"/>
          <w:sz w:val="22"/>
          <w:szCs w:val="22"/>
        </w:rPr>
        <w:t>2.</w:t>
      </w:r>
      <w:r w:rsidR="008802BE">
        <w:rPr>
          <w:color w:val="auto"/>
          <w:sz w:val="22"/>
          <w:szCs w:val="22"/>
        </w:rPr>
        <w:t>14</w:t>
      </w:r>
      <w:r w:rsidRPr="00246FA5">
        <w:rPr>
          <w:color w:val="auto"/>
          <w:sz w:val="22"/>
          <w:szCs w:val="22"/>
        </w:rPr>
        <w:t xml:space="preserve"> </w:t>
      </w:r>
      <w:r w:rsidR="00C44CDA" w:rsidRPr="00246FA5">
        <w:rPr>
          <w:color w:val="auto"/>
          <w:sz w:val="22"/>
          <w:szCs w:val="22"/>
        </w:rPr>
        <w:t>Rendición de cuentas</w:t>
      </w:r>
      <w:bookmarkEnd w:id="17"/>
    </w:p>
    <w:p w:rsidR="000213DD" w:rsidRPr="00246FA5" w:rsidRDefault="000213DD" w:rsidP="00246FA5">
      <w:pPr>
        <w:rPr>
          <w:sz w:val="22"/>
          <w:szCs w:val="22"/>
        </w:rPr>
      </w:pPr>
    </w:p>
    <w:p w:rsidR="00B25C26" w:rsidRPr="00246FA5" w:rsidRDefault="00CA4DA7" w:rsidP="00246FA5">
      <w:pPr>
        <w:jc w:val="both"/>
        <w:rPr>
          <w:rFonts w:eastAsia="Times New Roman"/>
          <w:sz w:val="22"/>
          <w:szCs w:val="22"/>
          <w:lang w:val="es-CR"/>
        </w:rPr>
      </w:pPr>
      <w:r>
        <w:rPr>
          <w:rFonts w:eastAsia="Times New Roman"/>
          <w:sz w:val="22"/>
          <w:szCs w:val="22"/>
          <w:lang w:val="es-CR"/>
        </w:rPr>
        <w:t xml:space="preserve">En los primeros días de cada mes, </w:t>
      </w:r>
      <w:r w:rsidR="00B25C26" w:rsidRPr="00246FA5">
        <w:rPr>
          <w:rFonts w:eastAsia="Times New Roman"/>
          <w:sz w:val="22"/>
          <w:szCs w:val="22"/>
          <w:lang w:val="es-CR"/>
        </w:rPr>
        <w:t xml:space="preserve">el Departamento de Servicios Médicos y Salud Ocupacional, presenta en tiempo y forma los informes a la Clínica Moreno Cañas, </w:t>
      </w:r>
      <w:r w:rsidR="00492A19">
        <w:rPr>
          <w:rFonts w:eastAsia="Times New Roman"/>
          <w:sz w:val="22"/>
          <w:szCs w:val="22"/>
          <w:lang w:val="es-CR"/>
        </w:rPr>
        <w:t xml:space="preserve">que refieren </w:t>
      </w:r>
      <w:r w:rsidR="00B25C26" w:rsidRPr="00246FA5">
        <w:rPr>
          <w:rFonts w:eastAsia="Times New Roman"/>
          <w:sz w:val="22"/>
          <w:szCs w:val="22"/>
          <w:lang w:val="es-CR"/>
        </w:rPr>
        <w:t xml:space="preserve">las consultas realizadas </w:t>
      </w:r>
      <w:r>
        <w:rPr>
          <w:rFonts w:eastAsia="Times New Roman"/>
          <w:sz w:val="22"/>
          <w:szCs w:val="22"/>
          <w:lang w:val="es-CR"/>
        </w:rPr>
        <w:t>del mes anterior</w:t>
      </w:r>
      <w:r w:rsidR="00B25C26" w:rsidRPr="00246FA5">
        <w:rPr>
          <w:rFonts w:eastAsia="Times New Roman"/>
          <w:sz w:val="22"/>
          <w:szCs w:val="22"/>
          <w:lang w:val="es-CR"/>
        </w:rPr>
        <w:t xml:space="preserve"> y que será aporte estadístico para la Caja Costarricense del Seguro Social. Este </w:t>
      </w:r>
      <w:r w:rsidR="00492A19">
        <w:rPr>
          <w:rFonts w:eastAsia="Times New Roman"/>
          <w:sz w:val="22"/>
          <w:szCs w:val="22"/>
          <w:lang w:val="es-CR"/>
        </w:rPr>
        <w:t>documento</w:t>
      </w:r>
      <w:r w:rsidR="00B25C26" w:rsidRPr="00246FA5">
        <w:rPr>
          <w:rFonts w:eastAsia="Times New Roman"/>
          <w:sz w:val="22"/>
          <w:szCs w:val="22"/>
          <w:lang w:val="es-CR"/>
        </w:rPr>
        <w:t xml:space="preserve"> se realiza solamente para los servicios de medicina especializada y medicina general.</w:t>
      </w:r>
      <w:r>
        <w:rPr>
          <w:rFonts w:eastAsia="Times New Roman"/>
          <w:sz w:val="22"/>
          <w:szCs w:val="22"/>
          <w:lang w:val="es-CR"/>
        </w:rPr>
        <w:t xml:space="preserve"> Es así que v</w:t>
      </w:r>
      <w:r w:rsidR="00B25C26" w:rsidRPr="00246FA5">
        <w:rPr>
          <w:rFonts w:eastAsia="Times New Roman"/>
          <w:sz w:val="22"/>
          <w:szCs w:val="22"/>
          <w:lang w:val="es-CR"/>
        </w:rPr>
        <w:t>istos los reportes, sólo se anotan los números de cédula de los pacientes y se totaliza el número general</w:t>
      </w:r>
      <w:r>
        <w:rPr>
          <w:rFonts w:eastAsia="Times New Roman"/>
          <w:sz w:val="22"/>
          <w:szCs w:val="22"/>
          <w:lang w:val="es-CR"/>
        </w:rPr>
        <w:t xml:space="preserve"> de los mismos. Es</w:t>
      </w:r>
      <w:r w:rsidR="00181853">
        <w:rPr>
          <w:rFonts w:eastAsia="Times New Roman"/>
          <w:sz w:val="22"/>
          <w:szCs w:val="22"/>
          <w:lang w:val="es-CR"/>
        </w:rPr>
        <w:t>te</w:t>
      </w:r>
      <w:r w:rsidR="00B25C26" w:rsidRPr="00246FA5">
        <w:rPr>
          <w:rFonts w:eastAsia="Times New Roman"/>
          <w:sz w:val="22"/>
          <w:szCs w:val="22"/>
          <w:lang w:val="es-CR"/>
        </w:rPr>
        <w:t xml:space="preserve"> rubro contiene tanto las consultas realizadas en el mes como los funcionarios que llegan a activar recetas de medicamentos p</w:t>
      </w:r>
      <w:r w:rsidR="00181853">
        <w:rPr>
          <w:rFonts w:eastAsia="Times New Roman"/>
          <w:sz w:val="22"/>
          <w:szCs w:val="22"/>
          <w:lang w:val="es-CR"/>
        </w:rPr>
        <w:t xml:space="preserve">or concepto de </w:t>
      </w:r>
      <w:r w:rsidR="00B25C26" w:rsidRPr="00246FA5">
        <w:rPr>
          <w:rFonts w:eastAsia="Times New Roman"/>
          <w:sz w:val="22"/>
          <w:szCs w:val="22"/>
          <w:lang w:val="es-CR"/>
        </w:rPr>
        <w:t>enfermedades crónicas o tratamientos mensuales como los anticonceptivos.</w:t>
      </w:r>
    </w:p>
    <w:p w:rsidR="00B25C26" w:rsidRPr="00246FA5" w:rsidRDefault="00B25C26" w:rsidP="00246FA5">
      <w:pPr>
        <w:jc w:val="both"/>
        <w:rPr>
          <w:rFonts w:eastAsia="Times New Roman"/>
          <w:color w:val="FF0000"/>
          <w:sz w:val="22"/>
          <w:szCs w:val="22"/>
          <w:lang w:val="es-CR"/>
        </w:rPr>
      </w:pPr>
    </w:p>
    <w:p w:rsidR="00B25C26" w:rsidRPr="00246FA5" w:rsidRDefault="00CA4DA7" w:rsidP="00246FA5">
      <w:pPr>
        <w:jc w:val="both"/>
        <w:rPr>
          <w:rFonts w:eastAsia="Times New Roman"/>
          <w:sz w:val="22"/>
          <w:szCs w:val="22"/>
          <w:lang w:val="es-CR"/>
        </w:rPr>
      </w:pPr>
      <w:r>
        <w:rPr>
          <w:rFonts w:eastAsia="Times New Roman"/>
          <w:sz w:val="22"/>
          <w:szCs w:val="22"/>
          <w:lang w:val="es-CR"/>
        </w:rPr>
        <w:t>En función de lo</w:t>
      </w:r>
      <w:r w:rsidR="00B25C26" w:rsidRPr="00246FA5">
        <w:rPr>
          <w:rFonts w:eastAsia="Times New Roman"/>
          <w:sz w:val="22"/>
          <w:szCs w:val="22"/>
          <w:lang w:val="es-CR"/>
        </w:rPr>
        <w:t xml:space="preserve"> expuesto</w:t>
      </w:r>
      <w:r>
        <w:rPr>
          <w:rFonts w:eastAsia="Times New Roman"/>
          <w:sz w:val="22"/>
          <w:szCs w:val="22"/>
          <w:lang w:val="es-CR"/>
        </w:rPr>
        <w:t xml:space="preserve">, </w:t>
      </w:r>
      <w:r w:rsidR="00B25C26" w:rsidRPr="00246FA5">
        <w:rPr>
          <w:rFonts w:eastAsia="Times New Roman"/>
          <w:sz w:val="22"/>
          <w:szCs w:val="22"/>
          <w:lang w:val="es-CR"/>
        </w:rPr>
        <w:t>se realiza un conteo de pacientes para los meses de abril y junio 2016 según</w:t>
      </w:r>
      <w:r w:rsidR="007163AD">
        <w:rPr>
          <w:rFonts w:eastAsia="Times New Roman"/>
          <w:sz w:val="22"/>
          <w:szCs w:val="22"/>
          <w:lang w:val="es-CR"/>
        </w:rPr>
        <w:t xml:space="preserve"> </w:t>
      </w:r>
      <w:r w:rsidR="00B25C26" w:rsidRPr="00246FA5">
        <w:rPr>
          <w:rFonts w:eastAsia="Times New Roman"/>
          <w:sz w:val="22"/>
          <w:szCs w:val="22"/>
          <w:lang w:val="es-CR"/>
        </w:rPr>
        <w:t>revisión de agendas, en la cual se atendieron</w:t>
      </w:r>
      <w:r w:rsidR="007163AD">
        <w:rPr>
          <w:rFonts w:eastAsia="Times New Roman"/>
          <w:sz w:val="22"/>
          <w:szCs w:val="22"/>
          <w:lang w:val="es-CR"/>
        </w:rPr>
        <w:t xml:space="preserve"> </w:t>
      </w:r>
      <w:r w:rsidR="00B25C26" w:rsidRPr="00246FA5">
        <w:rPr>
          <w:rFonts w:eastAsia="Times New Roman"/>
          <w:sz w:val="22"/>
          <w:szCs w:val="22"/>
          <w:lang w:val="es-CR"/>
        </w:rPr>
        <w:t>65 y 77 pacientes respectivamente (</w:t>
      </w:r>
      <w:r w:rsidR="00492A19">
        <w:rPr>
          <w:rFonts w:eastAsia="Times New Roman"/>
          <w:sz w:val="22"/>
          <w:szCs w:val="22"/>
          <w:lang w:val="es-CR"/>
        </w:rPr>
        <w:t>empero el</w:t>
      </w:r>
      <w:r w:rsidR="007163AD">
        <w:rPr>
          <w:rFonts w:eastAsia="Times New Roman"/>
          <w:sz w:val="22"/>
          <w:szCs w:val="22"/>
          <w:lang w:val="es-CR"/>
        </w:rPr>
        <w:t xml:space="preserve"> </w:t>
      </w:r>
      <w:r w:rsidR="00B25C26" w:rsidRPr="00246FA5">
        <w:rPr>
          <w:rFonts w:eastAsia="Times New Roman"/>
          <w:sz w:val="22"/>
          <w:szCs w:val="22"/>
          <w:lang w:val="es-CR"/>
        </w:rPr>
        <w:t>informe de la CCSS indica 150 y 155 de forma general porque contempla activaciones de recetas médicas)</w:t>
      </w:r>
      <w:r w:rsidR="00492A19">
        <w:rPr>
          <w:rFonts w:eastAsia="Times New Roman"/>
          <w:sz w:val="22"/>
          <w:szCs w:val="22"/>
          <w:lang w:val="es-CR"/>
        </w:rPr>
        <w:t>; no se contaron</w:t>
      </w:r>
      <w:r w:rsidR="00B25C26" w:rsidRPr="00246FA5">
        <w:rPr>
          <w:rFonts w:eastAsia="Times New Roman"/>
          <w:sz w:val="22"/>
          <w:szCs w:val="22"/>
          <w:lang w:val="es-CR"/>
        </w:rPr>
        <w:t xml:space="preserve"> nombres anotados </w:t>
      </w:r>
      <w:r w:rsidR="00492A19">
        <w:rPr>
          <w:rFonts w:eastAsia="Times New Roman"/>
          <w:sz w:val="22"/>
          <w:szCs w:val="22"/>
          <w:lang w:val="es-CR"/>
        </w:rPr>
        <w:t xml:space="preserve">que </w:t>
      </w:r>
      <w:r w:rsidR="00B25C26" w:rsidRPr="00246FA5">
        <w:rPr>
          <w:rFonts w:eastAsia="Times New Roman"/>
          <w:sz w:val="22"/>
          <w:szCs w:val="22"/>
          <w:lang w:val="es-CR"/>
        </w:rPr>
        <w:t>indicaban cancelación</w:t>
      </w:r>
      <w:r w:rsidR="00492A19">
        <w:rPr>
          <w:rFonts w:eastAsia="Times New Roman"/>
          <w:sz w:val="22"/>
          <w:szCs w:val="22"/>
          <w:lang w:val="es-CR"/>
        </w:rPr>
        <w:t>. Ahora bien,</w:t>
      </w:r>
      <w:r w:rsidR="00B25C26" w:rsidRPr="00246FA5">
        <w:rPr>
          <w:rFonts w:eastAsia="Times New Roman"/>
          <w:sz w:val="22"/>
          <w:szCs w:val="22"/>
          <w:lang w:val="es-CR"/>
        </w:rPr>
        <w:t xml:space="preserve"> </w:t>
      </w:r>
      <w:r>
        <w:rPr>
          <w:rFonts w:eastAsia="Times New Roman"/>
          <w:sz w:val="22"/>
          <w:szCs w:val="22"/>
          <w:lang w:val="es-CR"/>
        </w:rPr>
        <w:t xml:space="preserve">existen días en que no se atiende con la regularidad habitual debido a convocatorias a reuniones que </w:t>
      </w:r>
      <w:r w:rsidR="00181853">
        <w:rPr>
          <w:rFonts w:eastAsia="Times New Roman"/>
          <w:sz w:val="22"/>
          <w:szCs w:val="22"/>
          <w:lang w:val="es-CR"/>
        </w:rPr>
        <w:t xml:space="preserve">debe asistir el </w:t>
      </w:r>
      <w:r>
        <w:rPr>
          <w:rFonts w:eastAsia="Times New Roman"/>
          <w:sz w:val="22"/>
          <w:szCs w:val="22"/>
          <w:lang w:val="es-CR"/>
        </w:rPr>
        <w:t xml:space="preserve">jefe médico, pero no consta evidencia del </w:t>
      </w:r>
      <w:r w:rsidR="00B25C26" w:rsidRPr="00246FA5">
        <w:rPr>
          <w:rFonts w:eastAsia="Times New Roman"/>
          <w:sz w:val="22"/>
          <w:szCs w:val="22"/>
          <w:lang w:val="es-CR"/>
        </w:rPr>
        <w:t>costo de oportunidad de las citas que no se otorgan en los</w:t>
      </w:r>
      <w:r>
        <w:rPr>
          <w:rFonts w:eastAsia="Times New Roman"/>
          <w:sz w:val="22"/>
          <w:szCs w:val="22"/>
          <w:lang w:val="es-CR"/>
        </w:rPr>
        <w:t xml:space="preserve"> precitados eventos</w:t>
      </w:r>
      <w:r w:rsidR="00B25C26" w:rsidRPr="00246FA5">
        <w:rPr>
          <w:rFonts w:eastAsia="Times New Roman"/>
          <w:sz w:val="22"/>
          <w:szCs w:val="22"/>
          <w:lang w:val="es-CR"/>
        </w:rPr>
        <w:t>.</w:t>
      </w:r>
    </w:p>
    <w:p w:rsidR="00C44CDA" w:rsidRPr="00246FA5" w:rsidRDefault="00C44CDA" w:rsidP="00246FA5">
      <w:pPr>
        <w:jc w:val="both"/>
        <w:rPr>
          <w:rFonts w:eastAsia="Times New Roman"/>
          <w:sz w:val="22"/>
          <w:szCs w:val="22"/>
          <w:lang w:val="es-CR"/>
        </w:rPr>
      </w:pPr>
    </w:p>
    <w:p w:rsidR="00C44CDA" w:rsidRPr="00246FA5" w:rsidRDefault="00492A19" w:rsidP="00246FA5">
      <w:pPr>
        <w:jc w:val="both"/>
        <w:rPr>
          <w:rFonts w:eastAsia="Times New Roman"/>
          <w:sz w:val="22"/>
          <w:szCs w:val="22"/>
          <w:lang w:val="es-CR"/>
        </w:rPr>
      </w:pPr>
      <w:r>
        <w:rPr>
          <w:rFonts w:eastAsia="Times New Roman"/>
          <w:sz w:val="22"/>
          <w:szCs w:val="22"/>
          <w:lang w:val="es-CR"/>
        </w:rPr>
        <w:t>Sin embargo</w:t>
      </w:r>
      <w:r w:rsidR="00C44CDA" w:rsidRPr="00CA4DA7">
        <w:rPr>
          <w:rFonts w:eastAsia="Times New Roman"/>
          <w:sz w:val="22"/>
          <w:szCs w:val="22"/>
          <w:lang w:val="es-CR"/>
        </w:rPr>
        <w:t>, la Directora de Recursos Humanos,</w:t>
      </w:r>
      <w:r w:rsidR="00CA4DA7" w:rsidRPr="00CA4DA7">
        <w:rPr>
          <w:rFonts w:eastAsia="Times New Roman"/>
          <w:sz w:val="22"/>
          <w:szCs w:val="22"/>
          <w:lang w:val="es-CR"/>
        </w:rPr>
        <w:t xml:space="preserve"> no solicita información directa de la gestión de</w:t>
      </w:r>
      <w:r w:rsidR="00C44CDA" w:rsidRPr="00CA4DA7">
        <w:rPr>
          <w:rFonts w:eastAsia="Times New Roman"/>
          <w:sz w:val="22"/>
          <w:szCs w:val="22"/>
          <w:lang w:val="es-CR"/>
        </w:rPr>
        <w:t xml:space="preserve"> atención </w:t>
      </w:r>
      <w:r w:rsidR="00CA4DA7" w:rsidRPr="00CA4DA7">
        <w:rPr>
          <w:rFonts w:eastAsia="Times New Roman"/>
          <w:sz w:val="22"/>
          <w:szCs w:val="22"/>
          <w:lang w:val="es-CR"/>
        </w:rPr>
        <w:t>médica y demás servicios que brinda este departamento</w:t>
      </w:r>
      <w:r w:rsidR="003D361C">
        <w:rPr>
          <w:rFonts w:eastAsia="Times New Roman"/>
          <w:sz w:val="22"/>
          <w:szCs w:val="22"/>
          <w:lang w:val="es-CR"/>
        </w:rPr>
        <w:t>, según lo acotado por el Médico</w:t>
      </w:r>
      <w:r w:rsidR="00C44CDA" w:rsidRPr="00CA4DA7">
        <w:rPr>
          <w:rFonts w:eastAsia="Times New Roman"/>
          <w:sz w:val="22"/>
          <w:szCs w:val="22"/>
          <w:lang w:val="es-CR"/>
        </w:rPr>
        <w:t>. Es claro mencionar</w:t>
      </w:r>
      <w:r w:rsidR="00CA4DA7" w:rsidRPr="00CA4DA7">
        <w:rPr>
          <w:rFonts w:eastAsia="Times New Roman"/>
          <w:sz w:val="22"/>
          <w:szCs w:val="22"/>
          <w:lang w:val="es-CR"/>
        </w:rPr>
        <w:t xml:space="preserve"> a su vez, </w:t>
      </w:r>
      <w:r w:rsidR="00C44CDA" w:rsidRPr="00CA4DA7">
        <w:rPr>
          <w:rFonts w:eastAsia="Times New Roman"/>
          <w:sz w:val="22"/>
          <w:szCs w:val="22"/>
          <w:lang w:val="es-CR"/>
        </w:rPr>
        <w:t>que el médico general no solicita al personal informes de las labores que realizan, exceptuando los necesarios par</w:t>
      </w:r>
      <w:r w:rsidR="00CA4DA7" w:rsidRPr="00CA4DA7">
        <w:rPr>
          <w:rFonts w:eastAsia="Times New Roman"/>
          <w:sz w:val="22"/>
          <w:szCs w:val="22"/>
          <w:lang w:val="es-CR"/>
        </w:rPr>
        <w:t>a la generación de los informes que se dirigen a la Clínica Moreno Cañas.</w:t>
      </w:r>
    </w:p>
    <w:p w:rsidR="00E52AE5" w:rsidRPr="00246FA5" w:rsidRDefault="00E52AE5" w:rsidP="00246FA5">
      <w:pPr>
        <w:jc w:val="both"/>
        <w:rPr>
          <w:rFonts w:eastAsia="Times New Roman"/>
          <w:sz w:val="22"/>
          <w:szCs w:val="22"/>
          <w:lang w:val="es-CR"/>
        </w:rPr>
      </w:pPr>
    </w:p>
    <w:p w:rsidR="00E52AE5" w:rsidRDefault="00CA4DA7" w:rsidP="00246FA5">
      <w:pPr>
        <w:jc w:val="both"/>
        <w:rPr>
          <w:sz w:val="22"/>
          <w:szCs w:val="22"/>
        </w:rPr>
      </w:pPr>
      <w:r>
        <w:rPr>
          <w:sz w:val="22"/>
          <w:szCs w:val="22"/>
        </w:rPr>
        <w:t>A lo expuesto, las</w:t>
      </w:r>
      <w:r w:rsidR="00E52AE5" w:rsidRPr="00246FA5">
        <w:rPr>
          <w:sz w:val="22"/>
          <w:szCs w:val="22"/>
        </w:rPr>
        <w:t xml:space="preserve"> Normas</w:t>
      </w:r>
      <w:r w:rsidR="007163AD">
        <w:rPr>
          <w:sz w:val="22"/>
          <w:szCs w:val="22"/>
        </w:rPr>
        <w:t xml:space="preserve"> </w:t>
      </w:r>
      <w:r w:rsidR="00E52AE5" w:rsidRPr="00246FA5">
        <w:rPr>
          <w:sz w:val="22"/>
          <w:szCs w:val="22"/>
        </w:rPr>
        <w:t xml:space="preserve">de Control Interno para el Sector Público, N-2-2009-CO-DFOE, Capítulo I, de Normas Generales, punto 1.7 Rendición de cuentas sobre </w:t>
      </w:r>
      <w:r w:rsidR="00181853">
        <w:rPr>
          <w:sz w:val="22"/>
          <w:szCs w:val="22"/>
        </w:rPr>
        <w:t xml:space="preserve">el Sistema de Control Interno; </w:t>
      </w:r>
      <w:r w:rsidR="00E52AE5" w:rsidRPr="00246FA5">
        <w:rPr>
          <w:sz w:val="22"/>
          <w:szCs w:val="22"/>
        </w:rPr>
        <w:t>indica en resume que tanto jerarcas como subordinados deben rendir cuentas como un proceso periódico, formal, oport</w:t>
      </w:r>
      <w:r w:rsidR="00181853">
        <w:rPr>
          <w:sz w:val="22"/>
          <w:szCs w:val="22"/>
        </w:rPr>
        <w:t xml:space="preserve">uno, acerca del funcionamiento </w:t>
      </w:r>
      <w:r w:rsidR="00E52AE5" w:rsidRPr="00246FA5">
        <w:rPr>
          <w:sz w:val="22"/>
          <w:szCs w:val="22"/>
        </w:rPr>
        <w:t>y evaluación de funciones. Lo anterior</w:t>
      </w:r>
      <w:r w:rsidR="00181853">
        <w:rPr>
          <w:sz w:val="22"/>
          <w:szCs w:val="22"/>
        </w:rPr>
        <w:t>,</w:t>
      </w:r>
      <w:r w:rsidR="00E52AE5" w:rsidRPr="00246FA5">
        <w:rPr>
          <w:sz w:val="22"/>
          <w:szCs w:val="22"/>
        </w:rPr>
        <w:t xml:space="preserve"> es algo que la D</w:t>
      </w:r>
      <w:r>
        <w:rPr>
          <w:sz w:val="22"/>
          <w:szCs w:val="22"/>
        </w:rPr>
        <w:t xml:space="preserve">irección de Recursos Humanos </w:t>
      </w:r>
      <w:r w:rsidR="00E52AE5" w:rsidRPr="00246FA5">
        <w:rPr>
          <w:sz w:val="22"/>
          <w:szCs w:val="22"/>
        </w:rPr>
        <w:t xml:space="preserve">no exige de forma periódica al departamento </w:t>
      </w:r>
      <w:r w:rsidR="00181853">
        <w:rPr>
          <w:sz w:val="22"/>
          <w:szCs w:val="22"/>
        </w:rPr>
        <w:t>en estudio.</w:t>
      </w:r>
    </w:p>
    <w:p w:rsidR="00181853" w:rsidRPr="00246FA5" w:rsidRDefault="00181853" w:rsidP="00246FA5">
      <w:pPr>
        <w:jc w:val="both"/>
        <w:rPr>
          <w:rFonts w:eastAsia="Times New Roman"/>
          <w:sz w:val="22"/>
          <w:szCs w:val="22"/>
          <w:lang w:val="es-CR"/>
        </w:rPr>
      </w:pPr>
    </w:p>
    <w:p w:rsidR="00E52AE5" w:rsidRPr="00246FA5" w:rsidRDefault="00CA4DA7" w:rsidP="00246FA5">
      <w:pPr>
        <w:autoSpaceDE w:val="0"/>
        <w:autoSpaceDN w:val="0"/>
        <w:adjustRightInd w:val="0"/>
        <w:jc w:val="both"/>
        <w:rPr>
          <w:rFonts w:eastAsia="Times New Roman"/>
          <w:sz w:val="22"/>
          <w:szCs w:val="22"/>
          <w:lang w:val="es-CR"/>
        </w:rPr>
      </w:pPr>
      <w:r>
        <w:rPr>
          <w:rFonts w:eastAsia="Times New Roman"/>
          <w:sz w:val="22"/>
          <w:szCs w:val="22"/>
          <w:lang w:val="es-CR"/>
        </w:rPr>
        <w:t>Es así que no</w:t>
      </w:r>
      <w:r w:rsidR="00E52AE5" w:rsidRPr="00246FA5">
        <w:rPr>
          <w:rFonts w:eastAsia="Times New Roman"/>
          <w:sz w:val="22"/>
          <w:szCs w:val="22"/>
          <w:lang w:val="es-CR"/>
        </w:rPr>
        <w:t xml:space="preserve"> existe una verdadera planificación funcional que permita la rendición de cuentas a nivel interno del Departamento, con relación a la gestión que realiza para los diversos servicios que ofrece, tampoco con el superior del jefe médico, existe la rendición de cuentas, que permita dimensionar de mejor manera los aportes de los servicios ofertados.</w:t>
      </w:r>
    </w:p>
    <w:p w:rsidR="00E52AE5" w:rsidRPr="00246FA5" w:rsidRDefault="00E52AE5" w:rsidP="00246FA5">
      <w:pPr>
        <w:autoSpaceDE w:val="0"/>
        <w:autoSpaceDN w:val="0"/>
        <w:adjustRightInd w:val="0"/>
        <w:jc w:val="both"/>
        <w:rPr>
          <w:rFonts w:eastAsia="Times New Roman"/>
          <w:sz w:val="22"/>
          <w:szCs w:val="22"/>
          <w:lang w:val="es-CR"/>
        </w:rPr>
      </w:pPr>
    </w:p>
    <w:p w:rsidR="00E52AE5" w:rsidRPr="00246FA5" w:rsidRDefault="003C43DC" w:rsidP="00246FA5">
      <w:pPr>
        <w:autoSpaceDE w:val="0"/>
        <w:autoSpaceDN w:val="0"/>
        <w:adjustRightInd w:val="0"/>
        <w:jc w:val="both"/>
        <w:rPr>
          <w:rFonts w:eastAsia="Times New Roman"/>
          <w:sz w:val="22"/>
          <w:szCs w:val="22"/>
          <w:lang w:val="es-CR"/>
        </w:rPr>
      </w:pPr>
      <w:r>
        <w:rPr>
          <w:rFonts w:eastAsia="Times New Roman"/>
          <w:sz w:val="22"/>
          <w:szCs w:val="22"/>
          <w:lang w:val="es-CR"/>
        </w:rPr>
        <w:lastRenderedPageBreak/>
        <w:t>El resultado de lo indicado es que no</w:t>
      </w:r>
      <w:r w:rsidR="00E52AE5" w:rsidRPr="00246FA5">
        <w:rPr>
          <w:rFonts w:eastAsia="Times New Roman"/>
          <w:sz w:val="22"/>
          <w:szCs w:val="22"/>
          <w:lang w:val="es-CR"/>
        </w:rPr>
        <w:t xml:space="preserve"> es posible dimensionar la efectividad de la consulta realizada, ni de los servicios adicionales en materia de salud; no existen estadísticas que indiquen el comportamiento de las consultas reales efectuadas, ni parametrización para la rendición de cuentas a entes superiores y la toma de decisiones para la mejora de</w:t>
      </w:r>
      <w:r w:rsidR="00181853">
        <w:rPr>
          <w:rFonts w:eastAsia="Times New Roman"/>
          <w:sz w:val="22"/>
          <w:szCs w:val="22"/>
          <w:lang w:val="es-CR"/>
        </w:rPr>
        <w:t xml:space="preserve"> </w:t>
      </w:r>
      <w:r w:rsidR="00E52AE5" w:rsidRPr="00246FA5">
        <w:rPr>
          <w:rFonts w:eastAsia="Times New Roman"/>
          <w:sz w:val="22"/>
          <w:szCs w:val="22"/>
          <w:lang w:val="es-CR"/>
        </w:rPr>
        <w:t>l</w:t>
      </w:r>
      <w:r w:rsidR="00181853">
        <w:rPr>
          <w:rFonts w:eastAsia="Times New Roman"/>
          <w:sz w:val="22"/>
          <w:szCs w:val="22"/>
          <w:lang w:val="es-CR"/>
        </w:rPr>
        <w:t>os</w:t>
      </w:r>
      <w:r w:rsidR="00E52AE5" w:rsidRPr="00246FA5">
        <w:rPr>
          <w:rFonts w:eastAsia="Times New Roman"/>
          <w:sz w:val="22"/>
          <w:szCs w:val="22"/>
          <w:lang w:val="es-CR"/>
        </w:rPr>
        <w:t xml:space="preserve"> servicio</w:t>
      </w:r>
      <w:r w:rsidR="00181853">
        <w:rPr>
          <w:rFonts w:eastAsia="Times New Roman"/>
          <w:sz w:val="22"/>
          <w:szCs w:val="22"/>
          <w:lang w:val="es-CR"/>
        </w:rPr>
        <w:t>s.</w:t>
      </w:r>
    </w:p>
    <w:p w:rsidR="00E52AE5" w:rsidRPr="00246FA5" w:rsidRDefault="00E52AE5" w:rsidP="00246FA5">
      <w:pPr>
        <w:autoSpaceDE w:val="0"/>
        <w:autoSpaceDN w:val="0"/>
        <w:adjustRightInd w:val="0"/>
        <w:jc w:val="both"/>
        <w:rPr>
          <w:rFonts w:eastAsia="Times New Roman"/>
          <w:sz w:val="22"/>
          <w:szCs w:val="22"/>
          <w:lang w:val="es-CR"/>
        </w:rPr>
      </w:pPr>
      <w:r w:rsidRPr="00246FA5">
        <w:rPr>
          <w:rFonts w:eastAsia="Times New Roman"/>
          <w:sz w:val="22"/>
          <w:szCs w:val="22"/>
          <w:lang w:val="es-CR"/>
        </w:rPr>
        <w:t xml:space="preserve"> </w:t>
      </w:r>
    </w:p>
    <w:p w:rsidR="00E52AE5" w:rsidRPr="00246FA5" w:rsidRDefault="00492A19" w:rsidP="00246FA5">
      <w:pPr>
        <w:autoSpaceDE w:val="0"/>
        <w:autoSpaceDN w:val="0"/>
        <w:adjustRightInd w:val="0"/>
        <w:jc w:val="both"/>
        <w:rPr>
          <w:rFonts w:eastAsia="Times New Roman"/>
          <w:sz w:val="22"/>
          <w:szCs w:val="22"/>
          <w:lang w:val="es-CR"/>
        </w:rPr>
      </w:pPr>
      <w:r>
        <w:rPr>
          <w:rFonts w:eastAsia="Times New Roman"/>
          <w:sz w:val="22"/>
          <w:szCs w:val="22"/>
          <w:lang w:val="es-CR"/>
        </w:rPr>
        <w:t>Finalmente</w:t>
      </w:r>
      <w:r w:rsidR="003C43DC">
        <w:rPr>
          <w:rFonts w:eastAsia="Times New Roman"/>
          <w:sz w:val="22"/>
          <w:szCs w:val="22"/>
          <w:lang w:val="es-CR"/>
        </w:rPr>
        <w:t>, n</w:t>
      </w:r>
      <w:r w:rsidR="00E52AE5" w:rsidRPr="00246FA5">
        <w:rPr>
          <w:rFonts w:eastAsia="Times New Roman"/>
          <w:sz w:val="22"/>
          <w:szCs w:val="22"/>
          <w:lang w:val="es-CR"/>
        </w:rPr>
        <w:t>o se lleva por separado la estadística de consultas versus activación de recetas, tampoco es posible hacer una relación de costo beneficio con relación al desempeño que realizan los profesionales que laboran en el departamento, puesto que se carece de datos que permitan generar estadísticas confiables.</w:t>
      </w:r>
    </w:p>
    <w:p w:rsidR="00E52AE5" w:rsidRPr="00246FA5" w:rsidRDefault="00E52AE5" w:rsidP="00246FA5">
      <w:pPr>
        <w:jc w:val="both"/>
        <w:rPr>
          <w:rFonts w:eastAsia="Times New Roman"/>
          <w:sz w:val="22"/>
          <w:szCs w:val="22"/>
          <w:lang w:val="es-CR"/>
        </w:rPr>
      </w:pPr>
    </w:p>
    <w:p w:rsidR="00C44CDA" w:rsidRDefault="00C44CDA" w:rsidP="00246FA5">
      <w:pPr>
        <w:jc w:val="both"/>
        <w:rPr>
          <w:b/>
          <w:sz w:val="22"/>
          <w:szCs w:val="22"/>
        </w:rPr>
      </w:pPr>
      <w:r w:rsidRPr="00246FA5">
        <w:rPr>
          <w:b/>
          <w:sz w:val="22"/>
          <w:szCs w:val="22"/>
        </w:rPr>
        <w:t>Recomendación: Al jefe del Departamento de Servicios Médicos y Salud Ocupacional</w:t>
      </w:r>
    </w:p>
    <w:p w:rsidR="004E099F" w:rsidRPr="00246FA5" w:rsidRDefault="004E099F" w:rsidP="00246FA5">
      <w:pPr>
        <w:jc w:val="both"/>
        <w:rPr>
          <w:b/>
          <w:sz w:val="22"/>
          <w:szCs w:val="22"/>
        </w:rPr>
      </w:pPr>
    </w:p>
    <w:p w:rsidR="00C44CDA" w:rsidRPr="00246FA5" w:rsidRDefault="00C44CDA" w:rsidP="00942965">
      <w:pPr>
        <w:spacing w:after="200"/>
        <w:contextualSpacing/>
        <w:jc w:val="both"/>
        <w:rPr>
          <w:rFonts w:eastAsiaTheme="minorHAnsi"/>
          <w:sz w:val="22"/>
          <w:szCs w:val="22"/>
          <w:lang w:val="es-CR" w:eastAsia="en-US"/>
        </w:rPr>
      </w:pPr>
      <w:r w:rsidRPr="00246FA5">
        <w:rPr>
          <w:rFonts w:eastAsiaTheme="minorHAnsi"/>
          <w:sz w:val="22"/>
          <w:szCs w:val="22"/>
          <w:lang w:val="es-CR" w:eastAsia="en-US"/>
        </w:rPr>
        <w:t xml:space="preserve">Establecer lineamientos de gestión de servicio para cada una de las áreas de atención del Departamento de Servicios Médicos y Salud Ocupacional e incorporarlos en el POA, a fin de contar con una efectiva rendición de cuentas. </w:t>
      </w:r>
      <w:r w:rsidR="0059195E">
        <w:rPr>
          <w:rFonts w:eastAsiaTheme="minorHAnsi"/>
          <w:sz w:val="22"/>
          <w:szCs w:val="22"/>
          <w:lang w:val="es-CR" w:eastAsia="en-US"/>
        </w:rPr>
        <w:t>Plazo inmediato</w:t>
      </w:r>
    </w:p>
    <w:p w:rsidR="00C44CDA" w:rsidRPr="00246FA5" w:rsidRDefault="00C44CDA" w:rsidP="00942965">
      <w:pPr>
        <w:spacing w:after="200"/>
        <w:contextualSpacing/>
        <w:jc w:val="both"/>
        <w:rPr>
          <w:rFonts w:eastAsiaTheme="minorHAnsi"/>
          <w:sz w:val="22"/>
          <w:szCs w:val="22"/>
          <w:lang w:val="es-CR" w:eastAsia="en-US"/>
        </w:rPr>
      </w:pPr>
    </w:p>
    <w:p w:rsidR="00C44CDA" w:rsidRPr="00246FA5" w:rsidRDefault="00C44CDA" w:rsidP="00942965">
      <w:pPr>
        <w:spacing w:after="200"/>
        <w:contextualSpacing/>
        <w:jc w:val="both"/>
        <w:rPr>
          <w:rFonts w:eastAsiaTheme="minorHAnsi"/>
          <w:sz w:val="22"/>
          <w:szCs w:val="22"/>
          <w:lang w:val="es-CR" w:eastAsia="en-US"/>
        </w:rPr>
      </w:pPr>
      <w:r w:rsidRPr="00246FA5">
        <w:rPr>
          <w:rFonts w:eastAsiaTheme="minorHAnsi"/>
          <w:sz w:val="22"/>
          <w:szCs w:val="22"/>
          <w:lang w:val="es-CR" w:eastAsia="en-US"/>
        </w:rPr>
        <w:t>Elaborar controles en el proceso de consultas, separand</w:t>
      </w:r>
      <w:r w:rsidR="00942965">
        <w:rPr>
          <w:rFonts w:eastAsiaTheme="minorHAnsi"/>
          <w:sz w:val="22"/>
          <w:szCs w:val="22"/>
          <w:lang w:val="es-CR" w:eastAsia="en-US"/>
        </w:rPr>
        <w:t xml:space="preserve">o las realizadas efectivamente de </w:t>
      </w:r>
      <w:r w:rsidRPr="00246FA5">
        <w:rPr>
          <w:rFonts w:eastAsiaTheme="minorHAnsi"/>
          <w:sz w:val="22"/>
          <w:szCs w:val="22"/>
          <w:lang w:val="es-CR" w:eastAsia="en-US"/>
        </w:rPr>
        <w:t>las canceladas</w:t>
      </w:r>
      <w:r w:rsidR="00942965">
        <w:rPr>
          <w:rFonts w:eastAsiaTheme="minorHAnsi"/>
          <w:sz w:val="22"/>
          <w:szCs w:val="22"/>
          <w:lang w:val="es-CR" w:eastAsia="en-US"/>
        </w:rPr>
        <w:t xml:space="preserve">, así como </w:t>
      </w:r>
      <w:r w:rsidRPr="00246FA5">
        <w:rPr>
          <w:rFonts w:eastAsiaTheme="minorHAnsi"/>
          <w:sz w:val="22"/>
          <w:szCs w:val="22"/>
          <w:lang w:val="es-CR" w:eastAsia="en-US"/>
        </w:rPr>
        <w:t>de las activaciones</w:t>
      </w:r>
      <w:r w:rsidR="00942965">
        <w:rPr>
          <w:rFonts w:eastAsiaTheme="minorHAnsi"/>
          <w:sz w:val="22"/>
          <w:szCs w:val="22"/>
          <w:lang w:val="es-CR" w:eastAsia="en-US"/>
        </w:rPr>
        <w:t xml:space="preserve"> de recetas. A su vez, realizarlo de </w:t>
      </w:r>
      <w:r w:rsidRPr="00246FA5">
        <w:rPr>
          <w:rFonts w:eastAsiaTheme="minorHAnsi"/>
          <w:sz w:val="22"/>
          <w:szCs w:val="22"/>
          <w:lang w:val="es-CR" w:eastAsia="en-US"/>
        </w:rPr>
        <w:t xml:space="preserve">forma digital, para generar información estadística y evaluar los servicios que presta el departamento, en pro de una mejora efectiva. </w:t>
      </w:r>
      <w:r w:rsidR="0059195E">
        <w:rPr>
          <w:rFonts w:eastAsiaTheme="minorHAnsi"/>
          <w:sz w:val="22"/>
          <w:szCs w:val="22"/>
          <w:lang w:val="es-CR" w:eastAsia="en-US"/>
        </w:rPr>
        <w:t>Plazo inmediato</w:t>
      </w:r>
    </w:p>
    <w:p w:rsidR="00C44CDA" w:rsidRPr="00246FA5" w:rsidRDefault="00C44CDA" w:rsidP="00942965">
      <w:pPr>
        <w:spacing w:after="200"/>
        <w:contextualSpacing/>
        <w:rPr>
          <w:rFonts w:eastAsiaTheme="minorHAnsi"/>
          <w:color w:val="FF0000"/>
          <w:sz w:val="22"/>
          <w:szCs w:val="22"/>
          <w:lang w:val="es-CR" w:eastAsia="en-US"/>
        </w:rPr>
      </w:pPr>
    </w:p>
    <w:p w:rsidR="00C44CDA" w:rsidRPr="00942965" w:rsidRDefault="00C44CDA" w:rsidP="00942965">
      <w:pPr>
        <w:spacing w:after="200"/>
        <w:contextualSpacing/>
        <w:jc w:val="both"/>
        <w:rPr>
          <w:rFonts w:eastAsiaTheme="minorHAnsi"/>
          <w:sz w:val="22"/>
          <w:szCs w:val="22"/>
          <w:lang w:val="es-CR" w:eastAsia="en-US"/>
        </w:rPr>
      </w:pPr>
      <w:r w:rsidRPr="00942965">
        <w:rPr>
          <w:rFonts w:eastAsiaTheme="minorHAnsi"/>
          <w:sz w:val="22"/>
          <w:szCs w:val="22"/>
          <w:lang w:val="es-CR" w:eastAsia="en-US"/>
        </w:rPr>
        <w:t xml:space="preserve">Establecer un indicador de costo de oportunidad del tiempo en que no se atiende por diversas reuniones en función de la atención médica que no se brinda, con la finalidad de controlar los porcentajes permisible de afectación del servicio. </w:t>
      </w:r>
      <w:r w:rsidR="0059195E">
        <w:rPr>
          <w:rFonts w:eastAsiaTheme="minorHAnsi"/>
          <w:sz w:val="22"/>
          <w:szCs w:val="22"/>
          <w:lang w:val="es-CR" w:eastAsia="en-US"/>
        </w:rPr>
        <w:t>Plazo inmediato</w:t>
      </w:r>
      <w:r w:rsidRPr="00942965">
        <w:rPr>
          <w:rFonts w:eastAsiaTheme="minorHAnsi"/>
          <w:sz w:val="22"/>
          <w:szCs w:val="22"/>
          <w:lang w:val="es-CR" w:eastAsia="en-US"/>
        </w:rPr>
        <w:t xml:space="preserve">. </w:t>
      </w:r>
    </w:p>
    <w:p w:rsidR="000213DD" w:rsidRPr="00246FA5" w:rsidRDefault="000213DD" w:rsidP="00246FA5">
      <w:pPr>
        <w:autoSpaceDE w:val="0"/>
        <w:autoSpaceDN w:val="0"/>
        <w:adjustRightInd w:val="0"/>
        <w:jc w:val="both"/>
        <w:rPr>
          <w:b/>
          <w:sz w:val="22"/>
          <w:szCs w:val="22"/>
        </w:rPr>
      </w:pPr>
    </w:p>
    <w:p w:rsidR="00E01718" w:rsidRPr="00246FA5" w:rsidRDefault="008551E7" w:rsidP="00246FA5">
      <w:pPr>
        <w:autoSpaceDE w:val="0"/>
        <w:autoSpaceDN w:val="0"/>
        <w:adjustRightInd w:val="0"/>
        <w:jc w:val="both"/>
        <w:rPr>
          <w:b/>
          <w:sz w:val="22"/>
          <w:szCs w:val="22"/>
        </w:rPr>
      </w:pPr>
      <w:r w:rsidRPr="00246FA5">
        <w:rPr>
          <w:b/>
          <w:sz w:val="22"/>
          <w:szCs w:val="22"/>
        </w:rPr>
        <w:t>A la Directora de Recursos Humanos</w:t>
      </w:r>
    </w:p>
    <w:p w:rsidR="00360E74" w:rsidRPr="00246FA5" w:rsidRDefault="00360E74" w:rsidP="00246FA5">
      <w:pPr>
        <w:autoSpaceDE w:val="0"/>
        <w:autoSpaceDN w:val="0"/>
        <w:adjustRightInd w:val="0"/>
        <w:jc w:val="both"/>
        <w:rPr>
          <w:b/>
          <w:sz w:val="22"/>
          <w:szCs w:val="22"/>
        </w:rPr>
      </w:pPr>
    </w:p>
    <w:p w:rsidR="00CB3D2E" w:rsidRPr="00246FA5" w:rsidRDefault="00C44CDA" w:rsidP="00246FA5">
      <w:pPr>
        <w:jc w:val="both"/>
        <w:rPr>
          <w:sz w:val="22"/>
          <w:szCs w:val="22"/>
        </w:rPr>
      </w:pPr>
      <w:r w:rsidRPr="00246FA5">
        <w:rPr>
          <w:sz w:val="22"/>
          <w:szCs w:val="22"/>
        </w:rPr>
        <w:t xml:space="preserve">Evaluar de forma periódica la efectividad de la gestión del Departamento de Servicios Médicos y Salud Ocupacional, mediante una rendición de cuentas efectiva y eficaz, en procura de mejorar los servicios que brinda este departamento a nivel institucional. </w:t>
      </w:r>
      <w:r w:rsidR="0059195E">
        <w:rPr>
          <w:sz w:val="22"/>
          <w:szCs w:val="22"/>
        </w:rPr>
        <w:t>Plazo inmediato</w:t>
      </w:r>
    </w:p>
    <w:p w:rsidR="00C44CDA" w:rsidRPr="00246FA5" w:rsidRDefault="00C44CDA" w:rsidP="00246FA5">
      <w:pPr>
        <w:jc w:val="both"/>
        <w:rPr>
          <w:sz w:val="22"/>
          <w:szCs w:val="22"/>
        </w:rPr>
      </w:pPr>
    </w:p>
    <w:p w:rsidR="002E58BB" w:rsidRPr="00246FA5" w:rsidRDefault="002E58BB" w:rsidP="00246FA5">
      <w:pPr>
        <w:jc w:val="both"/>
        <w:rPr>
          <w:rFonts w:eastAsia="Times New Roman"/>
          <w:sz w:val="22"/>
          <w:szCs w:val="22"/>
          <w:lang w:val="es-CR"/>
        </w:rPr>
      </w:pPr>
    </w:p>
    <w:p w:rsidR="00C65332" w:rsidRPr="00E503F3" w:rsidRDefault="00CD2681" w:rsidP="00246FA5">
      <w:pPr>
        <w:pStyle w:val="Ttulo1"/>
        <w:spacing w:before="0"/>
        <w:rPr>
          <w:sz w:val="22"/>
          <w:szCs w:val="22"/>
        </w:rPr>
      </w:pPr>
      <w:bookmarkStart w:id="18" w:name="_Toc484067173"/>
      <w:r w:rsidRPr="00E503F3">
        <w:rPr>
          <w:rFonts w:ascii="Times New Roman" w:hAnsi="Times New Roman" w:cs="Times New Roman"/>
          <w:b/>
          <w:color w:val="auto"/>
          <w:sz w:val="22"/>
          <w:szCs w:val="22"/>
        </w:rPr>
        <w:t xml:space="preserve">3. </w:t>
      </w:r>
      <w:r w:rsidR="00DD2976" w:rsidRPr="00E503F3">
        <w:rPr>
          <w:rFonts w:ascii="Times New Roman" w:hAnsi="Times New Roman" w:cs="Times New Roman"/>
          <w:b/>
          <w:color w:val="auto"/>
          <w:sz w:val="22"/>
          <w:szCs w:val="22"/>
        </w:rPr>
        <w:t>OPINION DEL AUDITOR</w:t>
      </w:r>
      <w:bookmarkEnd w:id="18"/>
      <w:r w:rsidR="008C56F8" w:rsidRPr="00E503F3">
        <w:rPr>
          <w:rFonts w:ascii="Times New Roman" w:hAnsi="Times New Roman" w:cs="Times New Roman"/>
          <w:b/>
          <w:color w:val="auto"/>
          <w:sz w:val="22"/>
          <w:szCs w:val="22"/>
        </w:rPr>
        <w:t xml:space="preserve"> </w:t>
      </w:r>
    </w:p>
    <w:p w:rsidR="00D42680" w:rsidRPr="00E503F3" w:rsidRDefault="00D42680" w:rsidP="00246FA5">
      <w:pPr>
        <w:autoSpaceDE w:val="0"/>
        <w:autoSpaceDN w:val="0"/>
        <w:adjustRightInd w:val="0"/>
        <w:jc w:val="both"/>
        <w:rPr>
          <w:sz w:val="22"/>
          <w:szCs w:val="22"/>
        </w:rPr>
      </w:pPr>
    </w:p>
    <w:p w:rsidR="007A7723" w:rsidRDefault="00430252" w:rsidP="00BE09F5">
      <w:pPr>
        <w:autoSpaceDE w:val="0"/>
        <w:autoSpaceDN w:val="0"/>
        <w:adjustRightInd w:val="0"/>
        <w:jc w:val="both"/>
        <w:rPr>
          <w:sz w:val="22"/>
          <w:szCs w:val="22"/>
        </w:rPr>
      </w:pPr>
      <w:r w:rsidRPr="00E503F3">
        <w:rPr>
          <w:sz w:val="22"/>
          <w:szCs w:val="22"/>
        </w:rPr>
        <w:t>Del estudio efectuado</w:t>
      </w:r>
      <w:r w:rsidR="00CD46C6">
        <w:rPr>
          <w:sz w:val="22"/>
          <w:szCs w:val="22"/>
        </w:rPr>
        <w:t>, se</w:t>
      </w:r>
      <w:r w:rsidRPr="00E503F3">
        <w:rPr>
          <w:sz w:val="22"/>
          <w:szCs w:val="22"/>
        </w:rPr>
        <w:t xml:space="preserve"> </w:t>
      </w:r>
      <w:r w:rsidR="007A7723">
        <w:rPr>
          <w:sz w:val="22"/>
          <w:szCs w:val="22"/>
        </w:rPr>
        <w:t>indica que está en riesgo la operatividad del servicio y satisfacción de los funcionarios que hacen uso de los servicios del Departamento de Servicios Médicos y Salud Ocupacional. Lo anterior</w:t>
      </w:r>
      <w:r w:rsidR="004A5C23">
        <w:rPr>
          <w:sz w:val="22"/>
          <w:szCs w:val="22"/>
        </w:rPr>
        <w:t>,</w:t>
      </w:r>
      <w:r w:rsidR="007A7723">
        <w:rPr>
          <w:sz w:val="22"/>
          <w:szCs w:val="22"/>
        </w:rPr>
        <w:t xml:space="preserve"> implica debilidades a nivel de control de la gestión administrativa como control </w:t>
      </w:r>
      <w:r w:rsidR="007A7723">
        <w:rPr>
          <w:sz w:val="22"/>
          <w:szCs w:val="22"/>
        </w:rPr>
        <w:lastRenderedPageBreak/>
        <w:t>de vacaciones, asistencia, registro apropiado de los bienes y manejo de expedientes, así como afectaciones directas al servicio que se presta, tal como se evidencia en el proceso de adjudicación de citas, ausencia de preconsulta y promoción de la salud, a través de coordinac</w:t>
      </w:r>
      <w:r w:rsidR="004A5C23">
        <w:rPr>
          <w:sz w:val="22"/>
          <w:szCs w:val="22"/>
        </w:rPr>
        <w:t>iones y convenios tanto con ent</w:t>
      </w:r>
      <w:r w:rsidR="007A7723">
        <w:rPr>
          <w:sz w:val="22"/>
          <w:szCs w:val="22"/>
        </w:rPr>
        <w:t>es públicos como privados, para mejorar la atención brindada.</w:t>
      </w:r>
    </w:p>
    <w:p w:rsidR="00430252" w:rsidRDefault="00430252" w:rsidP="00BE09F5">
      <w:pPr>
        <w:autoSpaceDE w:val="0"/>
        <w:autoSpaceDN w:val="0"/>
        <w:adjustRightInd w:val="0"/>
        <w:jc w:val="both"/>
        <w:rPr>
          <w:sz w:val="22"/>
          <w:szCs w:val="22"/>
        </w:rPr>
      </w:pPr>
    </w:p>
    <w:p w:rsidR="007A7723" w:rsidRDefault="007A7723" w:rsidP="00BE09F5">
      <w:pPr>
        <w:autoSpaceDE w:val="0"/>
        <w:autoSpaceDN w:val="0"/>
        <w:adjustRightInd w:val="0"/>
        <w:jc w:val="both"/>
        <w:rPr>
          <w:sz w:val="22"/>
          <w:szCs w:val="22"/>
        </w:rPr>
      </w:pPr>
      <w:r>
        <w:rPr>
          <w:sz w:val="22"/>
          <w:szCs w:val="22"/>
        </w:rPr>
        <w:t xml:space="preserve">Este departamento no ha logrado un impacto perceptible en materia de salud ocupacional, es evidente que el esquema actual de trabajo, ha devenido en </w:t>
      </w:r>
      <w:r w:rsidR="00502515">
        <w:rPr>
          <w:sz w:val="22"/>
          <w:szCs w:val="22"/>
        </w:rPr>
        <w:t>inexistentes</w:t>
      </w:r>
      <w:r>
        <w:rPr>
          <w:sz w:val="22"/>
          <w:szCs w:val="22"/>
        </w:rPr>
        <w:t xml:space="preserve"> coordinaciones que permitan lograr cambios importantes en esta materia, siendo que además, </w:t>
      </w:r>
      <w:r w:rsidR="00502515">
        <w:rPr>
          <w:sz w:val="22"/>
          <w:szCs w:val="22"/>
        </w:rPr>
        <w:t xml:space="preserve">no </w:t>
      </w:r>
      <w:r>
        <w:rPr>
          <w:sz w:val="22"/>
          <w:szCs w:val="22"/>
        </w:rPr>
        <w:t>está inscrita ante la Comisión de Salud Ocupacional del Ministerio de Trabajo.</w:t>
      </w:r>
    </w:p>
    <w:p w:rsidR="007A7723" w:rsidRDefault="007A7723" w:rsidP="00BE09F5">
      <w:pPr>
        <w:autoSpaceDE w:val="0"/>
        <w:autoSpaceDN w:val="0"/>
        <w:adjustRightInd w:val="0"/>
        <w:jc w:val="both"/>
        <w:rPr>
          <w:sz w:val="22"/>
          <w:szCs w:val="22"/>
        </w:rPr>
      </w:pPr>
    </w:p>
    <w:p w:rsidR="007A7723" w:rsidRPr="00E073D3" w:rsidRDefault="007A7723" w:rsidP="00BE09F5">
      <w:pPr>
        <w:autoSpaceDE w:val="0"/>
        <w:autoSpaceDN w:val="0"/>
        <w:adjustRightInd w:val="0"/>
        <w:jc w:val="both"/>
        <w:rPr>
          <w:sz w:val="22"/>
          <w:szCs w:val="22"/>
        </w:rPr>
      </w:pPr>
      <w:r w:rsidRPr="00E073D3">
        <w:rPr>
          <w:sz w:val="22"/>
          <w:szCs w:val="22"/>
        </w:rPr>
        <w:t>Ante lo expuesto y sumado a la dinámica de los cambios públicos, se vislumbran cambios necesarios iniciando con el traslado al Departamento de Control Interno y G</w:t>
      </w:r>
      <w:r w:rsidR="003021C5">
        <w:rPr>
          <w:sz w:val="22"/>
          <w:szCs w:val="22"/>
        </w:rPr>
        <w:t xml:space="preserve">estión de Riesgo, producto del </w:t>
      </w:r>
      <w:r w:rsidR="00605FBA">
        <w:rPr>
          <w:sz w:val="22"/>
          <w:szCs w:val="22"/>
        </w:rPr>
        <w:t>D</w:t>
      </w:r>
      <w:r w:rsidR="00E073D3" w:rsidRPr="00E073D3">
        <w:rPr>
          <w:sz w:val="22"/>
          <w:szCs w:val="22"/>
        </w:rPr>
        <w:t>ecreto Ejecutivo N°40082-MEP, que establece en sus capítulos II y III toda la relación de coordinación que en materia de salud ocupacional la asume el Departamento de Control Interno y Gestión de Riesgo, en la materia que nos ocupa de salud ocupacional.</w:t>
      </w:r>
    </w:p>
    <w:p w:rsidR="007A7723" w:rsidRPr="00E503F3" w:rsidRDefault="007A7723" w:rsidP="00BE09F5">
      <w:pPr>
        <w:autoSpaceDE w:val="0"/>
        <w:autoSpaceDN w:val="0"/>
        <w:adjustRightInd w:val="0"/>
        <w:jc w:val="both"/>
        <w:rPr>
          <w:sz w:val="22"/>
          <w:szCs w:val="22"/>
        </w:rPr>
      </w:pPr>
    </w:p>
    <w:p w:rsidR="00430252" w:rsidRDefault="00430252" w:rsidP="00BE09F5">
      <w:pPr>
        <w:autoSpaceDE w:val="0"/>
        <w:autoSpaceDN w:val="0"/>
        <w:adjustRightInd w:val="0"/>
        <w:jc w:val="both"/>
        <w:rPr>
          <w:sz w:val="22"/>
          <w:szCs w:val="22"/>
        </w:rPr>
      </w:pPr>
      <w:r w:rsidRPr="00E503F3">
        <w:rPr>
          <w:sz w:val="22"/>
          <w:szCs w:val="22"/>
        </w:rPr>
        <w:t>En relación con el servicio</w:t>
      </w:r>
      <w:r w:rsidR="00256C6B">
        <w:rPr>
          <w:sz w:val="22"/>
          <w:szCs w:val="22"/>
        </w:rPr>
        <w:t xml:space="preserve"> médico</w:t>
      </w:r>
      <w:r w:rsidRPr="00E503F3">
        <w:rPr>
          <w:sz w:val="22"/>
          <w:szCs w:val="22"/>
        </w:rPr>
        <w:t xml:space="preserve">, se concluye </w:t>
      </w:r>
      <w:r w:rsidR="00E073D3">
        <w:rPr>
          <w:sz w:val="22"/>
          <w:szCs w:val="22"/>
        </w:rPr>
        <w:t xml:space="preserve">mediante investigación de campo realizado a funcionarios de los </w:t>
      </w:r>
      <w:r w:rsidR="00E073D3" w:rsidRPr="00370787">
        <w:rPr>
          <w:sz w:val="22"/>
          <w:szCs w:val="22"/>
        </w:rPr>
        <w:t>edificios Rofas, Raventós, Porfirio Brenes, Control de Calidad, Edificio Ebbalar, Antigua Embajada y CENADI</w:t>
      </w:r>
      <w:r w:rsidR="00E073D3">
        <w:t xml:space="preserve">, </w:t>
      </w:r>
      <w:r w:rsidRPr="00E503F3">
        <w:rPr>
          <w:sz w:val="22"/>
          <w:szCs w:val="22"/>
        </w:rPr>
        <w:t>que</w:t>
      </w:r>
      <w:r w:rsidR="00E073D3">
        <w:rPr>
          <w:sz w:val="22"/>
          <w:szCs w:val="22"/>
        </w:rPr>
        <w:t xml:space="preserve"> se ha debilitado la credibilidad </w:t>
      </w:r>
      <w:r w:rsidR="00256C6B">
        <w:rPr>
          <w:sz w:val="22"/>
          <w:szCs w:val="22"/>
        </w:rPr>
        <w:t>d</w:t>
      </w:r>
      <w:r w:rsidR="00E073D3">
        <w:rPr>
          <w:sz w:val="22"/>
          <w:szCs w:val="22"/>
        </w:rPr>
        <w:t>el sistema ante incumplimientos de horarios, sistema poco equitativo y confiable de adjudicación de citas, interrupciones constantes del servicio de medicina general, la cual a su vez es la de mayor demanda en el bloque de servicios</w:t>
      </w:r>
      <w:r w:rsidR="00256C6B">
        <w:rPr>
          <w:sz w:val="22"/>
          <w:szCs w:val="22"/>
        </w:rPr>
        <w:t xml:space="preserve"> de la salud</w:t>
      </w:r>
      <w:r w:rsidR="00E073D3">
        <w:rPr>
          <w:sz w:val="22"/>
          <w:szCs w:val="22"/>
        </w:rPr>
        <w:t>.</w:t>
      </w:r>
    </w:p>
    <w:p w:rsidR="00E073D3" w:rsidRDefault="00E073D3" w:rsidP="00BE09F5">
      <w:pPr>
        <w:autoSpaceDE w:val="0"/>
        <w:autoSpaceDN w:val="0"/>
        <w:adjustRightInd w:val="0"/>
        <w:jc w:val="both"/>
        <w:rPr>
          <w:sz w:val="22"/>
          <w:szCs w:val="22"/>
        </w:rPr>
      </w:pPr>
    </w:p>
    <w:p w:rsidR="00BE09F5" w:rsidRDefault="00605FBA" w:rsidP="00BE09F5">
      <w:pPr>
        <w:autoSpaceDE w:val="0"/>
        <w:autoSpaceDN w:val="0"/>
        <w:adjustRightInd w:val="0"/>
        <w:jc w:val="both"/>
        <w:rPr>
          <w:sz w:val="22"/>
          <w:szCs w:val="22"/>
        </w:rPr>
      </w:pPr>
      <w:r w:rsidRPr="001D7B6C">
        <w:rPr>
          <w:sz w:val="22"/>
          <w:szCs w:val="22"/>
        </w:rPr>
        <w:t>Además</w:t>
      </w:r>
      <w:r w:rsidR="003021C5" w:rsidRPr="001D7B6C">
        <w:rPr>
          <w:sz w:val="22"/>
          <w:szCs w:val="22"/>
        </w:rPr>
        <w:t>,</w:t>
      </w:r>
      <w:r w:rsidRPr="001D7B6C">
        <w:rPr>
          <w:sz w:val="22"/>
          <w:szCs w:val="22"/>
        </w:rPr>
        <w:t xml:space="preserve"> se</w:t>
      </w:r>
      <w:r w:rsidR="00BE09F5">
        <w:rPr>
          <w:sz w:val="22"/>
          <w:szCs w:val="22"/>
        </w:rPr>
        <w:t xml:space="preserve"> evidencia operativamente y por medio de la indagación de campo, que el Departamento de Servicios Médicos y Salud Ocupacional no ha generado mejoras sustantivas, ni proactivas para regenerar los servicios médicos con el uso de tecnología para el manejo de las citas o registro </w:t>
      </w:r>
      <w:r w:rsidR="00BE09F5" w:rsidRPr="00213CA7">
        <w:rPr>
          <w:sz w:val="22"/>
          <w:szCs w:val="22"/>
        </w:rPr>
        <w:t xml:space="preserve">estadístico, </w:t>
      </w:r>
      <w:r w:rsidR="00213CA7" w:rsidRPr="00213CA7">
        <w:rPr>
          <w:sz w:val="22"/>
          <w:szCs w:val="22"/>
        </w:rPr>
        <w:t>en</w:t>
      </w:r>
      <w:r w:rsidR="00370787" w:rsidRPr="00213CA7">
        <w:rPr>
          <w:sz w:val="22"/>
          <w:szCs w:val="22"/>
        </w:rPr>
        <w:t xml:space="preserve"> </w:t>
      </w:r>
      <w:r w:rsidR="00213CA7" w:rsidRPr="00213CA7">
        <w:rPr>
          <w:sz w:val="22"/>
          <w:szCs w:val="22"/>
        </w:rPr>
        <w:t xml:space="preserve">consecuencia, </w:t>
      </w:r>
      <w:r w:rsidR="00BE09F5" w:rsidRPr="00213CA7">
        <w:rPr>
          <w:sz w:val="22"/>
          <w:szCs w:val="22"/>
        </w:rPr>
        <w:t>ha dejado de cumplir con objetivos que le atañen al s</w:t>
      </w:r>
      <w:r w:rsidR="001D7B6C" w:rsidRPr="00213CA7">
        <w:rPr>
          <w:sz w:val="22"/>
          <w:szCs w:val="22"/>
        </w:rPr>
        <w:t>ervicio primario</w:t>
      </w:r>
      <w:r w:rsidR="001D7B6C">
        <w:rPr>
          <w:sz w:val="22"/>
          <w:szCs w:val="22"/>
        </w:rPr>
        <w:t xml:space="preserve"> de salud como </w:t>
      </w:r>
      <w:r w:rsidR="00BE09F5">
        <w:rPr>
          <w:sz w:val="22"/>
          <w:szCs w:val="22"/>
        </w:rPr>
        <w:t xml:space="preserve">la promoción y prevención de la salud a través de programas y campañas que fortalezcan </w:t>
      </w:r>
      <w:r w:rsidR="00E15576">
        <w:rPr>
          <w:sz w:val="22"/>
          <w:szCs w:val="22"/>
        </w:rPr>
        <w:t>la salud de los funcionarios y a su vez genere</w:t>
      </w:r>
      <w:r w:rsidR="001D7B6C">
        <w:rPr>
          <w:sz w:val="22"/>
          <w:szCs w:val="22"/>
        </w:rPr>
        <w:t xml:space="preserve"> una cultura de vida saludable a los funcionarios.</w:t>
      </w:r>
    </w:p>
    <w:p w:rsidR="00BE09F5" w:rsidRDefault="00BE09F5" w:rsidP="00BE09F5">
      <w:pPr>
        <w:autoSpaceDE w:val="0"/>
        <w:autoSpaceDN w:val="0"/>
        <w:adjustRightInd w:val="0"/>
        <w:jc w:val="both"/>
        <w:rPr>
          <w:sz w:val="22"/>
          <w:szCs w:val="22"/>
        </w:rPr>
      </w:pPr>
    </w:p>
    <w:p w:rsidR="00BE09F5" w:rsidRDefault="00605FBA" w:rsidP="00BE09F5">
      <w:pPr>
        <w:autoSpaceDE w:val="0"/>
        <w:autoSpaceDN w:val="0"/>
        <w:adjustRightInd w:val="0"/>
        <w:jc w:val="both"/>
        <w:rPr>
          <w:sz w:val="22"/>
          <w:szCs w:val="22"/>
        </w:rPr>
      </w:pPr>
      <w:r>
        <w:rPr>
          <w:sz w:val="22"/>
          <w:szCs w:val="22"/>
        </w:rPr>
        <w:t xml:space="preserve">Finalmente, el servicio que menor impacto </w:t>
      </w:r>
      <w:r w:rsidR="00F521A7">
        <w:rPr>
          <w:sz w:val="22"/>
          <w:szCs w:val="22"/>
        </w:rPr>
        <w:t xml:space="preserve">ha tenido </w:t>
      </w:r>
      <w:r>
        <w:rPr>
          <w:sz w:val="22"/>
          <w:szCs w:val="22"/>
        </w:rPr>
        <w:t>en la poblaci</w:t>
      </w:r>
      <w:r w:rsidR="00F521A7">
        <w:rPr>
          <w:sz w:val="22"/>
          <w:szCs w:val="22"/>
        </w:rPr>
        <w:t xml:space="preserve">ón laboral del MEP, es la Salud Ocupacional, por diversos motivos como poco personal, falta de coordinación y planificación, </w:t>
      </w:r>
      <w:r w:rsidR="001D7B6C">
        <w:rPr>
          <w:sz w:val="22"/>
          <w:szCs w:val="22"/>
        </w:rPr>
        <w:t xml:space="preserve">lo que </w:t>
      </w:r>
      <w:r w:rsidR="00F521A7">
        <w:rPr>
          <w:sz w:val="22"/>
          <w:szCs w:val="22"/>
        </w:rPr>
        <w:t xml:space="preserve">provoca que los pequeños logros en materia de comisiones de salud, no </w:t>
      </w:r>
      <w:r w:rsidR="001D7B6C">
        <w:rPr>
          <w:sz w:val="22"/>
          <w:szCs w:val="22"/>
        </w:rPr>
        <w:t xml:space="preserve">tengan </w:t>
      </w:r>
      <w:r w:rsidR="00F521A7">
        <w:rPr>
          <w:sz w:val="22"/>
          <w:szCs w:val="22"/>
        </w:rPr>
        <w:t xml:space="preserve">el efecto y permanencia esperados. </w:t>
      </w:r>
      <w:r w:rsidR="00602678">
        <w:rPr>
          <w:sz w:val="22"/>
          <w:szCs w:val="22"/>
        </w:rPr>
        <w:t>Sin embargo</w:t>
      </w:r>
      <w:r w:rsidR="001D7B6C">
        <w:rPr>
          <w:sz w:val="22"/>
          <w:szCs w:val="22"/>
        </w:rPr>
        <w:t>,</w:t>
      </w:r>
      <w:r w:rsidR="00F521A7">
        <w:rPr>
          <w:sz w:val="22"/>
          <w:szCs w:val="22"/>
        </w:rPr>
        <w:t xml:space="preserve"> los recientes cambios en materia de legislación en donde se pasa la </w:t>
      </w:r>
      <w:r w:rsidR="00F521A7" w:rsidRPr="00370787">
        <w:rPr>
          <w:sz w:val="22"/>
          <w:szCs w:val="22"/>
        </w:rPr>
        <w:t xml:space="preserve">coordinación al Departamento de Control Interno y Gestión de Riesgo, </w:t>
      </w:r>
      <w:r w:rsidR="00715138" w:rsidRPr="00370787">
        <w:rPr>
          <w:sz w:val="22"/>
          <w:szCs w:val="22"/>
        </w:rPr>
        <w:t>por ser este el designado por el Ministerio de Educación Pública, como el enlace oficial ante la Comisión Nacional de Emergencia</w:t>
      </w:r>
      <w:r w:rsidR="00602678" w:rsidRPr="00370787">
        <w:rPr>
          <w:sz w:val="22"/>
          <w:szCs w:val="22"/>
        </w:rPr>
        <w:t>; genera un nuevo reto para la administración, en función de realizar los cambios de organización estructural necesaria para cumplir con el mandato legal.</w:t>
      </w:r>
      <w:r w:rsidR="00F521A7" w:rsidRPr="00370787">
        <w:rPr>
          <w:sz w:val="22"/>
          <w:szCs w:val="22"/>
        </w:rPr>
        <w:t xml:space="preserve"> </w:t>
      </w:r>
    </w:p>
    <w:p w:rsidR="00430252" w:rsidRPr="00E503F3" w:rsidRDefault="00430252" w:rsidP="00246FA5">
      <w:pPr>
        <w:jc w:val="both"/>
        <w:rPr>
          <w:sz w:val="22"/>
          <w:szCs w:val="22"/>
        </w:rPr>
      </w:pPr>
      <w:r w:rsidRPr="00E503F3">
        <w:rPr>
          <w:sz w:val="22"/>
          <w:szCs w:val="22"/>
        </w:rPr>
        <w:t xml:space="preserve"> </w:t>
      </w:r>
    </w:p>
    <w:p w:rsidR="0048432F" w:rsidRPr="00E503F3" w:rsidRDefault="0048432F" w:rsidP="00246FA5">
      <w:pPr>
        <w:widowControl w:val="0"/>
        <w:autoSpaceDE w:val="0"/>
        <w:autoSpaceDN w:val="0"/>
        <w:adjustRightInd w:val="0"/>
        <w:jc w:val="both"/>
        <w:rPr>
          <w:sz w:val="22"/>
          <w:szCs w:val="22"/>
        </w:rPr>
      </w:pPr>
    </w:p>
    <w:p w:rsidR="00CD2681" w:rsidRPr="00E503F3" w:rsidRDefault="00CD2681" w:rsidP="00D150D3">
      <w:pPr>
        <w:pStyle w:val="Ttulo1"/>
        <w:spacing w:before="0"/>
        <w:rPr>
          <w:rFonts w:ascii="Times New Roman" w:hAnsi="Times New Roman" w:cs="Times New Roman"/>
          <w:b/>
          <w:color w:val="auto"/>
          <w:sz w:val="22"/>
          <w:szCs w:val="22"/>
        </w:rPr>
      </w:pPr>
      <w:bookmarkStart w:id="19" w:name="_Toc484067174"/>
      <w:r w:rsidRPr="00E503F3">
        <w:rPr>
          <w:rFonts w:ascii="Times New Roman" w:hAnsi="Times New Roman" w:cs="Times New Roman"/>
          <w:b/>
          <w:color w:val="auto"/>
          <w:sz w:val="22"/>
          <w:szCs w:val="22"/>
        </w:rPr>
        <w:lastRenderedPageBreak/>
        <w:t xml:space="preserve">4. </w:t>
      </w:r>
      <w:r w:rsidR="00DD2976" w:rsidRPr="00E503F3">
        <w:rPr>
          <w:rFonts w:ascii="Times New Roman" w:hAnsi="Times New Roman" w:cs="Times New Roman"/>
          <w:b/>
          <w:color w:val="auto"/>
          <w:sz w:val="22"/>
          <w:szCs w:val="22"/>
        </w:rPr>
        <w:t>PUNTOS ESPEC</w:t>
      </w:r>
      <w:r w:rsidR="008551E7" w:rsidRPr="00E503F3">
        <w:rPr>
          <w:rFonts w:ascii="Times New Roman" w:hAnsi="Times New Roman" w:cs="Times New Roman"/>
          <w:b/>
          <w:color w:val="auto"/>
          <w:sz w:val="22"/>
          <w:szCs w:val="22"/>
        </w:rPr>
        <w:t>Í</w:t>
      </w:r>
      <w:r w:rsidR="00DD2976" w:rsidRPr="00E503F3">
        <w:rPr>
          <w:rFonts w:ascii="Times New Roman" w:hAnsi="Times New Roman" w:cs="Times New Roman"/>
          <w:b/>
          <w:color w:val="auto"/>
          <w:sz w:val="22"/>
          <w:szCs w:val="22"/>
        </w:rPr>
        <w:t>FICOS</w:t>
      </w:r>
      <w:bookmarkEnd w:id="19"/>
    </w:p>
    <w:p w:rsidR="00167E3A" w:rsidRPr="00E503F3" w:rsidRDefault="00167E3A" w:rsidP="00167E3A">
      <w:pPr>
        <w:jc w:val="both"/>
        <w:rPr>
          <w:sz w:val="22"/>
          <w:szCs w:val="22"/>
        </w:rPr>
      </w:pPr>
    </w:p>
    <w:p w:rsidR="00167E3A" w:rsidRPr="00E503F3" w:rsidRDefault="00167E3A" w:rsidP="0069060E">
      <w:pPr>
        <w:pStyle w:val="Ttulo2"/>
        <w:jc w:val="left"/>
        <w:rPr>
          <w:color w:val="auto"/>
          <w:sz w:val="22"/>
          <w:szCs w:val="22"/>
        </w:rPr>
      </w:pPr>
      <w:bookmarkStart w:id="20" w:name="_Toc484067175"/>
      <w:r w:rsidRPr="00E503F3">
        <w:rPr>
          <w:color w:val="auto"/>
          <w:sz w:val="22"/>
          <w:szCs w:val="22"/>
        </w:rPr>
        <w:t>4.1 Origen</w:t>
      </w:r>
      <w:bookmarkEnd w:id="20"/>
      <w:r w:rsidRPr="00E503F3">
        <w:rPr>
          <w:color w:val="auto"/>
          <w:sz w:val="22"/>
          <w:szCs w:val="22"/>
        </w:rPr>
        <w:t xml:space="preserve"> </w:t>
      </w:r>
    </w:p>
    <w:p w:rsidR="00167E3A" w:rsidRPr="00E503F3" w:rsidRDefault="00167E3A" w:rsidP="00167E3A">
      <w:pPr>
        <w:jc w:val="both"/>
        <w:rPr>
          <w:sz w:val="22"/>
          <w:szCs w:val="22"/>
        </w:rPr>
      </w:pPr>
      <w:r w:rsidRPr="00E503F3">
        <w:rPr>
          <w:sz w:val="22"/>
          <w:szCs w:val="22"/>
        </w:rPr>
        <w:t>El presente estudio tiene su origen en el Plan de Trabajo de la Dirección de Auditoría Interna para el año</w:t>
      </w:r>
      <w:r w:rsidR="00704A5C" w:rsidRPr="00E503F3">
        <w:rPr>
          <w:sz w:val="22"/>
          <w:szCs w:val="22"/>
        </w:rPr>
        <w:t xml:space="preserve"> </w:t>
      </w:r>
      <w:r w:rsidR="001055DA" w:rsidRPr="00E503F3">
        <w:rPr>
          <w:sz w:val="22"/>
          <w:szCs w:val="22"/>
        </w:rPr>
        <w:t>201</w:t>
      </w:r>
      <w:r w:rsidR="00AD443F" w:rsidRPr="00E503F3">
        <w:rPr>
          <w:sz w:val="22"/>
          <w:szCs w:val="22"/>
        </w:rPr>
        <w:t>6</w:t>
      </w:r>
      <w:r w:rsidRPr="00E503F3">
        <w:rPr>
          <w:sz w:val="22"/>
          <w:szCs w:val="22"/>
        </w:rPr>
        <w:t>. La potestad para su realización y sol</w:t>
      </w:r>
      <w:r w:rsidR="001D7B6C">
        <w:rPr>
          <w:sz w:val="22"/>
          <w:szCs w:val="22"/>
        </w:rPr>
        <w:t xml:space="preserve">icitar la posterior </w:t>
      </w:r>
      <w:r w:rsidRPr="00E503F3">
        <w:rPr>
          <w:sz w:val="22"/>
          <w:szCs w:val="22"/>
        </w:rPr>
        <w:t>implementación de sus recomendaciones emana del artículo 22 de la Ley General de Control Interno, en el que se confiere a las Auditorías Internas la atribución de realizar evaluaciones de procesos y recursos sujetos a su competencia institucional.</w:t>
      </w:r>
    </w:p>
    <w:p w:rsidR="00167E3A" w:rsidRPr="00E503F3" w:rsidRDefault="00167E3A" w:rsidP="00167E3A">
      <w:pPr>
        <w:jc w:val="both"/>
        <w:rPr>
          <w:sz w:val="22"/>
          <w:szCs w:val="22"/>
        </w:rPr>
      </w:pPr>
    </w:p>
    <w:p w:rsidR="00167E3A" w:rsidRPr="00E503F3" w:rsidRDefault="00167E3A" w:rsidP="00386D33">
      <w:pPr>
        <w:pStyle w:val="Ttulo2"/>
        <w:jc w:val="left"/>
        <w:rPr>
          <w:color w:val="auto"/>
          <w:sz w:val="22"/>
          <w:szCs w:val="22"/>
        </w:rPr>
      </w:pPr>
      <w:bookmarkStart w:id="21" w:name="_Toc484067176"/>
      <w:r w:rsidRPr="00E503F3">
        <w:rPr>
          <w:color w:val="auto"/>
          <w:sz w:val="22"/>
          <w:szCs w:val="22"/>
        </w:rPr>
        <w:t>4.2 Normativa Aplicable</w:t>
      </w:r>
      <w:bookmarkEnd w:id="21"/>
      <w:r w:rsidRPr="00E503F3">
        <w:rPr>
          <w:color w:val="auto"/>
          <w:sz w:val="22"/>
          <w:szCs w:val="22"/>
        </w:rPr>
        <w:t xml:space="preserve"> </w:t>
      </w:r>
    </w:p>
    <w:p w:rsidR="00167E3A" w:rsidRPr="00E503F3" w:rsidRDefault="00167E3A" w:rsidP="00167E3A">
      <w:pPr>
        <w:jc w:val="both"/>
        <w:rPr>
          <w:sz w:val="22"/>
          <w:szCs w:val="22"/>
        </w:rPr>
      </w:pPr>
      <w:r w:rsidRPr="00E503F3">
        <w:rPr>
          <w:sz w:val="22"/>
          <w:szCs w:val="22"/>
        </w:rPr>
        <w:t>Este informe se ejecutó de conformidad con lo establecido en la Ley General de Control Interno, Normas para el Ejercicio de la Auditoría Interna en el Sector Público y</w:t>
      </w:r>
      <w:r w:rsidR="00D751E3" w:rsidRPr="00E503F3">
        <w:rPr>
          <w:sz w:val="22"/>
          <w:szCs w:val="22"/>
        </w:rPr>
        <w:t xml:space="preserve"> </w:t>
      </w:r>
      <w:r w:rsidRPr="00E503F3">
        <w:rPr>
          <w:sz w:val="22"/>
          <w:szCs w:val="22"/>
        </w:rPr>
        <w:t>Normas Generales de Auditoría para el Sector Público, de la misma forma se tomó en cuenta la siguiente normativa:</w:t>
      </w:r>
    </w:p>
    <w:p w:rsidR="00167E3A" w:rsidRDefault="00167E3A" w:rsidP="00167E3A">
      <w:pPr>
        <w:jc w:val="both"/>
        <w:rPr>
          <w:sz w:val="22"/>
          <w:szCs w:val="22"/>
        </w:rPr>
      </w:pPr>
    </w:p>
    <w:p w:rsidR="00246FA5" w:rsidRPr="00246FA5" w:rsidRDefault="00246FA5" w:rsidP="00D40BA2">
      <w:pPr>
        <w:pStyle w:val="Prrafodelista"/>
        <w:numPr>
          <w:ilvl w:val="0"/>
          <w:numId w:val="11"/>
        </w:numPr>
        <w:jc w:val="both"/>
        <w:rPr>
          <w:sz w:val="22"/>
          <w:szCs w:val="22"/>
        </w:rPr>
      </w:pPr>
      <w:r w:rsidRPr="00246FA5">
        <w:rPr>
          <w:sz w:val="22"/>
          <w:szCs w:val="22"/>
        </w:rPr>
        <w:t>NGASP 205 Comunicación de Resultados</w:t>
      </w:r>
    </w:p>
    <w:p w:rsidR="00246FA5" w:rsidRPr="00246FA5" w:rsidRDefault="00246FA5" w:rsidP="00D40BA2">
      <w:pPr>
        <w:pStyle w:val="Prrafodelista"/>
        <w:numPr>
          <w:ilvl w:val="0"/>
          <w:numId w:val="11"/>
        </w:numPr>
        <w:jc w:val="both"/>
        <w:rPr>
          <w:sz w:val="22"/>
          <w:szCs w:val="22"/>
        </w:rPr>
      </w:pPr>
      <w:r w:rsidRPr="00246FA5">
        <w:rPr>
          <w:sz w:val="22"/>
          <w:szCs w:val="22"/>
        </w:rPr>
        <w:t>Decreto Ejecutivo 38170 – MEP Organización de las oficinas centrales del MEP</w:t>
      </w:r>
    </w:p>
    <w:p w:rsidR="00246FA5" w:rsidRPr="00246FA5" w:rsidRDefault="00246FA5" w:rsidP="00D40BA2">
      <w:pPr>
        <w:pStyle w:val="Prrafodelista"/>
        <w:numPr>
          <w:ilvl w:val="0"/>
          <w:numId w:val="11"/>
        </w:numPr>
        <w:jc w:val="both"/>
        <w:rPr>
          <w:sz w:val="22"/>
          <w:szCs w:val="22"/>
        </w:rPr>
      </w:pPr>
      <w:r w:rsidRPr="00246FA5">
        <w:rPr>
          <w:sz w:val="22"/>
          <w:szCs w:val="22"/>
        </w:rPr>
        <w:t>Oficio circular DRH-1329-2016 DIR VACACIONES</w:t>
      </w:r>
    </w:p>
    <w:p w:rsidR="00246FA5" w:rsidRPr="00246FA5" w:rsidRDefault="00246FA5" w:rsidP="00D40BA2">
      <w:pPr>
        <w:pStyle w:val="Prrafodelista"/>
        <w:numPr>
          <w:ilvl w:val="0"/>
          <w:numId w:val="11"/>
        </w:numPr>
        <w:jc w:val="both"/>
        <w:rPr>
          <w:sz w:val="22"/>
          <w:szCs w:val="22"/>
        </w:rPr>
      </w:pPr>
      <w:r w:rsidRPr="00246FA5">
        <w:rPr>
          <w:sz w:val="22"/>
          <w:szCs w:val="22"/>
        </w:rPr>
        <w:t>Reglamento de Medicina de empresa. CCSS</w:t>
      </w:r>
    </w:p>
    <w:p w:rsidR="00246FA5" w:rsidRPr="00246FA5" w:rsidRDefault="00246FA5" w:rsidP="00D40BA2">
      <w:pPr>
        <w:pStyle w:val="Prrafodelista"/>
        <w:numPr>
          <w:ilvl w:val="0"/>
          <w:numId w:val="11"/>
        </w:numPr>
        <w:jc w:val="both"/>
        <w:rPr>
          <w:sz w:val="22"/>
          <w:szCs w:val="22"/>
        </w:rPr>
      </w:pPr>
      <w:r w:rsidRPr="00246FA5">
        <w:rPr>
          <w:sz w:val="22"/>
          <w:szCs w:val="22"/>
        </w:rPr>
        <w:t>Reglamento Sistema de Atención en salud de medicina de empresa N°8814-26/11/2015</w:t>
      </w:r>
    </w:p>
    <w:p w:rsidR="00246FA5" w:rsidRPr="00246FA5" w:rsidRDefault="00246FA5" w:rsidP="00D40BA2">
      <w:pPr>
        <w:pStyle w:val="Prrafodelista"/>
        <w:numPr>
          <w:ilvl w:val="0"/>
          <w:numId w:val="11"/>
        </w:numPr>
        <w:jc w:val="both"/>
        <w:rPr>
          <w:sz w:val="22"/>
          <w:szCs w:val="22"/>
        </w:rPr>
      </w:pPr>
      <w:r w:rsidRPr="00246FA5">
        <w:rPr>
          <w:sz w:val="22"/>
          <w:szCs w:val="22"/>
        </w:rPr>
        <w:t xml:space="preserve">Sistema Nacional de Salud en Costa Rica :Generalidades </w:t>
      </w:r>
    </w:p>
    <w:p w:rsidR="00246FA5" w:rsidRPr="00246FA5" w:rsidRDefault="00246FA5" w:rsidP="00D40BA2">
      <w:pPr>
        <w:pStyle w:val="Prrafodelista"/>
        <w:numPr>
          <w:ilvl w:val="0"/>
          <w:numId w:val="11"/>
        </w:numPr>
        <w:jc w:val="both"/>
        <w:rPr>
          <w:sz w:val="22"/>
          <w:szCs w:val="22"/>
        </w:rPr>
      </w:pPr>
      <w:r w:rsidRPr="00246FA5">
        <w:rPr>
          <w:sz w:val="22"/>
          <w:szCs w:val="22"/>
        </w:rPr>
        <w:t>Clasificación de puestos médicos, Dirección General de Servicio Civil.</w:t>
      </w:r>
    </w:p>
    <w:p w:rsidR="00246FA5" w:rsidRPr="00246FA5" w:rsidRDefault="00246FA5" w:rsidP="00D40BA2">
      <w:pPr>
        <w:pStyle w:val="Prrafodelista"/>
        <w:numPr>
          <w:ilvl w:val="0"/>
          <w:numId w:val="11"/>
        </w:numPr>
        <w:jc w:val="both"/>
        <w:rPr>
          <w:sz w:val="22"/>
          <w:szCs w:val="22"/>
        </w:rPr>
      </w:pPr>
      <w:r w:rsidRPr="00246FA5">
        <w:rPr>
          <w:sz w:val="22"/>
          <w:szCs w:val="22"/>
        </w:rPr>
        <w:t xml:space="preserve">Decreto 39408-MTSS </w:t>
      </w:r>
    </w:p>
    <w:p w:rsidR="00246FA5" w:rsidRDefault="00246FA5" w:rsidP="00D40BA2">
      <w:pPr>
        <w:pStyle w:val="Prrafodelista"/>
        <w:numPr>
          <w:ilvl w:val="0"/>
          <w:numId w:val="11"/>
        </w:numPr>
        <w:jc w:val="both"/>
        <w:rPr>
          <w:sz w:val="22"/>
          <w:szCs w:val="22"/>
        </w:rPr>
      </w:pPr>
      <w:r w:rsidRPr="00246FA5">
        <w:rPr>
          <w:sz w:val="22"/>
          <w:szCs w:val="22"/>
        </w:rPr>
        <w:t>Convención Colectiva SEC</w:t>
      </w:r>
    </w:p>
    <w:p w:rsidR="003C46E1" w:rsidRDefault="003C46E1" w:rsidP="00D40BA2">
      <w:pPr>
        <w:pStyle w:val="Prrafodelista"/>
        <w:numPr>
          <w:ilvl w:val="0"/>
          <w:numId w:val="11"/>
        </w:numPr>
        <w:jc w:val="both"/>
        <w:rPr>
          <w:sz w:val="22"/>
          <w:szCs w:val="22"/>
        </w:rPr>
      </w:pPr>
      <w:r w:rsidRPr="00246FA5">
        <w:rPr>
          <w:sz w:val="22"/>
          <w:szCs w:val="22"/>
        </w:rPr>
        <w:t>Decreto Ejecutivo N°39408-MTSS</w:t>
      </w:r>
    </w:p>
    <w:p w:rsidR="003C46E1" w:rsidRPr="00246FA5" w:rsidRDefault="003C46E1" w:rsidP="00D40BA2">
      <w:pPr>
        <w:pStyle w:val="Prrafodelista"/>
        <w:numPr>
          <w:ilvl w:val="0"/>
          <w:numId w:val="11"/>
        </w:numPr>
        <w:jc w:val="both"/>
        <w:rPr>
          <w:sz w:val="22"/>
          <w:szCs w:val="22"/>
        </w:rPr>
      </w:pPr>
      <w:r w:rsidRPr="00246FA5">
        <w:rPr>
          <w:sz w:val="22"/>
          <w:szCs w:val="22"/>
        </w:rPr>
        <w:t>Decreto N°40092-MEP</w:t>
      </w:r>
    </w:p>
    <w:p w:rsidR="009B6D55" w:rsidRPr="00E503F3" w:rsidRDefault="009B6D55" w:rsidP="00167E3A">
      <w:pPr>
        <w:jc w:val="both"/>
        <w:rPr>
          <w:sz w:val="22"/>
          <w:szCs w:val="22"/>
        </w:rPr>
      </w:pPr>
    </w:p>
    <w:p w:rsidR="00167E3A" w:rsidRPr="00E503F3" w:rsidRDefault="00167E3A" w:rsidP="00386D33">
      <w:pPr>
        <w:pStyle w:val="Ttulo2"/>
        <w:jc w:val="left"/>
        <w:rPr>
          <w:color w:val="auto"/>
          <w:sz w:val="22"/>
          <w:szCs w:val="22"/>
        </w:rPr>
      </w:pPr>
      <w:bookmarkStart w:id="22" w:name="_Toc484067177"/>
      <w:r w:rsidRPr="00E503F3">
        <w:rPr>
          <w:color w:val="auto"/>
          <w:sz w:val="22"/>
          <w:szCs w:val="22"/>
        </w:rPr>
        <w:t>4.3 Discusión de resultados</w:t>
      </w:r>
      <w:bookmarkEnd w:id="22"/>
    </w:p>
    <w:p w:rsidR="00167E3A" w:rsidRPr="00E503F3" w:rsidRDefault="00167E3A" w:rsidP="00167E3A">
      <w:pPr>
        <w:jc w:val="both"/>
        <w:rPr>
          <w:sz w:val="22"/>
          <w:szCs w:val="22"/>
        </w:rPr>
      </w:pPr>
      <w:r w:rsidRPr="00E503F3">
        <w:rPr>
          <w:sz w:val="22"/>
          <w:szCs w:val="22"/>
        </w:rPr>
        <w:t xml:space="preserve">El día </w:t>
      </w:r>
      <w:r w:rsidR="00CD5299">
        <w:rPr>
          <w:sz w:val="22"/>
          <w:szCs w:val="22"/>
        </w:rPr>
        <w:t>24 de mayo</w:t>
      </w:r>
      <w:r w:rsidRPr="00E503F3">
        <w:rPr>
          <w:sz w:val="22"/>
          <w:szCs w:val="22"/>
        </w:rPr>
        <w:t xml:space="preserve"> de</w:t>
      </w:r>
      <w:r w:rsidR="00425861">
        <w:rPr>
          <w:sz w:val="22"/>
          <w:szCs w:val="22"/>
        </w:rPr>
        <w:t>l</w:t>
      </w:r>
      <w:bookmarkStart w:id="23" w:name="_GoBack"/>
      <w:bookmarkEnd w:id="23"/>
      <w:r w:rsidRPr="00E503F3">
        <w:rPr>
          <w:sz w:val="22"/>
          <w:szCs w:val="22"/>
        </w:rPr>
        <w:t xml:space="preserve"> 201</w:t>
      </w:r>
      <w:r w:rsidR="00DA26EA" w:rsidRPr="00E503F3">
        <w:rPr>
          <w:sz w:val="22"/>
          <w:szCs w:val="22"/>
        </w:rPr>
        <w:t>7</w:t>
      </w:r>
      <w:r w:rsidR="00DE7CF7" w:rsidRPr="00E503F3">
        <w:rPr>
          <w:sz w:val="22"/>
          <w:szCs w:val="22"/>
        </w:rPr>
        <w:t>,</w:t>
      </w:r>
      <w:r w:rsidRPr="00E503F3">
        <w:rPr>
          <w:sz w:val="22"/>
          <w:szCs w:val="22"/>
        </w:rPr>
        <w:t xml:space="preserve"> </w:t>
      </w:r>
      <w:r w:rsidR="00E172F8" w:rsidRPr="00E503F3">
        <w:rPr>
          <w:sz w:val="22"/>
          <w:szCs w:val="22"/>
        </w:rPr>
        <w:t>a la</w:t>
      </w:r>
      <w:r w:rsidR="00CD5299">
        <w:rPr>
          <w:sz w:val="22"/>
          <w:szCs w:val="22"/>
        </w:rPr>
        <w:t xml:space="preserve">s 9:00 </w:t>
      </w:r>
      <w:r w:rsidR="00D20AC5">
        <w:rPr>
          <w:sz w:val="22"/>
          <w:szCs w:val="22"/>
        </w:rPr>
        <w:t>horas</w:t>
      </w:r>
      <w:r w:rsidR="00295C59" w:rsidRPr="00E503F3">
        <w:rPr>
          <w:sz w:val="22"/>
          <w:szCs w:val="22"/>
        </w:rPr>
        <w:t xml:space="preserve"> </w:t>
      </w:r>
      <w:r w:rsidR="007F757E" w:rsidRPr="00E503F3">
        <w:rPr>
          <w:sz w:val="22"/>
          <w:szCs w:val="22"/>
        </w:rPr>
        <w:t>en</w:t>
      </w:r>
      <w:r w:rsidR="00CD5299">
        <w:rPr>
          <w:sz w:val="22"/>
          <w:szCs w:val="22"/>
        </w:rPr>
        <w:t xml:space="preserve"> el Des</w:t>
      </w:r>
      <w:r w:rsidR="00CE7DE1">
        <w:rPr>
          <w:sz w:val="22"/>
          <w:szCs w:val="22"/>
        </w:rPr>
        <w:t>pacho del Viceministro Administrativo</w:t>
      </w:r>
      <w:r w:rsidR="007F757E" w:rsidRPr="00E503F3">
        <w:rPr>
          <w:sz w:val="22"/>
          <w:szCs w:val="22"/>
        </w:rPr>
        <w:t xml:space="preserve">, </w:t>
      </w:r>
      <w:r w:rsidRPr="00E503F3">
        <w:rPr>
          <w:sz w:val="22"/>
          <w:szCs w:val="22"/>
        </w:rPr>
        <w:t>se discutió el bo</w:t>
      </w:r>
      <w:r w:rsidR="00CD5299">
        <w:rPr>
          <w:sz w:val="22"/>
          <w:szCs w:val="22"/>
        </w:rPr>
        <w:t>rrador del informe correspondiente al estudio 44-16 Departamento de Servicios Médicos y Salud Ocupacional, en presencia de</w:t>
      </w:r>
      <w:r w:rsidR="00CE7DE1">
        <w:rPr>
          <w:sz w:val="22"/>
          <w:szCs w:val="22"/>
        </w:rPr>
        <w:t>l Viceministro Administrativo</w:t>
      </w:r>
      <w:r w:rsidR="00CD5299">
        <w:rPr>
          <w:sz w:val="22"/>
          <w:szCs w:val="22"/>
        </w:rPr>
        <w:t>, D</w:t>
      </w:r>
      <w:r w:rsidR="00D20AC5">
        <w:rPr>
          <w:sz w:val="22"/>
          <w:szCs w:val="22"/>
        </w:rPr>
        <w:t>r</w:t>
      </w:r>
      <w:r w:rsidR="00CD5299">
        <w:rPr>
          <w:sz w:val="22"/>
          <w:szCs w:val="22"/>
        </w:rPr>
        <w:t xml:space="preserve">. Marco Fallas </w:t>
      </w:r>
      <w:r w:rsidR="009F5D6C">
        <w:rPr>
          <w:sz w:val="22"/>
          <w:szCs w:val="22"/>
        </w:rPr>
        <w:t>Díaz</w:t>
      </w:r>
      <w:r w:rsidR="00CD5299">
        <w:rPr>
          <w:sz w:val="22"/>
          <w:szCs w:val="22"/>
        </w:rPr>
        <w:t>, Lic.</w:t>
      </w:r>
      <w:r w:rsidR="000E32F4">
        <w:rPr>
          <w:sz w:val="22"/>
          <w:szCs w:val="22"/>
        </w:rPr>
        <w:t xml:space="preserve"> </w:t>
      </w:r>
      <w:r w:rsidR="00CD5299">
        <w:rPr>
          <w:sz w:val="22"/>
          <w:szCs w:val="22"/>
        </w:rPr>
        <w:t xml:space="preserve">Jesús Rivera Masís, en representación del Viceministro </w:t>
      </w:r>
      <w:r w:rsidR="000E32F4">
        <w:rPr>
          <w:sz w:val="22"/>
          <w:szCs w:val="22"/>
        </w:rPr>
        <w:t>de Planificación Institu</w:t>
      </w:r>
      <w:r w:rsidR="00CE7DE1">
        <w:rPr>
          <w:sz w:val="22"/>
          <w:szCs w:val="22"/>
        </w:rPr>
        <w:t>cional y Coordinación Regional, Má</w:t>
      </w:r>
      <w:r w:rsidR="000E32F4">
        <w:rPr>
          <w:sz w:val="22"/>
          <w:szCs w:val="22"/>
        </w:rPr>
        <w:t>ster</w:t>
      </w:r>
      <w:r w:rsidR="00CE7DE1">
        <w:rPr>
          <w:sz w:val="22"/>
          <w:szCs w:val="22"/>
        </w:rPr>
        <w:t xml:space="preserve">. </w:t>
      </w:r>
      <w:r w:rsidR="000E32F4">
        <w:rPr>
          <w:sz w:val="22"/>
          <w:szCs w:val="22"/>
        </w:rPr>
        <w:t>Yaxinia Díaz Mendoza</w:t>
      </w:r>
      <w:r w:rsidR="00CE7DE1">
        <w:rPr>
          <w:sz w:val="22"/>
          <w:szCs w:val="22"/>
        </w:rPr>
        <w:t>,</w:t>
      </w:r>
      <w:r w:rsidR="00246FA5">
        <w:rPr>
          <w:sz w:val="22"/>
          <w:szCs w:val="22"/>
        </w:rPr>
        <w:t xml:space="preserve"> </w:t>
      </w:r>
      <w:r w:rsidR="000E32F4">
        <w:rPr>
          <w:sz w:val="22"/>
          <w:szCs w:val="22"/>
        </w:rPr>
        <w:t>Directora de Recursos Humanos, Dr. Manrique García Sáenz</w:t>
      </w:r>
      <w:r w:rsidR="00CE7DE1">
        <w:rPr>
          <w:sz w:val="22"/>
          <w:szCs w:val="22"/>
        </w:rPr>
        <w:t>,</w:t>
      </w:r>
      <w:r w:rsidR="000E32F4">
        <w:rPr>
          <w:sz w:val="22"/>
          <w:szCs w:val="22"/>
        </w:rPr>
        <w:t xml:space="preserve"> jefe médico del Departamento de Servicios Médicos y Salud Ocupacional, Lic. Jeffry Venegas Ramos de la Dirección de Recursos Humanos, Ana Lucía Pérez Peñaranda de</w:t>
      </w:r>
      <w:r w:rsidR="00CE7DE1">
        <w:rPr>
          <w:sz w:val="22"/>
          <w:szCs w:val="22"/>
        </w:rPr>
        <w:t xml:space="preserve">l Viceministerio Administrativo, y por parte de la Auditoría Interna la MBA. Miriam </w:t>
      </w:r>
      <w:r w:rsidR="00CE7DE1">
        <w:rPr>
          <w:sz w:val="22"/>
          <w:szCs w:val="22"/>
        </w:rPr>
        <w:lastRenderedPageBreak/>
        <w:t>Calvo Reyes, Jefe del Dep</w:t>
      </w:r>
      <w:r w:rsidR="00D20AC5">
        <w:rPr>
          <w:sz w:val="22"/>
          <w:szCs w:val="22"/>
        </w:rPr>
        <w:t>artamen</w:t>
      </w:r>
      <w:r w:rsidR="00CE7DE1">
        <w:rPr>
          <w:sz w:val="22"/>
          <w:szCs w:val="22"/>
        </w:rPr>
        <w:t>to</w:t>
      </w:r>
      <w:r w:rsidR="00D20AC5">
        <w:rPr>
          <w:sz w:val="22"/>
          <w:szCs w:val="22"/>
        </w:rPr>
        <w:t xml:space="preserve"> de</w:t>
      </w:r>
      <w:r w:rsidR="00CE7DE1">
        <w:rPr>
          <w:sz w:val="22"/>
          <w:szCs w:val="22"/>
        </w:rPr>
        <w:t xml:space="preserve"> Auditoría Administrativa, Licda. Ingrid Castro Cubillo, Supervisora del estudio y MBA. Xiomara Granados Vargas, </w:t>
      </w:r>
      <w:r w:rsidR="0076620D">
        <w:rPr>
          <w:sz w:val="22"/>
          <w:szCs w:val="22"/>
        </w:rPr>
        <w:t xml:space="preserve">auditora encargada del estudio. </w:t>
      </w:r>
      <w:r w:rsidR="000E32F4">
        <w:rPr>
          <w:sz w:val="22"/>
          <w:szCs w:val="22"/>
        </w:rPr>
        <w:t>T</w:t>
      </w:r>
      <w:r w:rsidR="00422F42" w:rsidRPr="00E503F3">
        <w:rPr>
          <w:sz w:val="22"/>
          <w:szCs w:val="22"/>
        </w:rPr>
        <w:t>anto los hallazgos como l</w:t>
      </w:r>
      <w:r w:rsidR="00B761C9" w:rsidRPr="00E503F3">
        <w:rPr>
          <w:sz w:val="22"/>
          <w:szCs w:val="22"/>
        </w:rPr>
        <w:t xml:space="preserve">as recomendaciones aquí expuestas fueron </w:t>
      </w:r>
      <w:r w:rsidR="00CE7DE1">
        <w:rPr>
          <w:sz w:val="22"/>
          <w:szCs w:val="22"/>
        </w:rPr>
        <w:t>aceptado</w:t>
      </w:r>
      <w:r w:rsidR="00A81D86" w:rsidRPr="00E503F3">
        <w:rPr>
          <w:sz w:val="22"/>
          <w:szCs w:val="22"/>
        </w:rPr>
        <w:t>s</w:t>
      </w:r>
      <w:r w:rsidR="00386E95" w:rsidRPr="00E503F3">
        <w:rPr>
          <w:sz w:val="22"/>
          <w:szCs w:val="22"/>
        </w:rPr>
        <w:t xml:space="preserve">. </w:t>
      </w:r>
    </w:p>
    <w:p w:rsidR="00FB16B0" w:rsidRDefault="00FB16B0" w:rsidP="00167E3A">
      <w:pPr>
        <w:jc w:val="both"/>
        <w:rPr>
          <w:sz w:val="22"/>
          <w:szCs w:val="22"/>
        </w:rPr>
      </w:pPr>
    </w:p>
    <w:p w:rsidR="00167E3A" w:rsidRPr="00E503F3" w:rsidRDefault="00167E3A" w:rsidP="00386D33">
      <w:pPr>
        <w:pStyle w:val="Ttulo2"/>
        <w:jc w:val="left"/>
        <w:rPr>
          <w:color w:val="auto"/>
          <w:sz w:val="22"/>
          <w:szCs w:val="22"/>
        </w:rPr>
      </w:pPr>
      <w:bookmarkStart w:id="24" w:name="_Toc484067178"/>
      <w:r w:rsidRPr="00E503F3">
        <w:rPr>
          <w:color w:val="auto"/>
          <w:sz w:val="22"/>
          <w:szCs w:val="22"/>
        </w:rPr>
        <w:t>4.4 Trámite del informe</w:t>
      </w:r>
      <w:bookmarkEnd w:id="24"/>
      <w:r w:rsidRPr="00E503F3">
        <w:rPr>
          <w:color w:val="auto"/>
          <w:sz w:val="22"/>
          <w:szCs w:val="22"/>
        </w:rPr>
        <w:t xml:space="preserve"> </w:t>
      </w:r>
    </w:p>
    <w:p w:rsidR="00167E3A" w:rsidRPr="00E503F3" w:rsidRDefault="00167E3A" w:rsidP="00167E3A">
      <w:pPr>
        <w:autoSpaceDE w:val="0"/>
        <w:autoSpaceDN w:val="0"/>
        <w:adjustRightInd w:val="0"/>
        <w:jc w:val="both"/>
        <w:rPr>
          <w:sz w:val="22"/>
          <w:szCs w:val="22"/>
        </w:rPr>
      </w:pPr>
      <w:r w:rsidRPr="00E503F3">
        <w:rPr>
          <w:sz w:val="22"/>
          <w:szCs w:val="22"/>
        </w:rPr>
        <w:t xml:space="preserve">Este informe debe seguir el trámite dispuesto en el artículo 36 de la </w:t>
      </w:r>
      <w:r w:rsidR="00830D4B" w:rsidRPr="00E503F3">
        <w:rPr>
          <w:sz w:val="22"/>
          <w:szCs w:val="22"/>
        </w:rPr>
        <w:t>Ley General de Control Interno</w:t>
      </w:r>
      <w:r w:rsidRPr="00E503F3">
        <w:rPr>
          <w:sz w:val="22"/>
          <w:szCs w:val="22"/>
        </w:rPr>
        <w:t xml:space="preserve">. </w:t>
      </w:r>
      <w:r w:rsidRPr="00E503F3">
        <w:rPr>
          <w:rFonts w:cs="Courier New"/>
          <w:color w:val="000000"/>
          <w:sz w:val="22"/>
          <w:szCs w:val="22"/>
        </w:rPr>
        <w:t xml:space="preserve">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w:t>
      </w:r>
      <w:r w:rsidR="00035735" w:rsidRPr="00E503F3">
        <w:rPr>
          <w:rFonts w:cs="Courier New"/>
          <w:color w:val="000000"/>
          <w:sz w:val="22"/>
          <w:szCs w:val="22"/>
        </w:rPr>
        <w:t xml:space="preserve">54 </w:t>
      </w:r>
      <w:r w:rsidRPr="00E503F3">
        <w:rPr>
          <w:rFonts w:cs="Courier New"/>
          <w:color w:val="000000"/>
          <w:sz w:val="22"/>
          <w:szCs w:val="22"/>
        </w:rPr>
        <w:t xml:space="preserve">y </w:t>
      </w:r>
      <w:r w:rsidR="00035735" w:rsidRPr="00E503F3">
        <w:rPr>
          <w:rFonts w:cs="Courier New"/>
          <w:color w:val="000000"/>
          <w:sz w:val="22"/>
          <w:szCs w:val="22"/>
        </w:rPr>
        <w:t xml:space="preserve">61 </w:t>
      </w:r>
      <w:r w:rsidRPr="00E503F3">
        <w:rPr>
          <w:rFonts w:cs="Courier New"/>
          <w:color w:val="000000"/>
          <w:sz w:val="22"/>
          <w:szCs w:val="22"/>
        </w:rPr>
        <w:t>del Reglamento Autónomo de Servicios del MEP, modificados mediante Decreto Ejecutivo 36028-MEP del 3 de junio del 2010</w:t>
      </w:r>
      <w:r w:rsidRPr="00E503F3">
        <w:rPr>
          <w:sz w:val="22"/>
          <w:szCs w:val="22"/>
        </w:rPr>
        <w:t xml:space="preserve">. </w:t>
      </w:r>
    </w:p>
    <w:p w:rsidR="00167E3A" w:rsidRPr="00E503F3" w:rsidRDefault="00167E3A" w:rsidP="00167E3A">
      <w:pPr>
        <w:pStyle w:val="NormalWeb"/>
        <w:spacing w:before="0" w:beforeAutospacing="0" w:after="0" w:afterAutospacing="0"/>
        <w:jc w:val="both"/>
        <w:rPr>
          <w:rFonts w:ascii="Times New Roman" w:hAnsi="Times New Roman" w:cs="Times New Roman"/>
          <w:sz w:val="22"/>
          <w:szCs w:val="22"/>
          <w:lang w:val="es-CR"/>
        </w:rPr>
      </w:pPr>
    </w:p>
    <w:p w:rsidR="00E503F3" w:rsidRDefault="00E503F3" w:rsidP="009D2FFD">
      <w:pPr>
        <w:pStyle w:val="Ttulo1"/>
        <w:spacing w:before="0"/>
        <w:rPr>
          <w:rFonts w:ascii="Times New Roman" w:hAnsi="Times New Roman" w:cs="Times New Roman"/>
          <w:b/>
          <w:color w:val="auto"/>
          <w:sz w:val="22"/>
          <w:szCs w:val="22"/>
        </w:rPr>
      </w:pPr>
    </w:p>
    <w:p w:rsidR="00167E3A" w:rsidRPr="00E503F3" w:rsidRDefault="00167E3A" w:rsidP="009D2FFD">
      <w:pPr>
        <w:pStyle w:val="Ttulo1"/>
        <w:spacing w:before="0"/>
        <w:rPr>
          <w:rFonts w:ascii="Times New Roman" w:hAnsi="Times New Roman" w:cs="Times New Roman"/>
          <w:b/>
          <w:color w:val="auto"/>
          <w:sz w:val="22"/>
          <w:szCs w:val="22"/>
        </w:rPr>
      </w:pPr>
      <w:bookmarkStart w:id="25" w:name="_Toc484067179"/>
      <w:r w:rsidRPr="00E503F3">
        <w:rPr>
          <w:rFonts w:ascii="Times New Roman" w:hAnsi="Times New Roman" w:cs="Times New Roman"/>
          <w:b/>
          <w:color w:val="auto"/>
          <w:sz w:val="22"/>
          <w:szCs w:val="22"/>
        </w:rPr>
        <w:t>5. NOMBRES Y FIRMAS</w:t>
      </w:r>
      <w:bookmarkEnd w:id="25"/>
      <w:r w:rsidRPr="00E503F3">
        <w:rPr>
          <w:rFonts w:ascii="Times New Roman" w:hAnsi="Times New Roman" w:cs="Times New Roman"/>
          <w:b/>
          <w:color w:val="auto"/>
          <w:sz w:val="22"/>
          <w:szCs w:val="22"/>
        </w:rPr>
        <w:t xml:space="preserve"> </w:t>
      </w:r>
    </w:p>
    <w:p w:rsidR="008A32E8" w:rsidRDefault="008A32E8" w:rsidP="002A7B0F">
      <w:pPr>
        <w:rPr>
          <w:b/>
          <w:sz w:val="22"/>
          <w:szCs w:val="22"/>
        </w:rPr>
      </w:pPr>
    </w:p>
    <w:p w:rsidR="00E503F3" w:rsidRDefault="00E503F3" w:rsidP="002A7B0F">
      <w:pPr>
        <w:rPr>
          <w:b/>
          <w:sz w:val="22"/>
          <w:szCs w:val="22"/>
        </w:rPr>
      </w:pPr>
    </w:p>
    <w:p w:rsidR="00E503F3" w:rsidRPr="00E503F3" w:rsidRDefault="00E503F3" w:rsidP="002A7B0F">
      <w:pPr>
        <w:rPr>
          <w:b/>
          <w:sz w:val="22"/>
          <w:szCs w:val="22"/>
        </w:rPr>
      </w:pPr>
    </w:p>
    <w:p w:rsidR="00446962" w:rsidRPr="00E503F3" w:rsidRDefault="00446962" w:rsidP="002A7B0F">
      <w:pPr>
        <w:rPr>
          <w:b/>
          <w:sz w:val="22"/>
          <w:szCs w:val="22"/>
        </w:rPr>
      </w:pP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MBA. Xiomara Granados Vargas </w:t>
      </w:r>
      <w:r w:rsidRPr="00E503F3">
        <w:rPr>
          <w:rFonts w:eastAsia="Times New Roman"/>
          <w:b/>
          <w:bCs/>
          <w:color w:val="000000"/>
          <w:sz w:val="22"/>
          <w:szCs w:val="22"/>
        </w:rPr>
        <w:tab/>
      </w:r>
      <w:r w:rsidRPr="00E503F3">
        <w:rPr>
          <w:rFonts w:eastAsia="Times New Roman"/>
          <w:b/>
          <w:bCs/>
          <w:color w:val="000000"/>
          <w:sz w:val="22"/>
          <w:szCs w:val="22"/>
        </w:rPr>
        <w:tab/>
      </w:r>
      <w:r w:rsidR="00D75AF1" w:rsidRPr="00E503F3">
        <w:rPr>
          <w:rFonts w:eastAsia="Times New Roman"/>
          <w:b/>
          <w:bCs/>
          <w:color w:val="000000"/>
          <w:sz w:val="22"/>
          <w:szCs w:val="22"/>
        </w:rPr>
        <w:tab/>
      </w:r>
      <w:r w:rsidRPr="00E503F3">
        <w:rPr>
          <w:rFonts w:eastAsia="Times New Roman"/>
          <w:b/>
          <w:bCs/>
          <w:color w:val="000000"/>
          <w:sz w:val="22"/>
          <w:szCs w:val="22"/>
        </w:rPr>
        <w:t>Licda. Ingrid Castro Cubillo</w:t>
      </w: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 Auditora Encargada </w:t>
      </w:r>
      <w:r w:rsidRPr="00E503F3">
        <w:rPr>
          <w:rFonts w:eastAsia="Times New Roman"/>
          <w:b/>
          <w:bCs/>
          <w:color w:val="000000"/>
          <w:sz w:val="22"/>
          <w:szCs w:val="22"/>
        </w:rPr>
        <w:tab/>
      </w:r>
      <w:r w:rsidRPr="00E503F3">
        <w:rPr>
          <w:rFonts w:eastAsia="Times New Roman"/>
          <w:b/>
          <w:bCs/>
          <w:color w:val="000000"/>
          <w:sz w:val="22"/>
          <w:szCs w:val="22"/>
        </w:rPr>
        <w:tab/>
      </w:r>
      <w:r w:rsidRPr="00E503F3">
        <w:rPr>
          <w:rFonts w:eastAsia="Times New Roman"/>
          <w:b/>
          <w:bCs/>
          <w:color w:val="000000"/>
          <w:sz w:val="22"/>
          <w:szCs w:val="22"/>
        </w:rPr>
        <w:tab/>
      </w:r>
      <w:r w:rsidR="005E5130" w:rsidRPr="00E503F3">
        <w:rPr>
          <w:rFonts w:eastAsia="Times New Roman"/>
          <w:b/>
          <w:bCs/>
          <w:color w:val="000000"/>
          <w:sz w:val="22"/>
          <w:szCs w:val="22"/>
        </w:rPr>
        <w:t xml:space="preserve"> </w:t>
      </w:r>
      <w:r w:rsidRPr="00E503F3">
        <w:rPr>
          <w:rFonts w:eastAsia="Times New Roman"/>
          <w:b/>
          <w:bCs/>
          <w:color w:val="000000"/>
          <w:sz w:val="22"/>
          <w:szCs w:val="22"/>
        </w:rPr>
        <w:tab/>
      </w:r>
      <w:r w:rsidR="00D75AF1" w:rsidRPr="00E503F3">
        <w:rPr>
          <w:rFonts w:eastAsia="Times New Roman"/>
          <w:b/>
          <w:bCs/>
          <w:color w:val="000000"/>
          <w:sz w:val="22"/>
          <w:szCs w:val="22"/>
        </w:rPr>
        <w:tab/>
      </w:r>
      <w:r w:rsidRPr="00E503F3">
        <w:rPr>
          <w:rFonts w:eastAsia="Times New Roman"/>
          <w:b/>
          <w:bCs/>
          <w:color w:val="000000"/>
          <w:sz w:val="22"/>
          <w:szCs w:val="22"/>
        </w:rPr>
        <w:t>Supervisora</w:t>
      </w:r>
      <w:r w:rsidRPr="00E503F3">
        <w:rPr>
          <w:rFonts w:eastAsia="Times New Roman"/>
          <w:b/>
          <w:bCs/>
          <w:color w:val="000000"/>
          <w:sz w:val="22"/>
          <w:szCs w:val="22"/>
        </w:rPr>
        <w:tab/>
      </w:r>
    </w:p>
    <w:p w:rsidR="00DA26EA" w:rsidRPr="00E503F3" w:rsidRDefault="00DA26EA" w:rsidP="00DA26EA">
      <w:pPr>
        <w:tabs>
          <w:tab w:val="left" w:pos="8504"/>
        </w:tabs>
        <w:rPr>
          <w:rFonts w:eastAsia="Times New Roman"/>
          <w:b/>
          <w:bCs/>
          <w:color w:val="000000"/>
          <w:sz w:val="22"/>
          <w:szCs w:val="22"/>
        </w:rPr>
      </w:pPr>
    </w:p>
    <w:p w:rsidR="00DA26EA" w:rsidRPr="00E503F3" w:rsidRDefault="00DA26EA" w:rsidP="00DA26EA">
      <w:pPr>
        <w:tabs>
          <w:tab w:val="left" w:pos="4536"/>
        </w:tabs>
        <w:rPr>
          <w:rFonts w:eastAsia="Times New Roman"/>
          <w:b/>
          <w:bCs/>
          <w:color w:val="000000"/>
          <w:sz w:val="22"/>
          <w:szCs w:val="22"/>
        </w:rPr>
      </w:pPr>
    </w:p>
    <w:p w:rsidR="00DA26EA" w:rsidRDefault="00DA26EA" w:rsidP="00DA26EA">
      <w:pPr>
        <w:tabs>
          <w:tab w:val="left" w:pos="8504"/>
        </w:tabs>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rPr>
      </w:pPr>
    </w:p>
    <w:p w:rsidR="00E503F3" w:rsidRPr="00E503F3" w:rsidRDefault="00E503F3" w:rsidP="00DA26EA">
      <w:pPr>
        <w:tabs>
          <w:tab w:val="left" w:pos="8504"/>
        </w:tabs>
        <w:rPr>
          <w:rFonts w:eastAsia="Times New Roman"/>
          <w:b/>
          <w:bCs/>
          <w:color w:val="000000"/>
          <w:sz w:val="22"/>
          <w:szCs w:val="22"/>
        </w:rPr>
      </w:pPr>
    </w:p>
    <w:p w:rsidR="00DA26EA" w:rsidRPr="00E503F3" w:rsidRDefault="00CE7DE1" w:rsidP="00DA26EA">
      <w:pPr>
        <w:rPr>
          <w:rFonts w:eastAsia="Times New Roman"/>
          <w:b/>
          <w:bCs/>
          <w:color w:val="000000"/>
          <w:sz w:val="22"/>
          <w:szCs w:val="22"/>
        </w:rPr>
      </w:pPr>
      <w:r>
        <w:rPr>
          <w:rFonts w:eastAsia="Times New Roman"/>
          <w:b/>
          <w:bCs/>
          <w:color w:val="000000"/>
          <w:sz w:val="22"/>
          <w:szCs w:val="22"/>
        </w:rPr>
        <w:t>MBA</w:t>
      </w:r>
      <w:r w:rsidR="00DA26EA" w:rsidRPr="00E503F3">
        <w:rPr>
          <w:rFonts w:eastAsia="Times New Roman"/>
          <w:b/>
          <w:bCs/>
          <w:color w:val="000000"/>
          <w:sz w:val="22"/>
          <w:szCs w:val="22"/>
        </w:rPr>
        <w:t xml:space="preserve">. Miriam Calvo Reyes </w:t>
      </w:r>
      <w:r w:rsidR="00DA26EA" w:rsidRPr="00E503F3">
        <w:rPr>
          <w:rFonts w:eastAsia="Times New Roman"/>
          <w:b/>
          <w:bCs/>
          <w:color w:val="000000"/>
          <w:sz w:val="22"/>
          <w:szCs w:val="22"/>
        </w:rPr>
        <w:tab/>
      </w:r>
      <w:r w:rsidR="00DA26EA" w:rsidRPr="00E503F3">
        <w:rPr>
          <w:rFonts w:eastAsia="Times New Roman"/>
          <w:b/>
          <w:bCs/>
          <w:color w:val="000000"/>
          <w:sz w:val="22"/>
          <w:szCs w:val="22"/>
        </w:rPr>
        <w:tab/>
      </w:r>
      <w:r w:rsidR="00DA26EA" w:rsidRPr="00E503F3">
        <w:rPr>
          <w:rFonts w:eastAsia="Times New Roman"/>
          <w:b/>
          <w:bCs/>
          <w:color w:val="000000"/>
          <w:sz w:val="22"/>
          <w:szCs w:val="22"/>
        </w:rPr>
        <w:tab/>
      </w:r>
      <w:r w:rsidR="00D75AF1" w:rsidRPr="00E503F3">
        <w:rPr>
          <w:rFonts w:eastAsia="Times New Roman"/>
          <w:b/>
          <w:bCs/>
          <w:color w:val="000000"/>
          <w:sz w:val="22"/>
          <w:szCs w:val="22"/>
        </w:rPr>
        <w:tab/>
      </w:r>
      <w:r w:rsidR="00DA26EA" w:rsidRPr="00E503F3">
        <w:rPr>
          <w:rFonts w:eastAsia="Times New Roman"/>
          <w:b/>
          <w:bCs/>
          <w:color w:val="000000"/>
          <w:sz w:val="22"/>
          <w:szCs w:val="22"/>
        </w:rPr>
        <w:t>MBA. Edier Navarro Esquivel</w:t>
      </w: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Jefe, </w:t>
      </w:r>
      <w:r w:rsidR="00800EE6" w:rsidRPr="00E503F3">
        <w:rPr>
          <w:rFonts w:eastAsia="Times New Roman"/>
          <w:b/>
          <w:bCs/>
          <w:color w:val="000000"/>
          <w:sz w:val="22"/>
          <w:szCs w:val="22"/>
        </w:rPr>
        <w:t xml:space="preserve">Dpto. </w:t>
      </w:r>
      <w:r w:rsidRPr="00E503F3">
        <w:rPr>
          <w:rFonts w:eastAsia="Times New Roman"/>
          <w:b/>
          <w:bCs/>
          <w:color w:val="000000"/>
          <w:sz w:val="22"/>
          <w:szCs w:val="22"/>
        </w:rPr>
        <w:t>Auditoría Administrativa</w:t>
      </w:r>
      <w:r w:rsidRPr="00E503F3">
        <w:rPr>
          <w:rFonts w:eastAsia="Times New Roman"/>
          <w:b/>
          <w:bCs/>
          <w:color w:val="000000"/>
          <w:sz w:val="22"/>
          <w:szCs w:val="22"/>
        </w:rPr>
        <w:tab/>
      </w:r>
      <w:r w:rsidRPr="00E503F3">
        <w:rPr>
          <w:rFonts w:eastAsia="Times New Roman"/>
          <w:b/>
          <w:bCs/>
          <w:color w:val="000000"/>
          <w:sz w:val="22"/>
          <w:szCs w:val="22"/>
        </w:rPr>
        <w:tab/>
      </w:r>
      <w:r w:rsidRPr="00E503F3">
        <w:rPr>
          <w:rFonts w:eastAsia="Times New Roman"/>
          <w:b/>
          <w:bCs/>
          <w:color w:val="000000"/>
          <w:sz w:val="22"/>
          <w:szCs w:val="22"/>
        </w:rPr>
        <w:tab/>
        <w:t>Subauditor Interno</w:t>
      </w:r>
    </w:p>
    <w:p w:rsidR="00DA26EA" w:rsidRPr="00E503F3" w:rsidRDefault="00DA26EA" w:rsidP="00DA26EA">
      <w:pPr>
        <w:rPr>
          <w:rFonts w:eastAsia="Times New Roman"/>
          <w:b/>
          <w:bCs/>
          <w:color w:val="000000"/>
          <w:sz w:val="22"/>
          <w:szCs w:val="22"/>
        </w:rPr>
      </w:pPr>
    </w:p>
    <w:p w:rsidR="00DA26EA" w:rsidRDefault="00DA26EA"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Pr="00E503F3" w:rsidRDefault="00E503F3" w:rsidP="00DA26EA">
      <w:pPr>
        <w:tabs>
          <w:tab w:val="left" w:pos="8504"/>
        </w:tabs>
        <w:rPr>
          <w:rFonts w:eastAsia="Times New Roman"/>
          <w:b/>
          <w:bCs/>
          <w:color w:val="000000"/>
          <w:sz w:val="22"/>
          <w:szCs w:val="22"/>
          <w:lang w:val="es-CR"/>
        </w:rPr>
      </w:pPr>
    </w:p>
    <w:p w:rsidR="00DA26EA" w:rsidRPr="00E503F3" w:rsidRDefault="00DA26EA" w:rsidP="00DA26EA">
      <w:pPr>
        <w:jc w:val="center"/>
        <w:rPr>
          <w:rFonts w:eastAsia="Times New Roman"/>
          <w:b/>
          <w:bCs/>
          <w:color w:val="000000"/>
          <w:sz w:val="22"/>
          <w:szCs w:val="22"/>
          <w:lang w:val="en-GB"/>
        </w:rPr>
      </w:pPr>
      <w:r w:rsidRPr="00E503F3">
        <w:rPr>
          <w:rFonts w:eastAsia="Times New Roman"/>
          <w:b/>
          <w:bCs/>
          <w:color w:val="000000"/>
          <w:sz w:val="22"/>
          <w:szCs w:val="22"/>
          <w:lang w:val="en-GB"/>
        </w:rPr>
        <w:t>Lic. Harry J. Maynard F.</w:t>
      </w:r>
    </w:p>
    <w:p w:rsidR="00714232" w:rsidRPr="00E503F3" w:rsidRDefault="00DA26EA" w:rsidP="00714232">
      <w:pPr>
        <w:tabs>
          <w:tab w:val="left" w:pos="8504"/>
        </w:tabs>
        <w:jc w:val="center"/>
        <w:rPr>
          <w:rFonts w:eastAsia="Times New Roman"/>
          <w:b/>
          <w:bCs/>
          <w:color w:val="000000"/>
          <w:sz w:val="22"/>
          <w:szCs w:val="22"/>
          <w:lang w:val="es-CR"/>
        </w:rPr>
      </w:pPr>
      <w:r w:rsidRPr="00E503F3">
        <w:rPr>
          <w:rFonts w:eastAsia="Times New Roman"/>
          <w:b/>
          <w:bCs/>
          <w:color w:val="000000"/>
          <w:sz w:val="22"/>
          <w:szCs w:val="22"/>
          <w:lang w:val="es-CR"/>
        </w:rPr>
        <w:t>Auditor Interno</w:t>
      </w:r>
    </w:p>
    <w:p w:rsidR="008A32E8" w:rsidRPr="00E503F3" w:rsidRDefault="00DA26EA" w:rsidP="00714232">
      <w:pPr>
        <w:tabs>
          <w:tab w:val="left" w:pos="8504"/>
        </w:tabs>
        <w:jc w:val="right"/>
        <w:rPr>
          <w:rFonts w:eastAsia="Times New Roman"/>
          <w:b/>
          <w:sz w:val="22"/>
          <w:szCs w:val="22"/>
        </w:rPr>
      </w:pPr>
      <w:r w:rsidRPr="00E503F3">
        <w:rPr>
          <w:rFonts w:eastAsia="Times New Roman"/>
          <w:b/>
          <w:bCs/>
          <w:sz w:val="16"/>
          <w:szCs w:val="16"/>
          <w:lang w:val="es-CR"/>
        </w:rPr>
        <w:t>Estudio 04</w:t>
      </w:r>
      <w:r w:rsidR="00246FA5">
        <w:rPr>
          <w:rFonts w:eastAsia="Times New Roman"/>
          <w:b/>
          <w:bCs/>
          <w:sz w:val="16"/>
          <w:szCs w:val="16"/>
          <w:lang w:val="es-CR"/>
        </w:rPr>
        <w:t>4</w:t>
      </w:r>
      <w:r w:rsidRPr="00E503F3">
        <w:rPr>
          <w:rFonts w:eastAsia="Times New Roman"/>
          <w:b/>
          <w:bCs/>
          <w:sz w:val="16"/>
          <w:szCs w:val="16"/>
          <w:lang w:val="es-CR"/>
        </w:rPr>
        <w:t>-</w:t>
      </w:r>
      <w:r w:rsidR="005B064C" w:rsidRPr="00E503F3">
        <w:rPr>
          <w:rFonts w:eastAsia="Times New Roman"/>
          <w:b/>
          <w:bCs/>
          <w:sz w:val="16"/>
          <w:szCs w:val="16"/>
          <w:lang w:val="es-CR"/>
        </w:rPr>
        <w:t>2016</w:t>
      </w:r>
    </w:p>
    <w:sectPr w:rsidR="008A32E8" w:rsidRPr="00E503F3" w:rsidSect="00BF2E79">
      <w:headerReference w:type="even" r:id="rId8"/>
      <w:headerReference w:type="default" r:id="rId9"/>
      <w:footerReference w:type="default" r:id="rId10"/>
      <w:headerReference w:type="first" r:id="rId11"/>
      <w:footerReference w:type="first" r:id="rId12"/>
      <w:pgSz w:w="12242" w:h="15842"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B1" w:rsidRDefault="000E7CB1">
      <w:pPr>
        <w:outlineLvl w:val="0"/>
      </w:pPr>
      <w:r>
        <w:separator/>
      </w:r>
    </w:p>
  </w:endnote>
  <w:endnote w:type="continuationSeparator" w:id="0">
    <w:p w:rsidR="000E7CB1" w:rsidRDefault="000E7CB1">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DE1" w:rsidRPr="00D20AC5" w:rsidRDefault="00CE7DE1" w:rsidP="0016539B">
    <w:pPr>
      <w:pStyle w:val="Piedepgina"/>
      <w:tabs>
        <w:tab w:val="left" w:pos="6379"/>
      </w:tabs>
      <w:rPr>
        <w:rStyle w:val="Nmerodepgina"/>
        <w:rFonts w:ascii="Bookman Old Style" w:hAnsi="Bookman Old Style"/>
        <w:b/>
        <w:color w:val="009200"/>
      </w:rPr>
    </w:pPr>
    <w:r w:rsidRPr="00D20AC5">
      <w:rPr>
        <w:rFonts w:ascii="Bookman Old Style" w:hAnsi="Bookman Old Style"/>
        <w:b/>
        <w:color w:val="009200"/>
      </w:rPr>
      <w:t xml:space="preserve">AI-MEP </w:t>
    </w:r>
    <w:r w:rsidRPr="00D20AC5">
      <w:rPr>
        <w:rFonts w:ascii="Bookman Old Style" w:hAnsi="Bookman Old Style"/>
        <w:b/>
        <w:color w:val="009200"/>
      </w:rPr>
      <w:tab/>
    </w:r>
    <w:r w:rsidRPr="00D20AC5">
      <w:rPr>
        <w:rFonts w:ascii="Bookman Old Style" w:hAnsi="Bookman Old Style"/>
        <w:b/>
        <w:color w:val="009200"/>
      </w:rPr>
      <w:tab/>
      <w:t xml:space="preserve">PÁGINA </w:t>
    </w:r>
    <w:r w:rsidRPr="00D20AC5">
      <w:rPr>
        <w:rStyle w:val="Nmerodepgina"/>
        <w:rFonts w:ascii="Bookman Old Style" w:hAnsi="Bookman Old Style"/>
        <w:b/>
        <w:color w:val="009200"/>
      </w:rPr>
      <w:fldChar w:fldCharType="begin"/>
    </w:r>
    <w:r w:rsidRPr="00D20AC5">
      <w:rPr>
        <w:rStyle w:val="Nmerodepgina"/>
        <w:rFonts w:ascii="Bookman Old Style" w:hAnsi="Bookman Old Style"/>
        <w:b/>
        <w:color w:val="009200"/>
      </w:rPr>
      <w:instrText xml:space="preserve"> PAGE </w:instrText>
    </w:r>
    <w:r w:rsidRPr="00D20AC5">
      <w:rPr>
        <w:rStyle w:val="Nmerodepgina"/>
        <w:rFonts w:ascii="Bookman Old Style" w:hAnsi="Bookman Old Style"/>
        <w:b/>
        <w:color w:val="009200"/>
      </w:rPr>
      <w:fldChar w:fldCharType="separate"/>
    </w:r>
    <w:r w:rsidR="00425861">
      <w:rPr>
        <w:rStyle w:val="Nmerodepgina"/>
        <w:rFonts w:ascii="Bookman Old Style" w:hAnsi="Bookman Old Style"/>
        <w:b/>
        <w:noProof/>
        <w:color w:val="009200"/>
      </w:rPr>
      <w:t>21</w:t>
    </w:r>
    <w:r w:rsidRPr="00D20AC5">
      <w:rPr>
        <w:rStyle w:val="Nmerodepgina"/>
        <w:rFonts w:ascii="Bookman Old Style" w:hAnsi="Bookman Old Style"/>
        <w:b/>
        <w:color w:val="009200"/>
      </w:rPr>
      <w:fldChar w:fldCharType="end"/>
    </w:r>
    <w:r w:rsidRPr="00D20AC5">
      <w:rPr>
        <w:rStyle w:val="Nmerodepgina"/>
        <w:rFonts w:ascii="Bookman Old Style" w:hAnsi="Bookman Old Style"/>
        <w:b/>
        <w:color w:val="009200"/>
      </w:rPr>
      <w:t xml:space="preserve"> DE </w:t>
    </w:r>
    <w:r w:rsidRPr="00D20AC5">
      <w:rPr>
        <w:rStyle w:val="Nmerodepgina"/>
        <w:rFonts w:ascii="Bookman Old Style" w:hAnsi="Bookman Old Style"/>
        <w:b/>
        <w:color w:val="009200"/>
      </w:rPr>
      <w:fldChar w:fldCharType="begin"/>
    </w:r>
    <w:r w:rsidRPr="00D20AC5">
      <w:rPr>
        <w:rStyle w:val="Nmerodepgina"/>
        <w:rFonts w:ascii="Bookman Old Style" w:hAnsi="Bookman Old Style"/>
        <w:b/>
        <w:color w:val="009200"/>
      </w:rPr>
      <w:instrText xml:space="preserve"> NUMPAGES </w:instrText>
    </w:r>
    <w:r w:rsidRPr="00D20AC5">
      <w:rPr>
        <w:rStyle w:val="Nmerodepgina"/>
        <w:rFonts w:ascii="Bookman Old Style" w:hAnsi="Bookman Old Style"/>
        <w:b/>
        <w:color w:val="009200"/>
      </w:rPr>
      <w:fldChar w:fldCharType="separate"/>
    </w:r>
    <w:r w:rsidR="00425861">
      <w:rPr>
        <w:rStyle w:val="Nmerodepgina"/>
        <w:rFonts w:ascii="Bookman Old Style" w:hAnsi="Bookman Old Style"/>
        <w:b/>
        <w:noProof/>
        <w:color w:val="009200"/>
      </w:rPr>
      <w:t>21</w:t>
    </w:r>
    <w:r w:rsidRPr="00D20AC5">
      <w:rPr>
        <w:rStyle w:val="Nmerodepgina"/>
        <w:rFonts w:ascii="Bookman Old Style" w:hAnsi="Bookman Old Style"/>
        <w:b/>
        <w:color w:val="0092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DE1" w:rsidRPr="005C395D" w:rsidRDefault="00CE7DE1" w:rsidP="002A2052">
    <w:pPr>
      <w:pBdr>
        <w:bottom w:val="single" w:sz="4" w:space="1" w:color="auto"/>
      </w:pBdr>
      <w:tabs>
        <w:tab w:val="center" w:pos="4252"/>
        <w:tab w:val="right" w:pos="8504"/>
      </w:tabs>
      <w:jc w:val="center"/>
      <w:rPr>
        <w:b/>
        <w:bCs/>
        <w:sz w:val="22"/>
        <w:szCs w:val="22"/>
      </w:rPr>
    </w:pPr>
    <w:r w:rsidRPr="005C395D">
      <w:rPr>
        <w:b/>
        <w:bCs/>
        <w:sz w:val="22"/>
        <w:szCs w:val="22"/>
      </w:rPr>
      <w:t>Educar para una nueva ciudadanía</w:t>
    </w:r>
  </w:p>
  <w:p w:rsidR="00CE7DE1" w:rsidRPr="005C395D" w:rsidRDefault="00CE7DE1" w:rsidP="002A2052">
    <w:pPr>
      <w:tabs>
        <w:tab w:val="center" w:pos="4252"/>
        <w:tab w:val="right" w:pos="8504"/>
      </w:tabs>
      <w:jc w:val="center"/>
      <w:rPr>
        <w:sz w:val="18"/>
        <w:szCs w:val="18"/>
      </w:rPr>
    </w:pPr>
    <w:r w:rsidRPr="005C395D">
      <w:rPr>
        <w:sz w:val="18"/>
        <w:szCs w:val="18"/>
      </w:rPr>
      <w:t>Teléfonos: 2255-1725, 2223-2050</w:t>
    </w:r>
    <w:r w:rsidRPr="005C395D">
      <w:rPr>
        <w:sz w:val="18"/>
        <w:szCs w:val="18"/>
      </w:rPr>
      <w:tab/>
      <w:t>7° piso edificio Raventós, San José</w:t>
    </w:r>
  </w:p>
  <w:p w:rsidR="00CE7DE1" w:rsidRPr="002A2052" w:rsidRDefault="00CE7DE1" w:rsidP="002A2052">
    <w:pPr>
      <w:pStyle w:val="Piedepgina"/>
    </w:pPr>
    <w:r w:rsidRPr="005C395D">
      <w:rPr>
        <w:sz w:val="18"/>
        <w:szCs w:val="18"/>
      </w:rPr>
      <w:tab/>
      <w:t>Fax: 2248-0920</w:t>
    </w:r>
    <w:r>
      <w:rPr>
        <w:sz w:val="18"/>
        <w:szCs w:val="18"/>
      </w:rPr>
      <w:t xml:space="preserve"> </w:t>
    </w:r>
    <w:r w:rsidRPr="005C395D">
      <w:rPr>
        <w:sz w:val="18"/>
        <w:szCs w:val="18"/>
        <w:lang w:val="it-IT"/>
      </w:rPr>
      <w:t xml:space="preserve">Correo: </w:t>
    </w:r>
    <w:hyperlink r:id="rId1" w:history="1">
      <w:r w:rsidRPr="005C395D">
        <w:rPr>
          <w:rStyle w:val="Hipervncul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B1" w:rsidRDefault="000E7CB1">
      <w:pPr>
        <w:outlineLvl w:val="0"/>
      </w:pPr>
      <w:r>
        <w:separator/>
      </w:r>
    </w:p>
  </w:footnote>
  <w:footnote w:type="continuationSeparator" w:id="0">
    <w:p w:rsidR="000E7CB1" w:rsidRDefault="000E7CB1">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DE1" w:rsidRDefault="00CE7DE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E7DE1" w:rsidRDefault="00CE7DE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DE1" w:rsidRPr="00D20AC5" w:rsidRDefault="00CE7DE1" w:rsidP="006D47F2">
    <w:pPr>
      <w:pStyle w:val="Encabezado"/>
      <w:pBdr>
        <w:bottom w:val="single" w:sz="4" w:space="1" w:color="auto"/>
      </w:pBdr>
      <w:tabs>
        <w:tab w:val="clear" w:pos="4419"/>
        <w:tab w:val="clear" w:pos="8838"/>
        <w:tab w:val="left" w:pos="7020"/>
        <w:tab w:val="left" w:pos="7655"/>
        <w:tab w:val="right" w:pos="9781"/>
      </w:tabs>
      <w:ind w:left="2127" w:hanging="2127"/>
      <w:rPr>
        <w:rStyle w:val="Nmerodepgina"/>
        <w:b/>
        <w:color w:val="009200"/>
        <w:sz w:val="20"/>
      </w:rPr>
    </w:pPr>
    <w:r w:rsidRPr="00D20AC5">
      <w:rPr>
        <w:b/>
        <w:color w:val="009200"/>
        <w:sz w:val="20"/>
      </w:rPr>
      <w:t xml:space="preserve">INFORME </w:t>
    </w:r>
    <w:r w:rsidR="00D20AC5" w:rsidRPr="00D20AC5">
      <w:rPr>
        <w:b/>
        <w:color w:val="009200"/>
        <w:sz w:val="20"/>
      </w:rPr>
      <w:t>40</w:t>
    </w:r>
    <w:r w:rsidRPr="00D20AC5">
      <w:rPr>
        <w:b/>
        <w:color w:val="009200"/>
        <w:sz w:val="20"/>
      </w:rPr>
      <w:t>-17 DEPARTAMENTO DE SERVICIOS MÉDICOS Y SALUD OCUPACIONAL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DE1" w:rsidRDefault="00CE7DE1">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188F7F46" wp14:editId="39AAD363">
              <wp:simplePos x="0" y="0"/>
              <wp:positionH relativeFrom="column">
                <wp:posOffset>1278293</wp:posOffset>
              </wp:positionH>
              <wp:positionV relativeFrom="paragraph">
                <wp:posOffset>106938</wp:posOffset>
              </wp:positionV>
              <wp:extent cx="2731135" cy="954694"/>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954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DE1" w:rsidRPr="00D20AC5" w:rsidRDefault="00CE7DE1">
                          <w:pPr>
                            <w:jc w:val="center"/>
                            <w:rPr>
                              <w:rFonts w:ascii="Bookman Old Style" w:hAnsi="Bookman Old Style"/>
                              <w:b/>
                              <w:color w:val="0033CC"/>
                            </w:rPr>
                          </w:pPr>
                          <w:r w:rsidRPr="00D20AC5">
                            <w:rPr>
                              <w:rFonts w:ascii="Bookman Old Style" w:hAnsi="Bookman Old Style"/>
                              <w:b/>
                              <w:color w:val="0033CC"/>
                            </w:rPr>
                            <w:t>AUDITORÍA INTERNA</w:t>
                          </w:r>
                        </w:p>
                        <w:p w:rsidR="00D20AC5" w:rsidRPr="00D20AC5" w:rsidRDefault="00CE7DE1" w:rsidP="006463DE">
                          <w:pPr>
                            <w:jc w:val="center"/>
                            <w:rPr>
                              <w:rFonts w:ascii="Bookman Old Style" w:hAnsi="Bookman Old Style"/>
                              <w:b/>
                              <w:color w:val="009200"/>
                            </w:rPr>
                          </w:pPr>
                          <w:r w:rsidRPr="00D20AC5">
                            <w:rPr>
                              <w:rFonts w:ascii="Bookman Old Style" w:hAnsi="Bookman Old Style"/>
                              <w:b/>
                              <w:color w:val="009200"/>
                            </w:rPr>
                            <w:t xml:space="preserve">INFORME </w:t>
                          </w:r>
                          <w:r w:rsidR="00D20AC5" w:rsidRPr="00D20AC5">
                            <w:rPr>
                              <w:rFonts w:ascii="Bookman Old Style" w:hAnsi="Bookman Old Style"/>
                              <w:b/>
                              <w:color w:val="009200"/>
                            </w:rPr>
                            <w:t>40</w:t>
                          </w:r>
                          <w:r w:rsidRPr="00D20AC5">
                            <w:rPr>
                              <w:rFonts w:ascii="Bookman Old Style" w:hAnsi="Bookman Old Style"/>
                              <w:b/>
                              <w:color w:val="009200"/>
                            </w:rPr>
                            <w:t xml:space="preserve">-17 DEPARTAMENTO DE SERVICIOS MÉDICOS Y </w:t>
                          </w:r>
                        </w:p>
                        <w:p w:rsidR="00CE7DE1" w:rsidRDefault="00CE7DE1" w:rsidP="006463DE">
                          <w:pPr>
                            <w:jc w:val="center"/>
                            <w:rPr>
                              <w:rFonts w:ascii="Bookman Old Style" w:hAnsi="Bookman Old Style"/>
                              <w:b/>
                              <w:color w:val="008000"/>
                            </w:rPr>
                          </w:pPr>
                          <w:r w:rsidRPr="00D20AC5">
                            <w:rPr>
                              <w:rFonts w:ascii="Bookman Old Style" w:hAnsi="Bookman Old Style"/>
                              <w:b/>
                              <w:color w:val="009200"/>
                            </w:rPr>
                            <w:t>SALUD OCUPACIONAL</w:t>
                          </w: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Pr="006F11BA" w:rsidRDefault="00CE7DE1">
                          <w:pPr>
                            <w:jc w:val="center"/>
                            <w:rPr>
                              <w:rFonts w:ascii="Bookman Old Style" w:hAnsi="Bookman Old Style"/>
                              <w:b/>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F7F46" id="_x0000_t202" coordsize="21600,21600" o:spt="202" path="m,l,21600r21600,l21600,xe">
              <v:stroke joinstyle="miter"/>
              <v:path gradientshapeok="t" o:connecttype="rect"/>
            </v:shapetype>
            <v:shape id="Text Box 1" o:spid="_x0000_s1026" type="#_x0000_t202" style="position:absolute;margin-left:100.65pt;margin-top:8.4pt;width:215.05pt;height:7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" stroked="f">
              <v:textbox>
                <w:txbxContent>
                  <w:p w:rsidR="00CE7DE1" w:rsidRPr="00D20AC5" w:rsidRDefault="00CE7DE1">
                    <w:pPr>
                      <w:jc w:val="center"/>
                      <w:rPr>
                        <w:rFonts w:ascii="Bookman Old Style" w:hAnsi="Bookman Old Style"/>
                        <w:b/>
                        <w:color w:val="0033CC"/>
                      </w:rPr>
                    </w:pPr>
                    <w:r w:rsidRPr="00D20AC5">
                      <w:rPr>
                        <w:rFonts w:ascii="Bookman Old Style" w:hAnsi="Bookman Old Style"/>
                        <w:b/>
                        <w:color w:val="0033CC"/>
                      </w:rPr>
                      <w:t>AUDITORÍA INTERNA</w:t>
                    </w:r>
                  </w:p>
                  <w:p w:rsidR="00D20AC5" w:rsidRPr="00D20AC5" w:rsidRDefault="00CE7DE1" w:rsidP="006463DE">
                    <w:pPr>
                      <w:jc w:val="center"/>
                      <w:rPr>
                        <w:rFonts w:ascii="Bookman Old Style" w:hAnsi="Bookman Old Style"/>
                        <w:b/>
                        <w:color w:val="009200"/>
                      </w:rPr>
                    </w:pPr>
                    <w:r w:rsidRPr="00D20AC5">
                      <w:rPr>
                        <w:rFonts w:ascii="Bookman Old Style" w:hAnsi="Bookman Old Style"/>
                        <w:b/>
                        <w:color w:val="009200"/>
                      </w:rPr>
                      <w:t xml:space="preserve">INFORME </w:t>
                    </w:r>
                    <w:r w:rsidR="00D20AC5" w:rsidRPr="00D20AC5">
                      <w:rPr>
                        <w:rFonts w:ascii="Bookman Old Style" w:hAnsi="Bookman Old Style"/>
                        <w:b/>
                        <w:color w:val="009200"/>
                      </w:rPr>
                      <w:t>40</w:t>
                    </w:r>
                    <w:r w:rsidRPr="00D20AC5">
                      <w:rPr>
                        <w:rFonts w:ascii="Bookman Old Style" w:hAnsi="Bookman Old Style"/>
                        <w:b/>
                        <w:color w:val="009200"/>
                      </w:rPr>
                      <w:t xml:space="preserve">-17 DEPARTAMENTO DE SERVICIOS MÉDICOS Y </w:t>
                    </w:r>
                  </w:p>
                  <w:p w:rsidR="00CE7DE1" w:rsidRDefault="00CE7DE1" w:rsidP="006463DE">
                    <w:pPr>
                      <w:jc w:val="center"/>
                      <w:rPr>
                        <w:rFonts w:ascii="Bookman Old Style" w:hAnsi="Bookman Old Style"/>
                        <w:b/>
                        <w:color w:val="008000"/>
                      </w:rPr>
                    </w:pPr>
                    <w:r w:rsidRPr="00D20AC5">
                      <w:rPr>
                        <w:rFonts w:ascii="Bookman Old Style" w:hAnsi="Bookman Old Style"/>
                        <w:b/>
                        <w:color w:val="009200"/>
                      </w:rPr>
                      <w:t>SALUD OCUPACIONAL</w:t>
                    </w: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Default="00CE7DE1">
                    <w:pPr>
                      <w:jc w:val="center"/>
                      <w:rPr>
                        <w:rFonts w:ascii="Bookman Old Style" w:hAnsi="Bookman Old Style"/>
                        <w:b/>
                        <w:color w:val="008000"/>
                      </w:rPr>
                    </w:pPr>
                  </w:p>
                  <w:p w:rsidR="00CE7DE1" w:rsidRPr="006F11BA" w:rsidRDefault="00CE7DE1">
                    <w:pPr>
                      <w:jc w:val="center"/>
                      <w:rPr>
                        <w:rFonts w:ascii="Bookman Old Style" w:hAnsi="Bookman Old Style"/>
                        <w:b/>
                        <w:color w:val="008000"/>
                      </w:rPr>
                    </w:pPr>
                  </w:p>
                </w:txbxContent>
              </v:textbox>
            </v:shape>
          </w:pict>
        </mc:Fallback>
      </mc:AlternateContent>
    </w:r>
    <w:r>
      <w:rPr>
        <w:b/>
        <w:noProof/>
        <w:color w:val="008000"/>
        <w:sz w:val="28"/>
        <w:szCs w:val="28"/>
        <w:lang w:val="es-CR" w:eastAsia="es-CR"/>
      </w:rPr>
      <w:drawing>
        <wp:inline distT="0" distB="0" distL="0" distR="0" wp14:anchorId="5E187DBA" wp14:editId="6C9C3AAF">
          <wp:extent cx="1417955" cy="974090"/>
          <wp:effectExtent l="1905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417955" cy="974090"/>
                  </a:xfrm>
                  <a:prstGeom prst="rect">
                    <a:avLst/>
                  </a:prstGeom>
                  <a:noFill/>
                  <a:ln w="9525">
                    <a:noFill/>
                    <a:miter lim="800000"/>
                    <a:headEnd/>
                    <a:tailEnd/>
                  </a:ln>
                </pic:spPr>
              </pic:pic>
            </a:graphicData>
          </a:graphic>
        </wp:inline>
      </w:drawing>
    </w:r>
    <w:r>
      <w:tab/>
    </w:r>
    <w:r>
      <w:tab/>
    </w:r>
    <w:r>
      <w:rPr>
        <w:noProof/>
        <w:lang w:val="es-CR" w:eastAsia="es-CR"/>
      </w:rPr>
      <w:drawing>
        <wp:inline distT="0" distB="0" distL="0" distR="0" wp14:anchorId="40843DEA" wp14:editId="2C481B0B">
          <wp:extent cx="1305560" cy="111315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05560" cy="1113155"/>
                  </a:xfrm>
                  <a:prstGeom prst="rect">
                    <a:avLst/>
                  </a:prstGeom>
                  <a:noFill/>
                  <a:ln w="9525">
                    <a:noFill/>
                    <a:miter lim="800000"/>
                    <a:headEnd/>
                    <a:tailEnd/>
                  </a:ln>
                </pic:spPr>
              </pic:pic>
            </a:graphicData>
          </a:graphic>
        </wp:inline>
      </w:drawing>
    </w:r>
  </w:p>
  <w:p w:rsidR="00CE7DE1" w:rsidRDefault="00CE7D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04D"/>
    <w:multiLevelType w:val="hybridMultilevel"/>
    <w:tmpl w:val="5C2ECD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F1A5B0E"/>
    <w:multiLevelType w:val="hybridMultilevel"/>
    <w:tmpl w:val="0B4491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56678BD"/>
    <w:multiLevelType w:val="multilevel"/>
    <w:tmpl w:val="85907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A073DD"/>
    <w:multiLevelType w:val="hybridMultilevel"/>
    <w:tmpl w:val="881C424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 w15:restartNumberingAfterBreak="0">
    <w:nsid w:val="41441B0E"/>
    <w:multiLevelType w:val="hybridMultilevel"/>
    <w:tmpl w:val="1F8816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78A4420"/>
    <w:multiLevelType w:val="hybridMultilevel"/>
    <w:tmpl w:val="82A2F8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A6D0798"/>
    <w:multiLevelType w:val="hybridMultilevel"/>
    <w:tmpl w:val="8BA600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3DA1C6A"/>
    <w:multiLevelType w:val="hybridMultilevel"/>
    <w:tmpl w:val="5D980C68"/>
    <w:lvl w:ilvl="0" w:tplc="6604089A">
      <w:start w:val="1"/>
      <w:numFmt w:val="decimal"/>
      <w:lvlText w:val="%1-"/>
      <w:lvlJc w:val="left"/>
      <w:pPr>
        <w:ind w:left="720" w:hanging="360"/>
      </w:pPr>
      <w:rPr>
        <w:rFonts w:ascii="Bookman Old Style" w:eastAsiaTheme="minorHAnsi" w:hAnsi="Bookman Old Style" w:cstheme="minorBid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86F6E1F"/>
    <w:multiLevelType w:val="hybridMultilevel"/>
    <w:tmpl w:val="C6D09C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8B10194"/>
    <w:multiLevelType w:val="hybridMultilevel"/>
    <w:tmpl w:val="17DA7072"/>
    <w:lvl w:ilvl="0" w:tplc="140A0001">
      <w:start w:val="1"/>
      <w:numFmt w:val="bullet"/>
      <w:lvlText w:val=""/>
      <w:lvlJc w:val="left"/>
      <w:pPr>
        <w:ind w:left="786"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1D6020"/>
    <w:multiLevelType w:val="hybridMultilevel"/>
    <w:tmpl w:val="CD5CB8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6"/>
  </w:num>
  <w:num w:numId="5">
    <w:abstractNumId w:val="7"/>
  </w:num>
  <w:num w:numId="6">
    <w:abstractNumId w:val="4"/>
  </w:num>
  <w:num w:numId="7">
    <w:abstractNumId w:val="3"/>
  </w:num>
  <w:num w:numId="8">
    <w:abstractNumId w:val="8"/>
  </w:num>
  <w:num w:numId="9">
    <w:abstractNumId w:val="10"/>
  </w:num>
  <w:num w:numId="10">
    <w:abstractNumId w:val="2"/>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0E"/>
    <w:rsid w:val="00000516"/>
    <w:rsid w:val="0000082E"/>
    <w:rsid w:val="00000E10"/>
    <w:rsid w:val="00001049"/>
    <w:rsid w:val="000015B8"/>
    <w:rsid w:val="000017FD"/>
    <w:rsid w:val="00002024"/>
    <w:rsid w:val="00002195"/>
    <w:rsid w:val="00002202"/>
    <w:rsid w:val="000026C4"/>
    <w:rsid w:val="00002819"/>
    <w:rsid w:val="00002E31"/>
    <w:rsid w:val="00003611"/>
    <w:rsid w:val="00004069"/>
    <w:rsid w:val="000041DF"/>
    <w:rsid w:val="00004703"/>
    <w:rsid w:val="000048E5"/>
    <w:rsid w:val="00004B4E"/>
    <w:rsid w:val="00004BDF"/>
    <w:rsid w:val="00004D65"/>
    <w:rsid w:val="00005055"/>
    <w:rsid w:val="000061C7"/>
    <w:rsid w:val="0000639D"/>
    <w:rsid w:val="00006A02"/>
    <w:rsid w:val="000078AB"/>
    <w:rsid w:val="00007922"/>
    <w:rsid w:val="00007D63"/>
    <w:rsid w:val="00007F5F"/>
    <w:rsid w:val="0001022F"/>
    <w:rsid w:val="000114FF"/>
    <w:rsid w:val="00011771"/>
    <w:rsid w:val="00011B03"/>
    <w:rsid w:val="00011EAF"/>
    <w:rsid w:val="00011F58"/>
    <w:rsid w:val="0001276A"/>
    <w:rsid w:val="000127B3"/>
    <w:rsid w:val="00012996"/>
    <w:rsid w:val="00012DE4"/>
    <w:rsid w:val="000132BE"/>
    <w:rsid w:val="00013486"/>
    <w:rsid w:val="00013F13"/>
    <w:rsid w:val="00013F8E"/>
    <w:rsid w:val="000146C2"/>
    <w:rsid w:val="000149C9"/>
    <w:rsid w:val="00014B82"/>
    <w:rsid w:val="00014DE6"/>
    <w:rsid w:val="000156DA"/>
    <w:rsid w:val="000158D0"/>
    <w:rsid w:val="000166E3"/>
    <w:rsid w:val="000169F0"/>
    <w:rsid w:val="00016C35"/>
    <w:rsid w:val="00016F3A"/>
    <w:rsid w:val="000173EB"/>
    <w:rsid w:val="00017B48"/>
    <w:rsid w:val="00017B6E"/>
    <w:rsid w:val="00017C45"/>
    <w:rsid w:val="00017C48"/>
    <w:rsid w:val="00017E20"/>
    <w:rsid w:val="00020171"/>
    <w:rsid w:val="00020A0D"/>
    <w:rsid w:val="00020BE1"/>
    <w:rsid w:val="000213DD"/>
    <w:rsid w:val="000217C1"/>
    <w:rsid w:val="0002197A"/>
    <w:rsid w:val="00021F86"/>
    <w:rsid w:val="0002208C"/>
    <w:rsid w:val="000228B5"/>
    <w:rsid w:val="00022A7E"/>
    <w:rsid w:val="00023097"/>
    <w:rsid w:val="00023828"/>
    <w:rsid w:val="00024215"/>
    <w:rsid w:val="00024330"/>
    <w:rsid w:val="00024A72"/>
    <w:rsid w:val="00025187"/>
    <w:rsid w:val="0002530B"/>
    <w:rsid w:val="00025588"/>
    <w:rsid w:val="00025800"/>
    <w:rsid w:val="00025852"/>
    <w:rsid w:val="000260B9"/>
    <w:rsid w:val="00026142"/>
    <w:rsid w:val="000267E7"/>
    <w:rsid w:val="00026924"/>
    <w:rsid w:val="0002692E"/>
    <w:rsid w:val="00027088"/>
    <w:rsid w:val="0002791C"/>
    <w:rsid w:val="00027BFE"/>
    <w:rsid w:val="00030C0B"/>
    <w:rsid w:val="000313CB"/>
    <w:rsid w:val="00031B90"/>
    <w:rsid w:val="00031CB0"/>
    <w:rsid w:val="00031DA8"/>
    <w:rsid w:val="00031F56"/>
    <w:rsid w:val="00031FFE"/>
    <w:rsid w:val="00032014"/>
    <w:rsid w:val="00032361"/>
    <w:rsid w:val="0003266D"/>
    <w:rsid w:val="000328DE"/>
    <w:rsid w:val="000329F5"/>
    <w:rsid w:val="00033576"/>
    <w:rsid w:val="000336C9"/>
    <w:rsid w:val="000343EC"/>
    <w:rsid w:val="000347F8"/>
    <w:rsid w:val="00035735"/>
    <w:rsid w:val="000357FC"/>
    <w:rsid w:val="00035E67"/>
    <w:rsid w:val="00035E90"/>
    <w:rsid w:val="00036486"/>
    <w:rsid w:val="00036FC1"/>
    <w:rsid w:val="000378E0"/>
    <w:rsid w:val="000379B2"/>
    <w:rsid w:val="00037DB3"/>
    <w:rsid w:val="000403B6"/>
    <w:rsid w:val="0004065E"/>
    <w:rsid w:val="00040A06"/>
    <w:rsid w:val="00040CF5"/>
    <w:rsid w:val="00040EE4"/>
    <w:rsid w:val="000419AD"/>
    <w:rsid w:val="00041BEF"/>
    <w:rsid w:val="00041C1E"/>
    <w:rsid w:val="00041D3F"/>
    <w:rsid w:val="00041E88"/>
    <w:rsid w:val="000424E2"/>
    <w:rsid w:val="0004278F"/>
    <w:rsid w:val="000428EA"/>
    <w:rsid w:val="00042CA1"/>
    <w:rsid w:val="00042D02"/>
    <w:rsid w:val="000437C1"/>
    <w:rsid w:val="00043F97"/>
    <w:rsid w:val="000441F3"/>
    <w:rsid w:val="0004445A"/>
    <w:rsid w:val="00044555"/>
    <w:rsid w:val="00044979"/>
    <w:rsid w:val="00044A8C"/>
    <w:rsid w:val="00044BCE"/>
    <w:rsid w:val="00044F17"/>
    <w:rsid w:val="00044F4C"/>
    <w:rsid w:val="00045A29"/>
    <w:rsid w:val="00045E56"/>
    <w:rsid w:val="0004603E"/>
    <w:rsid w:val="000460D1"/>
    <w:rsid w:val="00046342"/>
    <w:rsid w:val="000466F8"/>
    <w:rsid w:val="00046FD2"/>
    <w:rsid w:val="00046FD9"/>
    <w:rsid w:val="00047035"/>
    <w:rsid w:val="00047097"/>
    <w:rsid w:val="000473DA"/>
    <w:rsid w:val="0005012A"/>
    <w:rsid w:val="00050455"/>
    <w:rsid w:val="000508A9"/>
    <w:rsid w:val="0005090C"/>
    <w:rsid w:val="0005098C"/>
    <w:rsid w:val="00050A4B"/>
    <w:rsid w:val="0005116C"/>
    <w:rsid w:val="0005122F"/>
    <w:rsid w:val="00051881"/>
    <w:rsid w:val="00051D6F"/>
    <w:rsid w:val="000524E3"/>
    <w:rsid w:val="0005263F"/>
    <w:rsid w:val="00052845"/>
    <w:rsid w:val="000528AA"/>
    <w:rsid w:val="0005326F"/>
    <w:rsid w:val="00053326"/>
    <w:rsid w:val="00053631"/>
    <w:rsid w:val="00053871"/>
    <w:rsid w:val="00053B35"/>
    <w:rsid w:val="00053CFC"/>
    <w:rsid w:val="00053EF3"/>
    <w:rsid w:val="00054966"/>
    <w:rsid w:val="0005497E"/>
    <w:rsid w:val="00055713"/>
    <w:rsid w:val="00055A40"/>
    <w:rsid w:val="0005629B"/>
    <w:rsid w:val="000562F9"/>
    <w:rsid w:val="00056C0B"/>
    <w:rsid w:val="00057CF1"/>
    <w:rsid w:val="00057D76"/>
    <w:rsid w:val="00060056"/>
    <w:rsid w:val="00060894"/>
    <w:rsid w:val="000615FB"/>
    <w:rsid w:val="00061658"/>
    <w:rsid w:val="0006183E"/>
    <w:rsid w:val="0006198F"/>
    <w:rsid w:val="00061B9A"/>
    <w:rsid w:val="0006228B"/>
    <w:rsid w:val="00062D9A"/>
    <w:rsid w:val="000630BF"/>
    <w:rsid w:val="000644E8"/>
    <w:rsid w:val="00064670"/>
    <w:rsid w:val="00064C26"/>
    <w:rsid w:val="00064FB5"/>
    <w:rsid w:val="00065011"/>
    <w:rsid w:val="0006501F"/>
    <w:rsid w:val="0006578C"/>
    <w:rsid w:val="00065966"/>
    <w:rsid w:val="00065AF0"/>
    <w:rsid w:val="0006602B"/>
    <w:rsid w:val="00066542"/>
    <w:rsid w:val="0006727E"/>
    <w:rsid w:val="000672BA"/>
    <w:rsid w:val="000673DE"/>
    <w:rsid w:val="0006790B"/>
    <w:rsid w:val="000704AD"/>
    <w:rsid w:val="00070BBA"/>
    <w:rsid w:val="00070D5A"/>
    <w:rsid w:val="0007111C"/>
    <w:rsid w:val="00071349"/>
    <w:rsid w:val="000713C9"/>
    <w:rsid w:val="00071455"/>
    <w:rsid w:val="00071BC8"/>
    <w:rsid w:val="00072FD1"/>
    <w:rsid w:val="00073C44"/>
    <w:rsid w:val="00073F15"/>
    <w:rsid w:val="00073F1C"/>
    <w:rsid w:val="00074F50"/>
    <w:rsid w:val="00074FD1"/>
    <w:rsid w:val="00075275"/>
    <w:rsid w:val="00075B8A"/>
    <w:rsid w:val="00075EE5"/>
    <w:rsid w:val="0007604E"/>
    <w:rsid w:val="00076B30"/>
    <w:rsid w:val="00076BB0"/>
    <w:rsid w:val="0007781E"/>
    <w:rsid w:val="00077B26"/>
    <w:rsid w:val="00077C79"/>
    <w:rsid w:val="00080B46"/>
    <w:rsid w:val="0008133B"/>
    <w:rsid w:val="000815F2"/>
    <w:rsid w:val="0008160A"/>
    <w:rsid w:val="000816FE"/>
    <w:rsid w:val="000817D4"/>
    <w:rsid w:val="000822C2"/>
    <w:rsid w:val="00082DC5"/>
    <w:rsid w:val="0008304F"/>
    <w:rsid w:val="000834FA"/>
    <w:rsid w:val="00083801"/>
    <w:rsid w:val="0008402B"/>
    <w:rsid w:val="00084416"/>
    <w:rsid w:val="0008447D"/>
    <w:rsid w:val="00084579"/>
    <w:rsid w:val="000859AC"/>
    <w:rsid w:val="000869BC"/>
    <w:rsid w:val="0008711E"/>
    <w:rsid w:val="000876EA"/>
    <w:rsid w:val="00087B5B"/>
    <w:rsid w:val="000901F7"/>
    <w:rsid w:val="00090EBC"/>
    <w:rsid w:val="00091705"/>
    <w:rsid w:val="000919E3"/>
    <w:rsid w:val="000920B7"/>
    <w:rsid w:val="000923C1"/>
    <w:rsid w:val="00092745"/>
    <w:rsid w:val="000927C7"/>
    <w:rsid w:val="0009281F"/>
    <w:rsid w:val="000928DF"/>
    <w:rsid w:val="00092A36"/>
    <w:rsid w:val="00092B26"/>
    <w:rsid w:val="00092B98"/>
    <w:rsid w:val="0009358B"/>
    <w:rsid w:val="00093A8C"/>
    <w:rsid w:val="00093B36"/>
    <w:rsid w:val="00094DF2"/>
    <w:rsid w:val="00095775"/>
    <w:rsid w:val="00095857"/>
    <w:rsid w:val="000962E5"/>
    <w:rsid w:val="0009638B"/>
    <w:rsid w:val="00096627"/>
    <w:rsid w:val="00096888"/>
    <w:rsid w:val="00096C7C"/>
    <w:rsid w:val="00096C88"/>
    <w:rsid w:val="00097B6E"/>
    <w:rsid w:val="00097D22"/>
    <w:rsid w:val="00097DCC"/>
    <w:rsid w:val="00097F76"/>
    <w:rsid w:val="000A0344"/>
    <w:rsid w:val="000A05F7"/>
    <w:rsid w:val="000A0FD9"/>
    <w:rsid w:val="000A16C2"/>
    <w:rsid w:val="000A1B45"/>
    <w:rsid w:val="000A1E49"/>
    <w:rsid w:val="000A218B"/>
    <w:rsid w:val="000A2ED9"/>
    <w:rsid w:val="000A326E"/>
    <w:rsid w:val="000A36C6"/>
    <w:rsid w:val="000A3B61"/>
    <w:rsid w:val="000A42F5"/>
    <w:rsid w:val="000A4417"/>
    <w:rsid w:val="000A516A"/>
    <w:rsid w:val="000A572A"/>
    <w:rsid w:val="000A5D5A"/>
    <w:rsid w:val="000A5ECB"/>
    <w:rsid w:val="000A62E6"/>
    <w:rsid w:val="000A63DA"/>
    <w:rsid w:val="000A64AE"/>
    <w:rsid w:val="000A6A03"/>
    <w:rsid w:val="000A6F8F"/>
    <w:rsid w:val="000A7429"/>
    <w:rsid w:val="000A750A"/>
    <w:rsid w:val="000B0A0F"/>
    <w:rsid w:val="000B0B40"/>
    <w:rsid w:val="000B0EF2"/>
    <w:rsid w:val="000B1099"/>
    <w:rsid w:val="000B141D"/>
    <w:rsid w:val="000B1860"/>
    <w:rsid w:val="000B1A2C"/>
    <w:rsid w:val="000B1E40"/>
    <w:rsid w:val="000B204F"/>
    <w:rsid w:val="000B23EA"/>
    <w:rsid w:val="000B2819"/>
    <w:rsid w:val="000B304E"/>
    <w:rsid w:val="000B372D"/>
    <w:rsid w:val="000B37F9"/>
    <w:rsid w:val="000B3909"/>
    <w:rsid w:val="000B39EB"/>
    <w:rsid w:val="000B3E24"/>
    <w:rsid w:val="000B41A9"/>
    <w:rsid w:val="000B44CC"/>
    <w:rsid w:val="000B4B35"/>
    <w:rsid w:val="000B4B98"/>
    <w:rsid w:val="000B4BE4"/>
    <w:rsid w:val="000B4CB2"/>
    <w:rsid w:val="000B4D78"/>
    <w:rsid w:val="000B4E01"/>
    <w:rsid w:val="000B50CF"/>
    <w:rsid w:val="000B5120"/>
    <w:rsid w:val="000B549A"/>
    <w:rsid w:val="000B549C"/>
    <w:rsid w:val="000B5681"/>
    <w:rsid w:val="000B5FCC"/>
    <w:rsid w:val="000B6220"/>
    <w:rsid w:val="000B63B1"/>
    <w:rsid w:val="000B6450"/>
    <w:rsid w:val="000B6580"/>
    <w:rsid w:val="000B68B7"/>
    <w:rsid w:val="000B6B1B"/>
    <w:rsid w:val="000B6CE2"/>
    <w:rsid w:val="000B6F61"/>
    <w:rsid w:val="000B743F"/>
    <w:rsid w:val="000B7D8F"/>
    <w:rsid w:val="000B7E5F"/>
    <w:rsid w:val="000C0063"/>
    <w:rsid w:val="000C0994"/>
    <w:rsid w:val="000C1131"/>
    <w:rsid w:val="000C17A2"/>
    <w:rsid w:val="000C181C"/>
    <w:rsid w:val="000C32ED"/>
    <w:rsid w:val="000C3440"/>
    <w:rsid w:val="000C3751"/>
    <w:rsid w:val="000C376C"/>
    <w:rsid w:val="000C3C85"/>
    <w:rsid w:val="000C3DA3"/>
    <w:rsid w:val="000C46A1"/>
    <w:rsid w:val="000C48F3"/>
    <w:rsid w:val="000C4990"/>
    <w:rsid w:val="000C4BB9"/>
    <w:rsid w:val="000C53FE"/>
    <w:rsid w:val="000C59EA"/>
    <w:rsid w:val="000C6366"/>
    <w:rsid w:val="000C66CD"/>
    <w:rsid w:val="000C72D6"/>
    <w:rsid w:val="000C7310"/>
    <w:rsid w:val="000C7F4F"/>
    <w:rsid w:val="000C7FBB"/>
    <w:rsid w:val="000D01C6"/>
    <w:rsid w:val="000D06C0"/>
    <w:rsid w:val="000D0C6E"/>
    <w:rsid w:val="000D18C2"/>
    <w:rsid w:val="000D292D"/>
    <w:rsid w:val="000D2C20"/>
    <w:rsid w:val="000D2DAA"/>
    <w:rsid w:val="000D3425"/>
    <w:rsid w:val="000D42A1"/>
    <w:rsid w:val="000D43FF"/>
    <w:rsid w:val="000D44F1"/>
    <w:rsid w:val="000D4D40"/>
    <w:rsid w:val="000D4DEA"/>
    <w:rsid w:val="000D5204"/>
    <w:rsid w:val="000D520A"/>
    <w:rsid w:val="000D5601"/>
    <w:rsid w:val="000D57A2"/>
    <w:rsid w:val="000D5BF6"/>
    <w:rsid w:val="000D5EC5"/>
    <w:rsid w:val="000D681B"/>
    <w:rsid w:val="000D6A50"/>
    <w:rsid w:val="000E044C"/>
    <w:rsid w:val="000E0487"/>
    <w:rsid w:val="000E0505"/>
    <w:rsid w:val="000E05D7"/>
    <w:rsid w:val="000E06E4"/>
    <w:rsid w:val="000E0CEE"/>
    <w:rsid w:val="000E0D5B"/>
    <w:rsid w:val="000E0F8F"/>
    <w:rsid w:val="000E156C"/>
    <w:rsid w:val="000E15CE"/>
    <w:rsid w:val="000E1959"/>
    <w:rsid w:val="000E2056"/>
    <w:rsid w:val="000E2BDA"/>
    <w:rsid w:val="000E2F71"/>
    <w:rsid w:val="000E3252"/>
    <w:rsid w:val="000E3277"/>
    <w:rsid w:val="000E32F4"/>
    <w:rsid w:val="000E37B9"/>
    <w:rsid w:val="000E3C5F"/>
    <w:rsid w:val="000E3CD5"/>
    <w:rsid w:val="000E3D0E"/>
    <w:rsid w:val="000E418A"/>
    <w:rsid w:val="000E44AB"/>
    <w:rsid w:val="000E45E6"/>
    <w:rsid w:val="000E4BAB"/>
    <w:rsid w:val="000E4BFF"/>
    <w:rsid w:val="000E51D8"/>
    <w:rsid w:val="000E5AB7"/>
    <w:rsid w:val="000E6436"/>
    <w:rsid w:val="000E652D"/>
    <w:rsid w:val="000E66FF"/>
    <w:rsid w:val="000E6BFB"/>
    <w:rsid w:val="000E6E97"/>
    <w:rsid w:val="000E782F"/>
    <w:rsid w:val="000E7CB1"/>
    <w:rsid w:val="000E7D3D"/>
    <w:rsid w:val="000F0403"/>
    <w:rsid w:val="000F05D6"/>
    <w:rsid w:val="000F07AB"/>
    <w:rsid w:val="000F0CFA"/>
    <w:rsid w:val="000F0F06"/>
    <w:rsid w:val="000F116B"/>
    <w:rsid w:val="000F1367"/>
    <w:rsid w:val="000F1913"/>
    <w:rsid w:val="000F1A59"/>
    <w:rsid w:val="000F1CE9"/>
    <w:rsid w:val="000F26F8"/>
    <w:rsid w:val="000F2818"/>
    <w:rsid w:val="000F28E6"/>
    <w:rsid w:val="000F29D8"/>
    <w:rsid w:val="000F31AA"/>
    <w:rsid w:val="000F31B2"/>
    <w:rsid w:val="000F3EDD"/>
    <w:rsid w:val="000F44CD"/>
    <w:rsid w:val="000F4A36"/>
    <w:rsid w:val="000F54E9"/>
    <w:rsid w:val="000F5835"/>
    <w:rsid w:val="000F69AB"/>
    <w:rsid w:val="000F6AAC"/>
    <w:rsid w:val="000F6E91"/>
    <w:rsid w:val="000F71A1"/>
    <w:rsid w:val="000F755D"/>
    <w:rsid w:val="000F7713"/>
    <w:rsid w:val="000F786C"/>
    <w:rsid w:val="000F7AE2"/>
    <w:rsid w:val="00100FFA"/>
    <w:rsid w:val="00101CF9"/>
    <w:rsid w:val="00101E92"/>
    <w:rsid w:val="001026F2"/>
    <w:rsid w:val="001027F1"/>
    <w:rsid w:val="00102F90"/>
    <w:rsid w:val="001031B8"/>
    <w:rsid w:val="001035D5"/>
    <w:rsid w:val="00103B6B"/>
    <w:rsid w:val="00104027"/>
    <w:rsid w:val="00104A3C"/>
    <w:rsid w:val="00104D2D"/>
    <w:rsid w:val="00105175"/>
    <w:rsid w:val="001055DA"/>
    <w:rsid w:val="001057E6"/>
    <w:rsid w:val="001058F9"/>
    <w:rsid w:val="0010590E"/>
    <w:rsid w:val="00105BB0"/>
    <w:rsid w:val="00105C66"/>
    <w:rsid w:val="00105FA4"/>
    <w:rsid w:val="0010612E"/>
    <w:rsid w:val="0010616A"/>
    <w:rsid w:val="00106207"/>
    <w:rsid w:val="00107B1A"/>
    <w:rsid w:val="0011037A"/>
    <w:rsid w:val="001104FA"/>
    <w:rsid w:val="001109A8"/>
    <w:rsid w:val="00110C08"/>
    <w:rsid w:val="00110E23"/>
    <w:rsid w:val="00111167"/>
    <w:rsid w:val="001112BB"/>
    <w:rsid w:val="00111571"/>
    <w:rsid w:val="00111944"/>
    <w:rsid w:val="00111D46"/>
    <w:rsid w:val="00112118"/>
    <w:rsid w:val="00112188"/>
    <w:rsid w:val="00112193"/>
    <w:rsid w:val="001123F4"/>
    <w:rsid w:val="001126FD"/>
    <w:rsid w:val="001138A8"/>
    <w:rsid w:val="00113D44"/>
    <w:rsid w:val="00113D75"/>
    <w:rsid w:val="00113FBF"/>
    <w:rsid w:val="001144F2"/>
    <w:rsid w:val="00114530"/>
    <w:rsid w:val="00114568"/>
    <w:rsid w:val="00114681"/>
    <w:rsid w:val="00114B9D"/>
    <w:rsid w:val="00114BFB"/>
    <w:rsid w:val="00114E9D"/>
    <w:rsid w:val="001151C2"/>
    <w:rsid w:val="001152AA"/>
    <w:rsid w:val="0011558D"/>
    <w:rsid w:val="0011590A"/>
    <w:rsid w:val="001159D5"/>
    <w:rsid w:val="0011683E"/>
    <w:rsid w:val="001173FF"/>
    <w:rsid w:val="00117E29"/>
    <w:rsid w:val="00117F0B"/>
    <w:rsid w:val="00120148"/>
    <w:rsid w:val="0012036E"/>
    <w:rsid w:val="001210BA"/>
    <w:rsid w:val="001210BC"/>
    <w:rsid w:val="001216CE"/>
    <w:rsid w:val="001217E6"/>
    <w:rsid w:val="00121B02"/>
    <w:rsid w:val="00121D96"/>
    <w:rsid w:val="0012220D"/>
    <w:rsid w:val="001227DE"/>
    <w:rsid w:val="001228D5"/>
    <w:rsid w:val="00122A51"/>
    <w:rsid w:val="00122F33"/>
    <w:rsid w:val="00122FCA"/>
    <w:rsid w:val="00124A57"/>
    <w:rsid w:val="00124C94"/>
    <w:rsid w:val="00124FE2"/>
    <w:rsid w:val="0012510B"/>
    <w:rsid w:val="00125432"/>
    <w:rsid w:val="001255AD"/>
    <w:rsid w:val="00125D09"/>
    <w:rsid w:val="001262F9"/>
    <w:rsid w:val="0012673A"/>
    <w:rsid w:val="00126950"/>
    <w:rsid w:val="00126FBF"/>
    <w:rsid w:val="00127189"/>
    <w:rsid w:val="001272C3"/>
    <w:rsid w:val="00127D92"/>
    <w:rsid w:val="0013080F"/>
    <w:rsid w:val="001308FF"/>
    <w:rsid w:val="00130D12"/>
    <w:rsid w:val="00130EB2"/>
    <w:rsid w:val="00130ECC"/>
    <w:rsid w:val="00131592"/>
    <w:rsid w:val="00131973"/>
    <w:rsid w:val="0013237B"/>
    <w:rsid w:val="00132482"/>
    <w:rsid w:val="001324C6"/>
    <w:rsid w:val="00132783"/>
    <w:rsid w:val="00132FA0"/>
    <w:rsid w:val="001339FA"/>
    <w:rsid w:val="00133E52"/>
    <w:rsid w:val="0013417F"/>
    <w:rsid w:val="00134281"/>
    <w:rsid w:val="001343D1"/>
    <w:rsid w:val="001345D1"/>
    <w:rsid w:val="00135FDA"/>
    <w:rsid w:val="001363AE"/>
    <w:rsid w:val="0013658E"/>
    <w:rsid w:val="001368D5"/>
    <w:rsid w:val="001369E5"/>
    <w:rsid w:val="00136ADD"/>
    <w:rsid w:val="00136C68"/>
    <w:rsid w:val="00137068"/>
    <w:rsid w:val="001377E8"/>
    <w:rsid w:val="00137957"/>
    <w:rsid w:val="001412CA"/>
    <w:rsid w:val="001418A2"/>
    <w:rsid w:val="001418F3"/>
    <w:rsid w:val="00141F4B"/>
    <w:rsid w:val="001430B3"/>
    <w:rsid w:val="00143E15"/>
    <w:rsid w:val="00144057"/>
    <w:rsid w:val="001448C9"/>
    <w:rsid w:val="00144982"/>
    <w:rsid w:val="001449E3"/>
    <w:rsid w:val="00144EF6"/>
    <w:rsid w:val="00144FCB"/>
    <w:rsid w:val="0014521C"/>
    <w:rsid w:val="00145BB7"/>
    <w:rsid w:val="0014631F"/>
    <w:rsid w:val="001470EB"/>
    <w:rsid w:val="001472E3"/>
    <w:rsid w:val="001474AA"/>
    <w:rsid w:val="00147513"/>
    <w:rsid w:val="00147810"/>
    <w:rsid w:val="0014783E"/>
    <w:rsid w:val="00147D39"/>
    <w:rsid w:val="00147EBE"/>
    <w:rsid w:val="001503A8"/>
    <w:rsid w:val="001504CE"/>
    <w:rsid w:val="00150C17"/>
    <w:rsid w:val="00150E25"/>
    <w:rsid w:val="001518D8"/>
    <w:rsid w:val="001519EB"/>
    <w:rsid w:val="00152792"/>
    <w:rsid w:val="001527AC"/>
    <w:rsid w:val="00152F1F"/>
    <w:rsid w:val="00152F45"/>
    <w:rsid w:val="001532F5"/>
    <w:rsid w:val="00153352"/>
    <w:rsid w:val="00153638"/>
    <w:rsid w:val="00153D1B"/>
    <w:rsid w:val="00153D3D"/>
    <w:rsid w:val="0015452A"/>
    <w:rsid w:val="0015476D"/>
    <w:rsid w:val="00154B3A"/>
    <w:rsid w:val="001557FC"/>
    <w:rsid w:val="00155A27"/>
    <w:rsid w:val="00155AD8"/>
    <w:rsid w:val="00155F12"/>
    <w:rsid w:val="00156B5A"/>
    <w:rsid w:val="00157217"/>
    <w:rsid w:val="00157509"/>
    <w:rsid w:val="0015794C"/>
    <w:rsid w:val="00157E53"/>
    <w:rsid w:val="00160E25"/>
    <w:rsid w:val="001611F5"/>
    <w:rsid w:val="00161676"/>
    <w:rsid w:val="0016175A"/>
    <w:rsid w:val="00161881"/>
    <w:rsid w:val="00161D05"/>
    <w:rsid w:val="00161D69"/>
    <w:rsid w:val="00162100"/>
    <w:rsid w:val="0016286A"/>
    <w:rsid w:val="001628DE"/>
    <w:rsid w:val="0016293F"/>
    <w:rsid w:val="00162B06"/>
    <w:rsid w:val="00163366"/>
    <w:rsid w:val="00164411"/>
    <w:rsid w:val="001644D2"/>
    <w:rsid w:val="00164A22"/>
    <w:rsid w:val="00164B4E"/>
    <w:rsid w:val="00164DBE"/>
    <w:rsid w:val="00164E5C"/>
    <w:rsid w:val="0016539B"/>
    <w:rsid w:val="0016559F"/>
    <w:rsid w:val="00165D71"/>
    <w:rsid w:val="00165FC2"/>
    <w:rsid w:val="00166815"/>
    <w:rsid w:val="00166B7B"/>
    <w:rsid w:val="0016750B"/>
    <w:rsid w:val="00167868"/>
    <w:rsid w:val="00167E3A"/>
    <w:rsid w:val="001700EC"/>
    <w:rsid w:val="0017015C"/>
    <w:rsid w:val="001702B2"/>
    <w:rsid w:val="0017045E"/>
    <w:rsid w:val="0017047B"/>
    <w:rsid w:val="00170A29"/>
    <w:rsid w:val="00170B0A"/>
    <w:rsid w:val="00170EE4"/>
    <w:rsid w:val="001712CD"/>
    <w:rsid w:val="00171523"/>
    <w:rsid w:val="00171807"/>
    <w:rsid w:val="00171BDF"/>
    <w:rsid w:val="00171F69"/>
    <w:rsid w:val="00172170"/>
    <w:rsid w:val="0017226D"/>
    <w:rsid w:val="00172B4C"/>
    <w:rsid w:val="00172F51"/>
    <w:rsid w:val="00173AD8"/>
    <w:rsid w:val="00174540"/>
    <w:rsid w:val="00174741"/>
    <w:rsid w:val="00174E51"/>
    <w:rsid w:val="00174F35"/>
    <w:rsid w:val="001752BE"/>
    <w:rsid w:val="001752D8"/>
    <w:rsid w:val="00175DEE"/>
    <w:rsid w:val="00175E16"/>
    <w:rsid w:val="00175E91"/>
    <w:rsid w:val="00175F8C"/>
    <w:rsid w:val="00176363"/>
    <w:rsid w:val="00176643"/>
    <w:rsid w:val="00176AE6"/>
    <w:rsid w:val="00176CDA"/>
    <w:rsid w:val="00176E0C"/>
    <w:rsid w:val="0017797D"/>
    <w:rsid w:val="00177BC0"/>
    <w:rsid w:val="00180235"/>
    <w:rsid w:val="0018095C"/>
    <w:rsid w:val="00180E3E"/>
    <w:rsid w:val="00180F03"/>
    <w:rsid w:val="0018109F"/>
    <w:rsid w:val="001812E0"/>
    <w:rsid w:val="00181530"/>
    <w:rsid w:val="001816D0"/>
    <w:rsid w:val="00181719"/>
    <w:rsid w:val="00181853"/>
    <w:rsid w:val="00181AD1"/>
    <w:rsid w:val="00181E4F"/>
    <w:rsid w:val="001821E2"/>
    <w:rsid w:val="0018249A"/>
    <w:rsid w:val="00182528"/>
    <w:rsid w:val="00182960"/>
    <w:rsid w:val="00182BB5"/>
    <w:rsid w:val="00182E63"/>
    <w:rsid w:val="00182F44"/>
    <w:rsid w:val="00183325"/>
    <w:rsid w:val="001836DF"/>
    <w:rsid w:val="001840E5"/>
    <w:rsid w:val="0018485C"/>
    <w:rsid w:val="00184C98"/>
    <w:rsid w:val="00184D0C"/>
    <w:rsid w:val="00184F93"/>
    <w:rsid w:val="001850AB"/>
    <w:rsid w:val="001861DA"/>
    <w:rsid w:val="001861E1"/>
    <w:rsid w:val="0018632C"/>
    <w:rsid w:val="00186953"/>
    <w:rsid w:val="00186C84"/>
    <w:rsid w:val="0018706F"/>
    <w:rsid w:val="00187114"/>
    <w:rsid w:val="00187424"/>
    <w:rsid w:val="001879EB"/>
    <w:rsid w:val="00190132"/>
    <w:rsid w:val="0019043B"/>
    <w:rsid w:val="00190DF1"/>
    <w:rsid w:val="00190EFC"/>
    <w:rsid w:val="001912B8"/>
    <w:rsid w:val="00191ADE"/>
    <w:rsid w:val="00192087"/>
    <w:rsid w:val="00192879"/>
    <w:rsid w:val="001928D7"/>
    <w:rsid w:val="00192F95"/>
    <w:rsid w:val="001932DE"/>
    <w:rsid w:val="00193357"/>
    <w:rsid w:val="00193C93"/>
    <w:rsid w:val="001946FE"/>
    <w:rsid w:val="0019480F"/>
    <w:rsid w:val="00194981"/>
    <w:rsid w:val="00194B75"/>
    <w:rsid w:val="00194BED"/>
    <w:rsid w:val="00194C58"/>
    <w:rsid w:val="00195272"/>
    <w:rsid w:val="00195808"/>
    <w:rsid w:val="001958BF"/>
    <w:rsid w:val="001959D8"/>
    <w:rsid w:val="00195AB8"/>
    <w:rsid w:val="00195D18"/>
    <w:rsid w:val="00196194"/>
    <w:rsid w:val="00196438"/>
    <w:rsid w:val="001969CC"/>
    <w:rsid w:val="00196C31"/>
    <w:rsid w:val="00196DD5"/>
    <w:rsid w:val="00196E3F"/>
    <w:rsid w:val="001972C1"/>
    <w:rsid w:val="001977B1"/>
    <w:rsid w:val="00197F72"/>
    <w:rsid w:val="001A0184"/>
    <w:rsid w:val="001A03FF"/>
    <w:rsid w:val="001A07CF"/>
    <w:rsid w:val="001A0814"/>
    <w:rsid w:val="001A0848"/>
    <w:rsid w:val="001A0884"/>
    <w:rsid w:val="001A0B70"/>
    <w:rsid w:val="001A1846"/>
    <w:rsid w:val="001A1D48"/>
    <w:rsid w:val="001A1DE6"/>
    <w:rsid w:val="001A1F4A"/>
    <w:rsid w:val="001A24D8"/>
    <w:rsid w:val="001A2F13"/>
    <w:rsid w:val="001A2F5D"/>
    <w:rsid w:val="001A2FC7"/>
    <w:rsid w:val="001A3608"/>
    <w:rsid w:val="001A37FE"/>
    <w:rsid w:val="001A3854"/>
    <w:rsid w:val="001A3BDD"/>
    <w:rsid w:val="001A3C34"/>
    <w:rsid w:val="001A4258"/>
    <w:rsid w:val="001A43FB"/>
    <w:rsid w:val="001A4809"/>
    <w:rsid w:val="001A4EC3"/>
    <w:rsid w:val="001A4F1F"/>
    <w:rsid w:val="001A5895"/>
    <w:rsid w:val="001A5C7C"/>
    <w:rsid w:val="001A5E09"/>
    <w:rsid w:val="001A5EC0"/>
    <w:rsid w:val="001A63D3"/>
    <w:rsid w:val="001A6DF1"/>
    <w:rsid w:val="001A796A"/>
    <w:rsid w:val="001A7A5B"/>
    <w:rsid w:val="001A7DFC"/>
    <w:rsid w:val="001B0DCF"/>
    <w:rsid w:val="001B1522"/>
    <w:rsid w:val="001B1551"/>
    <w:rsid w:val="001B20A3"/>
    <w:rsid w:val="001B2570"/>
    <w:rsid w:val="001B2A0C"/>
    <w:rsid w:val="001B3344"/>
    <w:rsid w:val="001B337E"/>
    <w:rsid w:val="001B3678"/>
    <w:rsid w:val="001B47FE"/>
    <w:rsid w:val="001B48F3"/>
    <w:rsid w:val="001B4BB6"/>
    <w:rsid w:val="001B4C5C"/>
    <w:rsid w:val="001B52ED"/>
    <w:rsid w:val="001B5947"/>
    <w:rsid w:val="001B60BA"/>
    <w:rsid w:val="001B63AD"/>
    <w:rsid w:val="001B6672"/>
    <w:rsid w:val="001B674C"/>
    <w:rsid w:val="001B6A2B"/>
    <w:rsid w:val="001B7297"/>
    <w:rsid w:val="001B729E"/>
    <w:rsid w:val="001B73D8"/>
    <w:rsid w:val="001B7A06"/>
    <w:rsid w:val="001B7F65"/>
    <w:rsid w:val="001C0512"/>
    <w:rsid w:val="001C10A6"/>
    <w:rsid w:val="001C1154"/>
    <w:rsid w:val="001C11E1"/>
    <w:rsid w:val="001C1CEB"/>
    <w:rsid w:val="001C1F4A"/>
    <w:rsid w:val="001C24DB"/>
    <w:rsid w:val="001C25FD"/>
    <w:rsid w:val="001C291D"/>
    <w:rsid w:val="001C2DE5"/>
    <w:rsid w:val="001C3971"/>
    <w:rsid w:val="001C3EFE"/>
    <w:rsid w:val="001C46FF"/>
    <w:rsid w:val="001C4FBB"/>
    <w:rsid w:val="001C52BF"/>
    <w:rsid w:val="001C5814"/>
    <w:rsid w:val="001C5F3E"/>
    <w:rsid w:val="001C5FFB"/>
    <w:rsid w:val="001C6B2B"/>
    <w:rsid w:val="001C6F31"/>
    <w:rsid w:val="001C761B"/>
    <w:rsid w:val="001C78D5"/>
    <w:rsid w:val="001D032D"/>
    <w:rsid w:val="001D041C"/>
    <w:rsid w:val="001D0790"/>
    <w:rsid w:val="001D0E9B"/>
    <w:rsid w:val="001D1812"/>
    <w:rsid w:val="001D1BA2"/>
    <w:rsid w:val="001D1E1C"/>
    <w:rsid w:val="001D24C6"/>
    <w:rsid w:val="001D29D2"/>
    <w:rsid w:val="001D2A0D"/>
    <w:rsid w:val="001D2B68"/>
    <w:rsid w:val="001D2F17"/>
    <w:rsid w:val="001D326C"/>
    <w:rsid w:val="001D3299"/>
    <w:rsid w:val="001D3E54"/>
    <w:rsid w:val="001D5189"/>
    <w:rsid w:val="001D5248"/>
    <w:rsid w:val="001D6787"/>
    <w:rsid w:val="001D6948"/>
    <w:rsid w:val="001D6B86"/>
    <w:rsid w:val="001D6D19"/>
    <w:rsid w:val="001D6DDB"/>
    <w:rsid w:val="001D76E7"/>
    <w:rsid w:val="001D7AA0"/>
    <w:rsid w:val="001D7AF3"/>
    <w:rsid w:val="001D7B6C"/>
    <w:rsid w:val="001D7E2A"/>
    <w:rsid w:val="001E00AE"/>
    <w:rsid w:val="001E0537"/>
    <w:rsid w:val="001E1109"/>
    <w:rsid w:val="001E130B"/>
    <w:rsid w:val="001E159B"/>
    <w:rsid w:val="001E1A6D"/>
    <w:rsid w:val="001E1B85"/>
    <w:rsid w:val="001E1EB5"/>
    <w:rsid w:val="001E21ED"/>
    <w:rsid w:val="001E25B4"/>
    <w:rsid w:val="001E2E93"/>
    <w:rsid w:val="001E2F5B"/>
    <w:rsid w:val="001E3B38"/>
    <w:rsid w:val="001E3D84"/>
    <w:rsid w:val="001E41ED"/>
    <w:rsid w:val="001E5E3A"/>
    <w:rsid w:val="001E5F30"/>
    <w:rsid w:val="001E7770"/>
    <w:rsid w:val="001E7B55"/>
    <w:rsid w:val="001E7D10"/>
    <w:rsid w:val="001F079D"/>
    <w:rsid w:val="001F09BA"/>
    <w:rsid w:val="001F100B"/>
    <w:rsid w:val="001F166F"/>
    <w:rsid w:val="001F20FF"/>
    <w:rsid w:val="001F210F"/>
    <w:rsid w:val="001F25A7"/>
    <w:rsid w:val="001F2B5F"/>
    <w:rsid w:val="001F2B91"/>
    <w:rsid w:val="001F2C42"/>
    <w:rsid w:val="001F2E20"/>
    <w:rsid w:val="001F2FE6"/>
    <w:rsid w:val="001F360F"/>
    <w:rsid w:val="001F3C10"/>
    <w:rsid w:val="001F437A"/>
    <w:rsid w:val="001F492C"/>
    <w:rsid w:val="001F637E"/>
    <w:rsid w:val="001F63C6"/>
    <w:rsid w:val="001F6848"/>
    <w:rsid w:val="001F6BDB"/>
    <w:rsid w:val="001F6C3D"/>
    <w:rsid w:val="001F725F"/>
    <w:rsid w:val="001F72D8"/>
    <w:rsid w:val="001F7562"/>
    <w:rsid w:val="00200293"/>
    <w:rsid w:val="002003A5"/>
    <w:rsid w:val="0020054D"/>
    <w:rsid w:val="00200AB4"/>
    <w:rsid w:val="00200AE8"/>
    <w:rsid w:val="0020140D"/>
    <w:rsid w:val="00201472"/>
    <w:rsid w:val="00201BCC"/>
    <w:rsid w:val="00201D2D"/>
    <w:rsid w:val="00201D43"/>
    <w:rsid w:val="00202BFF"/>
    <w:rsid w:val="00202D0D"/>
    <w:rsid w:val="00203558"/>
    <w:rsid w:val="00204744"/>
    <w:rsid w:val="0020490A"/>
    <w:rsid w:val="00204E20"/>
    <w:rsid w:val="00205079"/>
    <w:rsid w:val="00205DFF"/>
    <w:rsid w:val="00205E52"/>
    <w:rsid w:val="00205EB6"/>
    <w:rsid w:val="00206BEF"/>
    <w:rsid w:val="00207204"/>
    <w:rsid w:val="00207333"/>
    <w:rsid w:val="00207470"/>
    <w:rsid w:val="00207E4D"/>
    <w:rsid w:val="00207E99"/>
    <w:rsid w:val="002107F9"/>
    <w:rsid w:val="00210DB3"/>
    <w:rsid w:val="00211A2E"/>
    <w:rsid w:val="00211DFD"/>
    <w:rsid w:val="0021296E"/>
    <w:rsid w:val="00212A2A"/>
    <w:rsid w:val="00213314"/>
    <w:rsid w:val="00213357"/>
    <w:rsid w:val="00213CA7"/>
    <w:rsid w:val="00214097"/>
    <w:rsid w:val="002141CE"/>
    <w:rsid w:val="0021472D"/>
    <w:rsid w:val="00214913"/>
    <w:rsid w:val="00214B76"/>
    <w:rsid w:val="002154CC"/>
    <w:rsid w:val="00215E91"/>
    <w:rsid w:val="002164F3"/>
    <w:rsid w:val="00216BE2"/>
    <w:rsid w:val="00216C9F"/>
    <w:rsid w:val="00217189"/>
    <w:rsid w:val="0021770B"/>
    <w:rsid w:val="00217E5F"/>
    <w:rsid w:val="00217F63"/>
    <w:rsid w:val="0022072A"/>
    <w:rsid w:val="00220A42"/>
    <w:rsid w:val="002210EB"/>
    <w:rsid w:val="002211AF"/>
    <w:rsid w:val="00221738"/>
    <w:rsid w:val="00221774"/>
    <w:rsid w:val="00221DFE"/>
    <w:rsid w:val="002223B5"/>
    <w:rsid w:val="002224C7"/>
    <w:rsid w:val="0022414C"/>
    <w:rsid w:val="0022456F"/>
    <w:rsid w:val="00224D11"/>
    <w:rsid w:val="00224FC4"/>
    <w:rsid w:val="00225425"/>
    <w:rsid w:val="0022586A"/>
    <w:rsid w:val="00226300"/>
    <w:rsid w:val="0022697F"/>
    <w:rsid w:val="00226BCA"/>
    <w:rsid w:val="00226C60"/>
    <w:rsid w:val="00226E41"/>
    <w:rsid w:val="00226E8F"/>
    <w:rsid w:val="00226F61"/>
    <w:rsid w:val="0022719E"/>
    <w:rsid w:val="002271A9"/>
    <w:rsid w:val="00227DF9"/>
    <w:rsid w:val="00227E05"/>
    <w:rsid w:val="00231698"/>
    <w:rsid w:val="002316E0"/>
    <w:rsid w:val="002317BA"/>
    <w:rsid w:val="00231A55"/>
    <w:rsid w:val="00231DE4"/>
    <w:rsid w:val="00232067"/>
    <w:rsid w:val="002323F8"/>
    <w:rsid w:val="002326E9"/>
    <w:rsid w:val="00232A5B"/>
    <w:rsid w:val="00233046"/>
    <w:rsid w:val="002331A5"/>
    <w:rsid w:val="00233704"/>
    <w:rsid w:val="00233732"/>
    <w:rsid w:val="00233CB2"/>
    <w:rsid w:val="00233CBB"/>
    <w:rsid w:val="00233EA6"/>
    <w:rsid w:val="00234387"/>
    <w:rsid w:val="0023465B"/>
    <w:rsid w:val="00234E7B"/>
    <w:rsid w:val="002350E0"/>
    <w:rsid w:val="0023528C"/>
    <w:rsid w:val="0023549B"/>
    <w:rsid w:val="00235682"/>
    <w:rsid w:val="0023585F"/>
    <w:rsid w:val="00236173"/>
    <w:rsid w:val="00236A07"/>
    <w:rsid w:val="0023707E"/>
    <w:rsid w:val="002374F1"/>
    <w:rsid w:val="00237D0E"/>
    <w:rsid w:val="00237FDE"/>
    <w:rsid w:val="00240577"/>
    <w:rsid w:val="0024092D"/>
    <w:rsid w:val="0024110D"/>
    <w:rsid w:val="002412DA"/>
    <w:rsid w:val="002412E6"/>
    <w:rsid w:val="0024163A"/>
    <w:rsid w:val="00241D6E"/>
    <w:rsid w:val="00242142"/>
    <w:rsid w:val="0024218A"/>
    <w:rsid w:val="002431A4"/>
    <w:rsid w:val="002433D5"/>
    <w:rsid w:val="00244174"/>
    <w:rsid w:val="00244420"/>
    <w:rsid w:val="00244768"/>
    <w:rsid w:val="00244F22"/>
    <w:rsid w:val="00245050"/>
    <w:rsid w:val="00245E4A"/>
    <w:rsid w:val="002464E4"/>
    <w:rsid w:val="00246A80"/>
    <w:rsid w:val="00246DAF"/>
    <w:rsid w:val="00246FA5"/>
    <w:rsid w:val="002478E1"/>
    <w:rsid w:val="00250381"/>
    <w:rsid w:val="002505D6"/>
    <w:rsid w:val="00250F31"/>
    <w:rsid w:val="0025185B"/>
    <w:rsid w:val="00251F0E"/>
    <w:rsid w:val="00252BE7"/>
    <w:rsid w:val="00252C73"/>
    <w:rsid w:val="00252FA6"/>
    <w:rsid w:val="00253BB1"/>
    <w:rsid w:val="00254002"/>
    <w:rsid w:val="00254DC7"/>
    <w:rsid w:val="00254DF5"/>
    <w:rsid w:val="00254E74"/>
    <w:rsid w:val="0025505A"/>
    <w:rsid w:val="0025517C"/>
    <w:rsid w:val="00255A52"/>
    <w:rsid w:val="00255B3C"/>
    <w:rsid w:val="00255CE3"/>
    <w:rsid w:val="00255F46"/>
    <w:rsid w:val="0025608C"/>
    <w:rsid w:val="002564E4"/>
    <w:rsid w:val="002565C4"/>
    <w:rsid w:val="00256C6B"/>
    <w:rsid w:val="0025742C"/>
    <w:rsid w:val="002574D6"/>
    <w:rsid w:val="002577E1"/>
    <w:rsid w:val="00257FD2"/>
    <w:rsid w:val="00260E0F"/>
    <w:rsid w:val="0026150A"/>
    <w:rsid w:val="0026161F"/>
    <w:rsid w:val="00262CBC"/>
    <w:rsid w:val="00262FDE"/>
    <w:rsid w:val="0026362A"/>
    <w:rsid w:val="0026375A"/>
    <w:rsid w:val="00263E1D"/>
    <w:rsid w:val="00264687"/>
    <w:rsid w:val="002646ED"/>
    <w:rsid w:val="00265402"/>
    <w:rsid w:val="00265AA5"/>
    <w:rsid w:val="00265D5E"/>
    <w:rsid w:val="002660AA"/>
    <w:rsid w:val="00266134"/>
    <w:rsid w:val="0026620C"/>
    <w:rsid w:val="00266301"/>
    <w:rsid w:val="002668F1"/>
    <w:rsid w:val="00266ED8"/>
    <w:rsid w:val="00266F9F"/>
    <w:rsid w:val="002673B8"/>
    <w:rsid w:val="002674B4"/>
    <w:rsid w:val="0026775F"/>
    <w:rsid w:val="00270258"/>
    <w:rsid w:val="00270B8D"/>
    <w:rsid w:val="00270D25"/>
    <w:rsid w:val="00271171"/>
    <w:rsid w:val="00271219"/>
    <w:rsid w:val="00271326"/>
    <w:rsid w:val="00271E9A"/>
    <w:rsid w:val="002724A1"/>
    <w:rsid w:val="002724DB"/>
    <w:rsid w:val="00272CCE"/>
    <w:rsid w:val="00272ED3"/>
    <w:rsid w:val="002732B1"/>
    <w:rsid w:val="0027365A"/>
    <w:rsid w:val="00273670"/>
    <w:rsid w:val="00273693"/>
    <w:rsid w:val="00273A3C"/>
    <w:rsid w:val="00273B1E"/>
    <w:rsid w:val="00273B8B"/>
    <w:rsid w:val="00273C40"/>
    <w:rsid w:val="002744F5"/>
    <w:rsid w:val="0027499C"/>
    <w:rsid w:val="00274B5E"/>
    <w:rsid w:val="00274F0A"/>
    <w:rsid w:val="00275121"/>
    <w:rsid w:val="002753D3"/>
    <w:rsid w:val="002756A7"/>
    <w:rsid w:val="0027649D"/>
    <w:rsid w:val="00276733"/>
    <w:rsid w:val="00276F52"/>
    <w:rsid w:val="002775F5"/>
    <w:rsid w:val="00277B72"/>
    <w:rsid w:val="00277F67"/>
    <w:rsid w:val="00280322"/>
    <w:rsid w:val="00280787"/>
    <w:rsid w:val="002808FD"/>
    <w:rsid w:val="00280CD6"/>
    <w:rsid w:val="00280DD7"/>
    <w:rsid w:val="00280E3C"/>
    <w:rsid w:val="002810A4"/>
    <w:rsid w:val="002810F2"/>
    <w:rsid w:val="00281758"/>
    <w:rsid w:val="00281CE8"/>
    <w:rsid w:val="0028202B"/>
    <w:rsid w:val="0028206F"/>
    <w:rsid w:val="0028271A"/>
    <w:rsid w:val="00282C30"/>
    <w:rsid w:val="00283653"/>
    <w:rsid w:val="002837D6"/>
    <w:rsid w:val="00283A98"/>
    <w:rsid w:val="00283D1A"/>
    <w:rsid w:val="00283DA7"/>
    <w:rsid w:val="0028416B"/>
    <w:rsid w:val="00284302"/>
    <w:rsid w:val="00284546"/>
    <w:rsid w:val="0028479D"/>
    <w:rsid w:val="002847AC"/>
    <w:rsid w:val="002849F5"/>
    <w:rsid w:val="00284CA9"/>
    <w:rsid w:val="002856F2"/>
    <w:rsid w:val="00285812"/>
    <w:rsid w:val="00285AF9"/>
    <w:rsid w:val="00285D4B"/>
    <w:rsid w:val="00286A4A"/>
    <w:rsid w:val="00286C6A"/>
    <w:rsid w:val="00286D24"/>
    <w:rsid w:val="00287190"/>
    <w:rsid w:val="00287885"/>
    <w:rsid w:val="00287D6B"/>
    <w:rsid w:val="00290A5C"/>
    <w:rsid w:val="00290F66"/>
    <w:rsid w:val="002920EF"/>
    <w:rsid w:val="00292446"/>
    <w:rsid w:val="002925FA"/>
    <w:rsid w:val="00293009"/>
    <w:rsid w:val="0029307A"/>
    <w:rsid w:val="0029390C"/>
    <w:rsid w:val="00293B36"/>
    <w:rsid w:val="00293F4F"/>
    <w:rsid w:val="00294BBE"/>
    <w:rsid w:val="00295438"/>
    <w:rsid w:val="00295548"/>
    <w:rsid w:val="00295868"/>
    <w:rsid w:val="00295B4F"/>
    <w:rsid w:val="00295C59"/>
    <w:rsid w:val="00295CDF"/>
    <w:rsid w:val="0029666E"/>
    <w:rsid w:val="00297550"/>
    <w:rsid w:val="002A0183"/>
    <w:rsid w:val="002A030C"/>
    <w:rsid w:val="002A08A7"/>
    <w:rsid w:val="002A0C08"/>
    <w:rsid w:val="002A0C80"/>
    <w:rsid w:val="002A0CE8"/>
    <w:rsid w:val="002A1124"/>
    <w:rsid w:val="002A1850"/>
    <w:rsid w:val="002A1B72"/>
    <w:rsid w:val="002A1BD1"/>
    <w:rsid w:val="002A2052"/>
    <w:rsid w:val="002A2158"/>
    <w:rsid w:val="002A26A8"/>
    <w:rsid w:val="002A2AF3"/>
    <w:rsid w:val="002A2D87"/>
    <w:rsid w:val="002A2F3D"/>
    <w:rsid w:val="002A37FF"/>
    <w:rsid w:val="002A3B57"/>
    <w:rsid w:val="002A400A"/>
    <w:rsid w:val="002A40C5"/>
    <w:rsid w:val="002A4EBE"/>
    <w:rsid w:val="002A4F72"/>
    <w:rsid w:val="002A5062"/>
    <w:rsid w:val="002A51F1"/>
    <w:rsid w:val="002A5207"/>
    <w:rsid w:val="002A569B"/>
    <w:rsid w:val="002A5906"/>
    <w:rsid w:val="002A5985"/>
    <w:rsid w:val="002A643A"/>
    <w:rsid w:val="002A64FF"/>
    <w:rsid w:val="002A685B"/>
    <w:rsid w:val="002A6CC0"/>
    <w:rsid w:val="002A6D52"/>
    <w:rsid w:val="002A6E7B"/>
    <w:rsid w:val="002A7054"/>
    <w:rsid w:val="002A72AF"/>
    <w:rsid w:val="002A72F1"/>
    <w:rsid w:val="002A7444"/>
    <w:rsid w:val="002A7717"/>
    <w:rsid w:val="002A7B0F"/>
    <w:rsid w:val="002A7F61"/>
    <w:rsid w:val="002B0400"/>
    <w:rsid w:val="002B0769"/>
    <w:rsid w:val="002B0AD6"/>
    <w:rsid w:val="002B14F6"/>
    <w:rsid w:val="002B151E"/>
    <w:rsid w:val="002B165B"/>
    <w:rsid w:val="002B1EAB"/>
    <w:rsid w:val="002B2121"/>
    <w:rsid w:val="002B216D"/>
    <w:rsid w:val="002B2888"/>
    <w:rsid w:val="002B2BB2"/>
    <w:rsid w:val="002B2C67"/>
    <w:rsid w:val="002B31B0"/>
    <w:rsid w:val="002B37F3"/>
    <w:rsid w:val="002B3A5C"/>
    <w:rsid w:val="002B3F0E"/>
    <w:rsid w:val="002B43C5"/>
    <w:rsid w:val="002B46BA"/>
    <w:rsid w:val="002B4E17"/>
    <w:rsid w:val="002B5BE7"/>
    <w:rsid w:val="002B5D81"/>
    <w:rsid w:val="002B5FB3"/>
    <w:rsid w:val="002B6060"/>
    <w:rsid w:val="002B6103"/>
    <w:rsid w:val="002B6177"/>
    <w:rsid w:val="002B63E1"/>
    <w:rsid w:val="002B6947"/>
    <w:rsid w:val="002B6F33"/>
    <w:rsid w:val="002B743B"/>
    <w:rsid w:val="002C0199"/>
    <w:rsid w:val="002C0277"/>
    <w:rsid w:val="002C03A5"/>
    <w:rsid w:val="002C0495"/>
    <w:rsid w:val="002C058D"/>
    <w:rsid w:val="002C0B65"/>
    <w:rsid w:val="002C108C"/>
    <w:rsid w:val="002C12F1"/>
    <w:rsid w:val="002C1778"/>
    <w:rsid w:val="002C19FE"/>
    <w:rsid w:val="002C1C1B"/>
    <w:rsid w:val="002C1C96"/>
    <w:rsid w:val="002C23E2"/>
    <w:rsid w:val="002C26EE"/>
    <w:rsid w:val="002C298D"/>
    <w:rsid w:val="002C33B2"/>
    <w:rsid w:val="002C33D6"/>
    <w:rsid w:val="002C36B7"/>
    <w:rsid w:val="002C3713"/>
    <w:rsid w:val="002C37CF"/>
    <w:rsid w:val="002C3FAE"/>
    <w:rsid w:val="002C4175"/>
    <w:rsid w:val="002C4331"/>
    <w:rsid w:val="002C4366"/>
    <w:rsid w:val="002C4BA8"/>
    <w:rsid w:val="002C4CE0"/>
    <w:rsid w:val="002C5D67"/>
    <w:rsid w:val="002C6975"/>
    <w:rsid w:val="002C6C5D"/>
    <w:rsid w:val="002C6CD2"/>
    <w:rsid w:val="002C798A"/>
    <w:rsid w:val="002C7B69"/>
    <w:rsid w:val="002C7FE0"/>
    <w:rsid w:val="002D0C84"/>
    <w:rsid w:val="002D111C"/>
    <w:rsid w:val="002D1508"/>
    <w:rsid w:val="002D1C5A"/>
    <w:rsid w:val="002D2171"/>
    <w:rsid w:val="002D2DAD"/>
    <w:rsid w:val="002D3066"/>
    <w:rsid w:val="002D322E"/>
    <w:rsid w:val="002D35B2"/>
    <w:rsid w:val="002D3A4D"/>
    <w:rsid w:val="002D3AC2"/>
    <w:rsid w:val="002D3DCE"/>
    <w:rsid w:val="002D4020"/>
    <w:rsid w:val="002D43FF"/>
    <w:rsid w:val="002D4762"/>
    <w:rsid w:val="002D480D"/>
    <w:rsid w:val="002D49CF"/>
    <w:rsid w:val="002D4A5B"/>
    <w:rsid w:val="002D4B0E"/>
    <w:rsid w:val="002D4D41"/>
    <w:rsid w:val="002D4D76"/>
    <w:rsid w:val="002D5124"/>
    <w:rsid w:val="002D5441"/>
    <w:rsid w:val="002D564E"/>
    <w:rsid w:val="002D5AFC"/>
    <w:rsid w:val="002D5E00"/>
    <w:rsid w:val="002D5EB3"/>
    <w:rsid w:val="002D5F26"/>
    <w:rsid w:val="002D5FA3"/>
    <w:rsid w:val="002D62FD"/>
    <w:rsid w:val="002D6414"/>
    <w:rsid w:val="002D6987"/>
    <w:rsid w:val="002D6D95"/>
    <w:rsid w:val="002D7099"/>
    <w:rsid w:val="002D75CB"/>
    <w:rsid w:val="002D79CB"/>
    <w:rsid w:val="002D7F6C"/>
    <w:rsid w:val="002E056C"/>
    <w:rsid w:val="002E152E"/>
    <w:rsid w:val="002E15AE"/>
    <w:rsid w:val="002E2096"/>
    <w:rsid w:val="002E2535"/>
    <w:rsid w:val="002E25C2"/>
    <w:rsid w:val="002E31BA"/>
    <w:rsid w:val="002E3322"/>
    <w:rsid w:val="002E3661"/>
    <w:rsid w:val="002E384F"/>
    <w:rsid w:val="002E42CB"/>
    <w:rsid w:val="002E4CA5"/>
    <w:rsid w:val="002E4D50"/>
    <w:rsid w:val="002E5107"/>
    <w:rsid w:val="002E551B"/>
    <w:rsid w:val="002E58BB"/>
    <w:rsid w:val="002E5D16"/>
    <w:rsid w:val="002E5F8A"/>
    <w:rsid w:val="002E6047"/>
    <w:rsid w:val="002E65B9"/>
    <w:rsid w:val="002E6C3B"/>
    <w:rsid w:val="002E7178"/>
    <w:rsid w:val="002E734F"/>
    <w:rsid w:val="002E7890"/>
    <w:rsid w:val="002E789D"/>
    <w:rsid w:val="002E7F70"/>
    <w:rsid w:val="002F0923"/>
    <w:rsid w:val="002F0BCB"/>
    <w:rsid w:val="002F15CE"/>
    <w:rsid w:val="002F16B8"/>
    <w:rsid w:val="002F1964"/>
    <w:rsid w:val="002F1A46"/>
    <w:rsid w:val="002F29F2"/>
    <w:rsid w:val="002F2B61"/>
    <w:rsid w:val="002F2D72"/>
    <w:rsid w:val="002F2EA0"/>
    <w:rsid w:val="002F3291"/>
    <w:rsid w:val="002F3347"/>
    <w:rsid w:val="002F407E"/>
    <w:rsid w:val="002F4BC1"/>
    <w:rsid w:val="002F4ECC"/>
    <w:rsid w:val="002F5237"/>
    <w:rsid w:val="002F541E"/>
    <w:rsid w:val="002F5F52"/>
    <w:rsid w:val="002F603F"/>
    <w:rsid w:val="002F67FA"/>
    <w:rsid w:val="002F682B"/>
    <w:rsid w:val="002F6A09"/>
    <w:rsid w:val="002F6A53"/>
    <w:rsid w:val="002F70A9"/>
    <w:rsid w:val="002F7D2B"/>
    <w:rsid w:val="0030040C"/>
    <w:rsid w:val="00300D39"/>
    <w:rsid w:val="00300D49"/>
    <w:rsid w:val="00301446"/>
    <w:rsid w:val="0030188F"/>
    <w:rsid w:val="003021C5"/>
    <w:rsid w:val="003022D0"/>
    <w:rsid w:val="003024C8"/>
    <w:rsid w:val="00302561"/>
    <w:rsid w:val="0030275C"/>
    <w:rsid w:val="00302C1D"/>
    <w:rsid w:val="00302F6F"/>
    <w:rsid w:val="00303628"/>
    <w:rsid w:val="0030365D"/>
    <w:rsid w:val="00303920"/>
    <w:rsid w:val="00303D85"/>
    <w:rsid w:val="00303F8E"/>
    <w:rsid w:val="00304848"/>
    <w:rsid w:val="00304DC9"/>
    <w:rsid w:val="00305141"/>
    <w:rsid w:val="00305365"/>
    <w:rsid w:val="00305777"/>
    <w:rsid w:val="003057E9"/>
    <w:rsid w:val="0030593F"/>
    <w:rsid w:val="00306579"/>
    <w:rsid w:val="00306B23"/>
    <w:rsid w:val="00306E11"/>
    <w:rsid w:val="00306FF4"/>
    <w:rsid w:val="00307102"/>
    <w:rsid w:val="003073E0"/>
    <w:rsid w:val="0030747B"/>
    <w:rsid w:val="003074F5"/>
    <w:rsid w:val="00310035"/>
    <w:rsid w:val="00310CDD"/>
    <w:rsid w:val="0031109A"/>
    <w:rsid w:val="00311223"/>
    <w:rsid w:val="003114A0"/>
    <w:rsid w:val="00311BDF"/>
    <w:rsid w:val="00312630"/>
    <w:rsid w:val="00312898"/>
    <w:rsid w:val="00312980"/>
    <w:rsid w:val="00312C3B"/>
    <w:rsid w:val="00312F73"/>
    <w:rsid w:val="003133E4"/>
    <w:rsid w:val="00313743"/>
    <w:rsid w:val="00313C5A"/>
    <w:rsid w:val="00314453"/>
    <w:rsid w:val="0031459A"/>
    <w:rsid w:val="0031468F"/>
    <w:rsid w:val="00314750"/>
    <w:rsid w:val="0031480D"/>
    <w:rsid w:val="003148DD"/>
    <w:rsid w:val="003151C7"/>
    <w:rsid w:val="00315ABE"/>
    <w:rsid w:val="00315C38"/>
    <w:rsid w:val="003167C5"/>
    <w:rsid w:val="003169D6"/>
    <w:rsid w:val="00316A4D"/>
    <w:rsid w:val="00316CF0"/>
    <w:rsid w:val="00316E6D"/>
    <w:rsid w:val="0031702D"/>
    <w:rsid w:val="003170C7"/>
    <w:rsid w:val="003170C9"/>
    <w:rsid w:val="003179C5"/>
    <w:rsid w:val="00317C23"/>
    <w:rsid w:val="00317D23"/>
    <w:rsid w:val="00320435"/>
    <w:rsid w:val="00320909"/>
    <w:rsid w:val="00320A95"/>
    <w:rsid w:val="00320C47"/>
    <w:rsid w:val="00320CB3"/>
    <w:rsid w:val="0032161D"/>
    <w:rsid w:val="00322551"/>
    <w:rsid w:val="00322648"/>
    <w:rsid w:val="003226F7"/>
    <w:rsid w:val="0032298D"/>
    <w:rsid w:val="003229CF"/>
    <w:rsid w:val="00322C5F"/>
    <w:rsid w:val="00322F4A"/>
    <w:rsid w:val="0032354B"/>
    <w:rsid w:val="00323A86"/>
    <w:rsid w:val="00323CDB"/>
    <w:rsid w:val="00324847"/>
    <w:rsid w:val="00324FD2"/>
    <w:rsid w:val="0032598A"/>
    <w:rsid w:val="00325DC3"/>
    <w:rsid w:val="0032619B"/>
    <w:rsid w:val="003263BF"/>
    <w:rsid w:val="00326C6D"/>
    <w:rsid w:val="0032751F"/>
    <w:rsid w:val="00327A7C"/>
    <w:rsid w:val="0033012A"/>
    <w:rsid w:val="00330179"/>
    <w:rsid w:val="00330A58"/>
    <w:rsid w:val="0033118A"/>
    <w:rsid w:val="003312BE"/>
    <w:rsid w:val="00331689"/>
    <w:rsid w:val="00331C7E"/>
    <w:rsid w:val="00331F30"/>
    <w:rsid w:val="0033274A"/>
    <w:rsid w:val="00332BC7"/>
    <w:rsid w:val="00332F9F"/>
    <w:rsid w:val="003336BE"/>
    <w:rsid w:val="00333A22"/>
    <w:rsid w:val="00333D1C"/>
    <w:rsid w:val="0033453F"/>
    <w:rsid w:val="00334C22"/>
    <w:rsid w:val="003361D5"/>
    <w:rsid w:val="0033625E"/>
    <w:rsid w:val="00337EC3"/>
    <w:rsid w:val="003404EE"/>
    <w:rsid w:val="003404FD"/>
    <w:rsid w:val="003406A3"/>
    <w:rsid w:val="0034074C"/>
    <w:rsid w:val="00340EB4"/>
    <w:rsid w:val="00341ECD"/>
    <w:rsid w:val="0034266F"/>
    <w:rsid w:val="003426EA"/>
    <w:rsid w:val="00342968"/>
    <w:rsid w:val="00342A29"/>
    <w:rsid w:val="00342F51"/>
    <w:rsid w:val="00342F5E"/>
    <w:rsid w:val="0034311A"/>
    <w:rsid w:val="00343273"/>
    <w:rsid w:val="003439B4"/>
    <w:rsid w:val="00343B8C"/>
    <w:rsid w:val="00343CE0"/>
    <w:rsid w:val="0034444B"/>
    <w:rsid w:val="003445A8"/>
    <w:rsid w:val="00344A3C"/>
    <w:rsid w:val="00344F2B"/>
    <w:rsid w:val="0034525A"/>
    <w:rsid w:val="00345511"/>
    <w:rsid w:val="0034566D"/>
    <w:rsid w:val="003458B7"/>
    <w:rsid w:val="003458CE"/>
    <w:rsid w:val="00345C45"/>
    <w:rsid w:val="00345E64"/>
    <w:rsid w:val="00345F64"/>
    <w:rsid w:val="0034648B"/>
    <w:rsid w:val="003464BA"/>
    <w:rsid w:val="003464D9"/>
    <w:rsid w:val="00346F3A"/>
    <w:rsid w:val="00346F6B"/>
    <w:rsid w:val="003470FD"/>
    <w:rsid w:val="00347A7B"/>
    <w:rsid w:val="00350362"/>
    <w:rsid w:val="00350F61"/>
    <w:rsid w:val="00351897"/>
    <w:rsid w:val="0035208D"/>
    <w:rsid w:val="00352443"/>
    <w:rsid w:val="003527D1"/>
    <w:rsid w:val="003528C2"/>
    <w:rsid w:val="00352B57"/>
    <w:rsid w:val="00352F4E"/>
    <w:rsid w:val="003530F1"/>
    <w:rsid w:val="00353141"/>
    <w:rsid w:val="00353306"/>
    <w:rsid w:val="003538B9"/>
    <w:rsid w:val="003538C5"/>
    <w:rsid w:val="00353E59"/>
    <w:rsid w:val="00354490"/>
    <w:rsid w:val="0035466F"/>
    <w:rsid w:val="00354737"/>
    <w:rsid w:val="00354D46"/>
    <w:rsid w:val="003551CA"/>
    <w:rsid w:val="00355470"/>
    <w:rsid w:val="003554E4"/>
    <w:rsid w:val="003556AB"/>
    <w:rsid w:val="003559DF"/>
    <w:rsid w:val="0035639C"/>
    <w:rsid w:val="00356BD4"/>
    <w:rsid w:val="00356D57"/>
    <w:rsid w:val="00356D7E"/>
    <w:rsid w:val="00356E71"/>
    <w:rsid w:val="00356EDF"/>
    <w:rsid w:val="00356F0F"/>
    <w:rsid w:val="003570E0"/>
    <w:rsid w:val="003573E5"/>
    <w:rsid w:val="00357613"/>
    <w:rsid w:val="00357976"/>
    <w:rsid w:val="003579FF"/>
    <w:rsid w:val="00357ABD"/>
    <w:rsid w:val="00357F1A"/>
    <w:rsid w:val="003607BA"/>
    <w:rsid w:val="00360E74"/>
    <w:rsid w:val="003610AF"/>
    <w:rsid w:val="0036158D"/>
    <w:rsid w:val="0036159F"/>
    <w:rsid w:val="00361B19"/>
    <w:rsid w:val="00362815"/>
    <w:rsid w:val="00362AD2"/>
    <w:rsid w:val="00363040"/>
    <w:rsid w:val="0036329A"/>
    <w:rsid w:val="003637F5"/>
    <w:rsid w:val="00363A12"/>
    <w:rsid w:val="00363AF0"/>
    <w:rsid w:val="00364260"/>
    <w:rsid w:val="00364585"/>
    <w:rsid w:val="00364688"/>
    <w:rsid w:val="0036487A"/>
    <w:rsid w:val="00364D78"/>
    <w:rsid w:val="003651BB"/>
    <w:rsid w:val="003654C1"/>
    <w:rsid w:val="0036561D"/>
    <w:rsid w:val="0036576B"/>
    <w:rsid w:val="00367326"/>
    <w:rsid w:val="00367490"/>
    <w:rsid w:val="003675B4"/>
    <w:rsid w:val="0036798C"/>
    <w:rsid w:val="00370787"/>
    <w:rsid w:val="0037092C"/>
    <w:rsid w:val="00371111"/>
    <w:rsid w:val="00371421"/>
    <w:rsid w:val="00371CC5"/>
    <w:rsid w:val="0037205C"/>
    <w:rsid w:val="003724DB"/>
    <w:rsid w:val="00372D71"/>
    <w:rsid w:val="00372DB4"/>
    <w:rsid w:val="003735F5"/>
    <w:rsid w:val="003739B3"/>
    <w:rsid w:val="00373A7F"/>
    <w:rsid w:val="00373ABD"/>
    <w:rsid w:val="00373B24"/>
    <w:rsid w:val="003745A7"/>
    <w:rsid w:val="0037466C"/>
    <w:rsid w:val="00375911"/>
    <w:rsid w:val="00375A19"/>
    <w:rsid w:val="00376402"/>
    <w:rsid w:val="00376593"/>
    <w:rsid w:val="00376622"/>
    <w:rsid w:val="0037675C"/>
    <w:rsid w:val="00377EA4"/>
    <w:rsid w:val="00380022"/>
    <w:rsid w:val="003800E0"/>
    <w:rsid w:val="0038061C"/>
    <w:rsid w:val="00380EBE"/>
    <w:rsid w:val="00380F56"/>
    <w:rsid w:val="0038108B"/>
    <w:rsid w:val="00381B59"/>
    <w:rsid w:val="003821CD"/>
    <w:rsid w:val="003822BC"/>
    <w:rsid w:val="003823F1"/>
    <w:rsid w:val="003826A0"/>
    <w:rsid w:val="00382E3B"/>
    <w:rsid w:val="00383890"/>
    <w:rsid w:val="003839AF"/>
    <w:rsid w:val="003843C1"/>
    <w:rsid w:val="00384F64"/>
    <w:rsid w:val="00385E28"/>
    <w:rsid w:val="00386D33"/>
    <w:rsid w:val="00386E12"/>
    <w:rsid w:val="00386E95"/>
    <w:rsid w:val="003876B6"/>
    <w:rsid w:val="003878F4"/>
    <w:rsid w:val="00387FAC"/>
    <w:rsid w:val="00390B7D"/>
    <w:rsid w:val="003917F3"/>
    <w:rsid w:val="00391DB2"/>
    <w:rsid w:val="00391E0F"/>
    <w:rsid w:val="00391EEB"/>
    <w:rsid w:val="003929AC"/>
    <w:rsid w:val="00392C6E"/>
    <w:rsid w:val="00392C73"/>
    <w:rsid w:val="00392DB5"/>
    <w:rsid w:val="00393922"/>
    <w:rsid w:val="00393C44"/>
    <w:rsid w:val="00393E55"/>
    <w:rsid w:val="00393E5E"/>
    <w:rsid w:val="003952B2"/>
    <w:rsid w:val="00395D6C"/>
    <w:rsid w:val="003963A3"/>
    <w:rsid w:val="00396421"/>
    <w:rsid w:val="00396DBD"/>
    <w:rsid w:val="00397AB7"/>
    <w:rsid w:val="003A010B"/>
    <w:rsid w:val="003A0419"/>
    <w:rsid w:val="003A097E"/>
    <w:rsid w:val="003A0EA5"/>
    <w:rsid w:val="003A1929"/>
    <w:rsid w:val="003A1FE0"/>
    <w:rsid w:val="003A3EF1"/>
    <w:rsid w:val="003A4172"/>
    <w:rsid w:val="003A43F0"/>
    <w:rsid w:val="003A4781"/>
    <w:rsid w:val="003A4B32"/>
    <w:rsid w:val="003A5E9F"/>
    <w:rsid w:val="003A69CD"/>
    <w:rsid w:val="003A6C2D"/>
    <w:rsid w:val="003A7ED8"/>
    <w:rsid w:val="003B00D8"/>
    <w:rsid w:val="003B04C2"/>
    <w:rsid w:val="003B052B"/>
    <w:rsid w:val="003B0AF4"/>
    <w:rsid w:val="003B0CF3"/>
    <w:rsid w:val="003B159C"/>
    <w:rsid w:val="003B171F"/>
    <w:rsid w:val="003B1B8E"/>
    <w:rsid w:val="003B2183"/>
    <w:rsid w:val="003B2718"/>
    <w:rsid w:val="003B2C19"/>
    <w:rsid w:val="003B2ECF"/>
    <w:rsid w:val="003B3BE9"/>
    <w:rsid w:val="003B3DD1"/>
    <w:rsid w:val="003B3F48"/>
    <w:rsid w:val="003B40E8"/>
    <w:rsid w:val="003B4BE3"/>
    <w:rsid w:val="003B50D4"/>
    <w:rsid w:val="003B5759"/>
    <w:rsid w:val="003B5DE3"/>
    <w:rsid w:val="003B6315"/>
    <w:rsid w:val="003B6497"/>
    <w:rsid w:val="003B64F9"/>
    <w:rsid w:val="003B74B8"/>
    <w:rsid w:val="003B7660"/>
    <w:rsid w:val="003B77B4"/>
    <w:rsid w:val="003C01B6"/>
    <w:rsid w:val="003C0321"/>
    <w:rsid w:val="003C0396"/>
    <w:rsid w:val="003C0824"/>
    <w:rsid w:val="003C0D64"/>
    <w:rsid w:val="003C11A6"/>
    <w:rsid w:val="003C2547"/>
    <w:rsid w:val="003C2AF2"/>
    <w:rsid w:val="003C323B"/>
    <w:rsid w:val="003C347C"/>
    <w:rsid w:val="003C3E64"/>
    <w:rsid w:val="003C42AC"/>
    <w:rsid w:val="003C43DC"/>
    <w:rsid w:val="003C4478"/>
    <w:rsid w:val="003C454F"/>
    <w:rsid w:val="003C46E1"/>
    <w:rsid w:val="003C4C98"/>
    <w:rsid w:val="003C4DE7"/>
    <w:rsid w:val="003C51BE"/>
    <w:rsid w:val="003C5243"/>
    <w:rsid w:val="003C5AEC"/>
    <w:rsid w:val="003C5B96"/>
    <w:rsid w:val="003C5BA4"/>
    <w:rsid w:val="003C635A"/>
    <w:rsid w:val="003C6943"/>
    <w:rsid w:val="003C69AD"/>
    <w:rsid w:val="003C6DCE"/>
    <w:rsid w:val="003C7009"/>
    <w:rsid w:val="003C729F"/>
    <w:rsid w:val="003C7719"/>
    <w:rsid w:val="003C7742"/>
    <w:rsid w:val="003D04F8"/>
    <w:rsid w:val="003D07D8"/>
    <w:rsid w:val="003D0A99"/>
    <w:rsid w:val="003D1147"/>
    <w:rsid w:val="003D24F4"/>
    <w:rsid w:val="003D2723"/>
    <w:rsid w:val="003D29D1"/>
    <w:rsid w:val="003D2C2B"/>
    <w:rsid w:val="003D323F"/>
    <w:rsid w:val="003D361C"/>
    <w:rsid w:val="003D3E86"/>
    <w:rsid w:val="003D43EC"/>
    <w:rsid w:val="003D4505"/>
    <w:rsid w:val="003D4D85"/>
    <w:rsid w:val="003D5609"/>
    <w:rsid w:val="003D5E3B"/>
    <w:rsid w:val="003D628E"/>
    <w:rsid w:val="003D6D1A"/>
    <w:rsid w:val="003D726B"/>
    <w:rsid w:val="003D7633"/>
    <w:rsid w:val="003D7668"/>
    <w:rsid w:val="003D7B57"/>
    <w:rsid w:val="003E00D6"/>
    <w:rsid w:val="003E0601"/>
    <w:rsid w:val="003E0E28"/>
    <w:rsid w:val="003E0E9C"/>
    <w:rsid w:val="003E149D"/>
    <w:rsid w:val="003E1822"/>
    <w:rsid w:val="003E2D54"/>
    <w:rsid w:val="003E32FB"/>
    <w:rsid w:val="003E36EF"/>
    <w:rsid w:val="003E3A99"/>
    <w:rsid w:val="003E3FC0"/>
    <w:rsid w:val="003E40E0"/>
    <w:rsid w:val="003E4197"/>
    <w:rsid w:val="003E46FE"/>
    <w:rsid w:val="003E4A73"/>
    <w:rsid w:val="003E4D9F"/>
    <w:rsid w:val="003E577F"/>
    <w:rsid w:val="003E5DC7"/>
    <w:rsid w:val="003E67DF"/>
    <w:rsid w:val="003E723A"/>
    <w:rsid w:val="003E7384"/>
    <w:rsid w:val="003E73F6"/>
    <w:rsid w:val="003E76B4"/>
    <w:rsid w:val="003E7862"/>
    <w:rsid w:val="003E7875"/>
    <w:rsid w:val="003F051D"/>
    <w:rsid w:val="003F084C"/>
    <w:rsid w:val="003F1597"/>
    <w:rsid w:val="003F240C"/>
    <w:rsid w:val="003F2912"/>
    <w:rsid w:val="003F3877"/>
    <w:rsid w:val="003F3F5A"/>
    <w:rsid w:val="003F3FDA"/>
    <w:rsid w:val="003F4B16"/>
    <w:rsid w:val="003F54E6"/>
    <w:rsid w:val="003F5868"/>
    <w:rsid w:val="003F599B"/>
    <w:rsid w:val="003F5B97"/>
    <w:rsid w:val="003F646C"/>
    <w:rsid w:val="003F6671"/>
    <w:rsid w:val="003F6A17"/>
    <w:rsid w:val="003F6D4F"/>
    <w:rsid w:val="003F6E18"/>
    <w:rsid w:val="003F6EC6"/>
    <w:rsid w:val="00400D21"/>
    <w:rsid w:val="00400D32"/>
    <w:rsid w:val="00400F7C"/>
    <w:rsid w:val="0040104B"/>
    <w:rsid w:val="0040135D"/>
    <w:rsid w:val="004017FC"/>
    <w:rsid w:val="00401B07"/>
    <w:rsid w:val="00401C6C"/>
    <w:rsid w:val="004021C9"/>
    <w:rsid w:val="0040288A"/>
    <w:rsid w:val="00403658"/>
    <w:rsid w:val="004037DD"/>
    <w:rsid w:val="00403D96"/>
    <w:rsid w:val="00403D9B"/>
    <w:rsid w:val="00404872"/>
    <w:rsid w:val="00404D24"/>
    <w:rsid w:val="00404F13"/>
    <w:rsid w:val="0040534F"/>
    <w:rsid w:val="00405585"/>
    <w:rsid w:val="00405971"/>
    <w:rsid w:val="0040599D"/>
    <w:rsid w:val="00405AD8"/>
    <w:rsid w:val="00406407"/>
    <w:rsid w:val="004067C8"/>
    <w:rsid w:val="004068FE"/>
    <w:rsid w:val="00406D08"/>
    <w:rsid w:val="004072AC"/>
    <w:rsid w:val="00407390"/>
    <w:rsid w:val="004105B6"/>
    <w:rsid w:val="004105E4"/>
    <w:rsid w:val="004108EE"/>
    <w:rsid w:val="004116F2"/>
    <w:rsid w:val="004119A1"/>
    <w:rsid w:val="0041201B"/>
    <w:rsid w:val="00412087"/>
    <w:rsid w:val="00413930"/>
    <w:rsid w:val="00413973"/>
    <w:rsid w:val="00413B21"/>
    <w:rsid w:val="00413F2D"/>
    <w:rsid w:val="00414A3B"/>
    <w:rsid w:val="00414A43"/>
    <w:rsid w:val="00414D38"/>
    <w:rsid w:val="0041547D"/>
    <w:rsid w:val="0041562A"/>
    <w:rsid w:val="00415AEC"/>
    <w:rsid w:val="004163A0"/>
    <w:rsid w:val="00416DDC"/>
    <w:rsid w:val="0041717C"/>
    <w:rsid w:val="00417274"/>
    <w:rsid w:val="004177CF"/>
    <w:rsid w:val="00417EF9"/>
    <w:rsid w:val="0042080D"/>
    <w:rsid w:val="00420BF7"/>
    <w:rsid w:val="00421361"/>
    <w:rsid w:val="004214B7"/>
    <w:rsid w:val="00421EE6"/>
    <w:rsid w:val="0042264F"/>
    <w:rsid w:val="004226D5"/>
    <w:rsid w:val="00422F42"/>
    <w:rsid w:val="004233CB"/>
    <w:rsid w:val="00423547"/>
    <w:rsid w:val="00423C20"/>
    <w:rsid w:val="00424478"/>
    <w:rsid w:val="00424AE2"/>
    <w:rsid w:val="00424BD5"/>
    <w:rsid w:val="00424C1D"/>
    <w:rsid w:val="00424F9F"/>
    <w:rsid w:val="00425388"/>
    <w:rsid w:val="004254EB"/>
    <w:rsid w:val="004254F4"/>
    <w:rsid w:val="00425861"/>
    <w:rsid w:val="004258E1"/>
    <w:rsid w:val="00425D8A"/>
    <w:rsid w:val="00425E48"/>
    <w:rsid w:val="004260CF"/>
    <w:rsid w:val="004262D4"/>
    <w:rsid w:val="00426B9B"/>
    <w:rsid w:val="00426CC4"/>
    <w:rsid w:val="004270C5"/>
    <w:rsid w:val="0042735A"/>
    <w:rsid w:val="00427425"/>
    <w:rsid w:val="004274B7"/>
    <w:rsid w:val="00430146"/>
    <w:rsid w:val="00430252"/>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149"/>
    <w:rsid w:val="0043256E"/>
    <w:rsid w:val="004325CA"/>
    <w:rsid w:val="00432619"/>
    <w:rsid w:val="00432702"/>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08A"/>
    <w:rsid w:val="00436878"/>
    <w:rsid w:val="004369E8"/>
    <w:rsid w:val="00436A0F"/>
    <w:rsid w:val="00436A54"/>
    <w:rsid w:val="00436E9E"/>
    <w:rsid w:val="00436EA1"/>
    <w:rsid w:val="004373B2"/>
    <w:rsid w:val="0043779A"/>
    <w:rsid w:val="00440D64"/>
    <w:rsid w:val="0044135A"/>
    <w:rsid w:val="0044154F"/>
    <w:rsid w:val="00442188"/>
    <w:rsid w:val="004421D2"/>
    <w:rsid w:val="00442256"/>
    <w:rsid w:val="00442384"/>
    <w:rsid w:val="004423C1"/>
    <w:rsid w:val="0044240C"/>
    <w:rsid w:val="004437AB"/>
    <w:rsid w:val="00443DAB"/>
    <w:rsid w:val="00443EE7"/>
    <w:rsid w:val="00445A0E"/>
    <w:rsid w:val="00446394"/>
    <w:rsid w:val="00446658"/>
    <w:rsid w:val="00446962"/>
    <w:rsid w:val="004469CD"/>
    <w:rsid w:val="00446A2B"/>
    <w:rsid w:val="00446A4A"/>
    <w:rsid w:val="004473B2"/>
    <w:rsid w:val="00447C4A"/>
    <w:rsid w:val="00447D9F"/>
    <w:rsid w:val="00450385"/>
    <w:rsid w:val="004504A8"/>
    <w:rsid w:val="00450817"/>
    <w:rsid w:val="00450892"/>
    <w:rsid w:val="004508CA"/>
    <w:rsid w:val="004509ED"/>
    <w:rsid w:val="00450BCE"/>
    <w:rsid w:val="00450CFA"/>
    <w:rsid w:val="00451151"/>
    <w:rsid w:val="00451243"/>
    <w:rsid w:val="00451952"/>
    <w:rsid w:val="00452005"/>
    <w:rsid w:val="0045259A"/>
    <w:rsid w:val="00452672"/>
    <w:rsid w:val="00452A6E"/>
    <w:rsid w:val="00452EF9"/>
    <w:rsid w:val="004530DB"/>
    <w:rsid w:val="004538C9"/>
    <w:rsid w:val="0045465A"/>
    <w:rsid w:val="004548D3"/>
    <w:rsid w:val="004555AD"/>
    <w:rsid w:val="00455C3A"/>
    <w:rsid w:val="00455E52"/>
    <w:rsid w:val="0045687C"/>
    <w:rsid w:val="00456B94"/>
    <w:rsid w:val="00456D74"/>
    <w:rsid w:val="00456D78"/>
    <w:rsid w:val="00456E05"/>
    <w:rsid w:val="00457175"/>
    <w:rsid w:val="004571D5"/>
    <w:rsid w:val="004576CB"/>
    <w:rsid w:val="00457918"/>
    <w:rsid w:val="004600C2"/>
    <w:rsid w:val="00460561"/>
    <w:rsid w:val="004609ED"/>
    <w:rsid w:val="004610EC"/>
    <w:rsid w:val="004627C6"/>
    <w:rsid w:val="00462B60"/>
    <w:rsid w:val="00463684"/>
    <w:rsid w:val="00463996"/>
    <w:rsid w:val="00463E84"/>
    <w:rsid w:val="004641DF"/>
    <w:rsid w:val="004649DA"/>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E59"/>
    <w:rsid w:val="004712BA"/>
    <w:rsid w:val="004724DD"/>
    <w:rsid w:val="00472C3C"/>
    <w:rsid w:val="0047314A"/>
    <w:rsid w:val="004736CA"/>
    <w:rsid w:val="00473D61"/>
    <w:rsid w:val="004740AE"/>
    <w:rsid w:val="00474696"/>
    <w:rsid w:val="00474A76"/>
    <w:rsid w:val="00474BD2"/>
    <w:rsid w:val="004765AA"/>
    <w:rsid w:val="004768B1"/>
    <w:rsid w:val="004769BB"/>
    <w:rsid w:val="004769CE"/>
    <w:rsid w:val="0047732E"/>
    <w:rsid w:val="004776D9"/>
    <w:rsid w:val="00477B1C"/>
    <w:rsid w:val="00480A9E"/>
    <w:rsid w:val="00480ADD"/>
    <w:rsid w:val="00480D3A"/>
    <w:rsid w:val="00480FEE"/>
    <w:rsid w:val="004816E1"/>
    <w:rsid w:val="004817ED"/>
    <w:rsid w:val="00482314"/>
    <w:rsid w:val="0048328F"/>
    <w:rsid w:val="004835AE"/>
    <w:rsid w:val="004837C1"/>
    <w:rsid w:val="00483E0F"/>
    <w:rsid w:val="004841CA"/>
    <w:rsid w:val="0048432F"/>
    <w:rsid w:val="00484AE9"/>
    <w:rsid w:val="00484F09"/>
    <w:rsid w:val="0048558C"/>
    <w:rsid w:val="00485AA6"/>
    <w:rsid w:val="00485C71"/>
    <w:rsid w:val="00485D36"/>
    <w:rsid w:val="00486117"/>
    <w:rsid w:val="00486644"/>
    <w:rsid w:val="004869B6"/>
    <w:rsid w:val="00486EED"/>
    <w:rsid w:val="00487040"/>
    <w:rsid w:val="00487067"/>
    <w:rsid w:val="00487396"/>
    <w:rsid w:val="004875C4"/>
    <w:rsid w:val="00487DD0"/>
    <w:rsid w:val="00490623"/>
    <w:rsid w:val="004907D1"/>
    <w:rsid w:val="0049091A"/>
    <w:rsid w:val="00490BD7"/>
    <w:rsid w:val="00490D30"/>
    <w:rsid w:val="00490DB7"/>
    <w:rsid w:val="0049224E"/>
    <w:rsid w:val="004923FE"/>
    <w:rsid w:val="004926E8"/>
    <w:rsid w:val="0049290F"/>
    <w:rsid w:val="00492A19"/>
    <w:rsid w:val="00492A2B"/>
    <w:rsid w:val="00492B4C"/>
    <w:rsid w:val="004935D1"/>
    <w:rsid w:val="004938D1"/>
    <w:rsid w:val="00493B2D"/>
    <w:rsid w:val="0049482B"/>
    <w:rsid w:val="00494C6C"/>
    <w:rsid w:val="00494E49"/>
    <w:rsid w:val="00494FC5"/>
    <w:rsid w:val="00495346"/>
    <w:rsid w:val="00495549"/>
    <w:rsid w:val="0049575B"/>
    <w:rsid w:val="00495E57"/>
    <w:rsid w:val="004969BA"/>
    <w:rsid w:val="00496A2F"/>
    <w:rsid w:val="004973B1"/>
    <w:rsid w:val="004974C4"/>
    <w:rsid w:val="004978CD"/>
    <w:rsid w:val="00497B9B"/>
    <w:rsid w:val="004A026D"/>
    <w:rsid w:val="004A10F2"/>
    <w:rsid w:val="004A1393"/>
    <w:rsid w:val="004A1832"/>
    <w:rsid w:val="004A18D2"/>
    <w:rsid w:val="004A1D21"/>
    <w:rsid w:val="004A1FB4"/>
    <w:rsid w:val="004A235D"/>
    <w:rsid w:val="004A2C43"/>
    <w:rsid w:val="004A2E82"/>
    <w:rsid w:val="004A308F"/>
    <w:rsid w:val="004A3C5E"/>
    <w:rsid w:val="004A42E9"/>
    <w:rsid w:val="004A44B5"/>
    <w:rsid w:val="004A47F6"/>
    <w:rsid w:val="004A5C23"/>
    <w:rsid w:val="004A629D"/>
    <w:rsid w:val="004A6BCE"/>
    <w:rsid w:val="004A7746"/>
    <w:rsid w:val="004A7DB8"/>
    <w:rsid w:val="004B09DC"/>
    <w:rsid w:val="004B0C47"/>
    <w:rsid w:val="004B1ED5"/>
    <w:rsid w:val="004B20B7"/>
    <w:rsid w:val="004B2377"/>
    <w:rsid w:val="004B2453"/>
    <w:rsid w:val="004B29A1"/>
    <w:rsid w:val="004B2BF7"/>
    <w:rsid w:val="004B309F"/>
    <w:rsid w:val="004B31A8"/>
    <w:rsid w:val="004B32D9"/>
    <w:rsid w:val="004B3690"/>
    <w:rsid w:val="004B4319"/>
    <w:rsid w:val="004B49F7"/>
    <w:rsid w:val="004B4A75"/>
    <w:rsid w:val="004B4C32"/>
    <w:rsid w:val="004B529E"/>
    <w:rsid w:val="004B583D"/>
    <w:rsid w:val="004B58BD"/>
    <w:rsid w:val="004B7C55"/>
    <w:rsid w:val="004B7E7B"/>
    <w:rsid w:val="004C0B3C"/>
    <w:rsid w:val="004C0BC3"/>
    <w:rsid w:val="004C0D52"/>
    <w:rsid w:val="004C0FCE"/>
    <w:rsid w:val="004C103A"/>
    <w:rsid w:val="004C1236"/>
    <w:rsid w:val="004C145D"/>
    <w:rsid w:val="004C1592"/>
    <w:rsid w:val="004C160E"/>
    <w:rsid w:val="004C17F4"/>
    <w:rsid w:val="004C1809"/>
    <w:rsid w:val="004C20EE"/>
    <w:rsid w:val="004C25E5"/>
    <w:rsid w:val="004C28F1"/>
    <w:rsid w:val="004C3350"/>
    <w:rsid w:val="004C34B8"/>
    <w:rsid w:val="004C3549"/>
    <w:rsid w:val="004C3E80"/>
    <w:rsid w:val="004C3ECF"/>
    <w:rsid w:val="004C425D"/>
    <w:rsid w:val="004C4727"/>
    <w:rsid w:val="004C478C"/>
    <w:rsid w:val="004C4856"/>
    <w:rsid w:val="004C4880"/>
    <w:rsid w:val="004C4B90"/>
    <w:rsid w:val="004C5732"/>
    <w:rsid w:val="004C58D3"/>
    <w:rsid w:val="004C6448"/>
    <w:rsid w:val="004C689D"/>
    <w:rsid w:val="004C69D1"/>
    <w:rsid w:val="004C70FB"/>
    <w:rsid w:val="004C7716"/>
    <w:rsid w:val="004C7CE1"/>
    <w:rsid w:val="004D0426"/>
    <w:rsid w:val="004D0572"/>
    <w:rsid w:val="004D05C4"/>
    <w:rsid w:val="004D063F"/>
    <w:rsid w:val="004D0ED4"/>
    <w:rsid w:val="004D0FC5"/>
    <w:rsid w:val="004D149D"/>
    <w:rsid w:val="004D1C8F"/>
    <w:rsid w:val="004D2035"/>
    <w:rsid w:val="004D20AB"/>
    <w:rsid w:val="004D22E1"/>
    <w:rsid w:val="004D24A9"/>
    <w:rsid w:val="004D2D6C"/>
    <w:rsid w:val="004D2E02"/>
    <w:rsid w:val="004D2F5C"/>
    <w:rsid w:val="004D2F6D"/>
    <w:rsid w:val="004D379C"/>
    <w:rsid w:val="004D3A0E"/>
    <w:rsid w:val="004D41ED"/>
    <w:rsid w:val="004D4215"/>
    <w:rsid w:val="004D43BF"/>
    <w:rsid w:val="004D44C2"/>
    <w:rsid w:val="004D44ED"/>
    <w:rsid w:val="004D4905"/>
    <w:rsid w:val="004D5133"/>
    <w:rsid w:val="004D55EB"/>
    <w:rsid w:val="004D5C13"/>
    <w:rsid w:val="004D68C8"/>
    <w:rsid w:val="004D6E87"/>
    <w:rsid w:val="004D6F50"/>
    <w:rsid w:val="004D7085"/>
    <w:rsid w:val="004D7105"/>
    <w:rsid w:val="004D72BC"/>
    <w:rsid w:val="004D7304"/>
    <w:rsid w:val="004D7D82"/>
    <w:rsid w:val="004D7EEE"/>
    <w:rsid w:val="004D7EEF"/>
    <w:rsid w:val="004E028F"/>
    <w:rsid w:val="004E037A"/>
    <w:rsid w:val="004E081D"/>
    <w:rsid w:val="004E099F"/>
    <w:rsid w:val="004E0AF6"/>
    <w:rsid w:val="004E0B73"/>
    <w:rsid w:val="004E186D"/>
    <w:rsid w:val="004E1A24"/>
    <w:rsid w:val="004E1AB1"/>
    <w:rsid w:val="004E1AF9"/>
    <w:rsid w:val="004E1F3C"/>
    <w:rsid w:val="004E22C6"/>
    <w:rsid w:val="004E2431"/>
    <w:rsid w:val="004E2FA1"/>
    <w:rsid w:val="004E3392"/>
    <w:rsid w:val="004E34CA"/>
    <w:rsid w:val="004E3A04"/>
    <w:rsid w:val="004E3C06"/>
    <w:rsid w:val="004E3DE2"/>
    <w:rsid w:val="004E5529"/>
    <w:rsid w:val="004E5851"/>
    <w:rsid w:val="004E5E7D"/>
    <w:rsid w:val="004E702F"/>
    <w:rsid w:val="004E7A22"/>
    <w:rsid w:val="004F1676"/>
    <w:rsid w:val="004F1C41"/>
    <w:rsid w:val="004F1F6B"/>
    <w:rsid w:val="004F2182"/>
    <w:rsid w:val="004F2359"/>
    <w:rsid w:val="004F285C"/>
    <w:rsid w:val="004F2A07"/>
    <w:rsid w:val="004F34E8"/>
    <w:rsid w:val="004F48AB"/>
    <w:rsid w:val="004F4C73"/>
    <w:rsid w:val="004F4DAB"/>
    <w:rsid w:val="004F5761"/>
    <w:rsid w:val="004F5B03"/>
    <w:rsid w:val="004F5CAF"/>
    <w:rsid w:val="004F61A5"/>
    <w:rsid w:val="004F6A98"/>
    <w:rsid w:val="004F70DE"/>
    <w:rsid w:val="004F7205"/>
    <w:rsid w:val="004F72C5"/>
    <w:rsid w:val="004F7645"/>
    <w:rsid w:val="004F78F8"/>
    <w:rsid w:val="005001F1"/>
    <w:rsid w:val="005003FD"/>
    <w:rsid w:val="00500650"/>
    <w:rsid w:val="005006BF"/>
    <w:rsid w:val="00500F30"/>
    <w:rsid w:val="00501C89"/>
    <w:rsid w:val="00502515"/>
    <w:rsid w:val="00502747"/>
    <w:rsid w:val="00502AD7"/>
    <w:rsid w:val="00502E72"/>
    <w:rsid w:val="0050371A"/>
    <w:rsid w:val="005038C5"/>
    <w:rsid w:val="00503BA6"/>
    <w:rsid w:val="00503CA7"/>
    <w:rsid w:val="00503CE2"/>
    <w:rsid w:val="00504DC6"/>
    <w:rsid w:val="0050506D"/>
    <w:rsid w:val="0050533C"/>
    <w:rsid w:val="00505683"/>
    <w:rsid w:val="00505D71"/>
    <w:rsid w:val="00506020"/>
    <w:rsid w:val="0050682D"/>
    <w:rsid w:val="00507090"/>
    <w:rsid w:val="005072A2"/>
    <w:rsid w:val="00507381"/>
    <w:rsid w:val="00507864"/>
    <w:rsid w:val="00507A5E"/>
    <w:rsid w:val="00507AD8"/>
    <w:rsid w:val="00510239"/>
    <w:rsid w:val="00510392"/>
    <w:rsid w:val="005103B1"/>
    <w:rsid w:val="00510B91"/>
    <w:rsid w:val="00510ED8"/>
    <w:rsid w:val="00511049"/>
    <w:rsid w:val="0051152A"/>
    <w:rsid w:val="00511702"/>
    <w:rsid w:val="0051221D"/>
    <w:rsid w:val="0051236E"/>
    <w:rsid w:val="00512419"/>
    <w:rsid w:val="00512435"/>
    <w:rsid w:val="00512836"/>
    <w:rsid w:val="00512A74"/>
    <w:rsid w:val="00512EEC"/>
    <w:rsid w:val="0051307D"/>
    <w:rsid w:val="00513C16"/>
    <w:rsid w:val="005142BD"/>
    <w:rsid w:val="00514C88"/>
    <w:rsid w:val="00514D8A"/>
    <w:rsid w:val="0051571B"/>
    <w:rsid w:val="0051578C"/>
    <w:rsid w:val="005159B4"/>
    <w:rsid w:val="00515FE7"/>
    <w:rsid w:val="0051623A"/>
    <w:rsid w:val="0051638F"/>
    <w:rsid w:val="0051740A"/>
    <w:rsid w:val="00517AFE"/>
    <w:rsid w:val="00517FF8"/>
    <w:rsid w:val="00520059"/>
    <w:rsid w:val="005200C3"/>
    <w:rsid w:val="005202CF"/>
    <w:rsid w:val="00520A80"/>
    <w:rsid w:val="00520AF5"/>
    <w:rsid w:val="0052180D"/>
    <w:rsid w:val="005218D1"/>
    <w:rsid w:val="00521900"/>
    <w:rsid w:val="00521B00"/>
    <w:rsid w:val="00521C28"/>
    <w:rsid w:val="00521DB8"/>
    <w:rsid w:val="00522F2A"/>
    <w:rsid w:val="00524401"/>
    <w:rsid w:val="00524A2A"/>
    <w:rsid w:val="0052541B"/>
    <w:rsid w:val="0052549B"/>
    <w:rsid w:val="00526003"/>
    <w:rsid w:val="005260C7"/>
    <w:rsid w:val="0052660F"/>
    <w:rsid w:val="00526A7C"/>
    <w:rsid w:val="00526B14"/>
    <w:rsid w:val="00527215"/>
    <w:rsid w:val="005276E4"/>
    <w:rsid w:val="005279F9"/>
    <w:rsid w:val="00527A7A"/>
    <w:rsid w:val="00527F44"/>
    <w:rsid w:val="0053009E"/>
    <w:rsid w:val="00530E03"/>
    <w:rsid w:val="00530F39"/>
    <w:rsid w:val="005316E6"/>
    <w:rsid w:val="00531C87"/>
    <w:rsid w:val="00531D52"/>
    <w:rsid w:val="00532710"/>
    <w:rsid w:val="00532962"/>
    <w:rsid w:val="005333C8"/>
    <w:rsid w:val="00533506"/>
    <w:rsid w:val="0053402F"/>
    <w:rsid w:val="005342FC"/>
    <w:rsid w:val="005348C6"/>
    <w:rsid w:val="005349E2"/>
    <w:rsid w:val="00534BA7"/>
    <w:rsid w:val="00534D93"/>
    <w:rsid w:val="005350EC"/>
    <w:rsid w:val="005354EE"/>
    <w:rsid w:val="005356FC"/>
    <w:rsid w:val="0053594F"/>
    <w:rsid w:val="00535F67"/>
    <w:rsid w:val="005362D8"/>
    <w:rsid w:val="00536579"/>
    <w:rsid w:val="005365C3"/>
    <w:rsid w:val="00536607"/>
    <w:rsid w:val="005366C1"/>
    <w:rsid w:val="005367F5"/>
    <w:rsid w:val="00537753"/>
    <w:rsid w:val="005379DE"/>
    <w:rsid w:val="00537D9C"/>
    <w:rsid w:val="00540DA2"/>
    <w:rsid w:val="00540E65"/>
    <w:rsid w:val="00541283"/>
    <w:rsid w:val="00541443"/>
    <w:rsid w:val="00542C78"/>
    <w:rsid w:val="00542FF1"/>
    <w:rsid w:val="005433BB"/>
    <w:rsid w:val="005433EA"/>
    <w:rsid w:val="00543947"/>
    <w:rsid w:val="00543C0D"/>
    <w:rsid w:val="00544145"/>
    <w:rsid w:val="00544212"/>
    <w:rsid w:val="0054425E"/>
    <w:rsid w:val="00544434"/>
    <w:rsid w:val="005444ED"/>
    <w:rsid w:val="00544555"/>
    <w:rsid w:val="0054463E"/>
    <w:rsid w:val="00545679"/>
    <w:rsid w:val="00546683"/>
    <w:rsid w:val="00546975"/>
    <w:rsid w:val="00546B9A"/>
    <w:rsid w:val="00546FF6"/>
    <w:rsid w:val="005470FD"/>
    <w:rsid w:val="00547437"/>
    <w:rsid w:val="00547947"/>
    <w:rsid w:val="0055015B"/>
    <w:rsid w:val="005504A3"/>
    <w:rsid w:val="0055059D"/>
    <w:rsid w:val="005506F0"/>
    <w:rsid w:val="00550AA7"/>
    <w:rsid w:val="00550DB0"/>
    <w:rsid w:val="00550DE0"/>
    <w:rsid w:val="00551045"/>
    <w:rsid w:val="0055129F"/>
    <w:rsid w:val="005517A4"/>
    <w:rsid w:val="00551850"/>
    <w:rsid w:val="00552319"/>
    <w:rsid w:val="00552E57"/>
    <w:rsid w:val="0055313F"/>
    <w:rsid w:val="005532C8"/>
    <w:rsid w:val="00553ACE"/>
    <w:rsid w:val="00553EF7"/>
    <w:rsid w:val="00554CC6"/>
    <w:rsid w:val="00555753"/>
    <w:rsid w:val="00555882"/>
    <w:rsid w:val="00555B69"/>
    <w:rsid w:val="00556CD9"/>
    <w:rsid w:val="00556F4A"/>
    <w:rsid w:val="00557012"/>
    <w:rsid w:val="00557202"/>
    <w:rsid w:val="005576B8"/>
    <w:rsid w:val="005579D1"/>
    <w:rsid w:val="00557CA6"/>
    <w:rsid w:val="0056017C"/>
    <w:rsid w:val="005604E8"/>
    <w:rsid w:val="005606FE"/>
    <w:rsid w:val="0056089C"/>
    <w:rsid w:val="00560979"/>
    <w:rsid w:val="00560A54"/>
    <w:rsid w:val="00561219"/>
    <w:rsid w:val="00561547"/>
    <w:rsid w:val="00561BC5"/>
    <w:rsid w:val="00561DB9"/>
    <w:rsid w:val="005620A8"/>
    <w:rsid w:val="00562359"/>
    <w:rsid w:val="005627B2"/>
    <w:rsid w:val="00562956"/>
    <w:rsid w:val="00562A1B"/>
    <w:rsid w:val="00563846"/>
    <w:rsid w:val="00563D10"/>
    <w:rsid w:val="00563D25"/>
    <w:rsid w:val="00563E0A"/>
    <w:rsid w:val="00564492"/>
    <w:rsid w:val="00564690"/>
    <w:rsid w:val="0056471D"/>
    <w:rsid w:val="00564FB8"/>
    <w:rsid w:val="00565AF2"/>
    <w:rsid w:val="00565B08"/>
    <w:rsid w:val="005672AA"/>
    <w:rsid w:val="005676AD"/>
    <w:rsid w:val="00567D71"/>
    <w:rsid w:val="0057095C"/>
    <w:rsid w:val="00571223"/>
    <w:rsid w:val="0057125E"/>
    <w:rsid w:val="00571C22"/>
    <w:rsid w:val="005734B6"/>
    <w:rsid w:val="00573898"/>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8058C"/>
    <w:rsid w:val="00580646"/>
    <w:rsid w:val="00580F6F"/>
    <w:rsid w:val="005813AB"/>
    <w:rsid w:val="00581B55"/>
    <w:rsid w:val="00581D56"/>
    <w:rsid w:val="00581E9A"/>
    <w:rsid w:val="00581FB7"/>
    <w:rsid w:val="00581FE6"/>
    <w:rsid w:val="005824D3"/>
    <w:rsid w:val="00582585"/>
    <w:rsid w:val="005829A9"/>
    <w:rsid w:val="00584599"/>
    <w:rsid w:val="005846DF"/>
    <w:rsid w:val="005848C7"/>
    <w:rsid w:val="005848CC"/>
    <w:rsid w:val="00584BD8"/>
    <w:rsid w:val="00584DA8"/>
    <w:rsid w:val="00585200"/>
    <w:rsid w:val="00585824"/>
    <w:rsid w:val="00585924"/>
    <w:rsid w:val="00585C5E"/>
    <w:rsid w:val="00585E7D"/>
    <w:rsid w:val="00586420"/>
    <w:rsid w:val="00586DB0"/>
    <w:rsid w:val="00587682"/>
    <w:rsid w:val="005878AA"/>
    <w:rsid w:val="0059005D"/>
    <w:rsid w:val="00590363"/>
    <w:rsid w:val="00590815"/>
    <w:rsid w:val="00591342"/>
    <w:rsid w:val="00591474"/>
    <w:rsid w:val="0059195E"/>
    <w:rsid w:val="00591C9E"/>
    <w:rsid w:val="00591FC2"/>
    <w:rsid w:val="005922C1"/>
    <w:rsid w:val="00592DCC"/>
    <w:rsid w:val="00593B24"/>
    <w:rsid w:val="00593F7E"/>
    <w:rsid w:val="0059425B"/>
    <w:rsid w:val="005947BF"/>
    <w:rsid w:val="00596E7F"/>
    <w:rsid w:val="00596F31"/>
    <w:rsid w:val="00597F5B"/>
    <w:rsid w:val="005A0019"/>
    <w:rsid w:val="005A03F4"/>
    <w:rsid w:val="005A04C8"/>
    <w:rsid w:val="005A0831"/>
    <w:rsid w:val="005A0CA2"/>
    <w:rsid w:val="005A0D0A"/>
    <w:rsid w:val="005A11A7"/>
    <w:rsid w:val="005A1653"/>
    <w:rsid w:val="005A166B"/>
    <w:rsid w:val="005A1F16"/>
    <w:rsid w:val="005A2019"/>
    <w:rsid w:val="005A207B"/>
    <w:rsid w:val="005A283E"/>
    <w:rsid w:val="005A2BB0"/>
    <w:rsid w:val="005A3183"/>
    <w:rsid w:val="005A381C"/>
    <w:rsid w:val="005A3AFD"/>
    <w:rsid w:val="005A3DD9"/>
    <w:rsid w:val="005A41BE"/>
    <w:rsid w:val="005A47CB"/>
    <w:rsid w:val="005A51A3"/>
    <w:rsid w:val="005A5A1B"/>
    <w:rsid w:val="005A5EC6"/>
    <w:rsid w:val="005A6135"/>
    <w:rsid w:val="005A68FB"/>
    <w:rsid w:val="005A6BC4"/>
    <w:rsid w:val="005A6EDC"/>
    <w:rsid w:val="005A6F31"/>
    <w:rsid w:val="005A6FEF"/>
    <w:rsid w:val="005A75E0"/>
    <w:rsid w:val="005B046A"/>
    <w:rsid w:val="005B064C"/>
    <w:rsid w:val="005B07D2"/>
    <w:rsid w:val="005B0C62"/>
    <w:rsid w:val="005B1373"/>
    <w:rsid w:val="005B182A"/>
    <w:rsid w:val="005B1958"/>
    <w:rsid w:val="005B1BBE"/>
    <w:rsid w:val="005B2A1D"/>
    <w:rsid w:val="005B2B9B"/>
    <w:rsid w:val="005B348D"/>
    <w:rsid w:val="005B38E8"/>
    <w:rsid w:val="005B3B69"/>
    <w:rsid w:val="005B47D9"/>
    <w:rsid w:val="005B4C89"/>
    <w:rsid w:val="005B5B61"/>
    <w:rsid w:val="005B5D03"/>
    <w:rsid w:val="005B5DC1"/>
    <w:rsid w:val="005B6462"/>
    <w:rsid w:val="005B6770"/>
    <w:rsid w:val="005B775E"/>
    <w:rsid w:val="005B7889"/>
    <w:rsid w:val="005B7DC0"/>
    <w:rsid w:val="005B7EDF"/>
    <w:rsid w:val="005C0086"/>
    <w:rsid w:val="005C0180"/>
    <w:rsid w:val="005C023D"/>
    <w:rsid w:val="005C08C8"/>
    <w:rsid w:val="005C13B3"/>
    <w:rsid w:val="005C1516"/>
    <w:rsid w:val="005C20DB"/>
    <w:rsid w:val="005C2346"/>
    <w:rsid w:val="005C23D8"/>
    <w:rsid w:val="005C2952"/>
    <w:rsid w:val="005C2970"/>
    <w:rsid w:val="005C2EC2"/>
    <w:rsid w:val="005C2ED2"/>
    <w:rsid w:val="005C3CB3"/>
    <w:rsid w:val="005C3E53"/>
    <w:rsid w:val="005C4522"/>
    <w:rsid w:val="005C467F"/>
    <w:rsid w:val="005C46E6"/>
    <w:rsid w:val="005C47DC"/>
    <w:rsid w:val="005C5808"/>
    <w:rsid w:val="005C6171"/>
    <w:rsid w:val="005C62A1"/>
    <w:rsid w:val="005C666D"/>
    <w:rsid w:val="005C6ADC"/>
    <w:rsid w:val="005C6BD5"/>
    <w:rsid w:val="005C709F"/>
    <w:rsid w:val="005C715B"/>
    <w:rsid w:val="005C71C9"/>
    <w:rsid w:val="005C7495"/>
    <w:rsid w:val="005C7AC4"/>
    <w:rsid w:val="005C7FAB"/>
    <w:rsid w:val="005D004D"/>
    <w:rsid w:val="005D063E"/>
    <w:rsid w:val="005D125E"/>
    <w:rsid w:val="005D22DA"/>
    <w:rsid w:val="005D2455"/>
    <w:rsid w:val="005D2954"/>
    <w:rsid w:val="005D2C91"/>
    <w:rsid w:val="005D3369"/>
    <w:rsid w:val="005D3703"/>
    <w:rsid w:val="005D3A67"/>
    <w:rsid w:val="005D3D17"/>
    <w:rsid w:val="005D3F4A"/>
    <w:rsid w:val="005D400A"/>
    <w:rsid w:val="005D42A6"/>
    <w:rsid w:val="005D43A5"/>
    <w:rsid w:val="005D445B"/>
    <w:rsid w:val="005D44EE"/>
    <w:rsid w:val="005D4720"/>
    <w:rsid w:val="005D4975"/>
    <w:rsid w:val="005D4C03"/>
    <w:rsid w:val="005D4F26"/>
    <w:rsid w:val="005D4FEB"/>
    <w:rsid w:val="005D5482"/>
    <w:rsid w:val="005D58E9"/>
    <w:rsid w:val="005D6380"/>
    <w:rsid w:val="005D6732"/>
    <w:rsid w:val="005D69E8"/>
    <w:rsid w:val="005D6DED"/>
    <w:rsid w:val="005D6E65"/>
    <w:rsid w:val="005D6F4F"/>
    <w:rsid w:val="005D712B"/>
    <w:rsid w:val="005D71D5"/>
    <w:rsid w:val="005D7220"/>
    <w:rsid w:val="005D733E"/>
    <w:rsid w:val="005D740A"/>
    <w:rsid w:val="005D7829"/>
    <w:rsid w:val="005D7AC3"/>
    <w:rsid w:val="005D7CE6"/>
    <w:rsid w:val="005E0586"/>
    <w:rsid w:val="005E062A"/>
    <w:rsid w:val="005E0853"/>
    <w:rsid w:val="005E0CB0"/>
    <w:rsid w:val="005E1035"/>
    <w:rsid w:val="005E118F"/>
    <w:rsid w:val="005E134C"/>
    <w:rsid w:val="005E13D0"/>
    <w:rsid w:val="005E144C"/>
    <w:rsid w:val="005E1966"/>
    <w:rsid w:val="005E1AF6"/>
    <w:rsid w:val="005E2416"/>
    <w:rsid w:val="005E2DCF"/>
    <w:rsid w:val="005E2E21"/>
    <w:rsid w:val="005E2F47"/>
    <w:rsid w:val="005E3222"/>
    <w:rsid w:val="005E3BCA"/>
    <w:rsid w:val="005E4021"/>
    <w:rsid w:val="005E40DB"/>
    <w:rsid w:val="005E431B"/>
    <w:rsid w:val="005E45E2"/>
    <w:rsid w:val="005E4DCC"/>
    <w:rsid w:val="005E4E67"/>
    <w:rsid w:val="005E5130"/>
    <w:rsid w:val="005E53ED"/>
    <w:rsid w:val="005E559C"/>
    <w:rsid w:val="005E583F"/>
    <w:rsid w:val="005E662D"/>
    <w:rsid w:val="005E6BDA"/>
    <w:rsid w:val="005E76CD"/>
    <w:rsid w:val="005E78D7"/>
    <w:rsid w:val="005E7A2F"/>
    <w:rsid w:val="005E7BEA"/>
    <w:rsid w:val="005F0D75"/>
    <w:rsid w:val="005F1256"/>
    <w:rsid w:val="005F1A43"/>
    <w:rsid w:val="005F1E6C"/>
    <w:rsid w:val="005F3119"/>
    <w:rsid w:val="005F34A5"/>
    <w:rsid w:val="005F4CEE"/>
    <w:rsid w:val="005F686C"/>
    <w:rsid w:val="005F6967"/>
    <w:rsid w:val="005F6E7D"/>
    <w:rsid w:val="005F70F2"/>
    <w:rsid w:val="005F71B0"/>
    <w:rsid w:val="005F7354"/>
    <w:rsid w:val="005F77B6"/>
    <w:rsid w:val="006008D7"/>
    <w:rsid w:val="00601395"/>
    <w:rsid w:val="0060157E"/>
    <w:rsid w:val="0060168C"/>
    <w:rsid w:val="006022A7"/>
    <w:rsid w:val="00602678"/>
    <w:rsid w:val="006041E8"/>
    <w:rsid w:val="006042A6"/>
    <w:rsid w:val="006048DB"/>
    <w:rsid w:val="00605322"/>
    <w:rsid w:val="0060560D"/>
    <w:rsid w:val="00605942"/>
    <w:rsid w:val="0060596F"/>
    <w:rsid w:val="00605FBA"/>
    <w:rsid w:val="006066D8"/>
    <w:rsid w:val="00606BF5"/>
    <w:rsid w:val="00607E25"/>
    <w:rsid w:val="0061069D"/>
    <w:rsid w:val="00610844"/>
    <w:rsid w:val="00610B2A"/>
    <w:rsid w:val="006112E9"/>
    <w:rsid w:val="00611640"/>
    <w:rsid w:val="00611841"/>
    <w:rsid w:val="00611E5F"/>
    <w:rsid w:val="00611E94"/>
    <w:rsid w:val="006124A1"/>
    <w:rsid w:val="00612550"/>
    <w:rsid w:val="00612766"/>
    <w:rsid w:val="00613215"/>
    <w:rsid w:val="00613943"/>
    <w:rsid w:val="00613FBF"/>
    <w:rsid w:val="0061445E"/>
    <w:rsid w:val="0061455C"/>
    <w:rsid w:val="00614CDE"/>
    <w:rsid w:val="00614DE9"/>
    <w:rsid w:val="00616D8D"/>
    <w:rsid w:val="00617375"/>
    <w:rsid w:val="00617511"/>
    <w:rsid w:val="00617550"/>
    <w:rsid w:val="00617817"/>
    <w:rsid w:val="00617B63"/>
    <w:rsid w:val="00617CAF"/>
    <w:rsid w:val="00617DF8"/>
    <w:rsid w:val="00617FEA"/>
    <w:rsid w:val="00620AC6"/>
    <w:rsid w:val="00620B0B"/>
    <w:rsid w:val="00621208"/>
    <w:rsid w:val="006216C9"/>
    <w:rsid w:val="00621C63"/>
    <w:rsid w:val="00622140"/>
    <w:rsid w:val="00622212"/>
    <w:rsid w:val="0062258F"/>
    <w:rsid w:val="00622737"/>
    <w:rsid w:val="0062276F"/>
    <w:rsid w:val="00623159"/>
    <w:rsid w:val="00623347"/>
    <w:rsid w:val="00623740"/>
    <w:rsid w:val="00624176"/>
    <w:rsid w:val="006243A5"/>
    <w:rsid w:val="0062444E"/>
    <w:rsid w:val="00624451"/>
    <w:rsid w:val="0062467F"/>
    <w:rsid w:val="0062499A"/>
    <w:rsid w:val="00625EE1"/>
    <w:rsid w:val="00625FA6"/>
    <w:rsid w:val="006261EA"/>
    <w:rsid w:val="00626264"/>
    <w:rsid w:val="00626591"/>
    <w:rsid w:val="00626BB3"/>
    <w:rsid w:val="00626DDB"/>
    <w:rsid w:val="00627268"/>
    <w:rsid w:val="00627403"/>
    <w:rsid w:val="00627588"/>
    <w:rsid w:val="0063062D"/>
    <w:rsid w:val="00630B02"/>
    <w:rsid w:val="00630C2C"/>
    <w:rsid w:val="006311AB"/>
    <w:rsid w:val="006313E0"/>
    <w:rsid w:val="00631483"/>
    <w:rsid w:val="00631BA7"/>
    <w:rsid w:val="00631D95"/>
    <w:rsid w:val="006323C1"/>
    <w:rsid w:val="00632488"/>
    <w:rsid w:val="00632824"/>
    <w:rsid w:val="00632EAC"/>
    <w:rsid w:val="006330A1"/>
    <w:rsid w:val="00634654"/>
    <w:rsid w:val="006349D9"/>
    <w:rsid w:val="006349FA"/>
    <w:rsid w:val="00634B7C"/>
    <w:rsid w:val="00634F49"/>
    <w:rsid w:val="0063520A"/>
    <w:rsid w:val="00635D5B"/>
    <w:rsid w:val="0063654B"/>
    <w:rsid w:val="006365E5"/>
    <w:rsid w:val="006366A2"/>
    <w:rsid w:val="00636D3D"/>
    <w:rsid w:val="00636DC1"/>
    <w:rsid w:val="0063709B"/>
    <w:rsid w:val="0063727F"/>
    <w:rsid w:val="0063740A"/>
    <w:rsid w:val="00637542"/>
    <w:rsid w:val="00637581"/>
    <w:rsid w:val="00637745"/>
    <w:rsid w:val="00637C57"/>
    <w:rsid w:val="0064037D"/>
    <w:rsid w:val="00640529"/>
    <w:rsid w:val="00640772"/>
    <w:rsid w:val="00640ECF"/>
    <w:rsid w:val="00641239"/>
    <w:rsid w:val="0064138D"/>
    <w:rsid w:val="006414FE"/>
    <w:rsid w:val="00642D63"/>
    <w:rsid w:val="00642E86"/>
    <w:rsid w:val="00642F9E"/>
    <w:rsid w:val="00643656"/>
    <w:rsid w:val="00644284"/>
    <w:rsid w:val="006443F7"/>
    <w:rsid w:val="00644845"/>
    <w:rsid w:val="00644B45"/>
    <w:rsid w:val="00645023"/>
    <w:rsid w:val="00645C47"/>
    <w:rsid w:val="00645DE1"/>
    <w:rsid w:val="00645DE4"/>
    <w:rsid w:val="00645DFA"/>
    <w:rsid w:val="00646041"/>
    <w:rsid w:val="0064620A"/>
    <w:rsid w:val="006463DE"/>
    <w:rsid w:val="0064678A"/>
    <w:rsid w:val="00646E5A"/>
    <w:rsid w:val="00647082"/>
    <w:rsid w:val="006476E0"/>
    <w:rsid w:val="00651010"/>
    <w:rsid w:val="00651850"/>
    <w:rsid w:val="00651C98"/>
    <w:rsid w:val="00652157"/>
    <w:rsid w:val="006530A9"/>
    <w:rsid w:val="0065347A"/>
    <w:rsid w:val="00654049"/>
    <w:rsid w:val="006547A0"/>
    <w:rsid w:val="006548AE"/>
    <w:rsid w:val="00654C1A"/>
    <w:rsid w:val="00654F37"/>
    <w:rsid w:val="00655046"/>
    <w:rsid w:val="0065543D"/>
    <w:rsid w:val="00655769"/>
    <w:rsid w:val="00655902"/>
    <w:rsid w:val="00655A8C"/>
    <w:rsid w:val="00655D95"/>
    <w:rsid w:val="00656A6B"/>
    <w:rsid w:val="00656F71"/>
    <w:rsid w:val="00657877"/>
    <w:rsid w:val="006600D1"/>
    <w:rsid w:val="00660B98"/>
    <w:rsid w:val="00660DFF"/>
    <w:rsid w:val="006611F2"/>
    <w:rsid w:val="00661A46"/>
    <w:rsid w:val="00662045"/>
    <w:rsid w:val="00662437"/>
    <w:rsid w:val="00662DAE"/>
    <w:rsid w:val="00662EF1"/>
    <w:rsid w:val="006631C9"/>
    <w:rsid w:val="006631D0"/>
    <w:rsid w:val="00663CB1"/>
    <w:rsid w:val="006647AB"/>
    <w:rsid w:val="006649E9"/>
    <w:rsid w:val="00664F45"/>
    <w:rsid w:val="00664F5A"/>
    <w:rsid w:val="00665272"/>
    <w:rsid w:val="006652E8"/>
    <w:rsid w:val="00665564"/>
    <w:rsid w:val="006655AF"/>
    <w:rsid w:val="00666803"/>
    <w:rsid w:val="00666CD5"/>
    <w:rsid w:val="00667096"/>
    <w:rsid w:val="00667150"/>
    <w:rsid w:val="00667191"/>
    <w:rsid w:val="006672CE"/>
    <w:rsid w:val="0066731A"/>
    <w:rsid w:val="00667367"/>
    <w:rsid w:val="0066736A"/>
    <w:rsid w:val="00667671"/>
    <w:rsid w:val="00667B4F"/>
    <w:rsid w:val="00670911"/>
    <w:rsid w:val="006715DD"/>
    <w:rsid w:val="00671670"/>
    <w:rsid w:val="006724AF"/>
    <w:rsid w:val="0067268B"/>
    <w:rsid w:val="00672C99"/>
    <w:rsid w:val="00672FC7"/>
    <w:rsid w:val="00673376"/>
    <w:rsid w:val="00673A2E"/>
    <w:rsid w:val="00673F01"/>
    <w:rsid w:val="006740D0"/>
    <w:rsid w:val="00674297"/>
    <w:rsid w:val="00674698"/>
    <w:rsid w:val="006747DE"/>
    <w:rsid w:val="00674B23"/>
    <w:rsid w:val="00674D1F"/>
    <w:rsid w:val="006753C6"/>
    <w:rsid w:val="00675AAB"/>
    <w:rsid w:val="0067699F"/>
    <w:rsid w:val="0067768D"/>
    <w:rsid w:val="00677745"/>
    <w:rsid w:val="00677A95"/>
    <w:rsid w:val="00677FEE"/>
    <w:rsid w:val="00680161"/>
    <w:rsid w:val="0068044A"/>
    <w:rsid w:val="00680B86"/>
    <w:rsid w:val="00680C02"/>
    <w:rsid w:val="00680CA6"/>
    <w:rsid w:val="00680CFE"/>
    <w:rsid w:val="00680DA1"/>
    <w:rsid w:val="00680ED6"/>
    <w:rsid w:val="00681242"/>
    <w:rsid w:val="00681281"/>
    <w:rsid w:val="0068129C"/>
    <w:rsid w:val="00681A87"/>
    <w:rsid w:val="00681DF7"/>
    <w:rsid w:val="006820FF"/>
    <w:rsid w:val="00682254"/>
    <w:rsid w:val="00682A66"/>
    <w:rsid w:val="006832B2"/>
    <w:rsid w:val="00683534"/>
    <w:rsid w:val="0068375A"/>
    <w:rsid w:val="00683917"/>
    <w:rsid w:val="006841DB"/>
    <w:rsid w:val="00684432"/>
    <w:rsid w:val="00684F19"/>
    <w:rsid w:val="00684F94"/>
    <w:rsid w:val="006850BD"/>
    <w:rsid w:val="00685280"/>
    <w:rsid w:val="00685B58"/>
    <w:rsid w:val="00685BDB"/>
    <w:rsid w:val="00685C20"/>
    <w:rsid w:val="00686E29"/>
    <w:rsid w:val="0068707E"/>
    <w:rsid w:val="006871E0"/>
    <w:rsid w:val="00687A6D"/>
    <w:rsid w:val="00687EA4"/>
    <w:rsid w:val="0069060E"/>
    <w:rsid w:val="00690AB1"/>
    <w:rsid w:val="00690FF7"/>
    <w:rsid w:val="00691097"/>
    <w:rsid w:val="00692A03"/>
    <w:rsid w:val="00692B87"/>
    <w:rsid w:val="00692CE5"/>
    <w:rsid w:val="00692E52"/>
    <w:rsid w:val="00692F69"/>
    <w:rsid w:val="00692FF8"/>
    <w:rsid w:val="006938FC"/>
    <w:rsid w:val="006940DD"/>
    <w:rsid w:val="00694405"/>
    <w:rsid w:val="006948AF"/>
    <w:rsid w:val="00694A9C"/>
    <w:rsid w:val="00696246"/>
    <w:rsid w:val="006967FC"/>
    <w:rsid w:val="0069686B"/>
    <w:rsid w:val="00696A65"/>
    <w:rsid w:val="00697338"/>
    <w:rsid w:val="00697645"/>
    <w:rsid w:val="00697CA6"/>
    <w:rsid w:val="006A00BC"/>
    <w:rsid w:val="006A01A5"/>
    <w:rsid w:val="006A07E3"/>
    <w:rsid w:val="006A0B4E"/>
    <w:rsid w:val="006A0D7F"/>
    <w:rsid w:val="006A1610"/>
    <w:rsid w:val="006A1A8C"/>
    <w:rsid w:val="006A2534"/>
    <w:rsid w:val="006A3014"/>
    <w:rsid w:val="006A31F6"/>
    <w:rsid w:val="006A398D"/>
    <w:rsid w:val="006A4708"/>
    <w:rsid w:val="006A4931"/>
    <w:rsid w:val="006A4BFC"/>
    <w:rsid w:val="006A4CA7"/>
    <w:rsid w:val="006A4DD5"/>
    <w:rsid w:val="006A5359"/>
    <w:rsid w:val="006A5387"/>
    <w:rsid w:val="006A6048"/>
    <w:rsid w:val="006A692E"/>
    <w:rsid w:val="006A6B13"/>
    <w:rsid w:val="006A6E8F"/>
    <w:rsid w:val="006A6F2F"/>
    <w:rsid w:val="006A74E7"/>
    <w:rsid w:val="006A7727"/>
    <w:rsid w:val="006B0A37"/>
    <w:rsid w:val="006B0B8A"/>
    <w:rsid w:val="006B0DD8"/>
    <w:rsid w:val="006B0DF6"/>
    <w:rsid w:val="006B13FC"/>
    <w:rsid w:val="006B1A96"/>
    <w:rsid w:val="006B1C9F"/>
    <w:rsid w:val="006B22F7"/>
    <w:rsid w:val="006B2844"/>
    <w:rsid w:val="006B2868"/>
    <w:rsid w:val="006B2C4A"/>
    <w:rsid w:val="006B314F"/>
    <w:rsid w:val="006B35B5"/>
    <w:rsid w:val="006B3852"/>
    <w:rsid w:val="006B38E1"/>
    <w:rsid w:val="006B3A11"/>
    <w:rsid w:val="006B416C"/>
    <w:rsid w:val="006B4CCE"/>
    <w:rsid w:val="006B5A60"/>
    <w:rsid w:val="006B6374"/>
    <w:rsid w:val="006B656E"/>
    <w:rsid w:val="006B746C"/>
    <w:rsid w:val="006B74C9"/>
    <w:rsid w:val="006B74E2"/>
    <w:rsid w:val="006B7A65"/>
    <w:rsid w:val="006C0BFA"/>
    <w:rsid w:val="006C1A10"/>
    <w:rsid w:val="006C20A8"/>
    <w:rsid w:val="006C2135"/>
    <w:rsid w:val="006C2162"/>
    <w:rsid w:val="006C2290"/>
    <w:rsid w:val="006C2922"/>
    <w:rsid w:val="006C2A98"/>
    <w:rsid w:val="006C38ED"/>
    <w:rsid w:val="006C3BB0"/>
    <w:rsid w:val="006C3D12"/>
    <w:rsid w:val="006C403F"/>
    <w:rsid w:val="006C44A8"/>
    <w:rsid w:val="006C4833"/>
    <w:rsid w:val="006C4896"/>
    <w:rsid w:val="006C4D3A"/>
    <w:rsid w:val="006C50B7"/>
    <w:rsid w:val="006C51B0"/>
    <w:rsid w:val="006C557A"/>
    <w:rsid w:val="006C5CDA"/>
    <w:rsid w:val="006C5E81"/>
    <w:rsid w:val="006C5F21"/>
    <w:rsid w:val="006C6051"/>
    <w:rsid w:val="006C62D2"/>
    <w:rsid w:val="006C671B"/>
    <w:rsid w:val="006C69B6"/>
    <w:rsid w:val="006C69F0"/>
    <w:rsid w:val="006C6B70"/>
    <w:rsid w:val="006C6C40"/>
    <w:rsid w:val="006C71A0"/>
    <w:rsid w:val="006C723B"/>
    <w:rsid w:val="006C727F"/>
    <w:rsid w:val="006C7983"/>
    <w:rsid w:val="006D05D6"/>
    <w:rsid w:val="006D1013"/>
    <w:rsid w:val="006D107A"/>
    <w:rsid w:val="006D18C1"/>
    <w:rsid w:val="006D1CF2"/>
    <w:rsid w:val="006D23FD"/>
    <w:rsid w:val="006D2479"/>
    <w:rsid w:val="006D2721"/>
    <w:rsid w:val="006D2830"/>
    <w:rsid w:val="006D28B4"/>
    <w:rsid w:val="006D3405"/>
    <w:rsid w:val="006D3648"/>
    <w:rsid w:val="006D3E71"/>
    <w:rsid w:val="006D3FB2"/>
    <w:rsid w:val="006D4276"/>
    <w:rsid w:val="006D4737"/>
    <w:rsid w:val="006D47F2"/>
    <w:rsid w:val="006D4A43"/>
    <w:rsid w:val="006D5616"/>
    <w:rsid w:val="006D595C"/>
    <w:rsid w:val="006D5C43"/>
    <w:rsid w:val="006D5E7D"/>
    <w:rsid w:val="006D68BE"/>
    <w:rsid w:val="006D69AC"/>
    <w:rsid w:val="006D7082"/>
    <w:rsid w:val="006D764E"/>
    <w:rsid w:val="006D77CA"/>
    <w:rsid w:val="006D7A43"/>
    <w:rsid w:val="006D7F27"/>
    <w:rsid w:val="006E0251"/>
    <w:rsid w:val="006E0338"/>
    <w:rsid w:val="006E076C"/>
    <w:rsid w:val="006E0979"/>
    <w:rsid w:val="006E0F26"/>
    <w:rsid w:val="006E15B7"/>
    <w:rsid w:val="006E1B66"/>
    <w:rsid w:val="006E1E1F"/>
    <w:rsid w:val="006E28C2"/>
    <w:rsid w:val="006E3153"/>
    <w:rsid w:val="006E3500"/>
    <w:rsid w:val="006E3CF3"/>
    <w:rsid w:val="006E41D3"/>
    <w:rsid w:val="006E4370"/>
    <w:rsid w:val="006E4640"/>
    <w:rsid w:val="006E4B9E"/>
    <w:rsid w:val="006E4D59"/>
    <w:rsid w:val="006E52CF"/>
    <w:rsid w:val="006E5493"/>
    <w:rsid w:val="006E54C3"/>
    <w:rsid w:val="006E5979"/>
    <w:rsid w:val="006E5ECA"/>
    <w:rsid w:val="006E64E2"/>
    <w:rsid w:val="006E7301"/>
    <w:rsid w:val="006E7955"/>
    <w:rsid w:val="006E7DC2"/>
    <w:rsid w:val="006E7ED4"/>
    <w:rsid w:val="006E7F83"/>
    <w:rsid w:val="006F06C9"/>
    <w:rsid w:val="006F0742"/>
    <w:rsid w:val="006F0993"/>
    <w:rsid w:val="006F0A19"/>
    <w:rsid w:val="006F0D6F"/>
    <w:rsid w:val="006F0E2D"/>
    <w:rsid w:val="006F0F0B"/>
    <w:rsid w:val="006F135B"/>
    <w:rsid w:val="006F15DD"/>
    <w:rsid w:val="006F166B"/>
    <w:rsid w:val="006F1B6E"/>
    <w:rsid w:val="006F1E1A"/>
    <w:rsid w:val="006F285B"/>
    <w:rsid w:val="006F2D02"/>
    <w:rsid w:val="006F2EA3"/>
    <w:rsid w:val="006F31C9"/>
    <w:rsid w:val="006F327C"/>
    <w:rsid w:val="006F3E7F"/>
    <w:rsid w:val="006F459B"/>
    <w:rsid w:val="006F4813"/>
    <w:rsid w:val="006F4937"/>
    <w:rsid w:val="006F54F7"/>
    <w:rsid w:val="006F56D0"/>
    <w:rsid w:val="006F62C7"/>
    <w:rsid w:val="006F6501"/>
    <w:rsid w:val="006F70A1"/>
    <w:rsid w:val="006F735C"/>
    <w:rsid w:val="006F7364"/>
    <w:rsid w:val="006F7EF8"/>
    <w:rsid w:val="00700303"/>
    <w:rsid w:val="007003F6"/>
    <w:rsid w:val="00700488"/>
    <w:rsid w:val="007005F4"/>
    <w:rsid w:val="00700623"/>
    <w:rsid w:val="007009BD"/>
    <w:rsid w:val="007009D7"/>
    <w:rsid w:val="00701142"/>
    <w:rsid w:val="007025F4"/>
    <w:rsid w:val="00702689"/>
    <w:rsid w:val="00702D41"/>
    <w:rsid w:val="00702E40"/>
    <w:rsid w:val="007032A1"/>
    <w:rsid w:val="00703389"/>
    <w:rsid w:val="00703AA2"/>
    <w:rsid w:val="0070407C"/>
    <w:rsid w:val="00704475"/>
    <w:rsid w:val="00704A5C"/>
    <w:rsid w:val="00704F70"/>
    <w:rsid w:val="00705578"/>
    <w:rsid w:val="007057E0"/>
    <w:rsid w:val="00705BFA"/>
    <w:rsid w:val="007062D5"/>
    <w:rsid w:val="007072C1"/>
    <w:rsid w:val="00707370"/>
    <w:rsid w:val="00707735"/>
    <w:rsid w:val="007102B2"/>
    <w:rsid w:val="0071045A"/>
    <w:rsid w:val="00710479"/>
    <w:rsid w:val="007107FF"/>
    <w:rsid w:val="00710EA6"/>
    <w:rsid w:val="00711196"/>
    <w:rsid w:val="007116F7"/>
    <w:rsid w:val="00711BA8"/>
    <w:rsid w:val="00711CAB"/>
    <w:rsid w:val="00711E34"/>
    <w:rsid w:val="0071256C"/>
    <w:rsid w:val="007125B0"/>
    <w:rsid w:val="007126D1"/>
    <w:rsid w:val="00712B02"/>
    <w:rsid w:val="00712BAF"/>
    <w:rsid w:val="00712CB2"/>
    <w:rsid w:val="007132C6"/>
    <w:rsid w:val="007136DE"/>
    <w:rsid w:val="00713FDA"/>
    <w:rsid w:val="00714021"/>
    <w:rsid w:val="00714232"/>
    <w:rsid w:val="00714462"/>
    <w:rsid w:val="007144A3"/>
    <w:rsid w:val="007146C7"/>
    <w:rsid w:val="0071499C"/>
    <w:rsid w:val="00714A2F"/>
    <w:rsid w:val="00714A3A"/>
    <w:rsid w:val="00715138"/>
    <w:rsid w:val="0071525E"/>
    <w:rsid w:val="007153D5"/>
    <w:rsid w:val="00715888"/>
    <w:rsid w:val="00715C9B"/>
    <w:rsid w:val="00715EFB"/>
    <w:rsid w:val="0071606F"/>
    <w:rsid w:val="00716118"/>
    <w:rsid w:val="007163AD"/>
    <w:rsid w:val="00716436"/>
    <w:rsid w:val="0071648E"/>
    <w:rsid w:val="007164D3"/>
    <w:rsid w:val="00716C4A"/>
    <w:rsid w:val="00716FC1"/>
    <w:rsid w:val="007179D0"/>
    <w:rsid w:val="00720195"/>
    <w:rsid w:val="007202AD"/>
    <w:rsid w:val="00720EC3"/>
    <w:rsid w:val="00721137"/>
    <w:rsid w:val="00721859"/>
    <w:rsid w:val="0072187F"/>
    <w:rsid w:val="00721BFD"/>
    <w:rsid w:val="00722210"/>
    <w:rsid w:val="00722F45"/>
    <w:rsid w:val="007238DA"/>
    <w:rsid w:val="00723CAC"/>
    <w:rsid w:val="00723EA5"/>
    <w:rsid w:val="00724B93"/>
    <w:rsid w:val="007250D4"/>
    <w:rsid w:val="007250E2"/>
    <w:rsid w:val="0072532C"/>
    <w:rsid w:val="0072542A"/>
    <w:rsid w:val="00725598"/>
    <w:rsid w:val="00725AC7"/>
    <w:rsid w:val="00726339"/>
    <w:rsid w:val="00726466"/>
    <w:rsid w:val="00726DD3"/>
    <w:rsid w:val="00726FAD"/>
    <w:rsid w:val="0072714F"/>
    <w:rsid w:val="0072724A"/>
    <w:rsid w:val="007275A2"/>
    <w:rsid w:val="00727A04"/>
    <w:rsid w:val="0073014E"/>
    <w:rsid w:val="00730309"/>
    <w:rsid w:val="007305E6"/>
    <w:rsid w:val="00730988"/>
    <w:rsid w:val="00731507"/>
    <w:rsid w:val="007316AC"/>
    <w:rsid w:val="007316C0"/>
    <w:rsid w:val="00731C3D"/>
    <w:rsid w:val="00731D42"/>
    <w:rsid w:val="00731DC8"/>
    <w:rsid w:val="00731E41"/>
    <w:rsid w:val="00731F7B"/>
    <w:rsid w:val="0073293F"/>
    <w:rsid w:val="00732DA9"/>
    <w:rsid w:val="00733033"/>
    <w:rsid w:val="007330B8"/>
    <w:rsid w:val="0073328C"/>
    <w:rsid w:val="00733793"/>
    <w:rsid w:val="007339A5"/>
    <w:rsid w:val="00733A0E"/>
    <w:rsid w:val="00733CBD"/>
    <w:rsid w:val="00734244"/>
    <w:rsid w:val="00734AAC"/>
    <w:rsid w:val="00734B50"/>
    <w:rsid w:val="00734ED9"/>
    <w:rsid w:val="007355BC"/>
    <w:rsid w:val="0073570B"/>
    <w:rsid w:val="00735751"/>
    <w:rsid w:val="00735EDB"/>
    <w:rsid w:val="00735FC4"/>
    <w:rsid w:val="007361C0"/>
    <w:rsid w:val="007366ED"/>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308D"/>
    <w:rsid w:val="007430FD"/>
    <w:rsid w:val="00743C64"/>
    <w:rsid w:val="0074440B"/>
    <w:rsid w:val="0074440D"/>
    <w:rsid w:val="007449C1"/>
    <w:rsid w:val="00744D9F"/>
    <w:rsid w:val="0074511E"/>
    <w:rsid w:val="007451D3"/>
    <w:rsid w:val="007451F9"/>
    <w:rsid w:val="00745216"/>
    <w:rsid w:val="00745413"/>
    <w:rsid w:val="007460E3"/>
    <w:rsid w:val="00746233"/>
    <w:rsid w:val="0074654E"/>
    <w:rsid w:val="00746652"/>
    <w:rsid w:val="00746CC4"/>
    <w:rsid w:val="00747131"/>
    <w:rsid w:val="0074754B"/>
    <w:rsid w:val="0074768F"/>
    <w:rsid w:val="00750D33"/>
    <w:rsid w:val="00750E32"/>
    <w:rsid w:val="00750FE3"/>
    <w:rsid w:val="00751A94"/>
    <w:rsid w:val="007523D2"/>
    <w:rsid w:val="00752886"/>
    <w:rsid w:val="00752B5E"/>
    <w:rsid w:val="00752BEB"/>
    <w:rsid w:val="00752E6B"/>
    <w:rsid w:val="00752F3D"/>
    <w:rsid w:val="00752FCF"/>
    <w:rsid w:val="0075315D"/>
    <w:rsid w:val="0075348E"/>
    <w:rsid w:val="00753655"/>
    <w:rsid w:val="00755477"/>
    <w:rsid w:val="007558E3"/>
    <w:rsid w:val="00756125"/>
    <w:rsid w:val="007561F2"/>
    <w:rsid w:val="007563F0"/>
    <w:rsid w:val="00756680"/>
    <w:rsid w:val="00756D7C"/>
    <w:rsid w:val="00757054"/>
    <w:rsid w:val="0075726F"/>
    <w:rsid w:val="007573E7"/>
    <w:rsid w:val="007575A5"/>
    <w:rsid w:val="00757797"/>
    <w:rsid w:val="00757AE5"/>
    <w:rsid w:val="00760708"/>
    <w:rsid w:val="00760732"/>
    <w:rsid w:val="00760D7F"/>
    <w:rsid w:val="00761D0B"/>
    <w:rsid w:val="00763948"/>
    <w:rsid w:val="00763BF7"/>
    <w:rsid w:val="00763E39"/>
    <w:rsid w:val="00763FFC"/>
    <w:rsid w:val="00764083"/>
    <w:rsid w:val="00764CD7"/>
    <w:rsid w:val="00764E5B"/>
    <w:rsid w:val="00764F1F"/>
    <w:rsid w:val="007652E0"/>
    <w:rsid w:val="00765443"/>
    <w:rsid w:val="00765555"/>
    <w:rsid w:val="007656D1"/>
    <w:rsid w:val="0076576B"/>
    <w:rsid w:val="00765FD1"/>
    <w:rsid w:val="0076609C"/>
    <w:rsid w:val="0076620D"/>
    <w:rsid w:val="00766323"/>
    <w:rsid w:val="0076649E"/>
    <w:rsid w:val="00766B9E"/>
    <w:rsid w:val="00767C2F"/>
    <w:rsid w:val="00767CC9"/>
    <w:rsid w:val="007703A8"/>
    <w:rsid w:val="00770420"/>
    <w:rsid w:val="0077043A"/>
    <w:rsid w:val="00770600"/>
    <w:rsid w:val="0077101D"/>
    <w:rsid w:val="00771033"/>
    <w:rsid w:val="00771208"/>
    <w:rsid w:val="00771680"/>
    <w:rsid w:val="00771850"/>
    <w:rsid w:val="00771CE4"/>
    <w:rsid w:val="00772112"/>
    <w:rsid w:val="007727B3"/>
    <w:rsid w:val="00772EFC"/>
    <w:rsid w:val="007730D9"/>
    <w:rsid w:val="0077370C"/>
    <w:rsid w:val="00773864"/>
    <w:rsid w:val="00773F45"/>
    <w:rsid w:val="0077484F"/>
    <w:rsid w:val="00774D0C"/>
    <w:rsid w:val="00774FE7"/>
    <w:rsid w:val="00775182"/>
    <w:rsid w:val="007756B8"/>
    <w:rsid w:val="0077574F"/>
    <w:rsid w:val="0077588C"/>
    <w:rsid w:val="00776000"/>
    <w:rsid w:val="007760AA"/>
    <w:rsid w:val="00776383"/>
    <w:rsid w:val="00777366"/>
    <w:rsid w:val="00777462"/>
    <w:rsid w:val="0077761F"/>
    <w:rsid w:val="0077768A"/>
    <w:rsid w:val="00777CAF"/>
    <w:rsid w:val="00777E5D"/>
    <w:rsid w:val="00780806"/>
    <w:rsid w:val="00780EB1"/>
    <w:rsid w:val="007814D7"/>
    <w:rsid w:val="007817D5"/>
    <w:rsid w:val="00781F7B"/>
    <w:rsid w:val="00782598"/>
    <w:rsid w:val="007826E2"/>
    <w:rsid w:val="00783307"/>
    <w:rsid w:val="00783A99"/>
    <w:rsid w:val="007841BD"/>
    <w:rsid w:val="00784CAA"/>
    <w:rsid w:val="00784CAD"/>
    <w:rsid w:val="00784F8D"/>
    <w:rsid w:val="00785854"/>
    <w:rsid w:val="0078608C"/>
    <w:rsid w:val="0078634A"/>
    <w:rsid w:val="007866BA"/>
    <w:rsid w:val="007866FA"/>
    <w:rsid w:val="007866FD"/>
    <w:rsid w:val="007873A9"/>
    <w:rsid w:val="0078743F"/>
    <w:rsid w:val="007874D7"/>
    <w:rsid w:val="00787639"/>
    <w:rsid w:val="007878B8"/>
    <w:rsid w:val="007878FC"/>
    <w:rsid w:val="00787A01"/>
    <w:rsid w:val="00787B74"/>
    <w:rsid w:val="00790413"/>
    <w:rsid w:val="0079054B"/>
    <w:rsid w:val="00790555"/>
    <w:rsid w:val="00790586"/>
    <w:rsid w:val="00790D1A"/>
    <w:rsid w:val="00790F2D"/>
    <w:rsid w:val="0079117A"/>
    <w:rsid w:val="007915CD"/>
    <w:rsid w:val="007916CF"/>
    <w:rsid w:val="00791813"/>
    <w:rsid w:val="00791FC6"/>
    <w:rsid w:val="00792520"/>
    <w:rsid w:val="00792FBA"/>
    <w:rsid w:val="0079418C"/>
    <w:rsid w:val="00794B0C"/>
    <w:rsid w:val="00794D01"/>
    <w:rsid w:val="00795036"/>
    <w:rsid w:val="007953AF"/>
    <w:rsid w:val="00795B5E"/>
    <w:rsid w:val="00795CE9"/>
    <w:rsid w:val="00795DB0"/>
    <w:rsid w:val="00795DC4"/>
    <w:rsid w:val="00796179"/>
    <w:rsid w:val="007961A4"/>
    <w:rsid w:val="0079675D"/>
    <w:rsid w:val="007968E0"/>
    <w:rsid w:val="00796F16"/>
    <w:rsid w:val="00797841"/>
    <w:rsid w:val="007979FA"/>
    <w:rsid w:val="007A03FE"/>
    <w:rsid w:val="007A0F1D"/>
    <w:rsid w:val="007A1041"/>
    <w:rsid w:val="007A26A9"/>
    <w:rsid w:val="007A35C5"/>
    <w:rsid w:val="007A392F"/>
    <w:rsid w:val="007A3BBD"/>
    <w:rsid w:val="007A4373"/>
    <w:rsid w:val="007A45E1"/>
    <w:rsid w:val="007A49E3"/>
    <w:rsid w:val="007A49FE"/>
    <w:rsid w:val="007A503C"/>
    <w:rsid w:val="007A52AC"/>
    <w:rsid w:val="007A5E7A"/>
    <w:rsid w:val="007A658E"/>
    <w:rsid w:val="007A6729"/>
    <w:rsid w:val="007A6D4A"/>
    <w:rsid w:val="007A6DE8"/>
    <w:rsid w:val="007A6E1B"/>
    <w:rsid w:val="007A7723"/>
    <w:rsid w:val="007A77F9"/>
    <w:rsid w:val="007A7CF2"/>
    <w:rsid w:val="007A7EB7"/>
    <w:rsid w:val="007B04FD"/>
    <w:rsid w:val="007B0819"/>
    <w:rsid w:val="007B1143"/>
    <w:rsid w:val="007B1396"/>
    <w:rsid w:val="007B15F1"/>
    <w:rsid w:val="007B1884"/>
    <w:rsid w:val="007B1F03"/>
    <w:rsid w:val="007B1F05"/>
    <w:rsid w:val="007B1F4A"/>
    <w:rsid w:val="007B235E"/>
    <w:rsid w:val="007B2CDF"/>
    <w:rsid w:val="007B34AF"/>
    <w:rsid w:val="007B3692"/>
    <w:rsid w:val="007B3AA1"/>
    <w:rsid w:val="007B3C1A"/>
    <w:rsid w:val="007B3E43"/>
    <w:rsid w:val="007B3ECE"/>
    <w:rsid w:val="007B4040"/>
    <w:rsid w:val="007B4190"/>
    <w:rsid w:val="007B4249"/>
    <w:rsid w:val="007B459F"/>
    <w:rsid w:val="007B516B"/>
    <w:rsid w:val="007B54C2"/>
    <w:rsid w:val="007B5578"/>
    <w:rsid w:val="007B67E8"/>
    <w:rsid w:val="007B68DF"/>
    <w:rsid w:val="007B6CDD"/>
    <w:rsid w:val="007B6DE9"/>
    <w:rsid w:val="007B77E2"/>
    <w:rsid w:val="007B7B01"/>
    <w:rsid w:val="007C09AD"/>
    <w:rsid w:val="007C0E52"/>
    <w:rsid w:val="007C0EA9"/>
    <w:rsid w:val="007C0EF5"/>
    <w:rsid w:val="007C0F59"/>
    <w:rsid w:val="007C16AC"/>
    <w:rsid w:val="007C1C66"/>
    <w:rsid w:val="007C23B2"/>
    <w:rsid w:val="007C25DE"/>
    <w:rsid w:val="007C28E4"/>
    <w:rsid w:val="007C366B"/>
    <w:rsid w:val="007C3F6B"/>
    <w:rsid w:val="007C4052"/>
    <w:rsid w:val="007C40CE"/>
    <w:rsid w:val="007C42D5"/>
    <w:rsid w:val="007C44DC"/>
    <w:rsid w:val="007C4EE8"/>
    <w:rsid w:val="007C4F55"/>
    <w:rsid w:val="007C50EA"/>
    <w:rsid w:val="007C5978"/>
    <w:rsid w:val="007C5A8D"/>
    <w:rsid w:val="007C5C55"/>
    <w:rsid w:val="007C5E23"/>
    <w:rsid w:val="007C5F24"/>
    <w:rsid w:val="007C60DF"/>
    <w:rsid w:val="007C6398"/>
    <w:rsid w:val="007C63FA"/>
    <w:rsid w:val="007C6A69"/>
    <w:rsid w:val="007C6C83"/>
    <w:rsid w:val="007C6F39"/>
    <w:rsid w:val="007C6FFA"/>
    <w:rsid w:val="007C7101"/>
    <w:rsid w:val="007C74E0"/>
    <w:rsid w:val="007C7697"/>
    <w:rsid w:val="007C76FE"/>
    <w:rsid w:val="007C7977"/>
    <w:rsid w:val="007D0252"/>
    <w:rsid w:val="007D0408"/>
    <w:rsid w:val="007D04CB"/>
    <w:rsid w:val="007D0790"/>
    <w:rsid w:val="007D0D5E"/>
    <w:rsid w:val="007D0E5A"/>
    <w:rsid w:val="007D123D"/>
    <w:rsid w:val="007D12AF"/>
    <w:rsid w:val="007D1CCA"/>
    <w:rsid w:val="007D213F"/>
    <w:rsid w:val="007D21F7"/>
    <w:rsid w:val="007D293C"/>
    <w:rsid w:val="007D2BB5"/>
    <w:rsid w:val="007D2BDC"/>
    <w:rsid w:val="007D2F62"/>
    <w:rsid w:val="007D35A6"/>
    <w:rsid w:val="007D3ADC"/>
    <w:rsid w:val="007D3EF7"/>
    <w:rsid w:val="007D3F86"/>
    <w:rsid w:val="007D44EC"/>
    <w:rsid w:val="007D504D"/>
    <w:rsid w:val="007D535B"/>
    <w:rsid w:val="007D6002"/>
    <w:rsid w:val="007D64EF"/>
    <w:rsid w:val="007D64F7"/>
    <w:rsid w:val="007D6ED7"/>
    <w:rsid w:val="007D75DD"/>
    <w:rsid w:val="007D77C6"/>
    <w:rsid w:val="007D7B94"/>
    <w:rsid w:val="007D7E22"/>
    <w:rsid w:val="007D7F88"/>
    <w:rsid w:val="007E055C"/>
    <w:rsid w:val="007E0809"/>
    <w:rsid w:val="007E0D1A"/>
    <w:rsid w:val="007E0D2E"/>
    <w:rsid w:val="007E10EB"/>
    <w:rsid w:val="007E1B7A"/>
    <w:rsid w:val="007E1C93"/>
    <w:rsid w:val="007E2264"/>
    <w:rsid w:val="007E2270"/>
    <w:rsid w:val="007E2596"/>
    <w:rsid w:val="007E26B1"/>
    <w:rsid w:val="007E3091"/>
    <w:rsid w:val="007E3928"/>
    <w:rsid w:val="007E422C"/>
    <w:rsid w:val="007E4565"/>
    <w:rsid w:val="007E47E8"/>
    <w:rsid w:val="007E50F0"/>
    <w:rsid w:val="007E565E"/>
    <w:rsid w:val="007E605F"/>
    <w:rsid w:val="007E6771"/>
    <w:rsid w:val="007E7301"/>
    <w:rsid w:val="007F04F3"/>
    <w:rsid w:val="007F066D"/>
    <w:rsid w:val="007F0E31"/>
    <w:rsid w:val="007F1084"/>
    <w:rsid w:val="007F12FE"/>
    <w:rsid w:val="007F1496"/>
    <w:rsid w:val="007F1C97"/>
    <w:rsid w:val="007F29ED"/>
    <w:rsid w:val="007F2CB0"/>
    <w:rsid w:val="007F2F42"/>
    <w:rsid w:val="007F3221"/>
    <w:rsid w:val="007F3286"/>
    <w:rsid w:val="007F3519"/>
    <w:rsid w:val="007F3813"/>
    <w:rsid w:val="007F4F3B"/>
    <w:rsid w:val="007F5103"/>
    <w:rsid w:val="007F51E9"/>
    <w:rsid w:val="007F6A9F"/>
    <w:rsid w:val="007F757E"/>
    <w:rsid w:val="007F7CE4"/>
    <w:rsid w:val="007F7DDB"/>
    <w:rsid w:val="00800595"/>
    <w:rsid w:val="0080096A"/>
    <w:rsid w:val="00800C84"/>
    <w:rsid w:val="00800EE6"/>
    <w:rsid w:val="008010EF"/>
    <w:rsid w:val="0080136F"/>
    <w:rsid w:val="00801F9C"/>
    <w:rsid w:val="00802600"/>
    <w:rsid w:val="0080310B"/>
    <w:rsid w:val="008033FD"/>
    <w:rsid w:val="008034DE"/>
    <w:rsid w:val="00803799"/>
    <w:rsid w:val="00803944"/>
    <w:rsid w:val="00803A5A"/>
    <w:rsid w:val="00803BA7"/>
    <w:rsid w:val="00803DBE"/>
    <w:rsid w:val="008044F5"/>
    <w:rsid w:val="008046E7"/>
    <w:rsid w:val="00804C0D"/>
    <w:rsid w:val="0080551B"/>
    <w:rsid w:val="00805568"/>
    <w:rsid w:val="008056A1"/>
    <w:rsid w:val="008057DA"/>
    <w:rsid w:val="00805EB1"/>
    <w:rsid w:val="00805F20"/>
    <w:rsid w:val="00806536"/>
    <w:rsid w:val="0080656C"/>
    <w:rsid w:val="00806661"/>
    <w:rsid w:val="0080667F"/>
    <w:rsid w:val="00806E3E"/>
    <w:rsid w:val="00806FB6"/>
    <w:rsid w:val="0080742D"/>
    <w:rsid w:val="00807440"/>
    <w:rsid w:val="00807575"/>
    <w:rsid w:val="008078F8"/>
    <w:rsid w:val="0080792C"/>
    <w:rsid w:val="00810260"/>
    <w:rsid w:val="00810342"/>
    <w:rsid w:val="00810B98"/>
    <w:rsid w:val="00810C09"/>
    <w:rsid w:val="008110EA"/>
    <w:rsid w:val="008114E9"/>
    <w:rsid w:val="008116E7"/>
    <w:rsid w:val="008117D7"/>
    <w:rsid w:val="0081255D"/>
    <w:rsid w:val="00812815"/>
    <w:rsid w:val="00812A91"/>
    <w:rsid w:val="00812F01"/>
    <w:rsid w:val="00813123"/>
    <w:rsid w:val="008136EB"/>
    <w:rsid w:val="008137DD"/>
    <w:rsid w:val="00813A90"/>
    <w:rsid w:val="00813C3D"/>
    <w:rsid w:val="008142A5"/>
    <w:rsid w:val="0081471A"/>
    <w:rsid w:val="00814A6E"/>
    <w:rsid w:val="00814EED"/>
    <w:rsid w:val="00815274"/>
    <w:rsid w:val="0081535A"/>
    <w:rsid w:val="008156CC"/>
    <w:rsid w:val="00815DE1"/>
    <w:rsid w:val="0081613C"/>
    <w:rsid w:val="00816569"/>
    <w:rsid w:val="00816C5C"/>
    <w:rsid w:val="00817005"/>
    <w:rsid w:val="008177BE"/>
    <w:rsid w:val="00817869"/>
    <w:rsid w:val="00817A02"/>
    <w:rsid w:val="00817A87"/>
    <w:rsid w:val="0082008D"/>
    <w:rsid w:val="00820137"/>
    <w:rsid w:val="0082027C"/>
    <w:rsid w:val="00820316"/>
    <w:rsid w:val="0082056A"/>
    <w:rsid w:val="00820757"/>
    <w:rsid w:val="00820778"/>
    <w:rsid w:val="0082086D"/>
    <w:rsid w:val="00821B58"/>
    <w:rsid w:val="008223A6"/>
    <w:rsid w:val="0082254D"/>
    <w:rsid w:val="00822604"/>
    <w:rsid w:val="00822CD2"/>
    <w:rsid w:val="00822EA3"/>
    <w:rsid w:val="00823DDA"/>
    <w:rsid w:val="00823E91"/>
    <w:rsid w:val="00824749"/>
    <w:rsid w:val="00824ACA"/>
    <w:rsid w:val="008255B3"/>
    <w:rsid w:val="00825906"/>
    <w:rsid w:val="00825DF1"/>
    <w:rsid w:val="0082674D"/>
    <w:rsid w:val="008269B2"/>
    <w:rsid w:val="00826C30"/>
    <w:rsid w:val="00827499"/>
    <w:rsid w:val="00827B06"/>
    <w:rsid w:val="00830194"/>
    <w:rsid w:val="00830538"/>
    <w:rsid w:val="00830B10"/>
    <w:rsid w:val="00830D4B"/>
    <w:rsid w:val="008318C1"/>
    <w:rsid w:val="00831B99"/>
    <w:rsid w:val="00831EBC"/>
    <w:rsid w:val="008329D9"/>
    <w:rsid w:val="00832BB4"/>
    <w:rsid w:val="00832C22"/>
    <w:rsid w:val="00832EA8"/>
    <w:rsid w:val="00833093"/>
    <w:rsid w:val="008334E0"/>
    <w:rsid w:val="008342D7"/>
    <w:rsid w:val="00834AA8"/>
    <w:rsid w:val="00834AC3"/>
    <w:rsid w:val="00835425"/>
    <w:rsid w:val="00835462"/>
    <w:rsid w:val="00835DE4"/>
    <w:rsid w:val="0083695B"/>
    <w:rsid w:val="00836B53"/>
    <w:rsid w:val="00836EEB"/>
    <w:rsid w:val="008370F2"/>
    <w:rsid w:val="00837403"/>
    <w:rsid w:val="00837A63"/>
    <w:rsid w:val="00837B35"/>
    <w:rsid w:val="00840606"/>
    <w:rsid w:val="00840BCD"/>
    <w:rsid w:val="00841045"/>
    <w:rsid w:val="00841339"/>
    <w:rsid w:val="00841469"/>
    <w:rsid w:val="00841482"/>
    <w:rsid w:val="00841681"/>
    <w:rsid w:val="008422BD"/>
    <w:rsid w:val="00842C1C"/>
    <w:rsid w:val="0084368A"/>
    <w:rsid w:val="00843AE4"/>
    <w:rsid w:val="00843CE0"/>
    <w:rsid w:val="00843E43"/>
    <w:rsid w:val="00843E99"/>
    <w:rsid w:val="008440A4"/>
    <w:rsid w:val="00844409"/>
    <w:rsid w:val="00844865"/>
    <w:rsid w:val="00844D69"/>
    <w:rsid w:val="00845021"/>
    <w:rsid w:val="0084506E"/>
    <w:rsid w:val="0084518C"/>
    <w:rsid w:val="008452EA"/>
    <w:rsid w:val="0084542F"/>
    <w:rsid w:val="00845548"/>
    <w:rsid w:val="00845649"/>
    <w:rsid w:val="00845C1E"/>
    <w:rsid w:val="0084604C"/>
    <w:rsid w:val="008460F9"/>
    <w:rsid w:val="00846271"/>
    <w:rsid w:val="00846806"/>
    <w:rsid w:val="008470AC"/>
    <w:rsid w:val="008471E7"/>
    <w:rsid w:val="00847301"/>
    <w:rsid w:val="0084747C"/>
    <w:rsid w:val="00847928"/>
    <w:rsid w:val="00847A7F"/>
    <w:rsid w:val="00847D63"/>
    <w:rsid w:val="00850256"/>
    <w:rsid w:val="008504C7"/>
    <w:rsid w:val="008506B6"/>
    <w:rsid w:val="00851479"/>
    <w:rsid w:val="008533BE"/>
    <w:rsid w:val="00853457"/>
    <w:rsid w:val="0085387B"/>
    <w:rsid w:val="00853C60"/>
    <w:rsid w:val="00854224"/>
    <w:rsid w:val="008543C0"/>
    <w:rsid w:val="008546A5"/>
    <w:rsid w:val="008548E8"/>
    <w:rsid w:val="00854AA9"/>
    <w:rsid w:val="008551E7"/>
    <w:rsid w:val="00855492"/>
    <w:rsid w:val="008554A3"/>
    <w:rsid w:val="008554E8"/>
    <w:rsid w:val="0085560E"/>
    <w:rsid w:val="00855724"/>
    <w:rsid w:val="00855807"/>
    <w:rsid w:val="00855BFE"/>
    <w:rsid w:val="00856467"/>
    <w:rsid w:val="008564D8"/>
    <w:rsid w:val="00856AF3"/>
    <w:rsid w:val="00857901"/>
    <w:rsid w:val="00857A33"/>
    <w:rsid w:val="00857A8C"/>
    <w:rsid w:val="00857CF1"/>
    <w:rsid w:val="0086079D"/>
    <w:rsid w:val="008611EE"/>
    <w:rsid w:val="008613AF"/>
    <w:rsid w:val="00861F95"/>
    <w:rsid w:val="00862012"/>
    <w:rsid w:val="00863255"/>
    <w:rsid w:val="0086337A"/>
    <w:rsid w:val="00863FAD"/>
    <w:rsid w:val="008641A8"/>
    <w:rsid w:val="008641E5"/>
    <w:rsid w:val="00864EB9"/>
    <w:rsid w:val="008653E7"/>
    <w:rsid w:val="00865C6C"/>
    <w:rsid w:val="008660E4"/>
    <w:rsid w:val="0086621B"/>
    <w:rsid w:val="0086676D"/>
    <w:rsid w:val="0086689F"/>
    <w:rsid w:val="008669A3"/>
    <w:rsid w:val="00866A1C"/>
    <w:rsid w:val="008673C9"/>
    <w:rsid w:val="008676C4"/>
    <w:rsid w:val="00870A46"/>
    <w:rsid w:val="00870C46"/>
    <w:rsid w:val="00870C94"/>
    <w:rsid w:val="00870E2D"/>
    <w:rsid w:val="00870F77"/>
    <w:rsid w:val="00871414"/>
    <w:rsid w:val="008716B6"/>
    <w:rsid w:val="00871BBB"/>
    <w:rsid w:val="00871EBC"/>
    <w:rsid w:val="00871F93"/>
    <w:rsid w:val="00872001"/>
    <w:rsid w:val="00872051"/>
    <w:rsid w:val="0087232F"/>
    <w:rsid w:val="008733D1"/>
    <w:rsid w:val="0087379C"/>
    <w:rsid w:val="00873A3E"/>
    <w:rsid w:val="0087412C"/>
    <w:rsid w:val="00874A66"/>
    <w:rsid w:val="00874C9C"/>
    <w:rsid w:val="008753B9"/>
    <w:rsid w:val="008754B1"/>
    <w:rsid w:val="00875917"/>
    <w:rsid w:val="00875CA3"/>
    <w:rsid w:val="00875D8B"/>
    <w:rsid w:val="00875E4A"/>
    <w:rsid w:val="00876444"/>
    <w:rsid w:val="00876671"/>
    <w:rsid w:val="00876676"/>
    <w:rsid w:val="00876A52"/>
    <w:rsid w:val="00876EDF"/>
    <w:rsid w:val="008774CD"/>
    <w:rsid w:val="00877958"/>
    <w:rsid w:val="00877E71"/>
    <w:rsid w:val="008802BE"/>
    <w:rsid w:val="00880CE8"/>
    <w:rsid w:val="008814A6"/>
    <w:rsid w:val="00881985"/>
    <w:rsid w:val="00881AC4"/>
    <w:rsid w:val="00881C0A"/>
    <w:rsid w:val="00882107"/>
    <w:rsid w:val="008822C6"/>
    <w:rsid w:val="0088239D"/>
    <w:rsid w:val="00882565"/>
    <w:rsid w:val="00882887"/>
    <w:rsid w:val="00883B36"/>
    <w:rsid w:val="0088410E"/>
    <w:rsid w:val="00884395"/>
    <w:rsid w:val="0088519C"/>
    <w:rsid w:val="008852F3"/>
    <w:rsid w:val="00885509"/>
    <w:rsid w:val="00885871"/>
    <w:rsid w:val="00885A19"/>
    <w:rsid w:val="00885AE8"/>
    <w:rsid w:val="00885C23"/>
    <w:rsid w:val="00885C24"/>
    <w:rsid w:val="008862B3"/>
    <w:rsid w:val="008863F5"/>
    <w:rsid w:val="00886938"/>
    <w:rsid w:val="00887306"/>
    <w:rsid w:val="00887539"/>
    <w:rsid w:val="00887DB6"/>
    <w:rsid w:val="00890107"/>
    <w:rsid w:val="008901FD"/>
    <w:rsid w:val="00890957"/>
    <w:rsid w:val="00890E35"/>
    <w:rsid w:val="00890EEE"/>
    <w:rsid w:val="00891309"/>
    <w:rsid w:val="008915FB"/>
    <w:rsid w:val="00891A62"/>
    <w:rsid w:val="00891D6C"/>
    <w:rsid w:val="00891E15"/>
    <w:rsid w:val="0089204E"/>
    <w:rsid w:val="00892B19"/>
    <w:rsid w:val="008931CE"/>
    <w:rsid w:val="00893B79"/>
    <w:rsid w:val="008941AD"/>
    <w:rsid w:val="00894280"/>
    <w:rsid w:val="008944C9"/>
    <w:rsid w:val="00894597"/>
    <w:rsid w:val="00894787"/>
    <w:rsid w:val="00894C18"/>
    <w:rsid w:val="00894CBE"/>
    <w:rsid w:val="00894D25"/>
    <w:rsid w:val="00894DA3"/>
    <w:rsid w:val="008959F4"/>
    <w:rsid w:val="00895C9D"/>
    <w:rsid w:val="00895CBB"/>
    <w:rsid w:val="00895E86"/>
    <w:rsid w:val="008966CF"/>
    <w:rsid w:val="00896F48"/>
    <w:rsid w:val="00897796"/>
    <w:rsid w:val="00897887"/>
    <w:rsid w:val="00897BFA"/>
    <w:rsid w:val="008A0827"/>
    <w:rsid w:val="008A0971"/>
    <w:rsid w:val="008A0D72"/>
    <w:rsid w:val="008A0F28"/>
    <w:rsid w:val="008A102C"/>
    <w:rsid w:val="008A129D"/>
    <w:rsid w:val="008A12D9"/>
    <w:rsid w:val="008A2026"/>
    <w:rsid w:val="008A2DBC"/>
    <w:rsid w:val="008A3295"/>
    <w:rsid w:val="008A32E8"/>
    <w:rsid w:val="008A36A8"/>
    <w:rsid w:val="008A373C"/>
    <w:rsid w:val="008A418C"/>
    <w:rsid w:val="008A4EA2"/>
    <w:rsid w:val="008A4F7F"/>
    <w:rsid w:val="008A56E4"/>
    <w:rsid w:val="008A5963"/>
    <w:rsid w:val="008A63AA"/>
    <w:rsid w:val="008A6758"/>
    <w:rsid w:val="008A6834"/>
    <w:rsid w:val="008A708B"/>
    <w:rsid w:val="008A73E3"/>
    <w:rsid w:val="008A75DF"/>
    <w:rsid w:val="008A7965"/>
    <w:rsid w:val="008A79F9"/>
    <w:rsid w:val="008A7EF9"/>
    <w:rsid w:val="008B00E4"/>
    <w:rsid w:val="008B1232"/>
    <w:rsid w:val="008B1794"/>
    <w:rsid w:val="008B20D5"/>
    <w:rsid w:val="008B3073"/>
    <w:rsid w:val="008B3147"/>
    <w:rsid w:val="008B35E9"/>
    <w:rsid w:val="008B43D8"/>
    <w:rsid w:val="008B447A"/>
    <w:rsid w:val="008B4F9B"/>
    <w:rsid w:val="008B55AF"/>
    <w:rsid w:val="008B5613"/>
    <w:rsid w:val="008B578F"/>
    <w:rsid w:val="008B5F23"/>
    <w:rsid w:val="008B5FC6"/>
    <w:rsid w:val="008B656C"/>
    <w:rsid w:val="008B65F3"/>
    <w:rsid w:val="008B66A8"/>
    <w:rsid w:val="008B6A32"/>
    <w:rsid w:val="008B6F98"/>
    <w:rsid w:val="008B6FD9"/>
    <w:rsid w:val="008B70EB"/>
    <w:rsid w:val="008B71DF"/>
    <w:rsid w:val="008B72CA"/>
    <w:rsid w:val="008B7537"/>
    <w:rsid w:val="008B769A"/>
    <w:rsid w:val="008B76EF"/>
    <w:rsid w:val="008B7859"/>
    <w:rsid w:val="008B7A90"/>
    <w:rsid w:val="008B7CD6"/>
    <w:rsid w:val="008B7EAB"/>
    <w:rsid w:val="008B7F7F"/>
    <w:rsid w:val="008B7FCC"/>
    <w:rsid w:val="008C0091"/>
    <w:rsid w:val="008C01E5"/>
    <w:rsid w:val="008C07E2"/>
    <w:rsid w:val="008C0E27"/>
    <w:rsid w:val="008C1377"/>
    <w:rsid w:val="008C1580"/>
    <w:rsid w:val="008C1EA1"/>
    <w:rsid w:val="008C290D"/>
    <w:rsid w:val="008C2A26"/>
    <w:rsid w:val="008C2BF2"/>
    <w:rsid w:val="008C30F5"/>
    <w:rsid w:val="008C32B9"/>
    <w:rsid w:val="008C34E2"/>
    <w:rsid w:val="008C3582"/>
    <w:rsid w:val="008C3705"/>
    <w:rsid w:val="008C40DA"/>
    <w:rsid w:val="008C45C9"/>
    <w:rsid w:val="008C524B"/>
    <w:rsid w:val="008C52C9"/>
    <w:rsid w:val="008C53E0"/>
    <w:rsid w:val="008C56F8"/>
    <w:rsid w:val="008C57DB"/>
    <w:rsid w:val="008C5DD8"/>
    <w:rsid w:val="008C6189"/>
    <w:rsid w:val="008C66D8"/>
    <w:rsid w:val="008C68F1"/>
    <w:rsid w:val="008C6B25"/>
    <w:rsid w:val="008C6DA1"/>
    <w:rsid w:val="008C7D07"/>
    <w:rsid w:val="008C7FCB"/>
    <w:rsid w:val="008D0A36"/>
    <w:rsid w:val="008D0B00"/>
    <w:rsid w:val="008D10D1"/>
    <w:rsid w:val="008D20B9"/>
    <w:rsid w:val="008D25B1"/>
    <w:rsid w:val="008D26D8"/>
    <w:rsid w:val="008D26E8"/>
    <w:rsid w:val="008D28E4"/>
    <w:rsid w:val="008D2F81"/>
    <w:rsid w:val="008D3084"/>
    <w:rsid w:val="008D36AF"/>
    <w:rsid w:val="008D41A4"/>
    <w:rsid w:val="008D492E"/>
    <w:rsid w:val="008D4994"/>
    <w:rsid w:val="008D4DB5"/>
    <w:rsid w:val="008D5117"/>
    <w:rsid w:val="008D5234"/>
    <w:rsid w:val="008D5386"/>
    <w:rsid w:val="008D56E4"/>
    <w:rsid w:val="008D5A9D"/>
    <w:rsid w:val="008D5E62"/>
    <w:rsid w:val="008D5EDF"/>
    <w:rsid w:val="008D695F"/>
    <w:rsid w:val="008D6A55"/>
    <w:rsid w:val="008D6F98"/>
    <w:rsid w:val="008D7A5A"/>
    <w:rsid w:val="008E0229"/>
    <w:rsid w:val="008E03CF"/>
    <w:rsid w:val="008E055E"/>
    <w:rsid w:val="008E07E3"/>
    <w:rsid w:val="008E13C2"/>
    <w:rsid w:val="008E1A0F"/>
    <w:rsid w:val="008E1C50"/>
    <w:rsid w:val="008E2880"/>
    <w:rsid w:val="008E2C94"/>
    <w:rsid w:val="008E337A"/>
    <w:rsid w:val="008E349C"/>
    <w:rsid w:val="008E3507"/>
    <w:rsid w:val="008E3B8F"/>
    <w:rsid w:val="008E3C15"/>
    <w:rsid w:val="008E3FAD"/>
    <w:rsid w:val="008E42FD"/>
    <w:rsid w:val="008E4811"/>
    <w:rsid w:val="008E481F"/>
    <w:rsid w:val="008E50E1"/>
    <w:rsid w:val="008E5195"/>
    <w:rsid w:val="008E57EE"/>
    <w:rsid w:val="008E6097"/>
    <w:rsid w:val="008E669F"/>
    <w:rsid w:val="008E6736"/>
    <w:rsid w:val="008E68E5"/>
    <w:rsid w:val="008E6CC4"/>
    <w:rsid w:val="008E6E88"/>
    <w:rsid w:val="008E6E91"/>
    <w:rsid w:val="008E7659"/>
    <w:rsid w:val="008E7D68"/>
    <w:rsid w:val="008E7DC5"/>
    <w:rsid w:val="008F00ED"/>
    <w:rsid w:val="008F056C"/>
    <w:rsid w:val="008F0FAD"/>
    <w:rsid w:val="008F0FF2"/>
    <w:rsid w:val="008F10D6"/>
    <w:rsid w:val="008F1466"/>
    <w:rsid w:val="008F15A8"/>
    <w:rsid w:val="008F1DA8"/>
    <w:rsid w:val="008F1F76"/>
    <w:rsid w:val="008F231A"/>
    <w:rsid w:val="008F28E6"/>
    <w:rsid w:val="008F2F4D"/>
    <w:rsid w:val="008F2FDF"/>
    <w:rsid w:val="008F3B73"/>
    <w:rsid w:val="008F4001"/>
    <w:rsid w:val="008F426F"/>
    <w:rsid w:val="008F452E"/>
    <w:rsid w:val="008F4CAC"/>
    <w:rsid w:val="008F55F5"/>
    <w:rsid w:val="008F5604"/>
    <w:rsid w:val="008F5F5B"/>
    <w:rsid w:val="008F699E"/>
    <w:rsid w:val="008F6D9F"/>
    <w:rsid w:val="008F6E1A"/>
    <w:rsid w:val="008F726D"/>
    <w:rsid w:val="008F7294"/>
    <w:rsid w:val="008F7F89"/>
    <w:rsid w:val="0090090A"/>
    <w:rsid w:val="00900964"/>
    <w:rsid w:val="00900AB5"/>
    <w:rsid w:val="00900D2C"/>
    <w:rsid w:val="00900D31"/>
    <w:rsid w:val="00900F53"/>
    <w:rsid w:val="00900FE8"/>
    <w:rsid w:val="00901040"/>
    <w:rsid w:val="00901053"/>
    <w:rsid w:val="009010CF"/>
    <w:rsid w:val="0090148A"/>
    <w:rsid w:val="0090199D"/>
    <w:rsid w:val="00901E1E"/>
    <w:rsid w:val="00901F25"/>
    <w:rsid w:val="009027DB"/>
    <w:rsid w:val="009030CD"/>
    <w:rsid w:val="009040E9"/>
    <w:rsid w:val="00904312"/>
    <w:rsid w:val="00904676"/>
    <w:rsid w:val="009048ED"/>
    <w:rsid w:val="0090500F"/>
    <w:rsid w:val="00905386"/>
    <w:rsid w:val="00905556"/>
    <w:rsid w:val="00905931"/>
    <w:rsid w:val="00905DC0"/>
    <w:rsid w:val="00906348"/>
    <w:rsid w:val="0090654F"/>
    <w:rsid w:val="00906732"/>
    <w:rsid w:val="009068E8"/>
    <w:rsid w:val="00906CC8"/>
    <w:rsid w:val="00907488"/>
    <w:rsid w:val="00907765"/>
    <w:rsid w:val="00907B75"/>
    <w:rsid w:val="009102EE"/>
    <w:rsid w:val="00910823"/>
    <w:rsid w:val="00910CE8"/>
    <w:rsid w:val="00910E1D"/>
    <w:rsid w:val="009111C2"/>
    <w:rsid w:val="009111FB"/>
    <w:rsid w:val="00912BFA"/>
    <w:rsid w:val="0091365F"/>
    <w:rsid w:val="0091395E"/>
    <w:rsid w:val="0091404F"/>
    <w:rsid w:val="0091415E"/>
    <w:rsid w:val="00914211"/>
    <w:rsid w:val="00914454"/>
    <w:rsid w:val="00914635"/>
    <w:rsid w:val="00914A2A"/>
    <w:rsid w:val="00914C32"/>
    <w:rsid w:val="00914DCB"/>
    <w:rsid w:val="00914F1B"/>
    <w:rsid w:val="00915D0F"/>
    <w:rsid w:val="00915FE0"/>
    <w:rsid w:val="00916043"/>
    <w:rsid w:val="00916076"/>
    <w:rsid w:val="0091617B"/>
    <w:rsid w:val="00916643"/>
    <w:rsid w:val="00916A35"/>
    <w:rsid w:val="00916A4A"/>
    <w:rsid w:val="0091757D"/>
    <w:rsid w:val="0091769D"/>
    <w:rsid w:val="00917D05"/>
    <w:rsid w:val="00917DBA"/>
    <w:rsid w:val="00917DE8"/>
    <w:rsid w:val="00917E61"/>
    <w:rsid w:val="00920B4F"/>
    <w:rsid w:val="00920E47"/>
    <w:rsid w:val="0092112F"/>
    <w:rsid w:val="0092150A"/>
    <w:rsid w:val="00921A0A"/>
    <w:rsid w:val="00922388"/>
    <w:rsid w:val="00922715"/>
    <w:rsid w:val="0092291E"/>
    <w:rsid w:val="00923D09"/>
    <w:rsid w:val="00923FCB"/>
    <w:rsid w:val="00924198"/>
    <w:rsid w:val="00924D60"/>
    <w:rsid w:val="00924F92"/>
    <w:rsid w:val="0092511E"/>
    <w:rsid w:val="009263C8"/>
    <w:rsid w:val="00926943"/>
    <w:rsid w:val="00926D74"/>
    <w:rsid w:val="00926E10"/>
    <w:rsid w:val="0092723E"/>
    <w:rsid w:val="00927C69"/>
    <w:rsid w:val="009304E6"/>
    <w:rsid w:val="0093065C"/>
    <w:rsid w:val="0093067C"/>
    <w:rsid w:val="00930CB3"/>
    <w:rsid w:val="00931231"/>
    <w:rsid w:val="00931CAC"/>
    <w:rsid w:val="00931E25"/>
    <w:rsid w:val="0093215E"/>
    <w:rsid w:val="009328E3"/>
    <w:rsid w:val="00932E16"/>
    <w:rsid w:val="00933382"/>
    <w:rsid w:val="00933571"/>
    <w:rsid w:val="0093380A"/>
    <w:rsid w:val="00933D15"/>
    <w:rsid w:val="00933F41"/>
    <w:rsid w:val="009340CA"/>
    <w:rsid w:val="0093547E"/>
    <w:rsid w:val="0093582D"/>
    <w:rsid w:val="0093666E"/>
    <w:rsid w:val="00936803"/>
    <w:rsid w:val="00936EC5"/>
    <w:rsid w:val="00936FA5"/>
    <w:rsid w:val="00937076"/>
    <w:rsid w:val="0093726F"/>
    <w:rsid w:val="00937E30"/>
    <w:rsid w:val="00937ED2"/>
    <w:rsid w:val="00940494"/>
    <w:rsid w:val="009404CB"/>
    <w:rsid w:val="009407B5"/>
    <w:rsid w:val="009408BD"/>
    <w:rsid w:val="00940AE6"/>
    <w:rsid w:val="00940F79"/>
    <w:rsid w:val="00940FF7"/>
    <w:rsid w:val="0094101C"/>
    <w:rsid w:val="009416A2"/>
    <w:rsid w:val="00941785"/>
    <w:rsid w:val="00941A41"/>
    <w:rsid w:val="00941C49"/>
    <w:rsid w:val="00942536"/>
    <w:rsid w:val="00942965"/>
    <w:rsid w:val="00942BC4"/>
    <w:rsid w:val="00942C2A"/>
    <w:rsid w:val="00942CE9"/>
    <w:rsid w:val="00942DAB"/>
    <w:rsid w:val="0094325D"/>
    <w:rsid w:val="0094327B"/>
    <w:rsid w:val="00943326"/>
    <w:rsid w:val="009437C0"/>
    <w:rsid w:val="00943918"/>
    <w:rsid w:val="00944E12"/>
    <w:rsid w:val="00944E96"/>
    <w:rsid w:val="0094525B"/>
    <w:rsid w:val="00945567"/>
    <w:rsid w:val="009463E4"/>
    <w:rsid w:val="00946918"/>
    <w:rsid w:val="009475F0"/>
    <w:rsid w:val="00947A78"/>
    <w:rsid w:val="0095025F"/>
    <w:rsid w:val="009506FC"/>
    <w:rsid w:val="00950AF0"/>
    <w:rsid w:val="0095150D"/>
    <w:rsid w:val="009519C4"/>
    <w:rsid w:val="00951DFA"/>
    <w:rsid w:val="0095286B"/>
    <w:rsid w:val="00952C34"/>
    <w:rsid w:val="00952F64"/>
    <w:rsid w:val="009531AA"/>
    <w:rsid w:val="009535E4"/>
    <w:rsid w:val="0095385E"/>
    <w:rsid w:val="00955034"/>
    <w:rsid w:val="00955289"/>
    <w:rsid w:val="0095534F"/>
    <w:rsid w:val="00955810"/>
    <w:rsid w:val="00955AB1"/>
    <w:rsid w:val="009562B4"/>
    <w:rsid w:val="00956FBE"/>
    <w:rsid w:val="00957771"/>
    <w:rsid w:val="00957F75"/>
    <w:rsid w:val="00960035"/>
    <w:rsid w:val="009600FC"/>
    <w:rsid w:val="0096059C"/>
    <w:rsid w:val="00960EEE"/>
    <w:rsid w:val="009612D5"/>
    <w:rsid w:val="009619E5"/>
    <w:rsid w:val="0096215D"/>
    <w:rsid w:val="009625BC"/>
    <w:rsid w:val="00962DA5"/>
    <w:rsid w:val="00962FE1"/>
    <w:rsid w:val="00963310"/>
    <w:rsid w:val="00963DD6"/>
    <w:rsid w:val="00963F75"/>
    <w:rsid w:val="00964156"/>
    <w:rsid w:val="0096473A"/>
    <w:rsid w:val="009659AB"/>
    <w:rsid w:val="00965D19"/>
    <w:rsid w:val="00966DBD"/>
    <w:rsid w:val="009673F7"/>
    <w:rsid w:val="0096745A"/>
    <w:rsid w:val="009674B0"/>
    <w:rsid w:val="00967513"/>
    <w:rsid w:val="00967542"/>
    <w:rsid w:val="00967BE7"/>
    <w:rsid w:val="00967DA9"/>
    <w:rsid w:val="0097004F"/>
    <w:rsid w:val="009701E8"/>
    <w:rsid w:val="00970BDA"/>
    <w:rsid w:val="00970E04"/>
    <w:rsid w:val="00970F3D"/>
    <w:rsid w:val="00971154"/>
    <w:rsid w:val="00971A3A"/>
    <w:rsid w:val="00971CC9"/>
    <w:rsid w:val="0097201F"/>
    <w:rsid w:val="00972136"/>
    <w:rsid w:val="00972A7B"/>
    <w:rsid w:val="00972F8B"/>
    <w:rsid w:val="0097398B"/>
    <w:rsid w:val="00973E4A"/>
    <w:rsid w:val="00973FC0"/>
    <w:rsid w:val="009741E6"/>
    <w:rsid w:val="009742AE"/>
    <w:rsid w:val="009744BE"/>
    <w:rsid w:val="00974C27"/>
    <w:rsid w:val="00974D91"/>
    <w:rsid w:val="00975114"/>
    <w:rsid w:val="00975293"/>
    <w:rsid w:val="00975879"/>
    <w:rsid w:val="009758DC"/>
    <w:rsid w:val="00975F7B"/>
    <w:rsid w:val="00975F8D"/>
    <w:rsid w:val="0097626D"/>
    <w:rsid w:val="0097629B"/>
    <w:rsid w:val="00976818"/>
    <w:rsid w:val="00976AD7"/>
    <w:rsid w:val="00976C36"/>
    <w:rsid w:val="00976EAB"/>
    <w:rsid w:val="009773D2"/>
    <w:rsid w:val="009777AF"/>
    <w:rsid w:val="00980915"/>
    <w:rsid w:val="00980A3C"/>
    <w:rsid w:val="00980B14"/>
    <w:rsid w:val="00981196"/>
    <w:rsid w:val="009812E8"/>
    <w:rsid w:val="0098133C"/>
    <w:rsid w:val="00981800"/>
    <w:rsid w:val="0098186C"/>
    <w:rsid w:val="00981B50"/>
    <w:rsid w:val="00981C56"/>
    <w:rsid w:val="00981C72"/>
    <w:rsid w:val="00981CB7"/>
    <w:rsid w:val="00981D5B"/>
    <w:rsid w:val="009821CD"/>
    <w:rsid w:val="009827E3"/>
    <w:rsid w:val="00983000"/>
    <w:rsid w:val="00983153"/>
    <w:rsid w:val="009833AC"/>
    <w:rsid w:val="00983548"/>
    <w:rsid w:val="009835F5"/>
    <w:rsid w:val="00984086"/>
    <w:rsid w:val="009844BF"/>
    <w:rsid w:val="009846EE"/>
    <w:rsid w:val="009848F4"/>
    <w:rsid w:val="00984EA9"/>
    <w:rsid w:val="009850C8"/>
    <w:rsid w:val="009850CE"/>
    <w:rsid w:val="009856D0"/>
    <w:rsid w:val="00985E33"/>
    <w:rsid w:val="00986373"/>
    <w:rsid w:val="0098677A"/>
    <w:rsid w:val="009871DB"/>
    <w:rsid w:val="0098735C"/>
    <w:rsid w:val="00987630"/>
    <w:rsid w:val="00987D7F"/>
    <w:rsid w:val="00987EAA"/>
    <w:rsid w:val="00987ECB"/>
    <w:rsid w:val="009904C4"/>
    <w:rsid w:val="0099091C"/>
    <w:rsid w:val="00990B3F"/>
    <w:rsid w:val="00990CC8"/>
    <w:rsid w:val="00990DA3"/>
    <w:rsid w:val="00991186"/>
    <w:rsid w:val="0099193A"/>
    <w:rsid w:val="00991DEF"/>
    <w:rsid w:val="0099210B"/>
    <w:rsid w:val="00992323"/>
    <w:rsid w:val="00992526"/>
    <w:rsid w:val="0099261D"/>
    <w:rsid w:val="0099284B"/>
    <w:rsid w:val="00992B6D"/>
    <w:rsid w:val="00992D65"/>
    <w:rsid w:val="00994990"/>
    <w:rsid w:val="00994C5C"/>
    <w:rsid w:val="00994C5F"/>
    <w:rsid w:val="00994EF4"/>
    <w:rsid w:val="0099548A"/>
    <w:rsid w:val="00995A42"/>
    <w:rsid w:val="00995B38"/>
    <w:rsid w:val="0099611C"/>
    <w:rsid w:val="009962FC"/>
    <w:rsid w:val="0099676B"/>
    <w:rsid w:val="00996784"/>
    <w:rsid w:val="0099680C"/>
    <w:rsid w:val="0099700B"/>
    <w:rsid w:val="009977B4"/>
    <w:rsid w:val="00997A4E"/>
    <w:rsid w:val="00997BEB"/>
    <w:rsid w:val="009A05A4"/>
    <w:rsid w:val="009A06AC"/>
    <w:rsid w:val="009A096F"/>
    <w:rsid w:val="009A1526"/>
    <w:rsid w:val="009A16AE"/>
    <w:rsid w:val="009A17DC"/>
    <w:rsid w:val="009A18EA"/>
    <w:rsid w:val="009A1936"/>
    <w:rsid w:val="009A19E2"/>
    <w:rsid w:val="009A20B1"/>
    <w:rsid w:val="009A21E5"/>
    <w:rsid w:val="009A31B7"/>
    <w:rsid w:val="009A321E"/>
    <w:rsid w:val="009A368D"/>
    <w:rsid w:val="009A42FB"/>
    <w:rsid w:val="009A48E9"/>
    <w:rsid w:val="009A48FD"/>
    <w:rsid w:val="009A4B94"/>
    <w:rsid w:val="009A5077"/>
    <w:rsid w:val="009A5576"/>
    <w:rsid w:val="009A5BA0"/>
    <w:rsid w:val="009A5E83"/>
    <w:rsid w:val="009A5F24"/>
    <w:rsid w:val="009A64BC"/>
    <w:rsid w:val="009A6651"/>
    <w:rsid w:val="009A6959"/>
    <w:rsid w:val="009A6D9A"/>
    <w:rsid w:val="009A72B3"/>
    <w:rsid w:val="009A743C"/>
    <w:rsid w:val="009A76F7"/>
    <w:rsid w:val="009A7B0E"/>
    <w:rsid w:val="009B010F"/>
    <w:rsid w:val="009B0716"/>
    <w:rsid w:val="009B08A9"/>
    <w:rsid w:val="009B0F36"/>
    <w:rsid w:val="009B156C"/>
    <w:rsid w:val="009B18D6"/>
    <w:rsid w:val="009B1A4A"/>
    <w:rsid w:val="009B1CDA"/>
    <w:rsid w:val="009B2226"/>
    <w:rsid w:val="009B2263"/>
    <w:rsid w:val="009B2AC0"/>
    <w:rsid w:val="009B32CC"/>
    <w:rsid w:val="009B3A19"/>
    <w:rsid w:val="009B3B77"/>
    <w:rsid w:val="009B3C7B"/>
    <w:rsid w:val="009B4578"/>
    <w:rsid w:val="009B4BF8"/>
    <w:rsid w:val="009B4E89"/>
    <w:rsid w:val="009B5027"/>
    <w:rsid w:val="009B52A4"/>
    <w:rsid w:val="009B53D9"/>
    <w:rsid w:val="009B57DD"/>
    <w:rsid w:val="009B5D5A"/>
    <w:rsid w:val="009B641B"/>
    <w:rsid w:val="009B64AD"/>
    <w:rsid w:val="009B6953"/>
    <w:rsid w:val="009B6965"/>
    <w:rsid w:val="009B6D55"/>
    <w:rsid w:val="009B6FAC"/>
    <w:rsid w:val="009B728A"/>
    <w:rsid w:val="009B76DF"/>
    <w:rsid w:val="009B78DF"/>
    <w:rsid w:val="009B7C35"/>
    <w:rsid w:val="009B7D39"/>
    <w:rsid w:val="009C0198"/>
    <w:rsid w:val="009C0733"/>
    <w:rsid w:val="009C09C1"/>
    <w:rsid w:val="009C0F8D"/>
    <w:rsid w:val="009C1BDE"/>
    <w:rsid w:val="009C3968"/>
    <w:rsid w:val="009C3BC1"/>
    <w:rsid w:val="009C3D2C"/>
    <w:rsid w:val="009C3DFA"/>
    <w:rsid w:val="009C4C4A"/>
    <w:rsid w:val="009C4D94"/>
    <w:rsid w:val="009C4DB2"/>
    <w:rsid w:val="009C4DDE"/>
    <w:rsid w:val="009C4EB9"/>
    <w:rsid w:val="009C4F80"/>
    <w:rsid w:val="009C4FBB"/>
    <w:rsid w:val="009C56BC"/>
    <w:rsid w:val="009C5EEB"/>
    <w:rsid w:val="009C64A1"/>
    <w:rsid w:val="009C6B13"/>
    <w:rsid w:val="009C6CC6"/>
    <w:rsid w:val="009C707C"/>
    <w:rsid w:val="009C7300"/>
    <w:rsid w:val="009C74EC"/>
    <w:rsid w:val="009C78A9"/>
    <w:rsid w:val="009C795F"/>
    <w:rsid w:val="009C7F50"/>
    <w:rsid w:val="009C7F55"/>
    <w:rsid w:val="009D08EA"/>
    <w:rsid w:val="009D0BB1"/>
    <w:rsid w:val="009D16D7"/>
    <w:rsid w:val="009D19B8"/>
    <w:rsid w:val="009D1A70"/>
    <w:rsid w:val="009D1C4B"/>
    <w:rsid w:val="009D1F40"/>
    <w:rsid w:val="009D23FB"/>
    <w:rsid w:val="009D28AF"/>
    <w:rsid w:val="009D29DD"/>
    <w:rsid w:val="009D2F62"/>
    <w:rsid w:val="009D2FFD"/>
    <w:rsid w:val="009D305E"/>
    <w:rsid w:val="009D3447"/>
    <w:rsid w:val="009D3E7C"/>
    <w:rsid w:val="009D51A4"/>
    <w:rsid w:val="009D575B"/>
    <w:rsid w:val="009D688B"/>
    <w:rsid w:val="009D7058"/>
    <w:rsid w:val="009D78DB"/>
    <w:rsid w:val="009D7A1E"/>
    <w:rsid w:val="009D7C7C"/>
    <w:rsid w:val="009D7FD4"/>
    <w:rsid w:val="009E0A0D"/>
    <w:rsid w:val="009E1648"/>
    <w:rsid w:val="009E17C9"/>
    <w:rsid w:val="009E1FF9"/>
    <w:rsid w:val="009E205A"/>
    <w:rsid w:val="009E2579"/>
    <w:rsid w:val="009E340A"/>
    <w:rsid w:val="009E3575"/>
    <w:rsid w:val="009E36A7"/>
    <w:rsid w:val="009E40A6"/>
    <w:rsid w:val="009E40F6"/>
    <w:rsid w:val="009E531E"/>
    <w:rsid w:val="009E5676"/>
    <w:rsid w:val="009E5B89"/>
    <w:rsid w:val="009E6126"/>
    <w:rsid w:val="009E64F6"/>
    <w:rsid w:val="009E6879"/>
    <w:rsid w:val="009E6D13"/>
    <w:rsid w:val="009E6E38"/>
    <w:rsid w:val="009E6F65"/>
    <w:rsid w:val="009E7358"/>
    <w:rsid w:val="009E73C2"/>
    <w:rsid w:val="009E76A0"/>
    <w:rsid w:val="009E7772"/>
    <w:rsid w:val="009E7C60"/>
    <w:rsid w:val="009E7E12"/>
    <w:rsid w:val="009E7E8E"/>
    <w:rsid w:val="009E7F36"/>
    <w:rsid w:val="009F01BB"/>
    <w:rsid w:val="009F04D5"/>
    <w:rsid w:val="009F0BD0"/>
    <w:rsid w:val="009F0D52"/>
    <w:rsid w:val="009F0D9A"/>
    <w:rsid w:val="009F0ED9"/>
    <w:rsid w:val="009F1021"/>
    <w:rsid w:val="009F118F"/>
    <w:rsid w:val="009F12ED"/>
    <w:rsid w:val="009F22C4"/>
    <w:rsid w:val="009F242D"/>
    <w:rsid w:val="009F3777"/>
    <w:rsid w:val="009F3AFC"/>
    <w:rsid w:val="009F3C3C"/>
    <w:rsid w:val="009F3C94"/>
    <w:rsid w:val="009F3D27"/>
    <w:rsid w:val="009F418D"/>
    <w:rsid w:val="009F4541"/>
    <w:rsid w:val="009F4C2E"/>
    <w:rsid w:val="009F5D36"/>
    <w:rsid w:val="009F5D6C"/>
    <w:rsid w:val="009F5F15"/>
    <w:rsid w:val="009F603E"/>
    <w:rsid w:val="009F61C1"/>
    <w:rsid w:val="009F7036"/>
    <w:rsid w:val="009F75AA"/>
    <w:rsid w:val="009F7637"/>
    <w:rsid w:val="009F78F6"/>
    <w:rsid w:val="009F7C76"/>
    <w:rsid w:val="009F7CD7"/>
    <w:rsid w:val="00A0142B"/>
    <w:rsid w:val="00A01E25"/>
    <w:rsid w:val="00A01E9E"/>
    <w:rsid w:val="00A02433"/>
    <w:rsid w:val="00A02715"/>
    <w:rsid w:val="00A02C91"/>
    <w:rsid w:val="00A02FF1"/>
    <w:rsid w:val="00A0317B"/>
    <w:rsid w:val="00A03A46"/>
    <w:rsid w:val="00A03DD8"/>
    <w:rsid w:val="00A03FAE"/>
    <w:rsid w:val="00A046F7"/>
    <w:rsid w:val="00A04789"/>
    <w:rsid w:val="00A04AEE"/>
    <w:rsid w:val="00A04C65"/>
    <w:rsid w:val="00A04CB2"/>
    <w:rsid w:val="00A04D3C"/>
    <w:rsid w:val="00A05179"/>
    <w:rsid w:val="00A05336"/>
    <w:rsid w:val="00A05D4B"/>
    <w:rsid w:val="00A05F43"/>
    <w:rsid w:val="00A0602D"/>
    <w:rsid w:val="00A06C10"/>
    <w:rsid w:val="00A0725D"/>
    <w:rsid w:val="00A0749D"/>
    <w:rsid w:val="00A074C7"/>
    <w:rsid w:val="00A07627"/>
    <w:rsid w:val="00A07A18"/>
    <w:rsid w:val="00A10465"/>
    <w:rsid w:val="00A10632"/>
    <w:rsid w:val="00A10F03"/>
    <w:rsid w:val="00A113E4"/>
    <w:rsid w:val="00A119D6"/>
    <w:rsid w:val="00A11C40"/>
    <w:rsid w:val="00A12AD1"/>
    <w:rsid w:val="00A139E5"/>
    <w:rsid w:val="00A13FC7"/>
    <w:rsid w:val="00A140C0"/>
    <w:rsid w:val="00A1464D"/>
    <w:rsid w:val="00A1488B"/>
    <w:rsid w:val="00A14B67"/>
    <w:rsid w:val="00A14D52"/>
    <w:rsid w:val="00A14F80"/>
    <w:rsid w:val="00A1534D"/>
    <w:rsid w:val="00A158CA"/>
    <w:rsid w:val="00A15910"/>
    <w:rsid w:val="00A15EFC"/>
    <w:rsid w:val="00A16A70"/>
    <w:rsid w:val="00A16DFD"/>
    <w:rsid w:val="00A17468"/>
    <w:rsid w:val="00A17B55"/>
    <w:rsid w:val="00A17D3B"/>
    <w:rsid w:val="00A20187"/>
    <w:rsid w:val="00A2034B"/>
    <w:rsid w:val="00A203F9"/>
    <w:rsid w:val="00A20CC5"/>
    <w:rsid w:val="00A21034"/>
    <w:rsid w:val="00A216DA"/>
    <w:rsid w:val="00A218C3"/>
    <w:rsid w:val="00A21BF8"/>
    <w:rsid w:val="00A220C3"/>
    <w:rsid w:val="00A2276C"/>
    <w:rsid w:val="00A22F47"/>
    <w:rsid w:val="00A234ED"/>
    <w:rsid w:val="00A23751"/>
    <w:rsid w:val="00A23820"/>
    <w:rsid w:val="00A23909"/>
    <w:rsid w:val="00A23B93"/>
    <w:rsid w:val="00A24345"/>
    <w:rsid w:val="00A244CA"/>
    <w:rsid w:val="00A24775"/>
    <w:rsid w:val="00A24C82"/>
    <w:rsid w:val="00A2511C"/>
    <w:rsid w:val="00A26F3C"/>
    <w:rsid w:val="00A27002"/>
    <w:rsid w:val="00A2714E"/>
    <w:rsid w:val="00A272F0"/>
    <w:rsid w:val="00A30581"/>
    <w:rsid w:val="00A305E9"/>
    <w:rsid w:val="00A3099B"/>
    <w:rsid w:val="00A30A6A"/>
    <w:rsid w:val="00A31E5E"/>
    <w:rsid w:val="00A32722"/>
    <w:rsid w:val="00A327C3"/>
    <w:rsid w:val="00A33CA7"/>
    <w:rsid w:val="00A33CA9"/>
    <w:rsid w:val="00A33EB7"/>
    <w:rsid w:val="00A3464A"/>
    <w:rsid w:val="00A34B6C"/>
    <w:rsid w:val="00A34D7A"/>
    <w:rsid w:val="00A35239"/>
    <w:rsid w:val="00A352EC"/>
    <w:rsid w:val="00A3543A"/>
    <w:rsid w:val="00A354F1"/>
    <w:rsid w:val="00A35FC9"/>
    <w:rsid w:val="00A36A78"/>
    <w:rsid w:val="00A36C74"/>
    <w:rsid w:val="00A36F32"/>
    <w:rsid w:val="00A370AD"/>
    <w:rsid w:val="00A374AC"/>
    <w:rsid w:val="00A37A24"/>
    <w:rsid w:val="00A37C80"/>
    <w:rsid w:val="00A37EB5"/>
    <w:rsid w:val="00A37F7E"/>
    <w:rsid w:val="00A401FF"/>
    <w:rsid w:val="00A4068B"/>
    <w:rsid w:val="00A41095"/>
    <w:rsid w:val="00A4124B"/>
    <w:rsid w:val="00A4141B"/>
    <w:rsid w:val="00A42246"/>
    <w:rsid w:val="00A42445"/>
    <w:rsid w:val="00A42C0E"/>
    <w:rsid w:val="00A42CEB"/>
    <w:rsid w:val="00A42E94"/>
    <w:rsid w:val="00A42FBF"/>
    <w:rsid w:val="00A4316A"/>
    <w:rsid w:val="00A432C9"/>
    <w:rsid w:val="00A43527"/>
    <w:rsid w:val="00A437E4"/>
    <w:rsid w:val="00A438A8"/>
    <w:rsid w:val="00A43A05"/>
    <w:rsid w:val="00A446F3"/>
    <w:rsid w:val="00A447F3"/>
    <w:rsid w:val="00A44A17"/>
    <w:rsid w:val="00A44CE6"/>
    <w:rsid w:val="00A44D2F"/>
    <w:rsid w:val="00A44FB4"/>
    <w:rsid w:val="00A455F5"/>
    <w:rsid w:val="00A4565C"/>
    <w:rsid w:val="00A456ED"/>
    <w:rsid w:val="00A4571C"/>
    <w:rsid w:val="00A45A85"/>
    <w:rsid w:val="00A45F8A"/>
    <w:rsid w:val="00A45FBA"/>
    <w:rsid w:val="00A46030"/>
    <w:rsid w:val="00A4690B"/>
    <w:rsid w:val="00A46B12"/>
    <w:rsid w:val="00A46C93"/>
    <w:rsid w:val="00A46F15"/>
    <w:rsid w:val="00A472AE"/>
    <w:rsid w:val="00A5145E"/>
    <w:rsid w:val="00A51A46"/>
    <w:rsid w:val="00A51F97"/>
    <w:rsid w:val="00A527F6"/>
    <w:rsid w:val="00A52A3C"/>
    <w:rsid w:val="00A53419"/>
    <w:rsid w:val="00A53761"/>
    <w:rsid w:val="00A53966"/>
    <w:rsid w:val="00A53E88"/>
    <w:rsid w:val="00A53F3E"/>
    <w:rsid w:val="00A54372"/>
    <w:rsid w:val="00A5515D"/>
    <w:rsid w:val="00A554E5"/>
    <w:rsid w:val="00A55A2D"/>
    <w:rsid w:val="00A55A55"/>
    <w:rsid w:val="00A55A6C"/>
    <w:rsid w:val="00A568B8"/>
    <w:rsid w:val="00A56B62"/>
    <w:rsid w:val="00A56FF0"/>
    <w:rsid w:val="00A571C9"/>
    <w:rsid w:val="00A57C8C"/>
    <w:rsid w:val="00A57CE0"/>
    <w:rsid w:val="00A57E5E"/>
    <w:rsid w:val="00A6017B"/>
    <w:rsid w:val="00A603B6"/>
    <w:rsid w:val="00A60458"/>
    <w:rsid w:val="00A60608"/>
    <w:rsid w:val="00A606C7"/>
    <w:rsid w:val="00A6084C"/>
    <w:rsid w:val="00A60F7D"/>
    <w:rsid w:val="00A6149C"/>
    <w:rsid w:val="00A618DF"/>
    <w:rsid w:val="00A619B8"/>
    <w:rsid w:val="00A61FE8"/>
    <w:rsid w:val="00A62374"/>
    <w:rsid w:val="00A62683"/>
    <w:rsid w:val="00A6268F"/>
    <w:rsid w:val="00A6317B"/>
    <w:rsid w:val="00A631E7"/>
    <w:rsid w:val="00A6335B"/>
    <w:rsid w:val="00A63ED1"/>
    <w:rsid w:val="00A64518"/>
    <w:rsid w:val="00A65101"/>
    <w:rsid w:val="00A65403"/>
    <w:rsid w:val="00A65BC1"/>
    <w:rsid w:val="00A6601F"/>
    <w:rsid w:val="00A66142"/>
    <w:rsid w:val="00A6625B"/>
    <w:rsid w:val="00A6672B"/>
    <w:rsid w:val="00A66973"/>
    <w:rsid w:val="00A670E4"/>
    <w:rsid w:val="00A6794D"/>
    <w:rsid w:val="00A67BB6"/>
    <w:rsid w:val="00A702B4"/>
    <w:rsid w:val="00A70567"/>
    <w:rsid w:val="00A70B8D"/>
    <w:rsid w:val="00A70E1A"/>
    <w:rsid w:val="00A71050"/>
    <w:rsid w:val="00A710B5"/>
    <w:rsid w:val="00A717CD"/>
    <w:rsid w:val="00A71D91"/>
    <w:rsid w:val="00A71DF0"/>
    <w:rsid w:val="00A720AB"/>
    <w:rsid w:val="00A724E9"/>
    <w:rsid w:val="00A7259A"/>
    <w:rsid w:val="00A73737"/>
    <w:rsid w:val="00A73BEA"/>
    <w:rsid w:val="00A74231"/>
    <w:rsid w:val="00A74779"/>
    <w:rsid w:val="00A74BB9"/>
    <w:rsid w:val="00A7527B"/>
    <w:rsid w:val="00A752E4"/>
    <w:rsid w:val="00A758C5"/>
    <w:rsid w:val="00A75EA8"/>
    <w:rsid w:val="00A75F77"/>
    <w:rsid w:val="00A76556"/>
    <w:rsid w:val="00A76715"/>
    <w:rsid w:val="00A76AC0"/>
    <w:rsid w:val="00A76E3E"/>
    <w:rsid w:val="00A770C9"/>
    <w:rsid w:val="00A771FE"/>
    <w:rsid w:val="00A77399"/>
    <w:rsid w:val="00A77640"/>
    <w:rsid w:val="00A779D0"/>
    <w:rsid w:val="00A80DD4"/>
    <w:rsid w:val="00A811F6"/>
    <w:rsid w:val="00A812EF"/>
    <w:rsid w:val="00A81693"/>
    <w:rsid w:val="00A816B8"/>
    <w:rsid w:val="00A81D86"/>
    <w:rsid w:val="00A81DA7"/>
    <w:rsid w:val="00A8247B"/>
    <w:rsid w:val="00A8247E"/>
    <w:rsid w:val="00A82F09"/>
    <w:rsid w:val="00A836FC"/>
    <w:rsid w:val="00A83AA5"/>
    <w:rsid w:val="00A84275"/>
    <w:rsid w:val="00A846A0"/>
    <w:rsid w:val="00A85362"/>
    <w:rsid w:val="00A854D1"/>
    <w:rsid w:val="00A8599A"/>
    <w:rsid w:val="00A85AE0"/>
    <w:rsid w:val="00A860D8"/>
    <w:rsid w:val="00A86CE0"/>
    <w:rsid w:val="00A86FCE"/>
    <w:rsid w:val="00A871B1"/>
    <w:rsid w:val="00A873E7"/>
    <w:rsid w:val="00A87AAE"/>
    <w:rsid w:val="00A87C05"/>
    <w:rsid w:val="00A87DA2"/>
    <w:rsid w:val="00A90757"/>
    <w:rsid w:val="00A90BA0"/>
    <w:rsid w:val="00A91468"/>
    <w:rsid w:val="00A915C6"/>
    <w:rsid w:val="00A91671"/>
    <w:rsid w:val="00A91847"/>
    <w:rsid w:val="00A918F5"/>
    <w:rsid w:val="00A91B62"/>
    <w:rsid w:val="00A91DB2"/>
    <w:rsid w:val="00A92254"/>
    <w:rsid w:val="00A9262E"/>
    <w:rsid w:val="00A92803"/>
    <w:rsid w:val="00A92B8E"/>
    <w:rsid w:val="00A92BB1"/>
    <w:rsid w:val="00A93205"/>
    <w:rsid w:val="00A93D9A"/>
    <w:rsid w:val="00A93EA7"/>
    <w:rsid w:val="00A9420E"/>
    <w:rsid w:val="00A94508"/>
    <w:rsid w:val="00A9479B"/>
    <w:rsid w:val="00A948F0"/>
    <w:rsid w:val="00A94C07"/>
    <w:rsid w:val="00A94EC2"/>
    <w:rsid w:val="00A95304"/>
    <w:rsid w:val="00A95925"/>
    <w:rsid w:val="00A95B97"/>
    <w:rsid w:val="00A95C77"/>
    <w:rsid w:val="00A96509"/>
    <w:rsid w:val="00A96CE6"/>
    <w:rsid w:val="00A96FB3"/>
    <w:rsid w:val="00A9733A"/>
    <w:rsid w:val="00A9737E"/>
    <w:rsid w:val="00A97B9D"/>
    <w:rsid w:val="00A97C17"/>
    <w:rsid w:val="00A97F4E"/>
    <w:rsid w:val="00A97F67"/>
    <w:rsid w:val="00AA0088"/>
    <w:rsid w:val="00AA02B8"/>
    <w:rsid w:val="00AA0797"/>
    <w:rsid w:val="00AA0ABB"/>
    <w:rsid w:val="00AA0CFA"/>
    <w:rsid w:val="00AA1A71"/>
    <w:rsid w:val="00AA1B32"/>
    <w:rsid w:val="00AA1DA7"/>
    <w:rsid w:val="00AA228F"/>
    <w:rsid w:val="00AA2A52"/>
    <w:rsid w:val="00AA2B1E"/>
    <w:rsid w:val="00AA2FE9"/>
    <w:rsid w:val="00AA307E"/>
    <w:rsid w:val="00AA3572"/>
    <w:rsid w:val="00AA3A7A"/>
    <w:rsid w:val="00AA420B"/>
    <w:rsid w:val="00AA4527"/>
    <w:rsid w:val="00AA458D"/>
    <w:rsid w:val="00AA4706"/>
    <w:rsid w:val="00AA53B2"/>
    <w:rsid w:val="00AA5462"/>
    <w:rsid w:val="00AA55F1"/>
    <w:rsid w:val="00AA578D"/>
    <w:rsid w:val="00AA5CB9"/>
    <w:rsid w:val="00AA5E39"/>
    <w:rsid w:val="00AA658E"/>
    <w:rsid w:val="00AA6DE4"/>
    <w:rsid w:val="00AB0148"/>
    <w:rsid w:val="00AB02FD"/>
    <w:rsid w:val="00AB0455"/>
    <w:rsid w:val="00AB0710"/>
    <w:rsid w:val="00AB0FD5"/>
    <w:rsid w:val="00AB1FCA"/>
    <w:rsid w:val="00AB2617"/>
    <w:rsid w:val="00AB2744"/>
    <w:rsid w:val="00AB2784"/>
    <w:rsid w:val="00AB3081"/>
    <w:rsid w:val="00AB309A"/>
    <w:rsid w:val="00AB3184"/>
    <w:rsid w:val="00AB36CC"/>
    <w:rsid w:val="00AB36EF"/>
    <w:rsid w:val="00AB37B5"/>
    <w:rsid w:val="00AB3CA6"/>
    <w:rsid w:val="00AB3E7E"/>
    <w:rsid w:val="00AB4425"/>
    <w:rsid w:val="00AB443A"/>
    <w:rsid w:val="00AB4589"/>
    <w:rsid w:val="00AB4B06"/>
    <w:rsid w:val="00AB4B23"/>
    <w:rsid w:val="00AB5023"/>
    <w:rsid w:val="00AB5125"/>
    <w:rsid w:val="00AB5232"/>
    <w:rsid w:val="00AB53E1"/>
    <w:rsid w:val="00AB54F6"/>
    <w:rsid w:val="00AB59A3"/>
    <w:rsid w:val="00AB5D2B"/>
    <w:rsid w:val="00AB615D"/>
    <w:rsid w:val="00AB62BB"/>
    <w:rsid w:val="00AB62D5"/>
    <w:rsid w:val="00AB6352"/>
    <w:rsid w:val="00AB69C7"/>
    <w:rsid w:val="00AB74CA"/>
    <w:rsid w:val="00AB7E45"/>
    <w:rsid w:val="00AB7E64"/>
    <w:rsid w:val="00AB7EC8"/>
    <w:rsid w:val="00AC03C9"/>
    <w:rsid w:val="00AC05A6"/>
    <w:rsid w:val="00AC0B35"/>
    <w:rsid w:val="00AC0FC0"/>
    <w:rsid w:val="00AC1510"/>
    <w:rsid w:val="00AC19B3"/>
    <w:rsid w:val="00AC1B60"/>
    <w:rsid w:val="00AC206F"/>
    <w:rsid w:val="00AC2934"/>
    <w:rsid w:val="00AC2F00"/>
    <w:rsid w:val="00AC32B3"/>
    <w:rsid w:val="00AC3615"/>
    <w:rsid w:val="00AC363A"/>
    <w:rsid w:val="00AC3A51"/>
    <w:rsid w:val="00AC421D"/>
    <w:rsid w:val="00AC5403"/>
    <w:rsid w:val="00AC5812"/>
    <w:rsid w:val="00AC582B"/>
    <w:rsid w:val="00AC5B55"/>
    <w:rsid w:val="00AC5CD8"/>
    <w:rsid w:val="00AC6643"/>
    <w:rsid w:val="00AC6893"/>
    <w:rsid w:val="00AC6AF4"/>
    <w:rsid w:val="00AC768E"/>
    <w:rsid w:val="00AD0042"/>
    <w:rsid w:val="00AD07D0"/>
    <w:rsid w:val="00AD0B82"/>
    <w:rsid w:val="00AD0B9A"/>
    <w:rsid w:val="00AD0D0A"/>
    <w:rsid w:val="00AD0DAC"/>
    <w:rsid w:val="00AD1A94"/>
    <w:rsid w:val="00AD2447"/>
    <w:rsid w:val="00AD2592"/>
    <w:rsid w:val="00AD289C"/>
    <w:rsid w:val="00AD30C2"/>
    <w:rsid w:val="00AD3651"/>
    <w:rsid w:val="00AD397C"/>
    <w:rsid w:val="00AD3A52"/>
    <w:rsid w:val="00AD443F"/>
    <w:rsid w:val="00AD4FCA"/>
    <w:rsid w:val="00AD5109"/>
    <w:rsid w:val="00AD5299"/>
    <w:rsid w:val="00AD5B5F"/>
    <w:rsid w:val="00AD5E72"/>
    <w:rsid w:val="00AD5E78"/>
    <w:rsid w:val="00AD5EDE"/>
    <w:rsid w:val="00AD7729"/>
    <w:rsid w:val="00AD799F"/>
    <w:rsid w:val="00AD7B6C"/>
    <w:rsid w:val="00AD7BA9"/>
    <w:rsid w:val="00AE0303"/>
    <w:rsid w:val="00AE0F56"/>
    <w:rsid w:val="00AE1130"/>
    <w:rsid w:val="00AE12C5"/>
    <w:rsid w:val="00AE16EC"/>
    <w:rsid w:val="00AE1868"/>
    <w:rsid w:val="00AE23A9"/>
    <w:rsid w:val="00AE2A55"/>
    <w:rsid w:val="00AE2E15"/>
    <w:rsid w:val="00AE30B5"/>
    <w:rsid w:val="00AE36C5"/>
    <w:rsid w:val="00AE3AC3"/>
    <w:rsid w:val="00AE3C3A"/>
    <w:rsid w:val="00AE3E45"/>
    <w:rsid w:val="00AE4073"/>
    <w:rsid w:val="00AE4648"/>
    <w:rsid w:val="00AE46B9"/>
    <w:rsid w:val="00AE4A79"/>
    <w:rsid w:val="00AE4FF3"/>
    <w:rsid w:val="00AE4FFF"/>
    <w:rsid w:val="00AE5417"/>
    <w:rsid w:val="00AE5DAF"/>
    <w:rsid w:val="00AE6083"/>
    <w:rsid w:val="00AE64C9"/>
    <w:rsid w:val="00AE6A04"/>
    <w:rsid w:val="00AE6C60"/>
    <w:rsid w:val="00AE6D79"/>
    <w:rsid w:val="00AE71F6"/>
    <w:rsid w:val="00AE74FE"/>
    <w:rsid w:val="00AE76CF"/>
    <w:rsid w:val="00AE7789"/>
    <w:rsid w:val="00AE7BC6"/>
    <w:rsid w:val="00AF0E08"/>
    <w:rsid w:val="00AF0F93"/>
    <w:rsid w:val="00AF129F"/>
    <w:rsid w:val="00AF145F"/>
    <w:rsid w:val="00AF148F"/>
    <w:rsid w:val="00AF14EB"/>
    <w:rsid w:val="00AF177D"/>
    <w:rsid w:val="00AF21DD"/>
    <w:rsid w:val="00AF24E4"/>
    <w:rsid w:val="00AF2859"/>
    <w:rsid w:val="00AF2BB2"/>
    <w:rsid w:val="00AF2DCB"/>
    <w:rsid w:val="00AF404C"/>
    <w:rsid w:val="00AF4195"/>
    <w:rsid w:val="00AF4286"/>
    <w:rsid w:val="00AF4C3F"/>
    <w:rsid w:val="00AF5906"/>
    <w:rsid w:val="00AF5A32"/>
    <w:rsid w:val="00AF5E4E"/>
    <w:rsid w:val="00AF5FEF"/>
    <w:rsid w:val="00AF6519"/>
    <w:rsid w:val="00AF6ADC"/>
    <w:rsid w:val="00AF6D40"/>
    <w:rsid w:val="00AF73FA"/>
    <w:rsid w:val="00AF7624"/>
    <w:rsid w:val="00AF7670"/>
    <w:rsid w:val="00AF7896"/>
    <w:rsid w:val="00AF7C98"/>
    <w:rsid w:val="00B00448"/>
    <w:rsid w:val="00B008EA"/>
    <w:rsid w:val="00B01064"/>
    <w:rsid w:val="00B01A2F"/>
    <w:rsid w:val="00B01BA9"/>
    <w:rsid w:val="00B020CB"/>
    <w:rsid w:val="00B024B9"/>
    <w:rsid w:val="00B02FC0"/>
    <w:rsid w:val="00B0306E"/>
    <w:rsid w:val="00B03E94"/>
    <w:rsid w:val="00B04C16"/>
    <w:rsid w:val="00B04F76"/>
    <w:rsid w:val="00B05434"/>
    <w:rsid w:val="00B055A4"/>
    <w:rsid w:val="00B0570B"/>
    <w:rsid w:val="00B057CA"/>
    <w:rsid w:val="00B05D45"/>
    <w:rsid w:val="00B05D4A"/>
    <w:rsid w:val="00B05E09"/>
    <w:rsid w:val="00B05E81"/>
    <w:rsid w:val="00B05E82"/>
    <w:rsid w:val="00B0667B"/>
    <w:rsid w:val="00B07D22"/>
    <w:rsid w:val="00B07E59"/>
    <w:rsid w:val="00B07FD2"/>
    <w:rsid w:val="00B113FE"/>
    <w:rsid w:val="00B114E6"/>
    <w:rsid w:val="00B11C51"/>
    <w:rsid w:val="00B11ECA"/>
    <w:rsid w:val="00B120BF"/>
    <w:rsid w:val="00B124A0"/>
    <w:rsid w:val="00B1267A"/>
    <w:rsid w:val="00B12917"/>
    <w:rsid w:val="00B131A0"/>
    <w:rsid w:val="00B1337E"/>
    <w:rsid w:val="00B13B49"/>
    <w:rsid w:val="00B1413D"/>
    <w:rsid w:val="00B1447A"/>
    <w:rsid w:val="00B1460F"/>
    <w:rsid w:val="00B14836"/>
    <w:rsid w:val="00B14B04"/>
    <w:rsid w:val="00B1574A"/>
    <w:rsid w:val="00B15B46"/>
    <w:rsid w:val="00B15EE7"/>
    <w:rsid w:val="00B169AA"/>
    <w:rsid w:val="00B16AAE"/>
    <w:rsid w:val="00B16DE5"/>
    <w:rsid w:val="00B17187"/>
    <w:rsid w:val="00B17325"/>
    <w:rsid w:val="00B173D4"/>
    <w:rsid w:val="00B1766D"/>
    <w:rsid w:val="00B1785D"/>
    <w:rsid w:val="00B201BF"/>
    <w:rsid w:val="00B20759"/>
    <w:rsid w:val="00B20B2B"/>
    <w:rsid w:val="00B20FBE"/>
    <w:rsid w:val="00B212B3"/>
    <w:rsid w:val="00B216AD"/>
    <w:rsid w:val="00B21DE4"/>
    <w:rsid w:val="00B21E9E"/>
    <w:rsid w:val="00B2223D"/>
    <w:rsid w:val="00B2239A"/>
    <w:rsid w:val="00B227E4"/>
    <w:rsid w:val="00B22D70"/>
    <w:rsid w:val="00B23708"/>
    <w:rsid w:val="00B23B12"/>
    <w:rsid w:val="00B23B5D"/>
    <w:rsid w:val="00B23E16"/>
    <w:rsid w:val="00B23F35"/>
    <w:rsid w:val="00B23F74"/>
    <w:rsid w:val="00B242C0"/>
    <w:rsid w:val="00B243B6"/>
    <w:rsid w:val="00B24D28"/>
    <w:rsid w:val="00B2550B"/>
    <w:rsid w:val="00B256FD"/>
    <w:rsid w:val="00B25C26"/>
    <w:rsid w:val="00B25C63"/>
    <w:rsid w:val="00B26387"/>
    <w:rsid w:val="00B268E0"/>
    <w:rsid w:val="00B26A94"/>
    <w:rsid w:val="00B26F01"/>
    <w:rsid w:val="00B2744A"/>
    <w:rsid w:val="00B27C0D"/>
    <w:rsid w:val="00B27E4D"/>
    <w:rsid w:val="00B30028"/>
    <w:rsid w:val="00B30764"/>
    <w:rsid w:val="00B30A61"/>
    <w:rsid w:val="00B30ADA"/>
    <w:rsid w:val="00B30BE3"/>
    <w:rsid w:val="00B30CAE"/>
    <w:rsid w:val="00B310F2"/>
    <w:rsid w:val="00B31137"/>
    <w:rsid w:val="00B3174A"/>
    <w:rsid w:val="00B31EC9"/>
    <w:rsid w:val="00B31FBC"/>
    <w:rsid w:val="00B321C3"/>
    <w:rsid w:val="00B32459"/>
    <w:rsid w:val="00B32594"/>
    <w:rsid w:val="00B32D4D"/>
    <w:rsid w:val="00B32FD1"/>
    <w:rsid w:val="00B33089"/>
    <w:rsid w:val="00B3380A"/>
    <w:rsid w:val="00B338C9"/>
    <w:rsid w:val="00B33C62"/>
    <w:rsid w:val="00B33E1E"/>
    <w:rsid w:val="00B34051"/>
    <w:rsid w:val="00B34182"/>
    <w:rsid w:val="00B3449F"/>
    <w:rsid w:val="00B348F0"/>
    <w:rsid w:val="00B34CBD"/>
    <w:rsid w:val="00B34D8B"/>
    <w:rsid w:val="00B34FF1"/>
    <w:rsid w:val="00B35084"/>
    <w:rsid w:val="00B359E1"/>
    <w:rsid w:val="00B35A61"/>
    <w:rsid w:val="00B36238"/>
    <w:rsid w:val="00B364A7"/>
    <w:rsid w:val="00B36613"/>
    <w:rsid w:val="00B3717C"/>
    <w:rsid w:val="00B37AB5"/>
    <w:rsid w:val="00B37ECE"/>
    <w:rsid w:val="00B37FBB"/>
    <w:rsid w:val="00B40232"/>
    <w:rsid w:val="00B40FDE"/>
    <w:rsid w:val="00B41056"/>
    <w:rsid w:val="00B4146A"/>
    <w:rsid w:val="00B418E8"/>
    <w:rsid w:val="00B41A7E"/>
    <w:rsid w:val="00B42437"/>
    <w:rsid w:val="00B42A0D"/>
    <w:rsid w:val="00B42F38"/>
    <w:rsid w:val="00B4352B"/>
    <w:rsid w:val="00B436E7"/>
    <w:rsid w:val="00B43A08"/>
    <w:rsid w:val="00B43FA5"/>
    <w:rsid w:val="00B445DF"/>
    <w:rsid w:val="00B446DF"/>
    <w:rsid w:val="00B4479F"/>
    <w:rsid w:val="00B4490E"/>
    <w:rsid w:val="00B44B3E"/>
    <w:rsid w:val="00B44D7E"/>
    <w:rsid w:val="00B45415"/>
    <w:rsid w:val="00B45654"/>
    <w:rsid w:val="00B45678"/>
    <w:rsid w:val="00B45B23"/>
    <w:rsid w:val="00B460DD"/>
    <w:rsid w:val="00B4642B"/>
    <w:rsid w:val="00B46667"/>
    <w:rsid w:val="00B4666C"/>
    <w:rsid w:val="00B46E4E"/>
    <w:rsid w:val="00B47475"/>
    <w:rsid w:val="00B477A7"/>
    <w:rsid w:val="00B5007E"/>
    <w:rsid w:val="00B50100"/>
    <w:rsid w:val="00B50179"/>
    <w:rsid w:val="00B505C3"/>
    <w:rsid w:val="00B51210"/>
    <w:rsid w:val="00B51B87"/>
    <w:rsid w:val="00B531D4"/>
    <w:rsid w:val="00B531E1"/>
    <w:rsid w:val="00B53849"/>
    <w:rsid w:val="00B53871"/>
    <w:rsid w:val="00B5395A"/>
    <w:rsid w:val="00B541DC"/>
    <w:rsid w:val="00B54506"/>
    <w:rsid w:val="00B54557"/>
    <w:rsid w:val="00B549C8"/>
    <w:rsid w:val="00B54B01"/>
    <w:rsid w:val="00B54B3E"/>
    <w:rsid w:val="00B54BA1"/>
    <w:rsid w:val="00B54D77"/>
    <w:rsid w:val="00B55530"/>
    <w:rsid w:val="00B55749"/>
    <w:rsid w:val="00B55EB1"/>
    <w:rsid w:val="00B564BA"/>
    <w:rsid w:val="00B564E6"/>
    <w:rsid w:val="00B56AFA"/>
    <w:rsid w:val="00B570FA"/>
    <w:rsid w:val="00B5781E"/>
    <w:rsid w:val="00B6004B"/>
    <w:rsid w:val="00B60076"/>
    <w:rsid w:val="00B608EC"/>
    <w:rsid w:val="00B60BA7"/>
    <w:rsid w:val="00B60D89"/>
    <w:rsid w:val="00B6161E"/>
    <w:rsid w:val="00B61F48"/>
    <w:rsid w:val="00B61FB0"/>
    <w:rsid w:val="00B62012"/>
    <w:rsid w:val="00B625D1"/>
    <w:rsid w:val="00B62766"/>
    <w:rsid w:val="00B62E3D"/>
    <w:rsid w:val="00B63BBD"/>
    <w:rsid w:val="00B63C6A"/>
    <w:rsid w:val="00B63D2E"/>
    <w:rsid w:val="00B64406"/>
    <w:rsid w:val="00B64524"/>
    <w:rsid w:val="00B64664"/>
    <w:rsid w:val="00B658FB"/>
    <w:rsid w:val="00B65BEE"/>
    <w:rsid w:val="00B6669C"/>
    <w:rsid w:val="00B66CF7"/>
    <w:rsid w:val="00B673A0"/>
    <w:rsid w:val="00B67440"/>
    <w:rsid w:val="00B67887"/>
    <w:rsid w:val="00B704F9"/>
    <w:rsid w:val="00B70BAC"/>
    <w:rsid w:val="00B71069"/>
    <w:rsid w:val="00B710F8"/>
    <w:rsid w:val="00B716D0"/>
    <w:rsid w:val="00B7195C"/>
    <w:rsid w:val="00B71C29"/>
    <w:rsid w:val="00B7235B"/>
    <w:rsid w:val="00B72A49"/>
    <w:rsid w:val="00B730FC"/>
    <w:rsid w:val="00B73250"/>
    <w:rsid w:val="00B734B6"/>
    <w:rsid w:val="00B73854"/>
    <w:rsid w:val="00B743E8"/>
    <w:rsid w:val="00B74633"/>
    <w:rsid w:val="00B74BF0"/>
    <w:rsid w:val="00B74FD9"/>
    <w:rsid w:val="00B7524B"/>
    <w:rsid w:val="00B7528B"/>
    <w:rsid w:val="00B752A8"/>
    <w:rsid w:val="00B75914"/>
    <w:rsid w:val="00B75B7F"/>
    <w:rsid w:val="00B76072"/>
    <w:rsid w:val="00B76146"/>
    <w:rsid w:val="00B761C9"/>
    <w:rsid w:val="00B766FB"/>
    <w:rsid w:val="00B76712"/>
    <w:rsid w:val="00B76755"/>
    <w:rsid w:val="00B76F42"/>
    <w:rsid w:val="00B77288"/>
    <w:rsid w:val="00B774A6"/>
    <w:rsid w:val="00B80426"/>
    <w:rsid w:val="00B8042C"/>
    <w:rsid w:val="00B80480"/>
    <w:rsid w:val="00B80FF5"/>
    <w:rsid w:val="00B8138D"/>
    <w:rsid w:val="00B8169C"/>
    <w:rsid w:val="00B81B88"/>
    <w:rsid w:val="00B81CEB"/>
    <w:rsid w:val="00B8250B"/>
    <w:rsid w:val="00B82B46"/>
    <w:rsid w:val="00B82C4B"/>
    <w:rsid w:val="00B830F5"/>
    <w:rsid w:val="00B8399B"/>
    <w:rsid w:val="00B84BE8"/>
    <w:rsid w:val="00B84EC8"/>
    <w:rsid w:val="00B85380"/>
    <w:rsid w:val="00B85720"/>
    <w:rsid w:val="00B85A70"/>
    <w:rsid w:val="00B85C98"/>
    <w:rsid w:val="00B85D15"/>
    <w:rsid w:val="00B85E7E"/>
    <w:rsid w:val="00B85F73"/>
    <w:rsid w:val="00B864A2"/>
    <w:rsid w:val="00B867C7"/>
    <w:rsid w:val="00B9021B"/>
    <w:rsid w:val="00B90A45"/>
    <w:rsid w:val="00B90A93"/>
    <w:rsid w:val="00B90D05"/>
    <w:rsid w:val="00B91175"/>
    <w:rsid w:val="00B912F2"/>
    <w:rsid w:val="00B913A0"/>
    <w:rsid w:val="00B917A7"/>
    <w:rsid w:val="00B9214C"/>
    <w:rsid w:val="00B923A9"/>
    <w:rsid w:val="00B923C1"/>
    <w:rsid w:val="00B9275A"/>
    <w:rsid w:val="00B92AF3"/>
    <w:rsid w:val="00B92C71"/>
    <w:rsid w:val="00B92F00"/>
    <w:rsid w:val="00B92F69"/>
    <w:rsid w:val="00B92FF3"/>
    <w:rsid w:val="00B948C1"/>
    <w:rsid w:val="00B94E13"/>
    <w:rsid w:val="00B94E79"/>
    <w:rsid w:val="00B951A2"/>
    <w:rsid w:val="00B959CD"/>
    <w:rsid w:val="00B95F4B"/>
    <w:rsid w:val="00B9638F"/>
    <w:rsid w:val="00B967D8"/>
    <w:rsid w:val="00B96AAD"/>
    <w:rsid w:val="00B96F5E"/>
    <w:rsid w:val="00B9721A"/>
    <w:rsid w:val="00B97267"/>
    <w:rsid w:val="00B97303"/>
    <w:rsid w:val="00B974A2"/>
    <w:rsid w:val="00B9751E"/>
    <w:rsid w:val="00B97632"/>
    <w:rsid w:val="00B97948"/>
    <w:rsid w:val="00BA0123"/>
    <w:rsid w:val="00BA059F"/>
    <w:rsid w:val="00BA09FC"/>
    <w:rsid w:val="00BA0FC1"/>
    <w:rsid w:val="00BA1150"/>
    <w:rsid w:val="00BA1186"/>
    <w:rsid w:val="00BA12D4"/>
    <w:rsid w:val="00BA15AD"/>
    <w:rsid w:val="00BA15BA"/>
    <w:rsid w:val="00BA191B"/>
    <w:rsid w:val="00BA19F9"/>
    <w:rsid w:val="00BA240F"/>
    <w:rsid w:val="00BA247E"/>
    <w:rsid w:val="00BA2C91"/>
    <w:rsid w:val="00BA37DD"/>
    <w:rsid w:val="00BA3E4C"/>
    <w:rsid w:val="00BA4524"/>
    <w:rsid w:val="00BA4732"/>
    <w:rsid w:val="00BA4814"/>
    <w:rsid w:val="00BA4815"/>
    <w:rsid w:val="00BA484F"/>
    <w:rsid w:val="00BA4AC5"/>
    <w:rsid w:val="00BA5D3A"/>
    <w:rsid w:val="00BA5E5E"/>
    <w:rsid w:val="00BA65D5"/>
    <w:rsid w:val="00BA683A"/>
    <w:rsid w:val="00BA6D8F"/>
    <w:rsid w:val="00BA6F77"/>
    <w:rsid w:val="00BA707F"/>
    <w:rsid w:val="00BA7996"/>
    <w:rsid w:val="00BA7B9D"/>
    <w:rsid w:val="00BA7BEF"/>
    <w:rsid w:val="00BA7C30"/>
    <w:rsid w:val="00BB0563"/>
    <w:rsid w:val="00BB07A0"/>
    <w:rsid w:val="00BB0F0C"/>
    <w:rsid w:val="00BB0F83"/>
    <w:rsid w:val="00BB10F0"/>
    <w:rsid w:val="00BB1119"/>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D8A"/>
    <w:rsid w:val="00BB73DF"/>
    <w:rsid w:val="00BB74B3"/>
    <w:rsid w:val="00BB7551"/>
    <w:rsid w:val="00BB7555"/>
    <w:rsid w:val="00BB7655"/>
    <w:rsid w:val="00BB7E40"/>
    <w:rsid w:val="00BC0021"/>
    <w:rsid w:val="00BC0054"/>
    <w:rsid w:val="00BC0404"/>
    <w:rsid w:val="00BC053C"/>
    <w:rsid w:val="00BC0E56"/>
    <w:rsid w:val="00BC133F"/>
    <w:rsid w:val="00BC1FC4"/>
    <w:rsid w:val="00BC23AC"/>
    <w:rsid w:val="00BC2570"/>
    <w:rsid w:val="00BC2A6B"/>
    <w:rsid w:val="00BC2FB2"/>
    <w:rsid w:val="00BC3165"/>
    <w:rsid w:val="00BC38EF"/>
    <w:rsid w:val="00BC3901"/>
    <w:rsid w:val="00BC3E2C"/>
    <w:rsid w:val="00BC42A5"/>
    <w:rsid w:val="00BC469B"/>
    <w:rsid w:val="00BC4C06"/>
    <w:rsid w:val="00BC4CF1"/>
    <w:rsid w:val="00BC4F26"/>
    <w:rsid w:val="00BC52F3"/>
    <w:rsid w:val="00BC5425"/>
    <w:rsid w:val="00BC5B0C"/>
    <w:rsid w:val="00BC5BEE"/>
    <w:rsid w:val="00BC5F14"/>
    <w:rsid w:val="00BC60B6"/>
    <w:rsid w:val="00BC613A"/>
    <w:rsid w:val="00BC6354"/>
    <w:rsid w:val="00BC63B2"/>
    <w:rsid w:val="00BC68BB"/>
    <w:rsid w:val="00BC6CB1"/>
    <w:rsid w:val="00BC6CFA"/>
    <w:rsid w:val="00BC751D"/>
    <w:rsid w:val="00BC7C0F"/>
    <w:rsid w:val="00BD073F"/>
    <w:rsid w:val="00BD09D4"/>
    <w:rsid w:val="00BD1375"/>
    <w:rsid w:val="00BD146A"/>
    <w:rsid w:val="00BD242D"/>
    <w:rsid w:val="00BD2B80"/>
    <w:rsid w:val="00BD3256"/>
    <w:rsid w:val="00BD34E1"/>
    <w:rsid w:val="00BD37CB"/>
    <w:rsid w:val="00BD3832"/>
    <w:rsid w:val="00BD4039"/>
    <w:rsid w:val="00BD457C"/>
    <w:rsid w:val="00BD471D"/>
    <w:rsid w:val="00BD61BB"/>
    <w:rsid w:val="00BD6DA5"/>
    <w:rsid w:val="00BD6E08"/>
    <w:rsid w:val="00BD729F"/>
    <w:rsid w:val="00BD72A2"/>
    <w:rsid w:val="00BD7555"/>
    <w:rsid w:val="00BD75D9"/>
    <w:rsid w:val="00BD7CE0"/>
    <w:rsid w:val="00BD7DDD"/>
    <w:rsid w:val="00BE024E"/>
    <w:rsid w:val="00BE0937"/>
    <w:rsid w:val="00BE09F5"/>
    <w:rsid w:val="00BE0D1C"/>
    <w:rsid w:val="00BE0EAA"/>
    <w:rsid w:val="00BE15F8"/>
    <w:rsid w:val="00BE19E8"/>
    <w:rsid w:val="00BE200C"/>
    <w:rsid w:val="00BE2084"/>
    <w:rsid w:val="00BE236C"/>
    <w:rsid w:val="00BE2B7A"/>
    <w:rsid w:val="00BE2BB5"/>
    <w:rsid w:val="00BE2BC6"/>
    <w:rsid w:val="00BE37D8"/>
    <w:rsid w:val="00BE38FC"/>
    <w:rsid w:val="00BE3CE0"/>
    <w:rsid w:val="00BE3CE2"/>
    <w:rsid w:val="00BE3E10"/>
    <w:rsid w:val="00BE4515"/>
    <w:rsid w:val="00BE452A"/>
    <w:rsid w:val="00BE4D43"/>
    <w:rsid w:val="00BE503B"/>
    <w:rsid w:val="00BE5233"/>
    <w:rsid w:val="00BE5810"/>
    <w:rsid w:val="00BE5BAA"/>
    <w:rsid w:val="00BE5C4B"/>
    <w:rsid w:val="00BE5E64"/>
    <w:rsid w:val="00BE680A"/>
    <w:rsid w:val="00BE6878"/>
    <w:rsid w:val="00BE6CB5"/>
    <w:rsid w:val="00BE7BE3"/>
    <w:rsid w:val="00BE7F14"/>
    <w:rsid w:val="00BF01C9"/>
    <w:rsid w:val="00BF0246"/>
    <w:rsid w:val="00BF0472"/>
    <w:rsid w:val="00BF0640"/>
    <w:rsid w:val="00BF0F36"/>
    <w:rsid w:val="00BF1577"/>
    <w:rsid w:val="00BF18CB"/>
    <w:rsid w:val="00BF1EE2"/>
    <w:rsid w:val="00BF263D"/>
    <w:rsid w:val="00BF2D6F"/>
    <w:rsid w:val="00BF2E79"/>
    <w:rsid w:val="00BF3AF3"/>
    <w:rsid w:val="00BF5109"/>
    <w:rsid w:val="00BF57DF"/>
    <w:rsid w:val="00BF5966"/>
    <w:rsid w:val="00BF6269"/>
    <w:rsid w:val="00BF66A9"/>
    <w:rsid w:val="00BF6D7F"/>
    <w:rsid w:val="00BF7452"/>
    <w:rsid w:val="00BF77A4"/>
    <w:rsid w:val="00BF780E"/>
    <w:rsid w:val="00BF7C51"/>
    <w:rsid w:val="00C006E3"/>
    <w:rsid w:val="00C00E2B"/>
    <w:rsid w:val="00C00E99"/>
    <w:rsid w:val="00C01A65"/>
    <w:rsid w:val="00C02887"/>
    <w:rsid w:val="00C02C7E"/>
    <w:rsid w:val="00C02E98"/>
    <w:rsid w:val="00C0310F"/>
    <w:rsid w:val="00C03543"/>
    <w:rsid w:val="00C0362A"/>
    <w:rsid w:val="00C04895"/>
    <w:rsid w:val="00C04A83"/>
    <w:rsid w:val="00C04CB9"/>
    <w:rsid w:val="00C04E7F"/>
    <w:rsid w:val="00C04F92"/>
    <w:rsid w:val="00C059EA"/>
    <w:rsid w:val="00C05B00"/>
    <w:rsid w:val="00C0604F"/>
    <w:rsid w:val="00C063C1"/>
    <w:rsid w:val="00C0687D"/>
    <w:rsid w:val="00C06C06"/>
    <w:rsid w:val="00C10A46"/>
    <w:rsid w:val="00C10E08"/>
    <w:rsid w:val="00C10F4B"/>
    <w:rsid w:val="00C10F5C"/>
    <w:rsid w:val="00C10FDD"/>
    <w:rsid w:val="00C11250"/>
    <w:rsid w:val="00C11AD8"/>
    <w:rsid w:val="00C11B14"/>
    <w:rsid w:val="00C11E9B"/>
    <w:rsid w:val="00C12142"/>
    <w:rsid w:val="00C12266"/>
    <w:rsid w:val="00C1265E"/>
    <w:rsid w:val="00C12BE7"/>
    <w:rsid w:val="00C12F37"/>
    <w:rsid w:val="00C135B7"/>
    <w:rsid w:val="00C13733"/>
    <w:rsid w:val="00C1374C"/>
    <w:rsid w:val="00C13AEE"/>
    <w:rsid w:val="00C14134"/>
    <w:rsid w:val="00C142E5"/>
    <w:rsid w:val="00C14306"/>
    <w:rsid w:val="00C144D4"/>
    <w:rsid w:val="00C14EF5"/>
    <w:rsid w:val="00C14F1A"/>
    <w:rsid w:val="00C14FEF"/>
    <w:rsid w:val="00C14FFC"/>
    <w:rsid w:val="00C15CBC"/>
    <w:rsid w:val="00C16AAD"/>
    <w:rsid w:val="00C16C3B"/>
    <w:rsid w:val="00C16DD6"/>
    <w:rsid w:val="00C16F38"/>
    <w:rsid w:val="00C172BD"/>
    <w:rsid w:val="00C1754F"/>
    <w:rsid w:val="00C17573"/>
    <w:rsid w:val="00C175BA"/>
    <w:rsid w:val="00C178DD"/>
    <w:rsid w:val="00C17D5E"/>
    <w:rsid w:val="00C17FF9"/>
    <w:rsid w:val="00C2007B"/>
    <w:rsid w:val="00C2066D"/>
    <w:rsid w:val="00C20676"/>
    <w:rsid w:val="00C20688"/>
    <w:rsid w:val="00C207F1"/>
    <w:rsid w:val="00C2093B"/>
    <w:rsid w:val="00C21832"/>
    <w:rsid w:val="00C21900"/>
    <w:rsid w:val="00C21BC3"/>
    <w:rsid w:val="00C2224B"/>
    <w:rsid w:val="00C22AA5"/>
    <w:rsid w:val="00C22D95"/>
    <w:rsid w:val="00C22F2B"/>
    <w:rsid w:val="00C23D07"/>
    <w:rsid w:val="00C24AC9"/>
    <w:rsid w:val="00C251E8"/>
    <w:rsid w:val="00C2591B"/>
    <w:rsid w:val="00C25DE9"/>
    <w:rsid w:val="00C25E23"/>
    <w:rsid w:val="00C26056"/>
    <w:rsid w:val="00C263F3"/>
    <w:rsid w:val="00C264EE"/>
    <w:rsid w:val="00C266B3"/>
    <w:rsid w:val="00C27934"/>
    <w:rsid w:val="00C30386"/>
    <w:rsid w:val="00C3050C"/>
    <w:rsid w:val="00C30883"/>
    <w:rsid w:val="00C30EE7"/>
    <w:rsid w:val="00C31028"/>
    <w:rsid w:val="00C31259"/>
    <w:rsid w:val="00C31A4E"/>
    <w:rsid w:val="00C32521"/>
    <w:rsid w:val="00C32603"/>
    <w:rsid w:val="00C326AD"/>
    <w:rsid w:val="00C33360"/>
    <w:rsid w:val="00C337EC"/>
    <w:rsid w:val="00C33EB0"/>
    <w:rsid w:val="00C34079"/>
    <w:rsid w:val="00C3421F"/>
    <w:rsid w:val="00C352C2"/>
    <w:rsid w:val="00C36117"/>
    <w:rsid w:val="00C3624D"/>
    <w:rsid w:val="00C36CAE"/>
    <w:rsid w:val="00C36DC3"/>
    <w:rsid w:val="00C3702D"/>
    <w:rsid w:val="00C37106"/>
    <w:rsid w:val="00C372CE"/>
    <w:rsid w:val="00C37B65"/>
    <w:rsid w:val="00C402BD"/>
    <w:rsid w:val="00C402C6"/>
    <w:rsid w:val="00C403EE"/>
    <w:rsid w:val="00C40C6B"/>
    <w:rsid w:val="00C40F6C"/>
    <w:rsid w:val="00C411B4"/>
    <w:rsid w:val="00C4142C"/>
    <w:rsid w:val="00C415F3"/>
    <w:rsid w:val="00C41A0C"/>
    <w:rsid w:val="00C42013"/>
    <w:rsid w:val="00C4212F"/>
    <w:rsid w:val="00C42419"/>
    <w:rsid w:val="00C4241B"/>
    <w:rsid w:val="00C42EBC"/>
    <w:rsid w:val="00C43120"/>
    <w:rsid w:val="00C4342C"/>
    <w:rsid w:val="00C43AFA"/>
    <w:rsid w:val="00C43FA4"/>
    <w:rsid w:val="00C44CDA"/>
    <w:rsid w:val="00C450A7"/>
    <w:rsid w:val="00C452B1"/>
    <w:rsid w:val="00C45F38"/>
    <w:rsid w:val="00C45F92"/>
    <w:rsid w:val="00C461D2"/>
    <w:rsid w:val="00C461EE"/>
    <w:rsid w:val="00C46457"/>
    <w:rsid w:val="00C4674F"/>
    <w:rsid w:val="00C46B33"/>
    <w:rsid w:val="00C47558"/>
    <w:rsid w:val="00C475B5"/>
    <w:rsid w:val="00C4761A"/>
    <w:rsid w:val="00C507EC"/>
    <w:rsid w:val="00C508DD"/>
    <w:rsid w:val="00C50F19"/>
    <w:rsid w:val="00C515DD"/>
    <w:rsid w:val="00C517AE"/>
    <w:rsid w:val="00C517BE"/>
    <w:rsid w:val="00C5205C"/>
    <w:rsid w:val="00C5206D"/>
    <w:rsid w:val="00C521E1"/>
    <w:rsid w:val="00C5244C"/>
    <w:rsid w:val="00C530A4"/>
    <w:rsid w:val="00C5311C"/>
    <w:rsid w:val="00C53212"/>
    <w:rsid w:val="00C53431"/>
    <w:rsid w:val="00C53FB1"/>
    <w:rsid w:val="00C54A82"/>
    <w:rsid w:val="00C55272"/>
    <w:rsid w:val="00C55477"/>
    <w:rsid w:val="00C55748"/>
    <w:rsid w:val="00C5586E"/>
    <w:rsid w:val="00C55C15"/>
    <w:rsid w:val="00C565B2"/>
    <w:rsid w:val="00C5667B"/>
    <w:rsid w:val="00C56C59"/>
    <w:rsid w:val="00C56D33"/>
    <w:rsid w:val="00C57755"/>
    <w:rsid w:val="00C57B16"/>
    <w:rsid w:val="00C606E6"/>
    <w:rsid w:val="00C60D88"/>
    <w:rsid w:val="00C61033"/>
    <w:rsid w:val="00C61302"/>
    <w:rsid w:val="00C6140B"/>
    <w:rsid w:val="00C61BEC"/>
    <w:rsid w:val="00C6269B"/>
    <w:rsid w:val="00C628CE"/>
    <w:rsid w:val="00C62D1F"/>
    <w:rsid w:val="00C62E31"/>
    <w:rsid w:val="00C637CA"/>
    <w:rsid w:val="00C63BA5"/>
    <w:rsid w:val="00C63FDC"/>
    <w:rsid w:val="00C642CD"/>
    <w:rsid w:val="00C64530"/>
    <w:rsid w:val="00C647EF"/>
    <w:rsid w:val="00C64AA7"/>
    <w:rsid w:val="00C64C4B"/>
    <w:rsid w:val="00C64DCA"/>
    <w:rsid w:val="00C65332"/>
    <w:rsid w:val="00C65EB8"/>
    <w:rsid w:val="00C6727A"/>
    <w:rsid w:val="00C676F6"/>
    <w:rsid w:val="00C67877"/>
    <w:rsid w:val="00C6798D"/>
    <w:rsid w:val="00C67D86"/>
    <w:rsid w:val="00C70444"/>
    <w:rsid w:val="00C705A2"/>
    <w:rsid w:val="00C706E3"/>
    <w:rsid w:val="00C70A90"/>
    <w:rsid w:val="00C70C4F"/>
    <w:rsid w:val="00C70DF8"/>
    <w:rsid w:val="00C71139"/>
    <w:rsid w:val="00C71363"/>
    <w:rsid w:val="00C716E7"/>
    <w:rsid w:val="00C7187E"/>
    <w:rsid w:val="00C71B02"/>
    <w:rsid w:val="00C71BCA"/>
    <w:rsid w:val="00C71CC9"/>
    <w:rsid w:val="00C71D16"/>
    <w:rsid w:val="00C72188"/>
    <w:rsid w:val="00C7266F"/>
    <w:rsid w:val="00C72A93"/>
    <w:rsid w:val="00C72AFE"/>
    <w:rsid w:val="00C7345B"/>
    <w:rsid w:val="00C735A0"/>
    <w:rsid w:val="00C73748"/>
    <w:rsid w:val="00C738F4"/>
    <w:rsid w:val="00C73CAD"/>
    <w:rsid w:val="00C740F4"/>
    <w:rsid w:val="00C74528"/>
    <w:rsid w:val="00C74AB3"/>
    <w:rsid w:val="00C75357"/>
    <w:rsid w:val="00C75604"/>
    <w:rsid w:val="00C75649"/>
    <w:rsid w:val="00C75AEE"/>
    <w:rsid w:val="00C7670D"/>
    <w:rsid w:val="00C767ED"/>
    <w:rsid w:val="00C769FA"/>
    <w:rsid w:val="00C76CD1"/>
    <w:rsid w:val="00C76EB2"/>
    <w:rsid w:val="00C77144"/>
    <w:rsid w:val="00C775CE"/>
    <w:rsid w:val="00C7763B"/>
    <w:rsid w:val="00C77699"/>
    <w:rsid w:val="00C77AE3"/>
    <w:rsid w:val="00C77E5D"/>
    <w:rsid w:val="00C8064F"/>
    <w:rsid w:val="00C81258"/>
    <w:rsid w:val="00C8146E"/>
    <w:rsid w:val="00C81693"/>
    <w:rsid w:val="00C8177D"/>
    <w:rsid w:val="00C81B24"/>
    <w:rsid w:val="00C82337"/>
    <w:rsid w:val="00C82B97"/>
    <w:rsid w:val="00C8387B"/>
    <w:rsid w:val="00C83A61"/>
    <w:rsid w:val="00C84A65"/>
    <w:rsid w:val="00C84FF8"/>
    <w:rsid w:val="00C8512A"/>
    <w:rsid w:val="00C851E5"/>
    <w:rsid w:val="00C8571A"/>
    <w:rsid w:val="00C858BD"/>
    <w:rsid w:val="00C85956"/>
    <w:rsid w:val="00C859E9"/>
    <w:rsid w:val="00C85BC6"/>
    <w:rsid w:val="00C866BE"/>
    <w:rsid w:val="00C87007"/>
    <w:rsid w:val="00C87343"/>
    <w:rsid w:val="00C874A2"/>
    <w:rsid w:val="00C87FC3"/>
    <w:rsid w:val="00C9019C"/>
    <w:rsid w:val="00C904D0"/>
    <w:rsid w:val="00C90568"/>
    <w:rsid w:val="00C90C5A"/>
    <w:rsid w:val="00C9113A"/>
    <w:rsid w:val="00C915DF"/>
    <w:rsid w:val="00C91720"/>
    <w:rsid w:val="00C9186C"/>
    <w:rsid w:val="00C924EA"/>
    <w:rsid w:val="00C92896"/>
    <w:rsid w:val="00C930E6"/>
    <w:rsid w:val="00C932E7"/>
    <w:rsid w:val="00C93427"/>
    <w:rsid w:val="00C934D0"/>
    <w:rsid w:val="00C9359D"/>
    <w:rsid w:val="00C9362F"/>
    <w:rsid w:val="00C9391C"/>
    <w:rsid w:val="00C93963"/>
    <w:rsid w:val="00C9489F"/>
    <w:rsid w:val="00C94D4A"/>
    <w:rsid w:val="00C95D10"/>
    <w:rsid w:val="00C95EF9"/>
    <w:rsid w:val="00C95F7F"/>
    <w:rsid w:val="00C96065"/>
    <w:rsid w:val="00C96160"/>
    <w:rsid w:val="00C9643B"/>
    <w:rsid w:val="00C96512"/>
    <w:rsid w:val="00C9664D"/>
    <w:rsid w:val="00C9667C"/>
    <w:rsid w:val="00C96A22"/>
    <w:rsid w:val="00C96C5C"/>
    <w:rsid w:val="00C96E81"/>
    <w:rsid w:val="00C96F99"/>
    <w:rsid w:val="00C97835"/>
    <w:rsid w:val="00C97997"/>
    <w:rsid w:val="00C97D55"/>
    <w:rsid w:val="00C97D89"/>
    <w:rsid w:val="00C97E4B"/>
    <w:rsid w:val="00C97E7E"/>
    <w:rsid w:val="00CA117C"/>
    <w:rsid w:val="00CA1A14"/>
    <w:rsid w:val="00CA1C08"/>
    <w:rsid w:val="00CA1EF7"/>
    <w:rsid w:val="00CA21B1"/>
    <w:rsid w:val="00CA2426"/>
    <w:rsid w:val="00CA2A37"/>
    <w:rsid w:val="00CA2A3B"/>
    <w:rsid w:val="00CA39F5"/>
    <w:rsid w:val="00CA4240"/>
    <w:rsid w:val="00CA4DA7"/>
    <w:rsid w:val="00CA5A44"/>
    <w:rsid w:val="00CA5EF2"/>
    <w:rsid w:val="00CA6457"/>
    <w:rsid w:val="00CA67E0"/>
    <w:rsid w:val="00CA696E"/>
    <w:rsid w:val="00CA6A03"/>
    <w:rsid w:val="00CA6F74"/>
    <w:rsid w:val="00CA772F"/>
    <w:rsid w:val="00CA78F5"/>
    <w:rsid w:val="00CA7994"/>
    <w:rsid w:val="00CA7CF1"/>
    <w:rsid w:val="00CA7D27"/>
    <w:rsid w:val="00CB0146"/>
    <w:rsid w:val="00CB02E7"/>
    <w:rsid w:val="00CB0A14"/>
    <w:rsid w:val="00CB0A34"/>
    <w:rsid w:val="00CB0E8D"/>
    <w:rsid w:val="00CB1096"/>
    <w:rsid w:val="00CB1259"/>
    <w:rsid w:val="00CB1497"/>
    <w:rsid w:val="00CB17EE"/>
    <w:rsid w:val="00CB1CCD"/>
    <w:rsid w:val="00CB2A65"/>
    <w:rsid w:val="00CB2C12"/>
    <w:rsid w:val="00CB3021"/>
    <w:rsid w:val="00CB33B1"/>
    <w:rsid w:val="00CB34BD"/>
    <w:rsid w:val="00CB3674"/>
    <w:rsid w:val="00CB39B1"/>
    <w:rsid w:val="00CB3A1C"/>
    <w:rsid w:val="00CB3ACD"/>
    <w:rsid w:val="00CB3D2E"/>
    <w:rsid w:val="00CB3DBB"/>
    <w:rsid w:val="00CB42CB"/>
    <w:rsid w:val="00CB4308"/>
    <w:rsid w:val="00CB4929"/>
    <w:rsid w:val="00CB4EA4"/>
    <w:rsid w:val="00CB5142"/>
    <w:rsid w:val="00CB5307"/>
    <w:rsid w:val="00CB536E"/>
    <w:rsid w:val="00CB59A7"/>
    <w:rsid w:val="00CB5BA6"/>
    <w:rsid w:val="00CB5EDC"/>
    <w:rsid w:val="00CB5F47"/>
    <w:rsid w:val="00CB657E"/>
    <w:rsid w:val="00CB6A19"/>
    <w:rsid w:val="00CB6E41"/>
    <w:rsid w:val="00CB6EE6"/>
    <w:rsid w:val="00CB7117"/>
    <w:rsid w:val="00CB74E2"/>
    <w:rsid w:val="00CB7519"/>
    <w:rsid w:val="00CB77C4"/>
    <w:rsid w:val="00CB7BB7"/>
    <w:rsid w:val="00CB7F7E"/>
    <w:rsid w:val="00CC03D4"/>
    <w:rsid w:val="00CC059A"/>
    <w:rsid w:val="00CC10E9"/>
    <w:rsid w:val="00CC1562"/>
    <w:rsid w:val="00CC1961"/>
    <w:rsid w:val="00CC1DC4"/>
    <w:rsid w:val="00CC2284"/>
    <w:rsid w:val="00CC2A26"/>
    <w:rsid w:val="00CC3E20"/>
    <w:rsid w:val="00CC4443"/>
    <w:rsid w:val="00CC56AE"/>
    <w:rsid w:val="00CC5BE8"/>
    <w:rsid w:val="00CC662B"/>
    <w:rsid w:val="00CC6AA6"/>
    <w:rsid w:val="00CC6BA3"/>
    <w:rsid w:val="00CC6DC9"/>
    <w:rsid w:val="00CC6FE4"/>
    <w:rsid w:val="00CC7138"/>
    <w:rsid w:val="00CC759E"/>
    <w:rsid w:val="00CC7E48"/>
    <w:rsid w:val="00CC7E96"/>
    <w:rsid w:val="00CD0E83"/>
    <w:rsid w:val="00CD15D8"/>
    <w:rsid w:val="00CD17AB"/>
    <w:rsid w:val="00CD183F"/>
    <w:rsid w:val="00CD1E91"/>
    <w:rsid w:val="00CD234D"/>
    <w:rsid w:val="00CD24E0"/>
    <w:rsid w:val="00CD2681"/>
    <w:rsid w:val="00CD28D0"/>
    <w:rsid w:val="00CD2D5D"/>
    <w:rsid w:val="00CD34DF"/>
    <w:rsid w:val="00CD3E3A"/>
    <w:rsid w:val="00CD444D"/>
    <w:rsid w:val="00CD46C6"/>
    <w:rsid w:val="00CD4BC9"/>
    <w:rsid w:val="00CD4F36"/>
    <w:rsid w:val="00CD4F88"/>
    <w:rsid w:val="00CD5299"/>
    <w:rsid w:val="00CD5564"/>
    <w:rsid w:val="00CD5567"/>
    <w:rsid w:val="00CD59F2"/>
    <w:rsid w:val="00CD5A7B"/>
    <w:rsid w:val="00CD5F89"/>
    <w:rsid w:val="00CD6123"/>
    <w:rsid w:val="00CD62A1"/>
    <w:rsid w:val="00CD6607"/>
    <w:rsid w:val="00CD6C71"/>
    <w:rsid w:val="00CD6CC7"/>
    <w:rsid w:val="00CD76AC"/>
    <w:rsid w:val="00CD7C83"/>
    <w:rsid w:val="00CD7CB8"/>
    <w:rsid w:val="00CE0226"/>
    <w:rsid w:val="00CE18FE"/>
    <w:rsid w:val="00CE2951"/>
    <w:rsid w:val="00CE2F3C"/>
    <w:rsid w:val="00CE317D"/>
    <w:rsid w:val="00CE3795"/>
    <w:rsid w:val="00CE3BC3"/>
    <w:rsid w:val="00CE3F49"/>
    <w:rsid w:val="00CE40CF"/>
    <w:rsid w:val="00CE47BE"/>
    <w:rsid w:val="00CE4AA4"/>
    <w:rsid w:val="00CE4C29"/>
    <w:rsid w:val="00CE4D38"/>
    <w:rsid w:val="00CE4E2F"/>
    <w:rsid w:val="00CE530A"/>
    <w:rsid w:val="00CE5C8B"/>
    <w:rsid w:val="00CE63A5"/>
    <w:rsid w:val="00CE6C58"/>
    <w:rsid w:val="00CE6DEE"/>
    <w:rsid w:val="00CE7483"/>
    <w:rsid w:val="00CE7BA8"/>
    <w:rsid w:val="00CE7DE1"/>
    <w:rsid w:val="00CF00C0"/>
    <w:rsid w:val="00CF01B0"/>
    <w:rsid w:val="00CF073E"/>
    <w:rsid w:val="00CF0774"/>
    <w:rsid w:val="00CF07AD"/>
    <w:rsid w:val="00CF0AA9"/>
    <w:rsid w:val="00CF0F19"/>
    <w:rsid w:val="00CF157E"/>
    <w:rsid w:val="00CF1665"/>
    <w:rsid w:val="00CF1995"/>
    <w:rsid w:val="00CF1E0E"/>
    <w:rsid w:val="00CF22DF"/>
    <w:rsid w:val="00CF2369"/>
    <w:rsid w:val="00CF242F"/>
    <w:rsid w:val="00CF2973"/>
    <w:rsid w:val="00CF297A"/>
    <w:rsid w:val="00CF2C3E"/>
    <w:rsid w:val="00CF3662"/>
    <w:rsid w:val="00CF406F"/>
    <w:rsid w:val="00CF40EA"/>
    <w:rsid w:val="00CF4229"/>
    <w:rsid w:val="00CF4298"/>
    <w:rsid w:val="00CF4890"/>
    <w:rsid w:val="00CF4AF2"/>
    <w:rsid w:val="00CF4FC7"/>
    <w:rsid w:val="00CF59C3"/>
    <w:rsid w:val="00CF5A14"/>
    <w:rsid w:val="00CF5B28"/>
    <w:rsid w:val="00CF5C97"/>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14A9"/>
    <w:rsid w:val="00D01E94"/>
    <w:rsid w:val="00D01F25"/>
    <w:rsid w:val="00D021CE"/>
    <w:rsid w:val="00D02612"/>
    <w:rsid w:val="00D028C8"/>
    <w:rsid w:val="00D028F0"/>
    <w:rsid w:val="00D02AD7"/>
    <w:rsid w:val="00D02FFC"/>
    <w:rsid w:val="00D03422"/>
    <w:rsid w:val="00D0344D"/>
    <w:rsid w:val="00D03B5A"/>
    <w:rsid w:val="00D03B9B"/>
    <w:rsid w:val="00D03D90"/>
    <w:rsid w:val="00D03E27"/>
    <w:rsid w:val="00D03F8F"/>
    <w:rsid w:val="00D04266"/>
    <w:rsid w:val="00D047A9"/>
    <w:rsid w:val="00D048F6"/>
    <w:rsid w:val="00D0494C"/>
    <w:rsid w:val="00D04980"/>
    <w:rsid w:val="00D04A48"/>
    <w:rsid w:val="00D04C8F"/>
    <w:rsid w:val="00D0549D"/>
    <w:rsid w:val="00D054C2"/>
    <w:rsid w:val="00D05B67"/>
    <w:rsid w:val="00D05C39"/>
    <w:rsid w:val="00D06005"/>
    <w:rsid w:val="00D0605F"/>
    <w:rsid w:val="00D061A0"/>
    <w:rsid w:val="00D06D4A"/>
    <w:rsid w:val="00D06FAD"/>
    <w:rsid w:val="00D0710B"/>
    <w:rsid w:val="00D071C2"/>
    <w:rsid w:val="00D0724F"/>
    <w:rsid w:val="00D07AC1"/>
    <w:rsid w:val="00D07EBF"/>
    <w:rsid w:val="00D07FFE"/>
    <w:rsid w:val="00D10058"/>
    <w:rsid w:val="00D10142"/>
    <w:rsid w:val="00D109C8"/>
    <w:rsid w:val="00D1161F"/>
    <w:rsid w:val="00D11CBA"/>
    <w:rsid w:val="00D11DAC"/>
    <w:rsid w:val="00D127C7"/>
    <w:rsid w:val="00D1457D"/>
    <w:rsid w:val="00D14DA0"/>
    <w:rsid w:val="00D150D3"/>
    <w:rsid w:val="00D151BB"/>
    <w:rsid w:val="00D152E1"/>
    <w:rsid w:val="00D15D46"/>
    <w:rsid w:val="00D16263"/>
    <w:rsid w:val="00D162D0"/>
    <w:rsid w:val="00D1638E"/>
    <w:rsid w:val="00D164D2"/>
    <w:rsid w:val="00D170FD"/>
    <w:rsid w:val="00D17D63"/>
    <w:rsid w:val="00D17F13"/>
    <w:rsid w:val="00D202FD"/>
    <w:rsid w:val="00D203CC"/>
    <w:rsid w:val="00D2047F"/>
    <w:rsid w:val="00D20A30"/>
    <w:rsid w:val="00D20AC5"/>
    <w:rsid w:val="00D21356"/>
    <w:rsid w:val="00D2160C"/>
    <w:rsid w:val="00D216B2"/>
    <w:rsid w:val="00D216E2"/>
    <w:rsid w:val="00D21728"/>
    <w:rsid w:val="00D21B0C"/>
    <w:rsid w:val="00D21E8B"/>
    <w:rsid w:val="00D222E6"/>
    <w:rsid w:val="00D22555"/>
    <w:rsid w:val="00D2263E"/>
    <w:rsid w:val="00D227CB"/>
    <w:rsid w:val="00D227E6"/>
    <w:rsid w:val="00D228E1"/>
    <w:rsid w:val="00D22B42"/>
    <w:rsid w:val="00D22E32"/>
    <w:rsid w:val="00D2310E"/>
    <w:rsid w:val="00D235B9"/>
    <w:rsid w:val="00D23B9F"/>
    <w:rsid w:val="00D24AB1"/>
    <w:rsid w:val="00D25884"/>
    <w:rsid w:val="00D25A34"/>
    <w:rsid w:val="00D25D38"/>
    <w:rsid w:val="00D25E81"/>
    <w:rsid w:val="00D271D6"/>
    <w:rsid w:val="00D2751B"/>
    <w:rsid w:val="00D275AF"/>
    <w:rsid w:val="00D275F5"/>
    <w:rsid w:val="00D279A9"/>
    <w:rsid w:val="00D27C89"/>
    <w:rsid w:val="00D30011"/>
    <w:rsid w:val="00D30676"/>
    <w:rsid w:val="00D31D30"/>
    <w:rsid w:val="00D320CB"/>
    <w:rsid w:val="00D32131"/>
    <w:rsid w:val="00D32DF8"/>
    <w:rsid w:val="00D330E3"/>
    <w:rsid w:val="00D33314"/>
    <w:rsid w:val="00D349E3"/>
    <w:rsid w:val="00D34A51"/>
    <w:rsid w:val="00D35AB4"/>
    <w:rsid w:val="00D35E18"/>
    <w:rsid w:val="00D35EA1"/>
    <w:rsid w:val="00D3657F"/>
    <w:rsid w:val="00D36A2E"/>
    <w:rsid w:val="00D36F41"/>
    <w:rsid w:val="00D374DA"/>
    <w:rsid w:val="00D3756C"/>
    <w:rsid w:val="00D3757E"/>
    <w:rsid w:val="00D375A0"/>
    <w:rsid w:val="00D37A47"/>
    <w:rsid w:val="00D40509"/>
    <w:rsid w:val="00D406AF"/>
    <w:rsid w:val="00D40BA2"/>
    <w:rsid w:val="00D40BF0"/>
    <w:rsid w:val="00D40F8C"/>
    <w:rsid w:val="00D416AE"/>
    <w:rsid w:val="00D41863"/>
    <w:rsid w:val="00D418AD"/>
    <w:rsid w:val="00D41A67"/>
    <w:rsid w:val="00D41CD3"/>
    <w:rsid w:val="00D420E2"/>
    <w:rsid w:val="00D42680"/>
    <w:rsid w:val="00D426DB"/>
    <w:rsid w:val="00D42776"/>
    <w:rsid w:val="00D42A0A"/>
    <w:rsid w:val="00D42C5A"/>
    <w:rsid w:val="00D42CBB"/>
    <w:rsid w:val="00D42E19"/>
    <w:rsid w:val="00D42E7A"/>
    <w:rsid w:val="00D43750"/>
    <w:rsid w:val="00D43821"/>
    <w:rsid w:val="00D43D6F"/>
    <w:rsid w:val="00D44044"/>
    <w:rsid w:val="00D44E27"/>
    <w:rsid w:val="00D44F72"/>
    <w:rsid w:val="00D44FC5"/>
    <w:rsid w:val="00D4564A"/>
    <w:rsid w:val="00D4599B"/>
    <w:rsid w:val="00D459E2"/>
    <w:rsid w:val="00D45AD7"/>
    <w:rsid w:val="00D45BCA"/>
    <w:rsid w:val="00D45E8D"/>
    <w:rsid w:val="00D460C0"/>
    <w:rsid w:val="00D4726D"/>
    <w:rsid w:val="00D47291"/>
    <w:rsid w:val="00D503A2"/>
    <w:rsid w:val="00D50807"/>
    <w:rsid w:val="00D50824"/>
    <w:rsid w:val="00D508AE"/>
    <w:rsid w:val="00D50D3D"/>
    <w:rsid w:val="00D51A88"/>
    <w:rsid w:val="00D51A9C"/>
    <w:rsid w:val="00D51EBE"/>
    <w:rsid w:val="00D51F27"/>
    <w:rsid w:val="00D52570"/>
    <w:rsid w:val="00D52A81"/>
    <w:rsid w:val="00D532F9"/>
    <w:rsid w:val="00D535D5"/>
    <w:rsid w:val="00D535F7"/>
    <w:rsid w:val="00D537D6"/>
    <w:rsid w:val="00D53E99"/>
    <w:rsid w:val="00D54072"/>
    <w:rsid w:val="00D54210"/>
    <w:rsid w:val="00D545E9"/>
    <w:rsid w:val="00D54693"/>
    <w:rsid w:val="00D54722"/>
    <w:rsid w:val="00D54ABA"/>
    <w:rsid w:val="00D54C6E"/>
    <w:rsid w:val="00D54E0D"/>
    <w:rsid w:val="00D5594C"/>
    <w:rsid w:val="00D55C3D"/>
    <w:rsid w:val="00D56272"/>
    <w:rsid w:val="00D56536"/>
    <w:rsid w:val="00D566C7"/>
    <w:rsid w:val="00D566DE"/>
    <w:rsid w:val="00D56D16"/>
    <w:rsid w:val="00D57BB5"/>
    <w:rsid w:val="00D601A0"/>
    <w:rsid w:val="00D6069A"/>
    <w:rsid w:val="00D60BB9"/>
    <w:rsid w:val="00D60D73"/>
    <w:rsid w:val="00D6113A"/>
    <w:rsid w:val="00D611C3"/>
    <w:rsid w:val="00D61570"/>
    <w:rsid w:val="00D61DAE"/>
    <w:rsid w:val="00D622B5"/>
    <w:rsid w:val="00D62394"/>
    <w:rsid w:val="00D624AF"/>
    <w:rsid w:val="00D62601"/>
    <w:rsid w:val="00D62F8E"/>
    <w:rsid w:val="00D63242"/>
    <w:rsid w:val="00D633A9"/>
    <w:rsid w:val="00D63DF7"/>
    <w:rsid w:val="00D643A9"/>
    <w:rsid w:val="00D64671"/>
    <w:rsid w:val="00D64B10"/>
    <w:rsid w:val="00D64BCF"/>
    <w:rsid w:val="00D651A2"/>
    <w:rsid w:val="00D65765"/>
    <w:rsid w:val="00D65834"/>
    <w:rsid w:val="00D66EB7"/>
    <w:rsid w:val="00D66ECB"/>
    <w:rsid w:val="00D6744C"/>
    <w:rsid w:val="00D6776C"/>
    <w:rsid w:val="00D67933"/>
    <w:rsid w:val="00D67B44"/>
    <w:rsid w:val="00D67F31"/>
    <w:rsid w:val="00D70537"/>
    <w:rsid w:val="00D70683"/>
    <w:rsid w:val="00D70921"/>
    <w:rsid w:val="00D70995"/>
    <w:rsid w:val="00D70B3A"/>
    <w:rsid w:val="00D71502"/>
    <w:rsid w:val="00D717C6"/>
    <w:rsid w:val="00D71C86"/>
    <w:rsid w:val="00D72800"/>
    <w:rsid w:val="00D728A6"/>
    <w:rsid w:val="00D72BDF"/>
    <w:rsid w:val="00D73707"/>
    <w:rsid w:val="00D741A4"/>
    <w:rsid w:val="00D74259"/>
    <w:rsid w:val="00D74675"/>
    <w:rsid w:val="00D74E59"/>
    <w:rsid w:val="00D74E60"/>
    <w:rsid w:val="00D751E3"/>
    <w:rsid w:val="00D75AF1"/>
    <w:rsid w:val="00D75C2B"/>
    <w:rsid w:val="00D75D43"/>
    <w:rsid w:val="00D7632A"/>
    <w:rsid w:val="00D77786"/>
    <w:rsid w:val="00D7778E"/>
    <w:rsid w:val="00D7785C"/>
    <w:rsid w:val="00D7795C"/>
    <w:rsid w:val="00D77B08"/>
    <w:rsid w:val="00D77D61"/>
    <w:rsid w:val="00D802A4"/>
    <w:rsid w:val="00D804F8"/>
    <w:rsid w:val="00D80500"/>
    <w:rsid w:val="00D80BBC"/>
    <w:rsid w:val="00D80CC2"/>
    <w:rsid w:val="00D80DE2"/>
    <w:rsid w:val="00D81232"/>
    <w:rsid w:val="00D81CE4"/>
    <w:rsid w:val="00D826CE"/>
    <w:rsid w:val="00D831BD"/>
    <w:rsid w:val="00D8382D"/>
    <w:rsid w:val="00D83BDB"/>
    <w:rsid w:val="00D83F6A"/>
    <w:rsid w:val="00D84551"/>
    <w:rsid w:val="00D84A3B"/>
    <w:rsid w:val="00D84D81"/>
    <w:rsid w:val="00D84F6F"/>
    <w:rsid w:val="00D85544"/>
    <w:rsid w:val="00D85727"/>
    <w:rsid w:val="00D858EC"/>
    <w:rsid w:val="00D864E3"/>
    <w:rsid w:val="00D870EA"/>
    <w:rsid w:val="00D8797D"/>
    <w:rsid w:val="00D87ED1"/>
    <w:rsid w:val="00D90024"/>
    <w:rsid w:val="00D90277"/>
    <w:rsid w:val="00D90B15"/>
    <w:rsid w:val="00D913E4"/>
    <w:rsid w:val="00D913E7"/>
    <w:rsid w:val="00D915BA"/>
    <w:rsid w:val="00D919A5"/>
    <w:rsid w:val="00D921C1"/>
    <w:rsid w:val="00D92358"/>
    <w:rsid w:val="00D9252D"/>
    <w:rsid w:val="00D9257A"/>
    <w:rsid w:val="00D926F6"/>
    <w:rsid w:val="00D92B7A"/>
    <w:rsid w:val="00D93C49"/>
    <w:rsid w:val="00D93E53"/>
    <w:rsid w:val="00D93FE4"/>
    <w:rsid w:val="00D94512"/>
    <w:rsid w:val="00D9479F"/>
    <w:rsid w:val="00D94821"/>
    <w:rsid w:val="00D94AAE"/>
    <w:rsid w:val="00D9501F"/>
    <w:rsid w:val="00D95234"/>
    <w:rsid w:val="00D95246"/>
    <w:rsid w:val="00D954EF"/>
    <w:rsid w:val="00D95600"/>
    <w:rsid w:val="00D958A5"/>
    <w:rsid w:val="00D95AF2"/>
    <w:rsid w:val="00D95D81"/>
    <w:rsid w:val="00D95D8E"/>
    <w:rsid w:val="00D9605C"/>
    <w:rsid w:val="00D96413"/>
    <w:rsid w:val="00D96551"/>
    <w:rsid w:val="00D96FDA"/>
    <w:rsid w:val="00D97337"/>
    <w:rsid w:val="00D975AD"/>
    <w:rsid w:val="00DA04C3"/>
    <w:rsid w:val="00DA0AB7"/>
    <w:rsid w:val="00DA113F"/>
    <w:rsid w:val="00DA1271"/>
    <w:rsid w:val="00DA1AAA"/>
    <w:rsid w:val="00DA1C5C"/>
    <w:rsid w:val="00DA2195"/>
    <w:rsid w:val="00DA2329"/>
    <w:rsid w:val="00DA2333"/>
    <w:rsid w:val="00DA2554"/>
    <w:rsid w:val="00DA26EA"/>
    <w:rsid w:val="00DA2EE7"/>
    <w:rsid w:val="00DA385A"/>
    <w:rsid w:val="00DA38FF"/>
    <w:rsid w:val="00DA395F"/>
    <w:rsid w:val="00DA3CBD"/>
    <w:rsid w:val="00DA3F24"/>
    <w:rsid w:val="00DA41FB"/>
    <w:rsid w:val="00DA433D"/>
    <w:rsid w:val="00DA45A2"/>
    <w:rsid w:val="00DA4962"/>
    <w:rsid w:val="00DA4BB7"/>
    <w:rsid w:val="00DA51D4"/>
    <w:rsid w:val="00DA52C1"/>
    <w:rsid w:val="00DA53B6"/>
    <w:rsid w:val="00DA60FF"/>
    <w:rsid w:val="00DA61AC"/>
    <w:rsid w:val="00DA639A"/>
    <w:rsid w:val="00DA661B"/>
    <w:rsid w:val="00DA696B"/>
    <w:rsid w:val="00DA6B00"/>
    <w:rsid w:val="00DA7177"/>
    <w:rsid w:val="00DA73A9"/>
    <w:rsid w:val="00DA754A"/>
    <w:rsid w:val="00DA75E4"/>
    <w:rsid w:val="00DA7AB8"/>
    <w:rsid w:val="00DB0932"/>
    <w:rsid w:val="00DB09FD"/>
    <w:rsid w:val="00DB11F1"/>
    <w:rsid w:val="00DB1570"/>
    <w:rsid w:val="00DB157D"/>
    <w:rsid w:val="00DB1CD9"/>
    <w:rsid w:val="00DB1D36"/>
    <w:rsid w:val="00DB21C6"/>
    <w:rsid w:val="00DB28C0"/>
    <w:rsid w:val="00DB2AEC"/>
    <w:rsid w:val="00DB34AA"/>
    <w:rsid w:val="00DB3989"/>
    <w:rsid w:val="00DB47A8"/>
    <w:rsid w:val="00DB4C0B"/>
    <w:rsid w:val="00DB4DCB"/>
    <w:rsid w:val="00DB5216"/>
    <w:rsid w:val="00DB52D8"/>
    <w:rsid w:val="00DB54A3"/>
    <w:rsid w:val="00DB5A0C"/>
    <w:rsid w:val="00DB5A3A"/>
    <w:rsid w:val="00DB5ABF"/>
    <w:rsid w:val="00DB6045"/>
    <w:rsid w:val="00DB6294"/>
    <w:rsid w:val="00DB6479"/>
    <w:rsid w:val="00DB6638"/>
    <w:rsid w:val="00DB75AC"/>
    <w:rsid w:val="00DB779F"/>
    <w:rsid w:val="00DB7B8D"/>
    <w:rsid w:val="00DC0173"/>
    <w:rsid w:val="00DC04EE"/>
    <w:rsid w:val="00DC084C"/>
    <w:rsid w:val="00DC12FF"/>
    <w:rsid w:val="00DC19B2"/>
    <w:rsid w:val="00DC1EB4"/>
    <w:rsid w:val="00DC206F"/>
    <w:rsid w:val="00DC2337"/>
    <w:rsid w:val="00DC23EB"/>
    <w:rsid w:val="00DC2563"/>
    <w:rsid w:val="00DC2639"/>
    <w:rsid w:val="00DC295E"/>
    <w:rsid w:val="00DC3031"/>
    <w:rsid w:val="00DC32A8"/>
    <w:rsid w:val="00DC3FE0"/>
    <w:rsid w:val="00DC41EE"/>
    <w:rsid w:val="00DC507F"/>
    <w:rsid w:val="00DC50ED"/>
    <w:rsid w:val="00DC5B61"/>
    <w:rsid w:val="00DC6413"/>
    <w:rsid w:val="00DC6642"/>
    <w:rsid w:val="00DC665A"/>
    <w:rsid w:val="00DC6DA0"/>
    <w:rsid w:val="00DC6F69"/>
    <w:rsid w:val="00DC6FD9"/>
    <w:rsid w:val="00DC70EA"/>
    <w:rsid w:val="00DC752F"/>
    <w:rsid w:val="00DC762B"/>
    <w:rsid w:val="00DD02AE"/>
    <w:rsid w:val="00DD09F8"/>
    <w:rsid w:val="00DD0AF2"/>
    <w:rsid w:val="00DD112A"/>
    <w:rsid w:val="00DD18D4"/>
    <w:rsid w:val="00DD1B07"/>
    <w:rsid w:val="00DD23DD"/>
    <w:rsid w:val="00DD2976"/>
    <w:rsid w:val="00DD2C01"/>
    <w:rsid w:val="00DD2EB7"/>
    <w:rsid w:val="00DD2ED6"/>
    <w:rsid w:val="00DD33E5"/>
    <w:rsid w:val="00DD39E8"/>
    <w:rsid w:val="00DD41BF"/>
    <w:rsid w:val="00DD4257"/>
    <w:rsid w:val="00DD47D2"/>
    <w:rsid w:val="00DD4BDF"/>
    <w:rsid w:val="00DD4DE1"/>
    <w:rsid w:val="00DD4E19"/>
    <w:rsid w:val="00DD5549"/>
    <w:rsid w:val="00DD55E1"/>
    <w:rsid w:val="00DD582F"/>
    <w:rsid w:val="00DD5BF3"/>
    <w:rsid w:val="00DD5C7E"/>
    <w:rsid w:val="00DD6014"/>
    <w:rsid w:val="00DD6438"/>
    <w:rsid w:val="00DD6691"/>
    <w:rsid w:val="00DD6897"/>
    <w:rsid w:val="00DD6BE3"/>
    <w:rsid w:val="00DD7C92"/>
    <w:rsid w:val="00DD7D04"/>
    <w:rsid w:val="00DE0699"/>
    <w:rsid w:val="00DE06FE"/>
    <w:rsid w:val="00DE22C0"/>
    <w:rsid w:val="00DE281F"/>
    <w:rsid w:val="00DE2FD2"/>
    <w:rsid w:val="00DE316B"/>
    <w:rsid w:val="00DE3E11"/>
    <w:rsid w:val="00DE420B"/>
    <w:rsid w:val="00DE47AF"/>
    <w:rsid w:val="00DE47C8"/>
    <w:rsid w:val="00DE484E"/>
    <w:rsid w:val="00DE6261"/>
    <w:rsid w:val="00DE6A07"/>
    <w:rsid w:val="00DE6A99"/>
    <w:rsid w:val="00DE6CE3"/>
    <w:rsid w:val="00DE6E13"/>
    <w:rsid w:val="00DE7130"/>
    <w:rsid w:val="00DE73FD"/>
    <w:rsid w:val="00DE740A"/>
    <w:rsid w:val="00DE754F"/>
    <w:rsid w:val="00DE7730"/>
    <w:rsid w:val="00DE7780"/>
    <w:rsid w:val="00DE7944"/>
    <w:rsid w:val="00DE7CCB"/>
    <w:rsid w:val="00DE7CF7"/>
    <w:rsid w:val="00DE7E25"/>
    <w:rsid w:val="00DE7F61"/>
    <w:rsid w:val="00DF021A"/>
    <w:rsid w:val="00DF03EB"/>
    <w:rsid w:val="00DF08E4"/>
    <w:rsid w:val="00DF08EA"/>
    <w:rsid w:val="00DF0D51"/>
    <w:rsid w:val="00DF0EB8"/>
    <w:rsid w:val="00DF11E1"/>
    <w:rsid w:val="00DF14EB"/>
    <w:rsid w:val="00DF151C"/>
    <w:rsid w:val="00DF23D2"/>
    <w:rsid w:val="00DF2779"/>
    <w:rsid w:val="00DF310D"/>
    <w:rsid w:val="00DF42D6"/>
    <w:rsid w:val="00DF4301"/>
    <w:rsid w:val="00DF43E1"/>
    <w:rsid w:val="00DF49D4"/>
    <w:rsid w:val="00DF4B62"/>
    <w:rsid w:val="00DF4D88"/>
    <w:rsid w:val="00DF510D"/>
    <w:rsid w:val="00DF52C2"/>
    <w:rsid w:val="00DF53C8"/>
    <w:rsid w:val="00DF55F0"/>
    <w:rsid w:val="00DF5616"/>
    <w:rsid w:val="00DF5E49"/>
    <w:rsid w:val="00DF5E71"/>
    <w:rsid w:val="00DF60E7"/>
    <w:rsid w:val="00DF6ED7"/>
    <w:rsid w:val="00DF7203"/>
    <w:rsid w:val="00DF761A"/>
    <w:rsid w:val="00DF7CC7"/>
    <w:rsid w:val="00E00046"/>
    <w:rsid w:val="00E0016B"/>
    <w:rsid w:val="00E0030A"/>
    <w:rsid w:val="00E00669"/>
    <w:rsid w:val="00E01234"/>
    <w:rsid w:val="00E01506"/>
    <w:rsid w:val="00E01718"/>
    <w:rsid w:val="00E01842"/>
    <w:rsid w:val="00E018A3"/>
    <w:rsid w:val="00E01A97"/>
    <w:rsid w:val="00E0294F"/>
    <w:rsid w:val="00E03771"/>
    <w:rsid w:val="00E042E5"/>
    <w:rsid w:val="00E04521"/>
    <w:rsid w:val="00E04E44"/>
    <w:rsid w:val="00E056A0"/>
    <w:rsid w:val="00E06846"/>
    <w:rsid w:val="00E06879"/>
    <w:rsid w:val="00E06F3F"/>
    <w:rsid w:val="00E073D3"/>
    <w:rsid w:val="00E07561"/>
    <w:rsid w:val="00E10118"/>
    <w:rsid w:val="00E10123"/>
    <w:rsid w:val="00E10ADE"/>
    <w:rsid w:val="00E10D52"/>
    <w:rsid w:val="00E11084"/>
    <w:rsid w:val="00E12097"/>
    <w:rsid w:val="00E12B02"/>
    <w:rsid w:val="00E12CCB"/>
    <w:rsid w:val="00E12E4F"/>
    <w:rsid w:val="00E13080"/>
    <w:rsid w:val="00E134D7"/>
    <w:rsid w:val="00E13F24"/>
    <w:rsid w:val="00E14119"/>
    <w:rsid w:val="00E146DF"/>
    <w:rsid w:val="00E14C34"/>
    <w:rsid w:val="00E14CE1"/>
    <w:rsid w:val="00E150B1"/>
    <w:rsid w:val="00E15267"/>
    <w:rsid w:val="00E15331"/>
    <w:rsid w:val="00E15521"/>
    <w:rsid w:val="00E15576"/>
    <w:rsid w:val="00E15B18"/>
    <w:rsid w:val="00E15E7F"/>
    <w:rsid w:val="00E161A5"/>
    <w:rsid w:val="00E16284"/>
    <w:rsid w:val="00E16361"/>
    <w:rsid w:val="00E165BD"/>
    <w:rsid w:val="00E166F1"/>
    <w:rsid w:val="00E172F8"/>
    <w:rsid w:val="00E177B6"/>
    <w:rsid w:val="00E17A69"/>
    <w:rsid w:val="00E17AF0"/>
    <w:rsid w:val="00E203E3"/>
    <w:rsid w:val="00E2091A"/>
    <w:rsid w:val="00E210A8"/>
    <w:rsid w:val="00E21677"/>
    <w:rsid w:val="00E22115"/>
    <w:rsid w:val="00E23171"/>
    <w:rsid w:val="00E23681"/>
    <w:rsid w:val="00E23727"/>
    <w:rsid w:val="00E239D8"/>
    <w:rsid w:val="00E23AD5"/>
    <w:rsid w:val="00E23B52"/>
    <w:rsid w:val="00E23EAC"/>
    <w:rsid w:val="00E2434C"/>
    <w:rsid w:val="00E24608"/>
    <w:rsid w:val="00E254C6"/>
    <w:rsid w:val="00E25533"/>
    <w:rsid w:val="00E25D84"/>
    <w:rsid w:val="00E26193"/>
    <w:rsid w:val="00E2625D"/>
    <w:rsid w:val="00E26CFE"/>
    <w:rsid w:val="00E273F6"/>
    <w:rsid w:val="00E27484"/>
    <w:rsid w:val="00E30D81"/>
    <w:rsid w:val="00E30F16"/>
    <w:rsid w:val="00E30FF4"/>
    <w:rsid w:val="00E31015"/>
    <w:rsid w:val="00E31132"/>
    <w:rsid w:val="00E31B91"/>
    <w:rsid w:val="00E3212B"/>
    <w:rsid w:val="00E32432"/>
    <w:rsid w:val="00E32904"/>
    <w:rsid w:val="00E32AEB"/>
    <w:rsid w:val="00E32B50"/>
    <w:rsid w:val="00E32E71"/>
    <w:rsid w:val="00E3358A"/>
    <w:rsid w:val="00E336A9"/>
    <w:rsid w:val="00E3387C"/>
    <w:rsid w:val="00E33CE5"/>
    <w:rsid w:val="00E33D89"/>
    <w:rsid w:val="00E33E8D"/>
    <w:rsid w:val="00E34686"/>
    <w:rsid w:val="00E35CF9"/>
    <w:rsid w:val="00E36228"/>
    <w:rsid w:val="00E36301"/>
    <w:rsid w:val="00E36A32"/>
    <w:rsid w:val="00E36C7A"/>
    <w:rsid w:val="00E372E1"/>
    <w:rsid w:val="00E376BC"/>
    <w:rsid w:val="00E3780B"/>
    <w:rsid w:val="00E37A70"/>
    <w:rsid w:val="00E40441"/>
    <w:rsid w:val="00E40465"/>
    <w:rsid w:val="00E40860"/>
    <w:rsid w:val="00E40976"/>
    <w:rsid w:val="00E40985"/>
    <w:rsid w:val="00E40FF3"/>
    <w:rsid w:val="00E414FC"/>
    <w:rsid w:val="00E416E7"/>
    <w:rsid w:val="00E419A7"/>
    <w:rsid w:val="00E4238B"/>
    <w:rsid w:val="00E428A5"/>
    <w:rsid w:val="00E42BDA"/>
    <w:rsid w:val="00E432F9"/>
    <w:rsid w:val="00E437A0"/>
    <w:rsid w:val="00E43828"/>
    <w:rsid w:val="00E43AD0"/>
    <w:rsid w:val="00E43C91"/>
    <w:rsid w:val="00E441FB"/>
    <w:rsid w:val="00E4429C"/>
    <w:rsid w:val="00E44CE8"/>
    <w:rsid w:val="00E4566F"/>
    <w:rsid w:val="00E4587E"/>
    <w:rsid w:val="00E4645A"/>
    <w:rsid w:val="00E46DDC"/>
    <w:rsid w:val="00E46E9F"/>
    <w:rsid w:val="00E47697"/>
    <w:rsid w:val="00E501C0"/>
    <w:rsid w:val="00E503F3"/>
    <w:rsid w:val="00E505BD"/>
    <w:rsid w:val="00E50698"/>
    <w:rsid w:val="00E506DE"/>
    <w:rsid w:val="00E50D6B"/>
    <w:rsid w:val="00E50EBE"/>
    <w:rsid w:val="00E5157D"/>
    <w:rsid w:val="00E51765"/>
    <w:rsid w:val="00E5177D"/>
    <w:rsid w:val="00E51B51"/>
    <w:rsid w:val="00E51BFF"/>
    <w:rsid w:val="00E52452"/>
    <w:rsid w:val="00E5261D"/>
    <w:rsid w:val="00E52AE5"/>
    <w:rsid w:val="00E52D05"/>
    <w:rsid w:val="00E53CC9"/>
    <w:rsid w:val="00E54374"/>
    <w:rsid w:val="00E5444B"/>
    <w:rsid w:val="00E54B17"/>
    <w:rsid w:val="00E54C23"/>
    <w:rsid w:val="00E55277"/>
    <w:rsid w:val="00E55EF9"/>
    <w:rsid w:val="00E5646A"/>
    <w:rsid w:val="00E56D89"/>
    <w:rsid w:val="00E57262"/>
    <w:rsid w:val="00E573EE"/>
    <w:rsid w:val="00E57471"/>
    <w:rsid w:val="00E57483"/>
    <w:rsid w:val="00E575E4"/>
    <w:rsid w:val="00E57925"/>
    <w:rsid w:val="00E57986"/>
    <w:rsid w:val="00E579FB"/>
    <w:rsid w:val="00E60097"/>
    <w:rsid w:val="00E6036C"/>
    <w:rsid w:val="00E603DA"/>
    <w:rsid w:val="00E6045F"/>
    <w:rsid w:val="00E605CA"/>
    <w:rsid w:val="00E60AF4"/>
    <w:rsid w:val="00E6101E"/>
    <w:rsid w:val="00E615C3"/>
    <w:rsid w:val="00E61A6E"/>
    <w:rsid w:val="00E62027"/>
    <w:rsid w:val="00E62538"/>
    <w:rsid w:val="00E62958"/>
    <w:rsid w:val="00E62F97"/>
    <w:rsid w:val="00E630C4"/>
    <w:rsid w:val="00E63435"/>
    <w:rsid w:val="00E63A1B"/>
    <w:rsid w:val="00E63F2B"/>
    <w:rsid w:val="00E6539F"/>
    <w:rsid w:val="00E6553E"/>
    <w:rsid w:val="00E65896"/>
    <w:rsid w:val="00E65C18"/>
    <w:rsid w:val="00E6636B"/>
    <w:rsid w:val="00E66468"/>
    <w:rsid w:val="00E670A1"/>
    <w:rsid w:val="00E675CE"/>
    <w:rsid w:val="00E67C17"/>
    <w:rsid w:val="00E67D82"/>
    <w:rsid w:val="00E70075"/>
    <w:rsid w:val="00E70273"/>
    <w:rsid w:val="00E70395"/>
    <w:rsid w:val="00E70DF7"/>
    <w:rsid w:val="00E713AD"/>
    <w:rsid w:val="00E71B96"/>
    <w:rsid w:val="00E723F4"/>
    <w:rsid w:val="00E7262B"/>
    <w:rsid w:val="00E72822"/>
    <w:rsid w:val="00E72B75"/>
    <w:rsid w:val="00E72E27"/>
    <w:rsid w:val="00E72EB6"/>
    <w:rsid w:val="00E73390"/>
    <w:rsid w:val="00E7339B"/>
    <w:rsid w:val="00E73DAA"/>
    <w:rsid w:val="00E73DBB"/>
    <w:rsid w:val="00E73EAC"/>
    <w:rsid w:val="00E741C7"/>
    <w:rsid w:val="00E742DB"/>
    <w:rsid w:val="00E7490D"/>
    <w:rsid w:val="00E74A6D"/>
    <w:rsid w:val="00E74F53"/>
    <w:rsid w:val="00E7518B"/>
    <w:rsid w:val="00E75560"/>
    <w:rsid w:val="00E75A5C"/>
    <w:rsid w:val="00E75C21"/>
    <w:rsid w:val="00E75CBB"/>
    <w:rsid w:val="00E75E9D"/>
    <w:rsid w:val="00E75F23"/>
    <w:rsid w:val="00E76D1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C61"/>
    <w:rsid w:val="00E82E47"/>
    <w:rsid w:val="00E83F01"/>
    <w:rsid w:val="00E8426B"/>
    <w:rsid w:val="00E84737"/>
    <w:rsid w:val="00E84D66"/>
    <w:rsid w:val="00E84DF8"/>
    <w:rsid w:val="00E85953"/>
    <w:rsid w:val="00E85CEC"/>
    <w:rsid w:val="00E85D8E"/>
    <w:rsid w:val="00E8685F"/>
    <w:rsid w:val="00E86D53"/>
    <w:rsid w:val="00E86FCB"/>
    <w:rsid w:val="00E87560"/>
    <w:rsid w:val="00E87EAE"/>
    <w:rsid w:val="00E90700"/>
    <w:rsid w:val="00E909CF"/>
    <w:rsid w:val="00E913DD"/>
    <w:rsid w:val="00E917D0"/>
    <w:rsid w:val="00E9185C"/>
    <w:rsid w:val="00E91CCA"/>
    <w:rsid w:val="00E91D00"/>
    <w:rsid w:val="00E920C1"/>
    <w:rsid w:val="00E92966"/>
    <w:rsid w:val="00E92EB2"/>
    <w:rsid w:val="00E93677"/>
    <w:rsid w:val="00E939AB"/>
    <w:rsid w:val="00E93A00"/>
    <w:rsid w:val="00E9437B"/>
    <w:rsid w:val="00E9483D"/>
    <w:rsid w:val="00E9490B"/>
    <w:rsid w:val="00E95165"/>
    <w:rsid w:val="00E953FD"/>
    <w:rsid w:val="00E956B8"/>
    <w:rsid w:val="00E9636E"/>
    <w:rsid w:val="00E966B7"/>
    <w:rsid w:val="00E96C1F"/>
    <w:rsid w:val="00E96F63"/>
    <w:rsid w:val="00E97A0D"/>
    <w:rsid w:val="00EA074A"/>
    <w:rsid w:val="00EA0762"/>
    <w:rsid w:val="00EA12B9"/>
    <w:rsid w:val="00EA13BA"/>
    <w:rsid w:val="00EA1461"/>
    <w:rsid w:val="00EA2A1A"/>
    <w:rsid w:val="00EA2BB1"/>
    <w:rsid w:val="00EA3AC3"/>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90A"/>
    <w:rsid w:val="00EA6AAA"/>
    <w:rsid w:val="00EA6D82"/>
    <w:rsid w:val="00EA6DB6"/>
    <w:rsid w:val="00EA6ED6"/>
    <w:rsid w:val="00EA7322"/>
    <w:rsid w:val="00EA7869"/>
    <w:rsid w:val="00EA7947"/>
    <w:rsid w:val="00EA7D1B"/>
    <w:rsid w:val="00EB0377"/>
    <w:rsid w:val="00EB0C62"/>
    <w:rsid w:val="00EB0D86"/>
    <w:rsid w:val="00EB1008"/>
    <w:rsid w:val="00EB100E"/>
    <w:rsid w:val="00EB1EA2"/>
    <w:rsid w:val="00EB27C1"/>
    <w:rsid w:val="00EB2C27"/>
    <w:rsid w:val="00EB2C55"/>
    <w:rsid w:val="00EB3F6D"/>
    <w:rsid w:val="00EB422B"/>
    <w:rsid w:val="00EB481C"/>
    <w:rsid w:val="00EB4F59"/>
    <w:rsid w:val="00EB5265"/>
    <w:rsid w:val="00EB56EB"/>
    <w:rsid w:val="00EB5730"/>
    <w:rsid w:val="00EB5844"/>
    <w:rsid w:val="00EB5BBF"/>
    <w:rsid w:val="00EB5D59"/>
    <w:rsid w:val="00EB5D88"/>
    <w:rsid w:val="00EB61E5"/>
    <w:rsid w:val="00EB67B8"/>
    <w:rsid w:val="00EB6AC2"/>
    <w:rsid w:val="00EB6C8F"/>
    <w:rsid w:val="00EB6F92"/>
    <w:rsid w:val="00EB7B0C"/>
    <w:rsid w:val="00EB7DCD"/>
    <w:rsid w:val="00EC01D6"/>
    <w:rsid w:val="00EC0B39"/>
    <w:rsid w:val="00EC1027"/>
    <w:rsid w:val="00EC11F6"/>
    <w:rsid w:val="00EC1447"/>
    <w:rsid w:val="00EC145E"/>
    <w:rsid w:val="00EC1573"/>
    <w:rsid w:val="00EC1766"/>
    <w:rsid w:val="00EC1873"/>
    <w:rsid w:val="00EC1F96"/>
    <w:rsid w:val="00EC25A7"/>
    <w:rsid w:val="00EC2A66"/>
    <w:rsid w:val="00EC2BE0"/>
    <w:rsid w:val="00EC2FA4"/>
    <w:rsid w:val="00EC3A54"/>
    <w:rsid w:val="00EC3B57"/>
    <w:rsid w:val="00EC4739"/>
    <w:rsid w:val="00EC4E40"/>
    <w:rsid w:val="00EC5094"/>
    <w:rsid w:val="00EC55E0"/>
    <w:rsid w:val="00EC55F8"/>
    <w:rsid w:val="00EC5825"/>
    <w:rsid w:val="00EC58E6"/>
    <w:rsid w:val="00EC5D68"/>
    <w:rsid w:val="00EC6193"/>
    <w:rsid w:val="00EC67B3"/>
    <w:rsid w:val="00EC6900"/>
    <w:rsid w:val="00EC6CCE"/>
    <w:rsid w:val="00EC76F3"/>
    <w:rsid w:val="00EC77FF"/>
    <w:rsid w:val="00EC7F1D"/>
    <w:rsid w:val="00ED0E70"/>
    <w:rsid w:val="00ED26CF"/>
    <w:rsid w:val="00ED295A"/>
    <w:rsid w:val="00ED29D4"/>
    <w:rsid w:val="00ED2D0A"/>
    <w:rsid w:val="00ED2DAF"/>
    <w:rsid w:val="00ED2F0C"/>
    <w:rsid w:val="00ED3754"/>
    <w:rsid w:val="00ED37DE"/>
    <w:rsid w:val="00ED3D1B"/>
    <w:rsid w:val="00ED42A7"/>
    <w:rsid w:val="00ED4F03"/>
    <w:rsid w:val="00ED5123"/>
    <w:rsid w:val="00ED6429"/>
    <w:rsid w:val="00ED6796"/>
    <w:rsid w:val="00ED72DE"/>
    <w:rsid w:val="00ED77B0"/>
    <w:rsid w:val="00ED7C5F"/>
    <w:rsid w:val="00EE01E8"/>
    <w:rsid w:val="00EE0285"/>
    <w:rsid w:val="00EE0D9A"/>
    <w:rsid w:val="00EE0E43"/>
    <w:rsid w:val="00EE0F32"/>
    <w:rsid w:val="00EE1C2F"/>
    <w:rsid w:val="00EE2304"/>
    <w:rsid w:val="00EE2F39"/>
    <w:rsid w:val="00EE34E7"/>
    <w:rsid w:val="00EE3ABA"/>
    <w:rsid w:val="00EE3E5F"/>
    <w:rsid w:val="00EE4588"/>
    <w:rsid w:val="00EE50E6"/>
    <w:rsid w:val="00EE536F"/>
    <w:rsid w:val="00EE5374"/>
    <w:rsid w:val="00EE5513"/>
    <w:rsid w:val="00EE5543"/>
    <w:rsid w:val="00EE5686"/>
    <w:rsid w:val="00EE57DC"/>
    <w:rsid w:val="00EE5EBC"/>
    <w:rsid w:val="00EE65FE"/>
    <w:rsid w:val="00EE6676"/>
    <w:rsid w:val="00EE68AE"/>
    <w:rsid w:val="00EE68B0"/>
    <w:rsid w:val="00EE6D70"/>
    <w:rsid w:val="00EE7105"/>
    <w:rsid w:val="00EF039C"/>
    <w:rsid w:val="00EF042E"/>
    <w:rsid w:val="00EF186E"/>
    <w:rsid w:val="00EF1990"/>
    <w:rsid w:val="00EF19A0"/>
    <w:rsid w:val="00EF1D3A"/>
    <w:rsid w:val="00EF2137"/>
    <w:rsid w:val="00EF254F"/>
    <w:rsid w:val="00EF25A8"/>
    <w:rsid w:val="00EF2BAA"/>
    <w:rsid w:val="00EF3380"/>
    <w:rsid w:val="00EF3471"/>
    <w:rsid w:val="00EF3F1D"/>
    <w:rsid w:val="00EF46CA"/>
    <w:rsid w:val="00EF4A99"/>
    <w:rsid w:val="00EF4DC6"/>
    <w:rsid w:val="00EF4FA0"/>
    <w:rsid w:val="00EF53F2"/>
    <w:rsid w:val="00EF56E6"/>
    <w:rsid w:val="00EF5D62"/>
    <w:rsid w:val="00EF5DC2"/>
    <w:rsid w:val="00EF5F16"/>
    <w:rsid w:val="00EF60CB"/>
    <w:rsid w:val="00EF611B"/>
    <w:rsid w:val="00EF7082"/>
    <w:rsid w:val="00EF74E1"/>
    <w:rsid w:val="00EF7751"/>
    <w:rsid w:val="00EF787D"/>
    <w:rsid w:val="00F00929"/>
    <w:rsid w:val="00F00F04"/>
    <w:rsid w:val="00F01186"/>
    <w:rsid w:val="00F01537"/>
    <w:rsid w:val="00F01550"/>
    <w:rsid w:val="00F01D2C"/>
    <w:rsid w:val="00F01E62"/>
    <w:rsid w:val="00F01FA7"/>
    <w:rsid w:val="00F029A0"/>
    <w:rsid w:val="00F02F29"/>
    <w:rsid w:val="00F038B6"/>
    <w:rsid w:val="00F0427D"/>
    <w:rsid w:val="00F0443E"/>
    <w:rsid w:val="00F04B58"/>
    <w:rsid w:val="00F053B2"/>
    <w:rsid w:val="00F05873"/>
    <w:rsid w:val="00F058E8"/>
    <w:rsid w:val="00F0593D"/>
    <w:rsid w:val="00F060CB"/>
    <w:rsid w:val="00F065D3"/>
    <w:rsid w:val="00F06B0D"/>
    <w:rsid w:val="00F06D26"/>
    <w:rsid w:val="00F077FE"/>
    <w:rsid w:val="00F07A0D"/>
    <w:rsid w:val="00F10186"/>
    <w:rsid w:val="00F10371"/>
    <w:rsid w:val="00F10A97"/>
    <w:rsid w:val="00F10ED7"/>
    <w:rsid w:val="00F110F3"/>
    <w:rsid w:val="00F11100"/>
    <w:rsid w:val="00F12014"/>
    <w:rsid w:val="00F12C71"/>
    <w:rsid w:val="00F12CF6"/>
    <w:rsid w:val="00F13532"/>
    <w:rsid w:val="00F13A44"/>
    <w:rsid w:val="00F13AFB"/>
    <w:rsid w:val="00F13F4F"/>
    <w:rsid w:val="00F14E87"/>
    <w:rsid w:val="00F153BF"/>
    <w:rsid w:val="00F15454"/>
    <w:rsid w:val="00F1545A"/>
    <w:rsid w:val="00F156D5"/>
    <w:rsid w:val="00F15BF8"/>
    <w:rsid w:val="00F15E1F"/>
    <w:rsid w:val="00F16119"/>
    <w:rsid w:val="00F163BE"/>
    <w:rsid w:val="00F16945"/>
    <w:rsid w:val="00F1718F"/>
    <w:rsid w:val="00F171EA"/>
    <w:rsid w:val="00F1748C"/>
    <w:rsid w:val="00F179A1"/>
    <w:rsid w:val="00F17A13"/>
    <w:rsid w:val="00F200F7"/>
    <w:rsid w:val="00F2030A"/>
    <w:rsid w:val="00F20A39"/>
    <w:rsid w:val="00F20D80"/>
    <w:rsid w:val="00F2182C"/>
    <w:rsid w:val="00F21EB6"/>
    <w:rsid w:val="00F226CA"/>
    <w:rsid w:val="00F22ABF"/>
    <w:rsid w:val="00F22ACF"/>
    <w:rsid w:val="00F22F72"/>
    <w:rsid w:val="00F23266"/>
    <w:rsid w:val="00F234DF"/>
    <w:rsid w:val="00F23971"/>
    <w:rsid w:val="00F23AE3"/>
    <w:rsid w:val="00F241C4"/>
    <w:rsid w:val="00F25023"/>
    <w:rsid w:val="00F2520F"/>
    <w:rsid w:val="00F25235"/>
    <w:rsid w:val="00F256BD"/>
    <w:rsid w:val="00F25A23"/>
    <w:rsid w:val="00F2600C"/>
    <w:rsid w:val="00F26202"/>
    <w:rsid w:val="00F26240"/>
    <w:rsid w:val="00F262CA"/>
    <w:rsid w:val="00F2634F"/>
    <w:rsid w:val="00F267D4"/>
    <w:rsid w:val="00F26ADC"/>
    <w:rsid w:val="00F272DA"/>
    <w:rsid w:val="00F274EA"/>
    <w:rsid w:val="00F27FD0"/>
    <w:rsid w:val="00F300D4"/>
    <w:rsid w:val="00F3032B"/>
    <w:rsid w:val="00F30DDC"/>
    <w:rsid w:val="00F312A7"/>
    <w:rsid w:val="00F3153C"/>
    <w:rsid w:val="00F31548"/>
    <w:rsid w:val="00F31D83"/>
    <w:rsid w:val="00F321AC"/>
    <w:rsid w:val="00F32461"/>
    <w:rsid w:val="00F324EF"/>
    <w:rsid w:val="00F32B2F"/>
    <w:rsid w:val="00F33087"/>
    <w:rsid w:val="00F33B10"/>
    <w:rsid w:val="00F33BFF"/>
    <w:rsid w:val="00F34102"/>
    <w:rsid w:val="00F3424E"/>
    <w:rsid w:val="00F34808"/>
    <w:rsid w:val="00F3487B"/>
    <w:rsid w:val="00F34E1F"/>
    <w:rsid w:val="00F35104"/>
    <w:rsid w:val="00F363EB"/>
    <w:rsid w:val="00F3779C"/>
    <w:rsid w:val="00F379F9"/>
    <w:rsid w:val="00F400C5"/>
    <w:rsid w:val="00F402F6"/>
    <w:rsid w:val="00F4035C"/>
    <w:rsid w:val="00F4069C"/>
    <w:rsid w:val="00F407D6"/>
    <w:rsid w:val="00F40EAC"/>
    <w:rsid w:val="00F41167"/>
    <w:rsid w:val="00F4195C"/>
    <w:rsid w:val="00F41972"/>
    <w:rsid w:val="00F41A27"/>
    <w:rsid w:val="00F41D41"/>
    <w:rsid w:val="00F42418"/>
    <w:rsid w:val="00F42945"/>
    <w:rsid w:val="00F42A35"/>
    <w:rsid w:val="00F42D49"/>
    <w:rsid w:val="00F43B03"/>
    <w:rsid w:val="00F445F9"/>
    <w:rsid w:val="00F44A7F"/>
    <w:rsid w:val="00F4553F"/>
    <w:rsid w:val="00F46143"/>
    <w:rsid w:val="00F462E9"/>
    <w:rsid w:val="00F4637A"/>
    <w:rsid w:val="00F464E8"/>
    <w:rsid w:val="00F4666B"/>
    <w:rsid w:val="00F4675A"/>
    <w:rsid w:val="00F46A1C"/>
    <w:rsid w:val="00F47659"/>
    <w:rsid w:val="00F47B99"/>
    <w:rsid w:val="00F47C78"/>
    <w:rsid w:val="00F47DA5"/>
    <w:rsid w:val="00F50062"/>
    <w:rsid w:val="00F5054B"/>
    <w:rsid w:val="00F50856"/>
    <w:rsid w:val="00F50A36"/>
    <w:rsid w:val="00F50B44"/>
    <w:rsid w:val="00F50CBC"/>
    <w:rsid w:val="00F51101"/>
    <w:rsid w:val="00F517FF"/>
    <w:rsid w:val="00F519CB"/>
    <w:rsid w:val="00F51DBA"/>
    <w:rsid w:val="00F521A7"/>
    <w:rsid w:val="00F5235A"/>
    <w:rsid w:val="00F529BB"/>
    <w:rsid w:val="00F53690"/>
    <w:rsid w:val="00F53A16"/>
    <w:rsid w:val="00F53A5D"/>
    <w:rsid w:val="00F53AB7"/>
    <w:rsid w:val="00F53BAA"/>
    <w:rsid w:val="00F54392"/>
    <w:rsid w:val="00F543BA"/>
    <w:rsid w:val="00F54A18"/>
    <w:rsid w:val="00F54BFD"/>
    <w:rsid w:val="00F54D11"/>
    <w:rsid w:val="00F54DEF"/>
    <w:rsid w:val="00F54EE5"/>
    <w:rsid w:val="00F55F52"/>
    <w:rsid w:val="00F56846"/>
    <w:rsid w:val="00F56C56"/>
    <w:rsid w:val="00F56CDE"/>
    <w:rsid w:val="00F57004"/>
    <w:rsid w:val="00F5790B"/>
    <w:rsid w:val="00F57F21"/>
    <w:rsid w:val="00F604D7"/>
    <w:rsid w:val="00F60807"/>
    <w:rsid w:val="00F60E7A"/>
    <w:rsid w:val="00F61297"/>
    <w:rsid w:val="00F615D8"/>
    <w:rsid w:val="00F61C98"/>
    <w:rsid w:val="00F61F0C"/>
    <w:rsid w:val="00F63394"/>
    <w:rsid w:val="00F635DC"/>
    <w:rsid w:val="00F636B6"/>
    <w:rsid w:val="00F639F3"/>
    <w:rsid w:val="00F63E19"/>
    <w:rsid w:val="00F63F46"/>
    <w:rsid w:val="00F6400C"/>
    <w:rsid w:val="00F64544"/>
    <w:rsid w:val="00F646DC"/>
    <w:rsid w:val="00F64733"/>
    <w:rsid w:val="00F64923"/>
    <w:rsid w:val="00F64A2F"/>
    <w:rsid w:val="00F64B03"/>
    <w:rsid w:val="00F64E5C"/>
    <w:rsid w:val="00F65153"/>
    <w:rsid w:val="00F654A7"/>
    <w:rsid w:val="00F657C0"/>
    <w:rsid w:val="00F6589E"/>
    <w:rsid w:val="00F65E63"/>
    <w:rsid w:val="00F66272"/>
    <w:rsid w:val="00F663D7"/>
    <w:rsid w:val="00F66507"/>
    <w:rsid w:val="00F66823"/>
    <w:rsid w:val="00F66A69"/>
    <w:rsid w:val="00F66D50"/>
    <w:rsid w:val="00F66DFA"/>
    <w:rsid w:val="00F671C7"/>
    <w:rsid w:val="00F67545"/>
    <w:rsid w:val="00F70402"/>
    <w:rsid w:val="00F709D1"/>
    <w:rsid w:val="00F70D1A"/>
    <w:rsid w:val="00F70E34"/>
    <w:rsid w:val="00F71436"/>
    <w:rsid w:val="00F71A8C"/>
    <w:rsid w:val="00F7201B"/>
    <w:rsid w:val="00F720C5"/>
    <w:rsid w:val="00F722F1"/>
    <w:rsid w:val="00F7247D"/>
    <w:rsid w:val="00F73F19"/>
    <w:rsid w:val="00F74402"/>
    <w:rsid w:val="00F748CE"/>
    <w:rsid w:val="00F74A56"/>
    <w:rsid w:val="00F750A8"/>
    <w:rsid w:val="00F751FD"/>
    <w:rsid w:val="00F754E5"/>
    <w:rsid w:val="00F75FED"/>
    <w:rsid w:val="00F761E7"/>
    <w:rsid w:val="00F7667C"/>
    <w:rsid w:val="00F76A2B"/>
    <w:rsid w:val="00F76F61"/>
    <w:rsid w:val="00F80AFF"/>
    <w:rsid w:val="00F80D63"/>
    <w:rsid w:val="00F80EBB"/>
    <w:rsid w:val="00F8121C"/>
    <w:rsid w:val="00F820AE"/>
    <w:rsid w:val="00F8212A"/>
    <w:rsid w:val="00F82317"/>
    <w:rsid w:val="00F82C44"/>
    <w:rsid w:val="00F83447"/>
    <w:rsid w:val="00F83576"/>
    <w:rsid w:val="00F837B8"/>
    <w:rsid w:val="00F83933"/>
    <w:rsid w:val="00F842F8"/>
    <w:rsid w:val="00F8432F"/>
    <w:rsid w:val="00F84411"/>
    <w:rsid w:val="00F84D59"/>
    <w:rsid w:val="00F84DC1"/>
    <w:rsid w:val="00F84DF4"/>
    <w:rsid w:val="00F85173"/>
    <w:rsid w:val="00F859C2"/>
    <w:rsid w:val="00F85A70"/>
    <w:rsid w:val="00F860F0"/>
    <w:rsid w:val="00F865D8"/>
    <w:rsid w:val="00F866A2"/>
    <w:rsid w:val="00F867E6"/>
    <w:rsid w:val="00F86970"/>
    <w:rsid w:val="00F86BE7"/>
    <w:rsid w:val="00F87485"/>
    <w:rsid w:val="00F87581"/>
    <w:rsid w:val="00F9092A"/>
    <w:rsid w:val="00F90BE0"/>
    <w:rsid w:val="00F918DE"/>
    <w:rsid w:val="00F9261E"/>
    <w:rsid w:val="00F92654"/>
    <w:rsid w:val="00F92D2D"/>
    <w:rsid w:val="00F93400"/>
    <w:rsid w:val="00F93934"/>
    <w:rsid w:val="00F93D15"/>
    <w:rsid w:val="00F93DB0"/>
    <w:rsid w:val="00F94B28"/>
    <w:rsid w:val="00F9515F"/>
    <w:rsid w:val="00F95222"/>
    <w:rsid w:val="00F958B0"/>
    <w:rsid w:val="00F96A0C"/>
    <w:rsid w:val="00F971F5"/>
    <w:rsid w:val="00F974A7"/>
    <w:rsid w:val="00F9761A"/>
    <w:rsid w:val="00F97E4D"/>
    <w:rsid w:val="00FA06FB"/>
    <w:rsid w:val="00FA09BD"/>
    <w:rsid w:val="00FA0A2C"/>
    <w:rsid w:val="00FA0C2E"/>
    <w:rsid w:val="00FA0CD4"/>
    <w:rsid w:val="00FA12D5"/>
    <w:rsid w:val="00FA153A"/>
    <w:rsid w:val="00FA2006"/>
    <w:rsid w:val="00FA26A0"/>
    <w:rsid w:val="00FA2826"/>
    <w:rsid w:val="00FA287E"/>
    <w:rsid w:val="00FA290A"/>
    <w:rsid w:val="00FA2E3A"/>
    <w:rsid w:val="00FA30ED"/>
    <w:rsid w:val="00FA3760"/>
    <w:rsid w:val="00FA3BDA"/>
    <w:rsid w:val="00FA3CD2"/>
    <w:rsid w:val="00FA3DD0"/>
    <w:rsid w:val="00FA4062"/>
    <w:rsid w:val="00FA4218"/>
    <w:rsid w:val="00FA4C64"/>
    <w:rsid w:val="00FA53E0"/>
    <w:rsid w:val="00FA54AD"/>
    <w:rsid w:val="00FA55DA"/>
    <w:rsid w:val="00FA5FC2"/>
    <w:rsid w:val="00FA6658"/>
    <w:rsid w:val="00FA68DC"/>
    <w:rsid w:val="00FA6C66"/>
    <w:rsid w:val="00FA72FB"/>
    <w:rsid w:val="00FA7A38"/>
    <w:rsid w:val="00FA7E49"/>
    <w:rsid w:val="00FB00A4"/>
    <w:rsid w:val="00FB05F9"/>
    <w:rsid w:val="00FB075F"/>
    <w:rsid w:val="00FB0C7B"/>
    <w:rsid w:val="00FB0EAC"/>
    <w:rsid w:val="00FB0F9F"/>
    <w:rsid w:val="00FB1346"/>
    <w:rsid w:val="00FB1414"/>
    <w:rsid w:val="00FB15F6"/>
    <w:rsid w:val="00FB16B0"/>
    <w:rsid w:val="00FB193F"/>
    <w:rsid w:val="00FB1CA8"/>
    <w:rsid w:val="00FB204A"/>
    <w:rsid w:val="00FB2539"/>
    <w:rsid w:val="00FB2B5B"/>
    <w:rsid w:val="00FB2E5B"/>
    <w:rsid w:val="00FB2EC5"/>
    <w:rsid w:val="00FB3BC3"/>
    <w:rsid w:val="00FB3EE6"/>
    <w:rsid w:val="00FB4775"/>
    <w:rsid w:val="00FB4911"/>
    <w:rsid w:val="00FB492D"/>
    <w:rsid w:val="00FB509C"/>
    <w:rsid w:val="00FB57E9"/>
    <w:rsid w:val="00FB5822"/>
    <w:rsid w:val="00FB58E0"/>
    <w:rsid w:val="00FB5A37"/>
    <w:rsid w:val="00FB5D01"/>
    <w:rsid w:val="00FB60A7"/>
    <w:rsid w:val="00FB67CC"/>
    <w:rsid w:val="00FB67DD"/>
    <w:rsid w:val="00FB68D7"/>
    <w:rsid w:val="00FB7229"/>
    <w:rsid w:val="00FB77A2"/>
    <w:rsid w:val="00FB7A5E"/>
    <w:rsid w:val="00FC09A8"/>
    <w:rsid w:val="00FC0B0D"/>
    <w:rsid w:val="00FC1186"/>
    <w:rsid w:val="00FC17CC"/>
    <w:rsid w:val="00FC1A75"/>
    <w:rsid w:val="00FC1C53"/>
    <w:rsid w:val="00FC1CD9"/>
    <w:rsid w:val="00FC2296"/>
    <w:rsid w:val="00FC2D63"/>
    <w:rsid w:val="00FC3052"/>
    <w:rsid w:val="00FC3197"/>
    <w:rsid w:val="00FC3293"/>
    <w:rsid w:val="00FC3513"/>
    <w:rsid w:val="00FC3972"/>
    <w:rsid w:val="00FC4650"/>
    <w:rsid w:val="00FC49C4"/>
    <w:rsid w:val="00FC4B52"/>
    <w:rsid w:val="00FC4C11"/>
    <w:rsid w:val="00FC5555"/>
    <w:rsid w:val="00FC5619"/>
    <w:rsid w:val="00FC56E8"/>
    <w:rsid w:val="00FC5B3A"/>
    <w:rsid w:val="00FC6455"/>
    <w:rsid w:val="00FC648F"/>
    <w:rsid w:val="00FC6AAF"/>
    <w:rsid w:val="00FC6D36"/>
    <w:rsid w:val="00FC6E58"/>
    <w:rsid w:val="00FC7048"/>
    <w:rsid w:val="00FC75E1"/>
    <w:rsid w:val="00FD0484"/>
    <w:rsid w:val="00FD0EE0"/>
    <w:rsid w:val="00FD107B"/>
    <w:rsid w:val="00FD13B2"/>
    <w:rsid w:val="00FD174C"/>
    <w:rsid w:val="00FD1B41"/>
    <w:rsid w:val="00FD2659"/>
    <w:rsid w:val="00FD2D3D"/>
    <w:rsid w:val="00FD2F9B"/>
    <w:rsid w:val="00FD346C"/>
    <w:rsid w:val="00FD34D6"/>
    <w:rsid w:val="00FD352F"/>
    <w:rsid w:val="00FD3622"/>
    <w:rsid w:val="00FD37F1"/>
    <w:rsid w:val="00FD3FC7"/>
    <w:rsid w:val="00FD4883"/>
    <w:rsid w:val="00FD4D73"/>
    <w:rsid w:val="00FD536C"/>
    <w:rsid w:val="00FD544D"/>
    <w:rsid w:val="00FD5D07"/>
    <w:rsid w:val="00FD634E"/>
    <w:rsid w:val="00FD72C1"/>
    <w:rsid w:val="00FD7534"/>
    <w:rsid w:val="00FD7DDB"/>
    <w:rsid w:val="00FD7E2A"/>
    <w:rsid w:val="00FE01AD"/>
    <w:rsid w:val="00FE035C"/>
    <w:rsid w:val="00FE048E"/>
    <w:rsid w:val="00FE0AEB"/>
    <w:rsid w:val="00FE0F55"/>
    <w:rsid w:val="00FE1250"/>
    <w:rsid w:val="00FE1C5C"/>
    <w:rsid w:val="00FE22FD"/>
    <w:rsid w:val="00FE2B97"/>
    <w:rsid w:val="00FE2DE8"/>
    <w:rsid w:val="00FE2ECE"/>
    <w:rsid w:val="00FE2FAA"/>
    <w:rsid w:val="00FE32E3"/>
    <w:rsid w:val="00FE3B10"/>
    <w:rsid w:val="00FE3F67"/>
    <w:rsid w:val="00FE47BF"/>
    <w:rsid w:val="00FE4A0E"/>
    <w:rsid w:val="00FE4E34"/>
    <w:rsid w:val="00FE50BD"/>
    <w:rsid w:val="00FE5956"/>
    <w:rsid w:val="00FE5997"/>
    <w:rsid w:val="00FE6051"/>
    <w:rsid w:val="00FE6407"/>
    <w:rsid w:val="00FE645D"/>
    <w:rsid w:val="00FE6514"/>
    <w:rsid w:val="00FE74A5"/>
    <w:rsid w:val="00FE7D08"/>
    <w:rsid w:val="00FE7E3E"/>
    <w:rsid w:val="00FF01BA"/>
    <w:rsid w:val="00FF0A18"/>
    <w:rsid w:val="00FF10A3"/>
    <w:rsid w:val="00FF112E"/>
    <w:rsid w:val="00FF2477"/>
    <w:rsid w:val="00FF2959"/>
    <w:rsid w:val="00FF2D4B"/>
    <w:rsid w:val="00FF2FED"/>
    <w:rsid w:val="00FF40A6"/>
    <w:rsid w:val="00FF413A"/>
    <w:rsid w:val="00FF54BF"/>
    <w:rsid w:val="00FF5517"/>
    <w:rsid w:val="00FF5722"/>
    <w:rsid w:val="00FF5819"/>
    <w:rsid w:val="00FF6111"/>
    <w:rsid w:val="00FF6816"/>
    <w:rsid w:val="00FF6A7C"/>
    <w:rsid w:val="00FF716A"/>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CAD71E8-1F53-4F36-AFE8-959B446E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3"/>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176643"/>
    <w:pPr>
      <w:keepNext/>
      <w:jc w:val="center"/>
      <w:outlineLvl w:val="1"/>
    </w:pPr>
    <w:rPr>
      <w:b/>
      <w:color w:val="008000"/>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semiHidden/>
    <w:rsid w:val="00176643"/>
    <w:rPr>
      <w:sz w:val="20"/>
      <w:szCs w:val="20"/>
    </w:rPr>
  </w:style>
  <w:style w:type="paragraph" w:styleId="Asuntodelcomentario">
    <w:name w:val="annotation subject"/>
    <w:basedOn w:val="Textocomentario"/>
    <w:next w:val="Textocomentario"/>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A771FE"/>
    <w:pPr>
      <w:tabs>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customStyle="1" w:styleId="Tabladecuadrcula4-nfasis51">
    <w:name w:val="Tabla de cuadrícula 4 - Énfasis 51"/>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31">
    <w:name w:val="Tabla de cuadrícula 4 - Énfasis 31"/>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gc">
    <w:name w:val="_tgc"/>
    <w:basedOn w:val="Fuentedeprrafopredeter"/>
    <w:rsid w:val="005E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00144398">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48C49-52A0-45B7-8CE5-F39F8ABC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10208</Words>
  <Characters>57499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67572</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epowan</dc:creator>
  <cp:lastModifiedBy>Harry James Maynard Fernandez</cp:lastModifiedBy>
  <cp:revision>3</cp:revision>
  <cp:lastPrinted>2016-03-03T16:41:00Z</cp:lastPrinted>
  <dcterms:created xsi:type="dcterms:W3CDTF">2017-06-06T15:07:00Z</dcterms:created>
  <dcterms:modified xsi:type="dcterms:W3CDTF">2017-06-06T15:07:00Z</dcterms:modified>
</cp:coreProperties>
</file>