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2D5F" w:rsidRPr="00806FE4" w:rsidRDefault="001B2D5F" w:rsidP="0029239E">
      <w:pPr>
        <w:pStyle w:val="TtulodeTDC"/>
        <w:spacing w:before="0"/>
        <w:jc w:val="center"/>
        <w:rPr>
          <w:rFonts w:ascii="Bookman Old Style" w:hAnsi="Bookman Old Style"/>
          <w:b/>
          <w:color w:val="auto"/>
        </w:rPr>
      </w:pPr>
    </w:p>
    <w:p w:rsidR="001B2D5F" w:rsidRPr="00806FE4" w:rsidRDefault="001B2D5F" w:rsidP="0029239E">
      <w:pPr>
        <w:pStyle w:val="TtulodeTDC"/>
        <w:spacing w:before="0"/>
        <w:jc w:val="center"/>
        <w:rPr>
          <w:rFonts w:ascii="Times New Roman" w:hAnsi="Times New Roman" w:cs="Times New Roman"/>
          <w:b/>
          <w:color w:val="auto"/>
          <w:sz w:val="22"/>
          <w:szCs w:val="22"/>
        </w:rPr>
      </w:pPr>
      <w:r w:rsidRPr="00806FE4">
        <w:rPr>
          <w:rFonts w:ascii="Times New Roman" w:hAnsi="Times New Roman" w:cs="Times New Roman"/>
          <w:b/>
          <w:color w:val="auto"/>
          <w:sz w:val="22"/>
          <w:szCs w:val="22"/>
        </w:rPr>
        <w:t>Tabla de contenido</w:t>
      </w:r>
    </w:p>
    <w:p w:rsidR="001B2D5F" w:rsidRPr="00806FE4" w:rsidRDefault="001B2D5F" w:rsidP="0029239E">
      <w:pPr>
        <w:spacing w:after="0" w:line="240" w:lineRule="auto"/>
        <w:rPr>
          <w:rFonts w:ascii="Times New Roman" w:hAnsi="Times New Roman"/>
          <w:sz w:val="22"/>
          <w:szCs w:val="22"/>
          <w:lang w:eastAsia="en-US"/>
        </w:rPr>
      </w:pPr>
    </w:p>
    <w:p w:rsidR="001B2D5F" w:rsidRPr="00806FE4" w:rsidRDefault="001B2D5F" w:rsidP="0029239E">
      <w:pPr>
        <w:spacing w:after="0" w:line="240" w:lineRule="auto"/>
        <w:rPr>
          <w:rFonts w:ascii="Times New Roman" w:hAnsi="Times New Roman"/>
          <w:sz w:val="22"/>
          <w:szCs w:val="22"/>
          <w:lang w:eastAsia="en-US"/>
        </w:rPr>
      </w:pPr>
    </w:p>
    <w:p w:rsidR="001B2D5F" w:rsidRPr="000D3E78" w:rsidRDefault="001B2D5F" w:rsidP="0029239E">
      <w:pPr>
        <w:pStyle w:val="TDC1"/>
        <w:spacing w:before="0" w:after="0" w:line="240" w:lineRule="auto"/>
        <w:rPr>
          <w:rStyle w:val="Hipervnculo"/>
          <w:rFonts w:ascii="Times New Roman" w:hAnsi="Times New Roman"/>
          <w:sz w:val="22"/>
          <w:szCs w:val="22"/>
          <w:u w:val="none"/>
        </w:rPr>
      </w:pPr>
      <w:r w:rsidRPr="000D3E78">
        <w:rPr>
          <w:rFonts w:ascii="Times New Roman" w:hAnsi="Times New Roman"/>
          <w:sz w:val="22"/>
          <w:szCs w:val="22"/>
        </w:rPr>
        <w:fldChar w:fldCharType="begin"/>
      </w:r>
      <w:r w:rsidRPr="000D3E78">
        <w:rPr>
          <w:rFonts w:ascii="Times New Roman" w:hAnsi="Times New Roman"/>
          <w:sz w:val="22"/>
          <w:szCs w:val="22"/>
        </w:rPr>
        <w:instrText xml:space="preserve"> TOC \o "1-3" \h \z \u </w:instrText>
      </w:r>
      <w:r w:rsidRPr="000D3E78">
        <w:rPr>
          <w:rFonts w:ascii="Times New Roman" w:hAnsi="Times New Roman"/>
          <w:sz w:val="22"/>
          <w:szCs w:val="22"/>
        </w:rPr>
        <w:fldChar w:fldCharType="separate"/>
      </w:r>
      <w:hyperlink w:anchor="_Toc416177878" w:history="1">
        <w:r w:rsidRPr="000D3E78">
          <w:rPr>
            <w:rStyle w:val="Hipervnculo"/>
            <w:rFonts w:ascii="Times New Roman" w:hAnsi="Times New Roman"/>
            <w:sz w:val="22"/>
            <w:szCs w:val="22"/>
            <w:u w:val="none"/>
          </w:rPr>
          <w:t>1. INTRODUCCIÓN</w:t>
        </w:r>
        <w:r w:rsidR="0053794F">
          <w:rPr>
            <w:rStyle w:val="Hipervnculo"/>
            <w:rFonts w:ascii="Times New Roman" w:hAnsi="Times New Roman"/>
            <w:sz w:val="22"/>
            <w:szCs w:val="22"/>
            <w:u w:val="none"/>
          </w:rPr>
          <w:t xml:space="preserve"> </w:t>
        </w:r>
        <w:r w:rsidRPr="000D3E78">
          <w:rPr>
            <w:rStyle w:val="Hipervnculo"/>
            <w:rFonts w:ascii="Times New Roman" w:hAnsi="Times New Roman"/>
            <w:b w:val="0"/>
            <w:sz w:val="22"/>
            <w:szCs w:val="22"/>
            <w:u w:val="none"/>
          </w:rPr>
          <w:t>……………………………………………</w:t>
        </w:r>
        <w:r w:rsidR="0053794F">
          <w:rPr>
            <w:rStyle w:val="Hipervnculo"/>
            <w:rFonts w:ascii="Times New Roman" w:hAnsi="Times New Roman"/>
            <w:b w:val="0"/>
            <w:sz w:val="22"/>
            <w:szCs w:val="22"/>
            <w:u w:val="none"/>
          </w:rPr>
          <w:t>………</w:t>
        </w:r>
        <w:r w:rsidRPr="000D3E78">
          <w:rPr>
            <w:rStyle w:val="Hipervnculo"/>
            <w:rFonts w:ascii="Times New Roman" w:hAnsi="Times New Roman"/>
            <w:b w:val="0"/>
            <w:sz w:val="22"/>
            <w:szCs w:val="22"/>
            <w:u w:val="none"/>
          </w:rPr>
          <w:t>………………….</w:t>
        </w:r>
        <w:r w:rsidRPr="000D3E78">
          <w:rPr>
            <w:rFonts w:ascii="Times New Roman" w:hAnsi="Times New Roman"/>
            <w:webHidden/>
            <w:sz w:val="22"/>
            <w:szCs w:val="22"/>
          </w:rPr>
          <w:tab/>
        </w:r>
        <w:r w:rsidRPr="000D3E78">
          <w:rPr>
            <w:rFonts w:ascii="Times New Roman" w:hAnsi="Times New Roman"/>
            <w:b w:val="0"/>
            <w:webHidden/>
            <w:sz w:val="22"/>
            <w:szCs w:val="22"/>
          </w:rPr>
          <w:fldChar w:fldCharType="begin"/>
        </w:r>
        <w:r w:rsidRPr="000D3E78">
          <w:rPr>
            <w:rFonts w:ascii="Times New Roman" w:hAnsi="Times New Roman"/>
            <w:b w:val="0"/>
            <w:webHidden/>
            <w:sz w:val="22"/>
            <w:szCs w:val="22"/>
          </w:rPr>
          <w:instrText xml:space="preserve"> PAGEREF _Toc416177878 \h </w:instrText>
        </w:r>
        <w:r w:rsidRPr="000D3E78">
          <w:rPr>
            <w:rFonts w:ascii="Times New Roman" w:hAnsi="Times New Roman"/>
            <w:b w:val="0"/>
            <w:webHidden/>
            <w:sz w:val="22"/>
            <w:szCs w:val="22"/>
          </w:rPr>
        </w:r>
        <w:r w:rsidRPr="000D3E78">
          <w:rPr>
            <w:rFonts w:ascii="Times New Roman" w:hAnsi="Times New Roman"/>
            <w:b w:val="0"/>
            <w:webHidden/>
            <w:sz w:val="22"/>
            <w:szCs w:val="22"/>
          </w:rPr>
          <w:fldChar w:fldCharType="separate"/>
        </w:r>
        <w:r w:rsidR="004A4CED" w:rsidRPr="000D3E78">
          <w:rPr>
            <w:rFonts w:ascii="Times New Roman" w:hAnsi="Times New Roman"/>
            <w:b w:val="0"/>
            <w:webHidden/>
            <w:sz w:val="22"/>
            <w:szCs w:val="22"/>
          </w:rPr>
          <w:t>2</w:t>
        </w:r>
        <w:r w:rsidRPr="000D3E78">
          <w:rPr>
            <w:rFonts w:ascii="Times New Roman" w:hAnsi="Times New Roman"/>
            <w:b w:val="0"/>
            <w:webHidden/>
            <w:sz w:val="22"/>
            <w:szCs w:val="22"/>
          </w:rPr>
          <w:fldChar w:fldCharType="end"/>
        </w:r>
      </w:hyperlink>
    </w:p>
    <w:p w:rsidR="001B2D5F" w:rsidRPr="000D3E78" w:rsidRDefault="001B2D5F" w:rsidP="0029239E">
      <w:pPr>
        <w:spacing w:after="0" w:line="240" w:lineRule="auto"/>
        <w:rPr>
          <w:rFonts w:ascii="Times New Roman" w:hAnsi="Times New Roman"/>
          <w:noProof/>
          <w:sz w:val="22"/>
          <w:szCs w:val="22"/>
        </w:rPr>
      </w:pPr>
    </w:p>
    <w:p w:rsidR="001B2D5F" w:rsidRPr="000D3E78" w:rsidRDefault="00BF0137" w:rsidP="0029239E">
      <w:pPr>
        <w:pStyle w:val="TDC2"/>
        <w:tabs>
          <w:tab w:val="right" w:pos="9062"/>
        </w:tabs>
        <w:spacing w:after="0" w:line="240" w:lineRule="auto"/>
        <w:rPr>
          <w:rFonts w:eastAsiaTheme="minorEastAsia"/>
          <w:smallCaps w:val="0"/>
          <w:noProof/>
          <w:sz w:val="22"/>
          <w:szCs w:val="22"/>
          <w:lang w:val="es-CR" w:eastAsia="es-CR"/>
        </w:rPr>
      </w:pPr>
      <w:hyperlink w:anchor="_Toc416177879" w:history="1">
        <w:r w:rsidR="001B2D5F" w:rsidRPr="000D3E78">
          <w:rPr>
            <w:rStyle w:val="Hipervnculo"/>
            <w:b/>
            <w:smallCaps w:val="0"/>
            <w:noProof/>
            <w:sz w:val="22"/>
            <w:szCs w:val="22"/>
            <w:u w:val="none"/>
          </w:rPr>
          <w:t xml:space="preserve">1.1 </w:t>
        </w:r>
        <w:r w:rsidR="001B2D5F" w:rsidRPr="000D3E78">
          <w:rPr>
            <w:rStyle w:val="Hipervnculo"/>
            <w:smallCaps w:val="0"/>
            <w:noProof/>
            <w:sz w:val="22"/>
            <w:szCs w:val="22"/>
            <w:u w:val="none"/>
          </w:rPr>
          <w:t>Origen</w:t>
        </w:r>
        <w:r w:rsidR="0053794F">
          <w:rPr>
            <w:rStyle w:val="Hipervnculo"/>
            <w:smallCaps w:val="0"/>
            <w:noProof/>
            <w:sz w:val="22"/>
            <w:szCs w:val="22"/>
            <w:u w:val="none"/>
          </w:rPr>
          <w:t xml:space="preserve"> </w:t>
        </w:r>
        <w:r w:rsidR="001B2D5F" w:rsidRPr="000D3E78">
          <w:rPr>
            <w:rStyle w:val="Hipervnculo"/>
            <w:smallCaps w:val="0"/>
            <w:noProof/>
            <w:sz w:val="22"/>
            <w:szCs w:val="22"/>
            <w:u w:val="none"/>
          </w:rPr>
          <w:t>........................................................................................</w:t>
        </w:r>
        <w:r w:rsidR="00B92E09" w:rsidRPr="000D3E78">
          <w:rPr>
            <w:rStyle w:val="Hipervnculo"/>
            <w:smallCaps w:val="0"/>
            <w:noProof/>
            <w:sz w:val="22"/>
            <w:szCs w:val="22"/>
            <w:u w:val="none"/>
          </w:rPr>
          <w:t>...</w:t>
        </w:r>
        <w:r w:rsidR="0053794F">
          <w:rPr>
            <w:rStyle w:val="Hipervnculo"/>
            <w:smallCaps w:val="0"/>
            <w:noProof/>
            <w:sz w:val="22"/>
            <w:szCs w:val="22"/>
            <w:u w:val="none"/>
          </w:rPr>
          <w:t>......</w:t>
        </w:r>
        <w:r w:rsidR="00B92E09" w:rsidRPr="000D3E78">
          <w:rPr>
            <w:rStyle w:val="Hipervnculo"/>
            <w:smallCaps w:val="0"/>
            <w:noProof/>
            <w:sz w:val="22"/>
            <w:szCs w:val="22"/>
            <w:u w:val="none"/>
          </w:rPr>
          <w:t>.......................</w:t>
        </w:r>
        <w:r w:rsidR="001B2D5F" w:rsidRPr="000D3E78">
          <w:rPr>
            <w:rStyle w:val="Hipervnculo"/>
            <w:smallCaps w:val="0"/>
            <w:noProof/>
            <w:sz w:val="22"/>
            <w:szCs w:val="22"/>
            <w:u w:val="none"/>
          </w:rPr>
          <w:t>...</w:t>
        </w:r>
        <w:r w:rsidR="00B92E09" w:rsidRPr="000D3E78">
          <w:rPr>
            <w:rStyle w:val="Hipervnculo"/>
            <w:smallCaps w:val="0"/>
            <w:noProof/>
            <w:sz w:val="22"/>
            <w:szCs w:val="22"/>
            <w:u w:val="none"/>
          </w:rPr>
          <w:t xml:space="preserve">             </w:t>
        </w:r>
        <w:r w:rsidR="001B2D5F" w:rsidRPr="000D3E78">
          <w:rPr>
            <w:smallCaps w:val="0"/>
            <w:noProof/>
            <w:webHidden/>
            <w:sz w:val="22"/>
            <w:szCs w:val="22"/>
          </w:rPr>
          <w:fldChar w:fldCharType="begin"/>
        </w:r>
        <w:r w:rsidR="001B2D5F" w:rsidRPr="000D3E78">
          <w:rPr>
            <w:smallCaps w:val="0"/>
            <w:noProof/>
            <w:webHidden/>
            <w:sz w:val="22"/>
            <w:szCs w:val="22"/>
          </w:rPr>
          <w:instrText xml:space="preserve"> PAGEREF _Toc416177879 \h </w:instrText>
        </w:r>
        <w:r w:rsidR="001B2D5F" w:rsidRPr="000D3E78">
          <w:rPr>
            <w:smallCaps w:val="0"/>
            <w:noProof/>
            <w:webHidden/>
            <w:sz w:val="22"/>
            <w:szCs w:val="22"/>
          </w:rPr>
        </w:r>
        <w:r w:rsidR="001B2D5F" w:rsidRPr="000D3E78">
          <w:rPr>
            <w:smallCaps w:val="0"/>
            <w:noProof/>
            <w:webHidden/>
            <w:sz w:val="22"/>
            <w:szCs w:val="22"/>
          </w:rPr>
          <w:fldChar w:fldCharType="separate"/>
        </w:r>
        <w:r w:rsidR="004A4CED" w:rsidRPr="000D3E78">
          <w:rPr>
            <w:smallCaps w:val="0"/>
            <w:noProof/>
            <w:webHidden/>
            <w:sz w:val="22"/>
            <w:szCs w:val="22"/>
          </w:rPr>
          <w:t>2</w:t>
        </w:r>
        <w:r w:rsidR="001B2D5F" w:rsidRPr="000D3E78">
          <w:rPr>
            <w:smallCaps w:val="0"/>
            <w:noProof/>
            <w:webHidden/>
            <w:sz w:val="22"/>
            <w:szCs w:val="22"/>
          </w:rPr>
          <w:fldChar w:fldCharType="end"/>
        </w:r>
      </w:hyperlink>
    </w:p>
    <w:p w:rsidR="001B2D5F" w:rsidRPr="000D3E78" w:rsidRDefault="00BF0137" w:rsidP="0029239E">
      <w:pPr>
        <w:pStyle w:val="TDC2"/>
        <w:tabs>
          <w:tab w:val="right" w:pos="9062"/>
        </w:tabs>
        <w:spacing w:after="0" w:line="240" w:lineRule="auto"/>
        <w:rPr>
          <w:rFonts w:eastAsiaTheme="minorEastAsia"/>
          <w:smallCaps w:val="0"/>
          <w:noProof/>
          <w:sz w:val="22"/>
          <w:szCs w:val="22"/>
          <w:lang w:val="es-CR" w:eastAsia="es-CR"/>
        </w:rPr>
      </w:pPr>
      <w:hyperlink w:anchor="_Toc416177880" w:history="1">
        <w:r w:rsidR="001B2D5F" w:rsidRPr="000D3E78">
          <w:rPr>
            <w:rStyle w:val="Hipervnculo"/>
            <w:b/>
            <w:smallCaps w:val="0"/>
            <w:noProof/>
            <w:sz w:val="22"/>
            <w:szCs w:val="22"/>
            <w:u w:val="none"/>
          </w:rPr>
          <w:t xml:space="preserve">1.2 </w:t>
        </w:r>
        <w:r w:rsidR="001B2D5F" w:rsidRPr="000D3E78">
          <w:rPr>
            <w:rStyle w:val="Hipervnculo"/>
            <w:smallCaps w:val="0"/>
            <w:noProof/>
            <w:sz w:val="22"/>
            <w:szCs w:val="22"/>
            <w:u w:val="none"/>
          </w:rPr>
          <w:t>Objetivo General</w:t>
        </w:r>
        <w:r w:rsidR="0053794F">
          <w:rPr>
            <w:rStyle w:val="Hipervnculo"/>
            <w:smallCaps w:val="0"/>
            <w:noProof/>
            <w:sz w:val="22"/>
            <w:szCs w:val="22"/>
            <w:u w:val="none"/>
          </w:rPr>
          <w:t xml:space="preserve"> </w:t>
        </w:r>
        <w:r w:rsidR="001B2D5F" w:rsidRPr="000D3E78">
          <w:rPr>
            <w:rStyle w:val="Hipervnculo"/>
            <w:smallCaps w:val="0"/>
            <w:noProof/>
            <w:sz w:val="22"/>
            <w:szCs w:val="22"/>
            <w:u w:val="none"/>
          </w:rPr>
          <w:t>……………………………………………………………</w:t>
        </w:r>
        <w:r w:rsidR="0053794F">
          <w:rPr>
            <w:rStyle w:val="Hipervnculo"/>
            <w:smallCaps w:val="0"/>
            <w:noProof/>
            <w:sz w:val="22"/>
            <w:szCs w:val="22"/>
            <w:u w:val="none"/>
          </w:rPr>
          <w:t>…..</w:t>
        </w:r>
        <w:r w:rsidR="001B2D5F" w:rsidRPr="000D3E78">
          <w:rPr>
            <w:rStyle w:val="Hipervnculo"/>
            <w:smallCaps w:val="0"/>
            <w:noProof/>
            <w:sz w:val="22"/>
            <w:szCs w:val="22"/>
            <w:u w:val="none"/>
          </w:rPr>
          <w:t>……</w:t>
        </w:r>
        <w:r w:rsidR="00B92E09" w:rsidRPr="000D3E78">
          <w:rPr>
            <w:rStyle w:val="Hipervnculo"/>
            <w:smallCaps w:val="0"/>
            <w:noProof/>
            <w:sz w:val="22"/>
            <w:szCs w:val="22"/>
            <w:u w:val="none"/>
          </w:rPr>
          <w:t xml:space="preserve">   </w:t>
        </w:r>
        <w:r w:rsidR="0053794F">
          <w:rPr>
            <w:rStyle w:val="Hipervnculo"/>
            <w:smallCaps w:val="0"/>
            <w:noProof/>
            <w:sz w:val="22"/>
            <w:szCs w:val="22"/>
            <w:u w:val="none"/>
          </w:rPr>
          <w:t xml:space="preserve">   </w:t>
        </w:r>
        <w:r w:rsidR="00B92E09" w:rsidRPr="000D3E78">
          <w:rPr>
            <w:rStyle w:val="Hipervnculo"/>
            <w:smallCaps w:val="0"/>
            <w:noProof/>
            <w:sz w:val="22"/>
            <w:szCs w:val="22"/>
            <w:u w:val="none"/>
          </w:rPr>
          <w:t xml:space="preserve">       </w:t>
        </w:r>
        <w:r w:rsidR="001B2D5F" w:rsidRPr="000D3E78">
          <w:rPr>
            <w:smallCaps w:val="0"/>
            <w:noProof/>
            <w:webHidden/>
            <w:sz w:val="22"/>
            <w:szCs w:val="22"/>
          </w:rPr>
          <w:fldChar w:fldCharType="begin"/>
        </w:r>
        <w:r w:rsidR="001B2D5F" w:rsidRPr="000D3E78">
          <w:rPr>
            <w:smallCaps w:val="0"/>
            <w:noProof/>
            <w:webHidden/>
            <w:sz w:val="22"/>
            <w:szCs w:val="22"/>
          </w:rPr>
          <w:instrText xml:space="preserve"> PAGEREF _Toc416177880 \h </w:instrText>
        </w:r>
        <w:r w:rsidR="001B2D5F" w:rsidRPr="000D3E78">
          <w:rPr>
            <w:smallCaps w:val="0"/>
            <w:noProof/>
            <w:webHidden/>
            <w:sz w:val="22"/>
            <w:szCs w:val="22"/>
          </w:rPr>
        </w:r>
        <w:r w:rsidR="001B2D5F" w:rsidRPr="000D3E78">
          <w:rPr>
            <w:smallCaps w:val="0"/>
            <w:noProof/>
            <w:webHidden/>
            <w:sz w:val="22"/>
            <w:szCs w:val="22"/>
          </w:rPr>
          <w:fldChar w:fldCharType="separate"/>
        </w:r>
        <w:r w:rsidR="004A4CED" w:rsidRPr="000D3E78">
          <w:rPr>
            <w:smallCaps w:val="0"/>
            <w:noProof/>
            <w:webHidden/>
            <w:sz w:val="22"/>
            <w:szCs w:val="22"/>
          </w:rPr>
          <w:t>2</w:t>
        </w:r>
        <w:r w:rsidR="001B2D5F" w:rsidRPr="000D3E78">
          <w:rPr>
            <w:smallCaps w:val="0"/>
            <w:noProof/>
            <w:webHidden/>
            <w:sz w:val="22"/>
            <w:szCs w:val="22"/>
          </w:rPr>
          <w:fldChar w:fldCharType="end"/>
        </w:r>
      </w:hyperlink>
    </w:p>
    <w:p w:rsidR="001B2D5F" w:rsidRPr="000D3E78" w:rsidRDefault="00BF0137" w:rsidP="0029239E">
      <w:pPr>
        <w:pStyle w:val="TDC2"/>
        <w:tabs>
          <w:tab w:val="right" w:pos="9062"/>
        </w:tabs>
        <w:spacing w:after="0" w:line="240" w:lineRule="auto"/>
        <w:rPr>
          <w:rStyle w:val="Hipervnculo"/>
          <w:noProof/>
          <w:sz w:val="22"/>
          <w:szCs w:val="22"/>
          <w:u w:val="none"/>
        </w:rPr>
      </w:pPr>
      <w:hyperlink w:anchor="_Toc416177881" w:history="1">
        <w:r w:rsidR="001B2D5F" w:rsidRPr="000D3E78">
          <w:rPr>
            <w:rStyle w:val="Hipervnculo"/>
            <w:b/>
            <w:smallCaps w:val="0"/>
            <w:noProof/>
            <w:sz w:val="22"/>
            <w:szCs w:val="22"/>
            <w:u w:val="none"/>
          </w:rPr>
          <w:t xml:space="preserve">1.3 </w:t>
        </w:r>
        <w:r w:rsidR="001B2D5F" w:rsidRPr="000D3E78">
          <w:rPr>
            <w:rStyle w:val="Hipervnculo"/>
            <w:smallCaps w:val="0"/>
            <w:noProof/>
            <w:sz w:val="22"/>
            <w:szCs w:val="22"/>
            <w:u w:val="none"/>
          </w:rPr>
          <w:t>Alcance</w:t>
        </w:r>
        <w:r w:rsidR="0053794F">
          <w:rPr>
            <w:rStyle w:val="Hipervnculo"/>
            <w:smallCaps w:val="0"/>
            <w:noProof/>
            <w:sz w:val="22"/>
            <w:szCs w:val="22"/>
            <w:u w:val="none"/>
          </w:rPr>
          <w:t xml:space="preserve"> </w:t>
        </w:r>
        <w:r w:rsidR="001B2D5F" w:rsidRPr="000D3E78">
          <w:rPr>
            <w:rStyle w:val="Hipervnculo"/>
            <w:smallCaps w:val="0"/>
            <w:noProof/>
            <w:sz w:val="22"/>
            <w:szCs w:val="22"/>
            <w:u w:val="none"/>
          </w:rPr>
          <w:t>…………………………………………………………………</w:t>
        </w:r>
        <w:r w:rsidR="0053794F">
          <w:rPr>
            <w:rStyle w:val="Hipervnculo"/>
            <w:smallCaps w:val="0"/>
            <w:noProof/>
            <w:sz w:val="22"/>
            <w:szCs w:val="22"/>
            <w:u w:val="none"/>
          </w:rPr>
          <w:t>…</w:t>
        </w:r>
        <w:r w:rsidR="001B2D5F" w:rsidRPr="000D3E78">
          <w:rPr>
            <w:rStyle w:val="Hipervnculo"/>
            <w:smallCaps w:val="0"/>
            <w:noProof/>
            <w:sz w:val="22"/>
            <w:szCs w:val="22"/>
            <w:u w:val="none"/>
          </w:rPr>
          <w:t>………….</w:t>
        </w:r>
        <w:r w:rsidR="00B92E09" w:rsidRPr="000D3E78">
          <w:rPr>
            <w:rStyle w:val="Hipervnculo"/>
            <w:smallCaps w:val="0"/>
            <w:noProof/>
            <w:sz w:val="22"/>
            <w:szCs w:val="22"/>
            <w:u w:val="none"/>
          </w:rPr>
          <w:t xml:space="preserve">             </w:t>
        </w:r>
        <w:r w:rsidR="001B2D5F" w:rsidRPr="000D3E78">
          <w:rPr>
            <w:smallCaps w:val="0"/>
            <w:noProof/>
            <w:webHidden/>
            <w:sz w:val="22"/>
            <w:szCs w:val="22"/>
          </w:rPr>
          <w:fldChar w:fldCharType="begin"/>
        </w:r>
        <w:r w:rsidR="001B2D5F" w:rsidRPr="000D3E78">
          <w:rPr>
            <w:smallCaps w:val="0"/>
            <w:noProof/>
            <w:webHidden/>
            <w:sz w:val="22"/>
            <w:szCs w:val="22"/>
          </w:rPr>
          <w:instrText xml:space="preserve"> PAGEREF _Toc416177881 \h </w:instrText>
        </w:r>
        <w:r w:rsidR="001B2D5F" w:rsidRPr="000D3E78">
          <w:rPr>
            <w:smallCaps w:val="0"/>
            <w:noProof/>
            <w:webHidden/>
            <w:sz w:val="22"/>
            <w:szCs w:val="22"/>
          </w:rPr>
        </w:r>
        <w:r w:rsidR="001B2D5F" w:rsidRPr="000D3E78">
          <w:rPr>
            <w:smallCaps w:val="0"/>
            <w:noProof/>
            <w:webHidden/>
            <w:sz w:val="22"/>
            <w:szCs w:val="22"/>
          </w:rPr>
          <w:fldChar w:fldCharType="separate"/>
        </w:r>
        <w:r w:rsidR="004A4CED" w:rsidRPr="000D3E78">
          <w:rPr>
            <w:smallCaps w:val="0"/>
            <w:noProof/>
            <w:webHidden/>
            <w:sz w:val="22"/>
            <w:szCs w:val="22"/>
          </w:rPr>
          <w:t>2</w:t>
        </w:r>
        <w:r w:rsidR="001B2D5F" w:rsidRPr="000D3E78">
          <w:rPr>
            <w:smallCaps w:val="0"/>
            <w:noProof/>
            <w:webHidden/>
            <w:sz w:val="22"/>
            <w:szCs w:val="22"/>
          </w:rPr>
          <w:fldChar w:fldCharType="end"/>
        </w:r>
      </w:hyperlink>
    </w:p>
    <w:p w:rsidR="001B2D5F" w:rsidRPr="000D3E78" w:rsidRDefault="001B2D5F" w:rsidP="0029239E">
      <w:pPr>
        <w:spacing w:after="0" w:line="240" w:lineRule="auto"/>
        <w:rPr>
          <w:rFonts w:ascii="Times New Roman" w:hAnsi="Times New Roman"/>
          <w:noProof/>
          <w:sz w:val="22"/>
          <w:szCs w:val="22"/>
        </w:rPr>
      </w:pPr>
    </w:p>
    <w:p w:rsidR="001B2D5F" w:rsidRPr="000D3E78" w:rsidRDefault="00BF0137" w:rsidP="0029239E">
      <w:pPr>
        <w:pStyle w:val="TDC1"/>
        <w:spacing w:before="0" w:after="0" w:line="240" w:lineRule="auto"/>
        <w:jc w:val="left"/>
        <w:rPr>
          <w:rStyle w:val="Hipervnculo"/>
          <w:rFonts w:ascii="Times New Roman" w:hAnsi="Times New Roman"/>
          <w:sz w:val="22"/>
          <w:szCs w:val="22"/>
          <w:u w:val="none"/>
        </w:rPr>
      </w:pPr>
      <w:hyperlink w:anchor="_Toc416177882" w:history="1">
        <w:r w:rsidR="001B2D5F" w:rsidRPr="000D3E78">
          <w:rPr>
            <w:rStyle w:val="Hipervnculo"/>
            <w:rFonts w:ascii="Times New Roman" w:hAnsi="Times New Roman"/>
            <w:sz w:val="22"/>
            <w:szCs w:val="22"/>
            <w:u w:val="none"/>
          </w:rPr>
          <w:t>2. COMENTARIOS</w:t>
        </w:r>
        <w:r w:rsidR="0053794F">
          <w:rPr>
            <w:rStyle w:val="Hipervnculo"/>
            <w:rFonts w:ascii="Times New Roman" w:hAnsi="Times New Roman"/>
            <w:sz w:val="22"/>
            <w:szCs w:val="22"/>
            <w:u w:val="none"/>
          </w:rPr>
          <w:t xml:space="preserve"> </w:t>
        </w:r>
        <w:r w:rsidR="001B2D5F" w:rsidRPr="000D3E78">
          <w:rPr>
            <w:rStyle w:val="Hipervnculo"/>
            <w:rFonts w:ascii="Times New Roman" w:hAnsi="Times New Roman"/>
            <w:b w:val="0"/>
            <w:sz w:val="22"/>
            <w:szCs w:val="22"/>
            <w:u w:val="none"/>
          </w:rPr>
          <w:t>……………….……………………………………………</w:t>
        </w:r>
        <w:r w:rsidR="00B92E09" w:rsidRPr="000D3E78">
          <w:rPr>
            <w:rStyle w:val="Hipervnculo"/>
            <w:rFonts w:ascii="Times New Roman" w:hAnsi="Times New Roman"/>
            <w:b w:val="0"/>
            <w:sz w:val="22"/>
            <w:szCs w:val="22"/>
            <w:u w:val="none"/>
          </w:rPr>
          <w:t xml:space="preserve">                              2</w:t>
        </w:r>
      </w:hyperlink>
      <w:r w:rsidR="001B2D5F" w:rsidRPr="000D3E78">
        <w:rPr>
          <w:rStyle w:val="Hipervnculo"/>
          <w:rFonts w:ascii="Times New Roman" w:hAnsi="Times New Roman"/>
          <w:sz w:val="22"/>
          <w:szCs w:val="22"/>
          <w:u w:val="none"/>
        </w:rPr>
        <w:t xml:space="preserve"> </w:t>
      </w:r>
      <w:r w:rsidR="00B92E09" w:rsidRPr="000D3E78">
        <w:rPr>
          <w:rStyle w:val="Hipervnculo"/>
          <w:rFonts w:ascii="Times New Roman" w:hAnsi="Times New Roman"/>
          <w:sz w:val="22"/>
          <w:szCs w:val="22"/>
          <w:u w:val="none"/>
        </w:rPr>
        <w:t xml:space="preserve">         </w:t>
      </w:r>
    </w:p>
    <w:p w:rsidR="001B2D5F" w:rsidRPr="000D3E78" w:rsidRDefault="001B2D5F" w:rsidP="0029239E">
      <w:pPr>
        <w:spacing w:after="0" w:line="240" w:lineRule="auto"/>
        <w:rPr>
          <w:rFonts w:ascii="Times New Roman" w:hAnsi="Times New Roman"/>
          <w:noProof/>
          <w:sz w:val="22"/>
          <w:szCs w:val="22"/>
        </w:rPr>
      </w:pPr>
    </w:p>
    <w:p w:rsidR="001B2D5F" w:rsidRDefault="00BF0137" w:rsidP="0029239E">
      <w:pPr>
        <w:pStyle w:val="TDC1"/>
        <w:spacing w:before="0" w:after="0" w:line="240" w:lineRule="auto"/>
        <w:jc w:val="left"/>
        <w:rPr>
          <w:rStyle w:val="Hipervnculo"/>
          <w:rFonts w:ascii="Times New Roman" w:hAnsi="Times New Roman"/>
          <w:b w:val="0"/>
          <w:sz w:val="22"/>
          <w:szCs w:val="22"/>
          <w:u w:val="none"/>
        </w:rPr>
      </w:pPr>
      <w:hyperlink w:anchor="_Toc416177883" w:history="1">
        <w:r w:rsidR="001B2D5F" w:rsidRPr="000D3E78">
          <w:rPr>
            <w:rStyle w:val="Hipervnculo"/>
            <w:rFonts w:ascii="Times New Roman" w:hAnsi="Times New Roman"/>
            <w:sz w:val="22"/>
            <w:szCs w:val="22"/>
            <w:u w:val="none"/>
          </w:rPr>
          <w:t>3. CONCLUSIÓN</w:t>
        </w:r>
        <w:r w:rsidR="0053794F">
          <w:rPr>
            <w:rStyle w:val="Hipervnculo"/>
            <w:rFonts w:ascii="Times New Roman" w:hAnsi="Times New Roman"/>
            <w:sz w:val="22"/>
            <w:szCs w:val="22"/>
            <w:u w:val="none"/>
          </w:rPr>
          <w:t xml:space="preserve"> </w:t>
        </w:r>
        <w:r w:rsidR="001B2D5F" w:rsidRPr="0053794F">
          <w:rPr>
            <w:rStyle w:val="Hipervnculo"/>
            <w:rFonts w:ascii="Times New Roman" w:hAnsi="Times New Roman"/>
            <w:b w:val="0"/>
            <w:sz w:val="22"/>
            <w:szCs w:val="22"/>
            <w:u w:val="none"/>
          </w:rPr>
          <w:t>….</w:t>
        </w:r>
        <w:r w:rsidR="001B2D5F" w:rsidRPr="000D3E78">
          <w:rPr>
            <w:rStyle w:val="Hipervnculo"/>
            <w:rFonts w:ascii="Times New Roman" w:hAnsi="Times New Roman"/>
            <w:b w:val="0"/>
            <w:sz w:val="22"/>
            <w:szCs w:val="22"/>
            <w:u w:val="none"/>
          </w:rPr>
          <w:t>……….…………………………………………………</w:t>
        </w:r>
        <w:r w:rsidR="00B92E09" w:rsidRPr="000D3E78">
          <w:rPr>
            <w:rStyle w:val="Hipervnculo"/>
            <w:rFonts w:ascii="Times New Roman" w:hAnsi="Times New Roman"/>
            <w:b w:val="0"/>
            <w:sz w:val="22"/>
            <w:szCs w:val="22"/>
            <w:u w:val="none"/>
          </w:rPr>
          <w:t xml:space="preserve">                            </w:t>
        </w:r>
        <w:r w:rsidR="00126F1B" w:rsidRPr="000D3E78">
          <w:rPr>
            <w:rStyle w:val="Hipervnculo"/>
            <w:rFonts w:ascii="Times New Roman" w:hAnsi="Times New Roman"/>
            <w:b w:val="0"/>
            <w:sz w:val="22"/>
            <w:szCs w:val="22"/>
            <w:u w:val="none"/>
          </w:rPr>
          <w:t xml:space="preserve">  16</w:t>
        </w:r>
      </w:hyperlink>
    </w:p>
    <w:p w:rsidR="00806FE4" w:rsidRPr="000D3E78" w:rsidRDefault="00806FE4" w:rsidP="0029239E">
      <w:pPr>
        <w:spacing w:after="0" w:line="240" w:lineRule="auto"/>
      </w:pPr>
    </w:p>
    <w:p w:rsidR="00806FE4" w:rsidRPr="000D3E78" w:rsidRDefault="00806FE4" w:rsidP="0029239E">
      <w:pPr>
        <w:spacing w:after="0" w:line="240" w:lineRule="auto"/>
      </w:pPr>
    </w:p>
    <w:p w:rsidR="001B2D5F" w:rsidRPr="000D3E78" w:rsidRDefault="001B2D5F" w:rsidP="0029239E">
      <w:pPr>
        <w:spacing w:after="0" w:line="240" w:lineRule="auto"/>
        <w:rPr>
          <w:rFonts w:ascii="Times New Roman" w:hAnsi="Times New Roman"/>
          <w:sz w:val="22"/>
          <w:szCs w:val="22"/>
        </w:rPr>
      </w:pPr>
    </w:p>
    <w:p w:rsidR="001B2D5F" w:rsidRPr="000D3E78" w:rsidRDefault="001B2D5F" w:rsidP="0029239E">
      <w:pPr>
        <w:spacing w:after="0" w:line="240" w:lineRule="auto"/>
        <w:rPr>
          <w:rFonts w:ascii="Times New Roman" w:hAnsi="Times New Roman"/>
          <w:noProof/>
          <w:sz w:val="22"/>
          <w:szCs w:val="22"/>
        </w:rPr>
      </w:pPr>
    </w:p>
    <w:p w:rsidR="001B2D5F" w:rsidRPr="000D3E78" w:rsidRDefault="001B2D5F" w:rsidP="0029239E">
      <w:pPr>
        <w:spacing w:after="0" w:line="240" w:lineRule="auto"/>
        <w:rPr>
          <w:rFonts w:ascii="Times New Roman" w:hAnsi="Times New Roman"/>
          <w:noProof/>
          <w:sz w:val="22"/>
          <w:szCs w:val="22"/>
        </w:rPr>
      </w:pPr>
    </w:p>
    <w:p w:rsidR="00EF5B56" w:rsidRPr="00AA3E7D" w:rsidRDefault="001B2D5F" w:rsidP="0029239E">
      <w:pPr>
        <w:spacing w:after="0" w:line="240" w:lineRule="auto"/>
        <w:rPr>
          <w:rFonts w:ascii="Times New Roman" w:hAnsi="Times New Roman"/>
          <w:sz w:val="22"/>
          <w:szCs w:val="22"/>
        </w:rPr>
      </w:pPr>
      <w:r w:rsidRPr="000D3E78">
        <w:rPr>
          <w:rFonts w:ascii="Times New Roman" w:hAnsi="Times New Roman"/>
          <w:b/>
          <w:bCs/>
          <w:sz w:val="22"/>
          <w:szCs w:val="22"/>
        </w:rPr>
        <w:fldChar w:fldCharType="end"/>
      </w:r>
      <w:r w:rsidR="00EF5B56" w:rsidRPr="00AA3E7D">
        <w:rPr>
          <w:rFonts w:ascii="Times New Roman" w:hAnsi="Times New Roman"/>
          <w:sz w:val="22"/>
          <w:szCs w:val="22"/>
        </w:rPr>
        <w:br w:type="page"/>
      </w:r>
    </w:p>
    <w:p w:rsidR="000F0AB7" w:rsidRPr="000F0AB7" w:rsidRDefault="000F0AB7" w:rsidP="0029239E">
      <w:pPr>
        <w:keepNext/>
        <w:keepLines/>
        <w:spacing w:after="0" w:line="240" w:lineRule="auto"/>
        <w:outlineLvl w:val="0"/>
        <w:rPr>
          <w:rFonts w:ascii="Times New Roman" w:eastAsia="Times New Roman" w:hAnsi="Times New Roman"/>
          <w:b/>
          <w:sz w:val="22"/>
          <w:szCs w:val="22"/>
        </w:rPr>
      </w:pPr>
      <w:bookmarkStart w:id="0" w:name="_Toc414970098"/>
      <w:bookmarkStart w:id="1" w:name="_Toc416177878"/>
      <w:r w:rsidRPr="000F0AB7">
        <w:rPr>
          <w:rFonts w:ascii="Times New Roman" w:eastAsia="Times New Roman" w:hAnsi="Times New Roman"/>
          <w:b/>
          <w:sz w:val="22"/>
          <w:szCs w:val="22"/>
        </w:rPr>
        <w:lastRenderedPageBreak/>
        <w:t>1. INTRODUCCIÓN</w:t>
      </w:r>
      <w:bookmarkEnd w:id="0"/>
      <w:bookmarkEnd w:id="1"/>
    </w:p>
    <w:p w:rsidR="000F0AB7" w:rsidRPr="000F0AB7" w:rsidRDefault="000F0AB7" w:rsidP="0029239E">
      <w:pPr>
        <w:keepNext/>
        <w:keepLines/>
        <w:spacing w:after="0" w:line="240" w:lineRule="auto"/>
        <w:outlineLvl w:val="1"/>
        <w:rPr>
          <w:rFonts w:ascii="Times New Roman" w:eastAsia="Times New Roman" w:hAnsi="Times New Roman"/>
          <w:sz w:val="22"/>
          <w:szCs w:val="22"/>
        </w:rPr>
      </w:pPr>
      <w:bookmarkStart w:id="2" w:name="_Toc414970099"/>
    </w:p>
    <w:p w:rsidR="000F0AB7" w:rsidRPr="000F0AB7" w:rsidRDefault="000F0AB7" w:rsidP="0029239E">
      <w:pPr>
        <w:keepNext/>
        <w:keepLines/>
        <w:numPr>
          <w:ilvl w:val="1"/>
          <w:numId w:val="3"/>
        </w:numPr>
        <w:spacing w:after="0" w:line="240" w:lineRule="auto"/>
        <w:outlineLvl w:val="1"/>
        <w:rPr>
          <w:rFonts w:ascii="Times New Roman" w:eastAsia="Times New Roman" w:hAnsi="Times New Roman"/>
          <w:b/>
          <w:sz w:val="22"/>
          <w:szCs w:val="22"/>
        </w:rPr>
      </w:pPr>
      <w:bookmarkStart w:id="3" w:name="_Toc416177879"/>
      <w:r w:rsidRPr="000F0AB7">
        <w:rPr>
          <w:rFonts w:ascii="Times New Roman" w:eastAsia="Times New Roman" w:hAnsi="Times New Roman"/>
          <w:b/>
          <w:sz w:val="22"/>
          <w:szCs w:val="22"/>
        </w:rPr>
        <w:t>Origen</w:t>
      </w:r>
      <w:bookmarkEnd w:id="2"/>
      <w:bookmarkEnd w:id="3"/>
    </w:p>
    <w:p w:rsidR="000F0AB7" w:rsidRDefault="000F0AB7" w:rsidP="0029239E">
      <w:pPr>
        <w:spacing w:after="0" w:line="240" w:lineRule="auto"/>
        <w:jc w:val="both"/>
        <w:rPr>
          <w:rFonts w:ascii="Times New Roman" w:eastAsia="SimSun" w:hAnsi="Times New Roman"/>
          <w:color w:val="FF0000"/>
          <w:sz w:val="22"/>
          <w:szCs w:val="22"/>
        </w:rPr>
      </w:pPr>
      <w:r w:rsidRPr="000F0AB7">
        <w:rPr>
          <w:rFonts w:ascii="Times New Roman" w:eastAsia="SimSun" w:hAnsi="Times New Roman"/>
          <w:sz w:val="22"/>
          <w:szCs w:val="22"/>
        </w:rPr>
        <w:t>El presente informe tiene su origen en el programa de seguimiento de la Auditoría Interna, el cual tiene sustento en la Ley General de Control Interno, en sus artículos 17, inciso c) y 22, inciso g).</w:t>
      </w:r>
      <w:r w:rsidRPr="000F0AB7">
        <w:rPr>
          <w:rFonts w:ascii="Times New Roman" w:eastAsia="SimSun" w:hAnsi="Times New Roman"/>
          <w:color w:val="FF0000"/>
          <w:sz w:val="22"/>
          <w:szCs w:val="22"/>
        </w:rPr>
        <w:t xml:space="preserve"> </w:t>
      </w:r>
    </w:p>
    <w:p w:rsidR="00806FE4" w:rsidRPr="000F0AB7" w:rsidRDefault="00806FE4" w:rsidP="0029239E">
      <w:pPr>
        <w:spacing w:after="0" w:line="240" w:lineRule="auto"/>
        <w:jc w:val="both"/>
        <w:rPr>
          <w:rFonts w:ascii="Times New Roman" w:eastAsia="SimSun" w:hAnsi="Times New Roman"/>
          <w:color w:val="FF0000"/>
          <w:sz w:val="22"/>
          <w:szCs w:val="22"/>
        </w:rPr>
      </w:pPr>
    </w:p>
    <w:p w:rsidR="000F0AB7" w:rsidRPr="000F0AB7" w:rsidRDefault="000F0AB7" w:rsidP="0029239E">
      <w:pPr>
        <w:keepNext/>
        <w:keepLines/>
        <w:spacing w:after="0" w:line="240" w:lineRule="auto"/>
        <w:outlineLvl w:val="1"/>
        <w:rPr>
          <w:rFonts w:ascii="Times New Roman" w:eastAsia="Times New Roman" w:hAnsi="Times New Roman"/>
          <w:b/>
          <w:sz w:val="22"/>
          <w:szCs w:val="22"/>
        </w:rPr>
      </w:pPr>
      <w:bookmarkStart w:id="4" w:name="_Toc414970100"/>
      <w:bookmarkStart w:id="5" w:name="_Toc416177880"/>
      <w:r w:rsidRPr="000F0AB7">
        <w:rPr>
          <w:rFonts w:ascii="Times New Roman" w:eastAsia="Times New Roman" w:hAnsi="Times New Roman"/>
          <w:b/>
          <w:sz w:val="22"/>
          <w:szCs w:val="22"/>
        </w:rPr>
        <w:t>1.2 Objetivo General</w:t>
      </w:r>
      <w:bookmarkEnd w:id="4"/>
      <w:bookmarkEnd w:id="5"/>
    </w:p>
    <w:p w:rsidR="000F0AB7" w:rsidRPr="000F0AB7" w:rsidRDefault="000F0AB7" w:rsidP="0029239E">
      <w:pPr>
        <w:tabs>
          <w:tab w:val="left" w:pos="288"/>
          <w:tab w:val="left" w:pos="1728"/>
          <w:tab w:val="left" w:pos="3168"/>
          <w:tab w:val="left" w:pos="4608"/>
          <w:tab w:val="left" w:pos="6048"/>
          <w:tab w:val="left" w:pos="6480"/>
          <w:tab w:val="left" w:pos="7200"/>
          <w:tab w:val="left" w:pos="7920"/>
          <w:tab w:val="left" w:pos="8222"/>
          <w:tab w:val="left" w:pos="9360"/>
          <w:tab w:val="left" w:pos="10080"/>
        </w:tabs>
        <w:spacing w:after="0" w:line="240" w:lineRule="auto"/>
        <w:ind w:right="51"/>
        <w:jc w:val="both"/>
        <w:rPr>
          <w:rFonts w:ascii="Times New Roman" w:eastAsia="SimSun" w:hAnsi="Times New Roman"/>
          <w:sz w:val="22"/>
          <w:szCs w:val="22"/>
        </w:rPr>
      </w:pPr>
      <w:r w:rsidRPr="000F0AB7">
        <w:rPr>
          <w:rFonts w:ascii="Times New Roman" w:eastAsia="SimSun" w:hAnsi="Times New Roman"/>
          <w:sz w:val="22"/>
          <w:szCs w:val="22"/>
        </w:rPr>
        <w:t>Dete</w:t>
      </w:r>
      <w:r w:rsidR="00B34862">
        <w:rPr>
          <w:rFonts w:ascii="Times New Roman" w:eastAsia="SimSun" w:hAnsi="Times New Roman"/>
          <w:sz w:val="22"/>
          <w:szCs w:val="22"/>
        </w:rPr>
        <w:t xml:space="preserve">rminar el grado de implementación </w:t>
      </w:r>
      <w:r w:rsidRPr="000F0AB7">
        <w:rPr>
          <w:rFonts w:ascii="Times New Roman" w:eastAsia="SimSun" w:hAnsi="Times New Roman"/>
          <w:sz w:val="22"/>
          <w:szCs w:val="22"/>
        </w:rPr>
        <w:t xml:space="preserve">de las recomendaciones emitidas por esta Dirección de Auditoría Interna, en el Informe </w:t>
      </w:r>
      <w:r w:rsidR="001C4AB2">
        <w:rPr>
          <w:rFonts w:ascii="Times New Roman" w:eastAsia="SimSun" w:hAnsi="Times New Roman"/>
          <w:sz w:val="22"/>
          <w:szCs w:val="22"/>
        </w:rPr>
        <w:t>55</w:t>
      </w:r>
      <w:r w:rsidRPr="000F0AB7">
        <w:rPr>
          <w:rFonts w:ascii="Times New Roman" w:eastAsia="SimSun" w:hAnsi="Times New Roman"/>
          <w:sz w:val="22"/>
          <w:szCs w:val="22"/>
        </w:rPr>
        <w:t>-1</w:t>
      </w:r>
      <w:r w:rsidR="001C4AB2">
        <w:rPr>
          <w:rFonts w:ascii="Times New Roman" w:eastAsia="SimSun" w:hAnsi="Times New Roman"/>
          <w:sz w:val="22"/>
          <w:szCs w:val="22"/>
        </w:rPr>
        <w:t>5</w:t>
      </w:r>
      <w:r w:rsidRPr="000F0AB7">
        <w:rPr>
          <w:rFonts w:ascii="Times New Roman" w:eastAsia="SimSun" w:hAnsi="Times New Roman"/>
          <w:sz w:val="22"/>
          <w:szCs w:val="22"/>
        </w:rPr>
        <w:t xml:space="preserve"> </w:t>
      </w:r>
      <w:r w:rsidR="001C4AB2">
        <w:rPr>
          <w:rFonts w:ascii="Times New Roman" w:eastAsia="SimSun" w:hAnsi="Times New Roman"/>
          <w:sz w:val="22"/>
          <w:szCs w:val="22"/>
        </w:rPr>
        <w:t>CTP San Mateo</w:t>
      </w:r>
      <w:r w:rsidR="00AD7484">
        <w:rPr>
          <w:rFonts w:ascii="Times New Roman" w:eastAsia="SimSun" w:hAnsi="Times New Roman"/>
          <w:sz w:val="22"/>
          <w:szCs w:val="22"/>
        </w:rPr>
        <w:t>.</w:t>
      </w:r>
      <w:r w:rsidRPr="000F0AB7">
        <w:rPr>
          <w:rFonts w:ascii="Times New Roman" w:eastAsia="SimSun" w:hAnsi="Times New Roman"/>
          <w:sz w:val="22"/>
          <w:szCs w:val="22"/>
        </w:rPr>
        <w:t xml:space="preserve"> </w:t>
      </w:r>
      <w:bookmarkStart w:id="6" w:name="_Toc414970101"/>
    </w:p>
    <w:p w:rsidR="000F0AB7" w:rsidRPr="000F0AB7" w:rsidRDefault="000F0AB7" w:rsidP="0029239E">
      <w:pPr>
        <w:tabs>
          <w:tab w:val="left" w:pos="288"/>
          <w:tab w:val="left" w:pos="1728"/>
          <w:tab w:val="left" w:pos="3168"/>
          <w:tab w:val="left" w:pos="4608"/>
          <w:tab w:val="left" w:pos="6048"/>
          <w:tab w:val="left" w:pos="6480"/>
          <w:tab w:val="left" w:pos="7200"/>
          <w:tab w:val="left" w:pos="7920"/>
          <w:tab w:val="left" w:pos="8222"/>
          <w:tab w:val="left" w:pos="9360"/>
          <w:tab w:val="left" w:pos="10080"/>
        </w:tabs>
        <w:spacing w:after="0" w:line="240" w:lineRule="auto"/>
        <w:ind w:right="51"/>
        <w:jc w:val="both"/>
        <w:rPr>
          <w:rFonts w:ascii="Times New Roman" w:eastAsia="SimSun" w:hAnsi="Times New Roman"/>
          <w:sz w:val="22"/>
          <w:szCs w:val="22"/>
        </w:rPr>
      </w:pPr>
    </w:p>
    <w:p w:rsidR="000F0AB7" w:rsidRPr="000F0AB7" w:rsidRDefault="000F0AB7" w:rsidP="0029239E">
      <w:pPr>
        <w:keepNext/>
        <w:keepLines/>
        <w:spacing w:after="0" w:line="240" w:lineRule="auto"/>
        <w:outlineLvl w:val="1"/>
        <w:rPr>
          <w:rFonts w:ascii="Times New Roman" w:eastAsia="Times New Roman" w:hAnsi="Times New Roman"/>
          <w:b/>
          <w:sz w:val="22"/>
          <w:szCs w:val="22"/>
        </w:rPr>
      </w:pPr>
      <w:bookmarkStart w:id="7" w:name="_Toc416177881"/>
      <w:r w:rsidRPr="000F0AB7">
        <w:rPr>
          <w:rFonts w:ascii="Times New Roman" w:eastAsia="Times New Roman" w:hAnsi="Times New Roman"/>
          <w:b/>
          <w:sz w:val="22"/>
          <w:szCs w:val="22"/>
        </w:rPr>
        <w:t>1.3 Alcance</w:t>
      </w:r>
      <w:bookmarkEnd w:id="6"/>
      <w:bookmarkEnd w:id="7"/>
    </w:p>
    <w:p w:rsidR="000F0AB7" w:rsidRDefault="000F0AB7" w:rsidP="0029239E">
      <w:pPr>
        <w:tabs>
          <w:tab w:val="left" w:pos="540"/>
        </w:tabs>
        <w:spacing w:after="0" w:line="240" w:lineRule="auto"/>
        <w:jc w:val="both"/>
        <w:rPr>
          <w:rFonts w:ascii="Times New Roman" w:eastAsia="SimSun" w:hAnsi="Times New Roman"/>
          <w:sz w:val="22"/>
          <w:szCs w:val="22"/>
        </w:rPr>
      </w:pPr>
      <w:r w:rsidRPr="000F0AB7">
        <w:rPr>
          <w:rFonts w:ascii="Times New Roman" w:eastAsia="SimSun" w:hAnsi="Times New Roman"/>
          <w:sz w:val="22"/>
          <w:szCs w:val="22"/>
        </w:rPr>
        <w:t>El estudio se efectuó de conformidad con lo establecido  en las Normas de Control Interno para el Sector Público</w:t>
      </w:r>
      <w:r w:rsidR="0029239E">
        <w:rPr>
          <w:rFonts w:ascii="Times New Roman" w:eastAsia="SimSun" w:hAnsi="Times New Roman"/>
          <w:sz w:val="22"/>
          <w:szCs w:val="22"/>
        </w:rPr>
        <w:t>;</w:t>
      </w:r>
      <w:r w:rsidRPr="000F0AB7">
        <w:rPr>
          <w:rFonts w:ascii="Times New Roman" w:eastAsia="SimSun" w:hAnsi="Times New Roman"/>
          <w:sz w:val="22"/>
          <w:szCs w:val="22"/>
        </w:rPr>
        <w:t xml:space="preserve"> </w:t>
      </w:r>
      <w:r w:rsidRPr="000F0AB7">
        <w:rPr>
          <w:rFonts w:ascii="Times New Roman" w:eastAsia="Calibri" w:hAnsi="Times New Roman"/>
          <w:sz w:val="22"/>
          <w:szCs w:val="22"/>
          <w:lang w:eastAsia="en-US"/>
        </w:rPr>
        <w:t xml:space="preserve">Normas para el ejercicio de la Auditoría Interna en el Sector Público, norma </w:t>
      </w:r>
      <w:r w:rsidRPr="000F0AB7">
        <w:rPr>
          <w:rFonts w:ascii="Times New Roman" w:eastAsia="SimSun" w:hAnsi="Times New Roman"/>
          <w:sz w:val="22"/>
          <w:szCs w:val="22"/>
        </w:rPr>
        <w:t>2.11</w:t>
      </w:r>
      <w:r w:rsidRPr="000F0AB7">
        <w:rPr>
          <w:rFonts w:ascii="Times New Roman" w:eastAsia="Calibri" w:hAnsi="Times New Roman"/>
          <w:sz w:val="22"/>
          <w:szCs w:val="22"/>
          <w:lang w:eastAsia="en-US"/>
        </w:rPr>
        <w:t xml:space="preserve"> </w:t>
      </w:r>
      <w:r w:rsidRPr="000F0AB7">
        <w:rPr>
          <w:rFonts w:ascii="Times New Roman" w:eastAsia="SimSun" w:hAnsi="Times New Roman"/>
          <w:sz w:val="22"/>
          <w:szCs w:val="22"/>
        </w:rPr>
        <w:t>Seguimiento de acciones sobre resultados; Normas Generales de Auditoría para el Sector Público, norma 206</w:t>
      </w:r>
      <w:r w:rsidR="0029239E">
        <w:rPr>
          <w:rFonts w:ascii="Times New Roman" w:eastAsia="SimSun" w:hAnsi="Times New Roman"/>
          <w:sz w:val="22"/>
          <w:szCs w:val="22"/>
        </w:rPr>
        <w:t>,</w:t>
      </w:r>
      <w:r w:rsidRPr="000F0AB7">
        <w:rPr>
          <w:rFonts w:ascii="Times New Roman" w:eastAsia="SimSun" w:hAnsi="Times New Roman"/>
          <w:sz w:val="22"/>
          <w:szCs w:val="22"/>
        </w:rPr>
        <w:t xml:space="preserve"> seguimiento de disposiciones o recomendaciones y demás normativa aplicable.</w:t>
      </w:r>
    </w:p>
    <w:p w:rsidR="009C3BC2" w:rsidRPr="000F0AB7" w:rsidRDefault="009C3BC2" w:rsidP="0029239E">
      <w:pPr>
        <w:tabs>
          <w:tab w:val="left" w:pos="540"/>
        </w:tabs>
        <w:spacing w:after="0" w:line="240" w:lineRule="auto"/>
        <w:jc w:val="both"/>
        <w:rPr>
          <w:rFonts w:ascii="Times New Roman" w:eastAsia="SimSun" w:hAnsi="Times New Roman"/>
          <w:sz w:val="22"/>
          <w:szCs w:val="22"/>
        </w:rPr>
      </w:pPr>
    </w:p>
    <w:p w:rsidR="000F0AB7" w:rsidRDefault="000F0AB7" w:rsidP="0029239E">
      <w:pPr>
        <w:spacing w:after="0" w:line="240" w:lineRule="auto"/>
        <w:jc w:val="both"/>
        <w:rPr>
          <w:rFonts w:ascii="Times New Roman" w:eastAsia="SimSun" w:hAnsi="Times New Roman"/>
          <w:sz w:val="22"/>
          <w:szCs w:val="22"/>
        </w:rPr>
      </w:pPr>
      <w:r w:rsidRPr="000F0AB7">
        <w:rPr>
          <w:rFonts w:ascii="Times New Roman" w:eastAsia="SimSun" w:hAnsi="Times New Roman"/>
          <w:sz w:val="22"/>
          <w:szCs w:val="22"/>
        </w:rPr>
        <w:t>La comprobación se efectuó por medio del análisis de documentos obtenidos y el trabajo de campo respectivo. El estudio de seguimiento fue realizado por la Licda. Sandra Pacheco Car</w:t>
      </w:r>
      <w:r w:rsidR="00B86292">
        <w:rPr>
          <w:rFonts w:ascii="Times New Roman" w:eastAsia="SimSun" w:hAnsi="Times New Roman"/>
          <w:sz w:val="22"/>
          <w:szCs w:val="22"/>
        </w:rPr>
        <w:t xml:space="preserve">mona, bajo la dirección de la Licda. Alba Camacho </w:t>
      </w:r>
      <w:r w:rsidR="0029239E">
        <w:rPr>
          <w:rFonts w:ascii="Times New Roman" w:eastAsia="SimSun" w:hAnsi="Times New Roman"/>
          <w:sz w:val="22"/>
          <w:szCs w:val="22"/>
        </w:rPr>
        <w:t>d</w:t>
      </w:r>
      <w:r w:rsidRPr="000F0AB7">
        <w:rPr>
          <w:rFonts w:ascii="Times New Roman" w:eastAsia="SimSun" w:hAnsi="Times New Roman"/>
          <w:sz w:val="22"/>
          <w:szCs w:val="22"/>
        </w:rPr>
        <w:t>e la O, Jefe del Departamento de Auditoría de Evaluación y Cumplimiento.</w:t>
      </w:r>
    </w:p>
    <w:p w:rsidR="008F4A42" w:rsidRPr="000F0AB7" w:rsidRDefault="008F4A42" w:rsidP="0029239E">
      <w:pPr>
        <w:spacing w:after="0" w:line="240" w:lineRule="auto"/>
        <w:jc w:val="both"/>
        <w:rPr>
          <w:rFonts w:ascii="Times New Roman" w:eastAsia="SimSun" w:hAnsi="Times New Roman"/>
          <w:sz w:val="22"/>
          <w:szCs w:val="22"/>
        </w:rPr>
      </w:pPr>
    </w:p>
    <w:p w:rsidR="000F0AB7" w:rsidRPr="000F0AB7" w:rsidRDefault="000F0AB7" w:rsidP="0029239E">
      <w:pPr>
        <w:keepNext/>
        <w:keepLines/>
        <w:spacing w:after="0" w:line="240" w:lineRule="auto"/>
        <w:outlineLvl w:val="0"/>
        <w:rPr>
          <w:rFonts w:ascii="Times New Roman" w:eastAsia="Times New Roman" w:hAnsi="Times New Roman"/>
          <w:b/>
          <w:sz w:val="22"/>
          <w:szCs w:val="22"/>
        </w:rPr>
      </w:pPr>
      <w:bookmarkStart w:id="8" w:name="_Toc414970102"/>
      <w:bookmarkStart w:id="9" w:name="_Toc416177882"/>
      <w:r w:rsidRPr="000F0AB7">
        <w:rPr>
          <w:rFonts w:ascii="Times New Roman" w:eastAsia="Times New Roman" w:hAnsi="Times New Roman"/>
          <w:b/>
          <w:sz w:val="22"/>
          <w:szCs w:val="22"/>
        </w:rPr>
        <w:lastRenderedPageBreak/>
        <w:t>2. COMENTARIOS</w:t>
      </w:r>
      <w:bookmarkEnd w:id="8"/>
      <w:bookmarkEnd w:id="9"/>
    </w:p>
    <w:p w:rsidR="00B86292" w:rsidRDefault="00B86292" w:rsidP="0029239E">
      <w:pPr>
        <w:spacing w:after="0" w:line="240" w:lineRule="auto"/>
        <w:jc w:val="both"/>
        <w:rPr>
          <w:lang w:val="es-CR"/>
        </w:rPr>
      </w:pPr>
      <w:r>
        <w:rPr>
          <w:rFonts w:ascii="Times New Roman" w:eastAsia="SimSun" w:hAnsi="Times New Roman"/>
          <w:bCs/>
          <w:sz w:val="22"/>
          <w:szCs w:val="22"/>
        </w:rPr>
        <w:t>En el informe 55-15 CTP San Mateo entre otras cosas se concluye que:</w:t>
      </w:r>
      <w:r w:rsidRPr="00B86292">
        <w:rPr>
          <w:lang w:val="es-CR"/>
        </w:rPr>
        <w:t xml:space="preserve"> </w:t>
      </w:r>
    </w:p>
    <w:p w:rsidR="008201A6" w:rsidRDefault="008201A6" w:rsidP="0029239E">
      <w:pPr>
        <w:spacing w:after="0" w:line="240" w:lineRule="auto"/>
        <w:jc w:val="both"/>
        <w:rPr>
          <w:lang w:val="es-CR"/>
        </w:rPr>
      </w:pPr>
    </w:p>
    <w:p w:rsidR="008F4A42" w:rsidRDefault="00B86292" w:rsidP="0029239E">
      <w:pPr>
        <w:spacing w:after="0" w:line="240" w:lineRule="auto"/>
        <w:ind w:left="567"/>
        <w:jc w:val="both"/>
        <w:rPr>
          <w:rFonts w:ascii="Times New Roman" w:hAnsi="Times New Roman" w:cs="Times New Roman"/>
          <w:i/>
        </w:rPr>
      </w:pPr>
      <w:r w:rsidRPr="00B86292">
        <w:rPr>
          <w:i/>
          <w:lang w:val="es-CR"/>
        </w:rPr>
        <w:t xml:space="preserve">.. </w:t>
      </w:r>
      <w:r w:rsidRPr="00B86292">
        <w:rPr>
          <w:rFonts w:ascii="Times New Roman" w:hAnsi="Times New Roman" w:cs="Times New Roman"/>
          <w:i/>
          <w:lang w:val="es-CR"/>
        </w:rPr>
        <w:t xml:space="preserve">el CTP de San Mateo, tiene un sistema de control interno débil y fácilmente quebrantable, tanto en temas de competencia del Director del centro educativo, como jerarca de la institución; donde se demuestra la inobservancia al bloque de legalidad aplicable en diferentes prácticas y procedimientos de carácter administrativo y de gestión, que comprometen en buena medida, </w:t>
      </w:r>
      <w:r w:rsidRPr="00B86292">
        <w:rPr>
          <w:rFonts w:ascii="Times New Roman" w:hAnsi="Times New Roman" w:cs="Times New Roman"/>
          <w:i/>
        </w:rPr>
        <w:t>el cumplimiento de los objetivos más esenciales propuestos a las juntas de educación y administrativas, los cuales están estrechamente vinculados con la búsqueda inquebrantable del mejoramiento continuo de la calidad del servicio educativo prestado por las instituciones educativa</w:t>
      </w:r>
      <w:r w:rsidR="00883866">
        <w:rPr>
          <w:rFonts w:ascii="Times New Roman" w:hAnsi="Times New Roman" w:cs="Times New Roman"/>
          <w:i/>
        </w:rPr>
        <w:t>.</w:t>
      </w:r>
    </w:p>
    <w:p w:rsidR="00883866" w:rsidRPr="00883866" w:rsidRDefault="00883866" w:rsidP="0029239E">
      <w:pPr>
        <w:spacing w:after="0" w:line="240" w:lineRule="auto"/>
        <w:ind w:left="567"/>
        <w:jc w:val="both"/>
        <w:rPr>
          <w:rFonts w:ascii="Times New Roman" w:hAnsi="Times New Roman" w:cs="Times New Roman"/>
          <w:i/>
          <w:lang w:val="es-CR"/>
        </w:rPr>
      </w:pPr>
      <w:r w:rsidRPr="00883866">
        <w:rPr>
          <w:rFonts w:ascii="Times New Roman" w:hAnsi="Times New Roman" w:cs="Times New Roman"/>
          <w:i/>
          <w:lang w:val="es-CR"/>
        </w:rPr>
        <w:t>Bajo el esquema de trabajo que el CTP de San Mateo muestra a la fecha de la revisión, que su estructura aún sigue denotando algunas debilidades en su parte administrativa, cuya mayor respons</w:t>
      </w:r>
      <w:r w:rsidR="00FA1050">
        <w:rPr>
          <w:rFonts w:ascii="Times New Roman" w:hAnsi="Times New Roman" w:cs="Times New Roman"/>
          <w:i/>
          <w:lang w:val="es-CR"/>
        </w:rPr>
        <w:t>abilidad la comparten tanto la junta a</w:t>
      </w:r>
      <w:r w:rsidRPr="00883866">
        <w:rPr>
          <w:rFonts w:ascii="Times New Roman" w:hAnsi="Times New Roman" w:cs="Times New Roman"/>
          <w:i/>
          <w:lang w:val="es-CR"/>
        </w:rPr>
        <w:t>dministrativa y el Director del centro educativo.</w:t>
      </w:r>
    </w:p>
    <w:p w:rsidR="00883866" w:rsidRPr="00883866" w:rsidRDefault="00883866" w:rsidP="0029239E">
      <w:pPr>
        <w:spacing w:after="0" w:line="240" w:lineRule="auto"/>
        <w:ind w:left="567"/>
        <w:jc w:val="both"/>
        <w:rPr>
          <w:rFonts w:ascii="Times New Roman" w:hAnsi="Times New Roman" w:cs="Times New Roman"/>
          <w:i/>
          <w:lang w:val="es-CR"/>
        </w:rPr>
      </w:pPr>
      <w:r w:rsidRPr="00883866">
        <w:rPr>
          <w:rFonts w:ascii="Times New Roman" w:hAnsi="Times New Roman" w:cs="Times New Roman"/>
          <w:i/>
          <w:lang w:val="es-CR"/>
        </w:rPr>
        <w:t>Debemos destacar que la junta administrativa, como parte de sus responsabilidades es llevar un control eficiente de los contratos suscritos por servicios profesionales en materia servicios contables, el desarrollo de obras en forma eficiente, controlar eficientemente los alquileres de infraestructura dentro del centro educativo, además de velar porque se cumpla con la normativa en el tema de transporte de estudiantes; sin dejar de lado, vigilar estrictamente y cumplimiento de las funciones del contador, tal es caso de las responsabilidad ante la Dirección Regional de la presentación de informes.</w:t>
      </w:r>
    </w:p>
    <w:p w:rsidR="00883866" w:rsidRPr="00883866" w:rsidRDefault="00883866" w:rsidP="0029239E">
      <w:pPr>
        <w:spacing w:after="0" w:line="240" w:lineRule="auto"/>
        <w:ind w:left="567"/>
        <w:jc w:val="both"/>
        <w:rPr>
          <w:rFonts w:ascii="Times New Roman" w:hAnsi="Times New Roman" w:cs="Times New Roman"/>
          <w:i/>
          <w:lang w:val="es-CR"/>
        </w:rPr>
      </w:pPr>
    </w:p>
    <w:p w:rsidR="00883866" w:rsidRPr="00883866" w:rsidRDefault="00883866" w:rsidP="0029239E">
      <w:pPr>
        <w:spacing w:after="0" w:line="240" w:lineRule="auto"/>
        <w:ind w:left="567"/>
        <w:jc w:val="both"/>
        <w:rPr>
          <w:rFonts w:ascii="Times New Roman" w:hAnsi="Times New Roman" w:cs="Times New Roman"/>
          <w:i/>
          <w:lang w:val="es-CR"/>
        </w:rPr>
      </w:pPr>
      <w:r w:rsidRPr="00883866">
        <w:rPr>
          <w:rFonts w:ascii="Times New Roman" w:hAnsi="Times New Roman" w:cs="Times New Roman"/>
          <w:i/>
          <w:lang w:val="es-CR"/>
        </w:rPr>
        <w:t xml:space="preserve">Consideramos que señor el director y Supervisor, deben ser más enérgicos, proactivos y faciliten el proceso de enseñanza, fiscalización de recursos, cumplimiento de las normas y directrices internas. Es notable que en aspectos como el planeamiento anual y semestral, control de asistencia, registros del personal o alumnos, permisos e incapacidades, aún reflejan deficiencias de orden, igualdad de contenido, cumplimiento en el trámite oportuno y conveniente, pero sobre todo que permita transformar la participación del recurso humano en la mejor herramienta para el logro de los objetivos institucionales. </w:t>
      </w:r>
    </w:p>
    <w:p w:rsidR="00883866" w:rsidRPr="00883866" w:rsidRDefault="00883866" w:rsidP="0029239E">
      <w:pPr>
        <w:spacing w:after="0" w:line="240" w:lineRule="auto"/>
        <w:ind w:left="567"/>
        <w:jc w:val="both"/>
        <w:rPr>
          <w:rFonts w:ascii="Times New Roman" w:hAnsi="Times New Roman" w:cs="Times New Roman"/>
          <w:i/>
          <w:lang w:val="es-CR"/>
        </w:rPr>
      </w:pPr>
      <w:r w:rsidRPr="00883866">
        <w:rPr>
          <w:rFonts w:ascii="Times New Roman" w:hAnsi="Times New Roman" w:cs="Times New Roman"/>
          <w:i/>
          <w:lang w:val="es-CR"/>
        </w:rPr>
        <w:t>Todos estos puntos anteriores contienen en si un agravante de manejo del seguimiento de control interno, no solo por parte de la Dirección del centro educativo,</w:t>
      </w:r>
      <w:r w:rsidR="00FA1050">
        <w:rPr>
          <w:rFonts w:ascii="Times New Roman" w:hAnsi="Times New Roman" w:cs="Times New Roman"/>
          <w:i/>
          <w:lang w:val="es-CR"/>
        </w:rPr>
        <w:t xml:space="preserve"> también por parte de la j</w:t>
      </w:r>
      <w:r w:rsidRPr="00883866">
        <w:rPr>
          <w:rFonts w:ascii="Times New Roman" w:hAnsi="Times New Roman" w:cs="Times New Roman"/>
          <w:i/>
          <w:lang w:val="es-CR"/>
        </w:rPr>
        <w:t>unta Administrativa, del señor Asesor Supervisor.</w:t>
      </w:r>
    </w:p>
    <w:p w:rsidR="008201A6" w:rsidRDefault="008201A6" w:rsidP="0029239E">
      <w:pPr>
        <w:spacing w:after="0" w:line="240" w:lineRule="auto"/>
        <w:jc w:val="both"/>
        <w:rPr>
          <w:rFonts w:ascii="Times New Roman" w:eastAsia="SimSun" w:hAnsi="Times New Roman"/>
          <w:bCs/>
          <w:sz w:val="22"/>
          <w:szCs w:val="22"/>
        </w:rPr>
      </w:pPr>
    </w:p>
    <w:p w:rsidR="000F0AB7" w:rsidRPr="000F0AB7" w:rsidRDefault="00B86292" w:rsidP="0029239E">
      <w:pPr>
        <w:spacing w:after="0" w:line="240" w:lineRule="auto"/>
        <w:jc w:val="both"/>
        <w:rPr>
          <w:rFonts w:ascii="Times New Roman" w:eastAsia="SimSun" w:hAnsi="Times New Roman"/>
          <w:bCs/>
          <w:sz w:val="22"/>
          <w:szCs w:val="22"/>
        </w:rPr>
      </w:pPr>
      <w:r>
        <w:rPr>
          <w:rFonts w:ascii="Times New Roman" w:eastAsia="SimSun" w:hAnsi="Times New Roman"/>
          <w:bCs/>
          <w:sz w:val="22"/>
          <w:szCs w:val="22"/>
        </w:rPr>
        <w:t xml:space="preserve">Como resultado de </w:t>
      </w:r>
      <w:r w:rsidR="0036570E">
        <w:rPr>
          <w:rFonts w:ascii="Times New Roman" w:eastAsia="SimSun" w:hAnsi="Times New Roman"/>
          <w:bCs/>
          <w:sz w:val="22"/>
          <w:szCs w:val="22"/>
        </w:rPr>
        <w:t xml:space="preserve">dicha conclusión, </w:t>
      </w:r>
      <w:r>
        <w:rPr>
          <w:rFonts w:ascii="Times New Roman" w:eastAsia="SimSun" w:hAnsi="Times New Roman"/>
          <w:bCs/>
          <w:sz w:val="22"/>
          <w:szCs w:val="22"/>
        </w:rPr>
        <w:t>se emiten una serie de recomendaciones dirigidas al Director</w:t>
      </w:r>
      <w:r w:rsidR="0036570E">
        <w:rPr>
          <w:rFonts w:ascii="Times New Roman" w:eastAsia="SimSun" w:hAnsi="Times New Roman"/>
          <w:bCs/>
          <w:sz w:val="22"/>
          <w:szCs w:val="22"/>
        </w:rPr>
        <w:t xml:space="preserve"> y a </w:t>
      </w:r>
      <w:r w:rsidR="00FA1050">
        <w:rPr>
          <w:rFonts w:ascii="Times New Roman" w:eastAsia="SimSun" w:hAnsi="Times New Roman"/>
          <w:bCs/>
          <w:sz w:val="22"/>
          <w:szCs w:val="22"/>
        </w:rPr>
        <w:t>la junta a</w:t>
      </w:r>
      <w:r>
        <w:rPr>
          <w:rFonts w:ascii="Times New Roman" w:eastAsia="SimSun" w:hAnsi="Times New Roman"/>
          <w:bCs/>
          <w:sz w:val="22"/>
          <w:szCs w:val="22"/>
        </w:rPr>
        <w:t>dministrativa</w:t>
      </w:r>
      <w:r w:rsidR="0089227E" w:rsidRPr="0089227E">
        <w:rPr>
          <w:rFonts w:ascii="Times New Roman" w:eastAsia="SimSun" w:hAnsi="Times New Roman"/>
          <w:bCs/>
          <w:sz w:val="22"/>
          <w:szCs w:val="22"/>
        </w:rPr>
        <w:t xml:space="preserve"> </w:t>
      </w:r>
      <w:r w:rsidR="0089227E">
        <w:rPr>
          <w:rFonts w:ascii="Times New Roman" w:eastAsia="SimSun" w:hAnsi="Times New Roman"/>
          <w:bCs/>
          <w:sz w:val="22"/>
          <w:szCs w:val="22"/>
        </w:rPr>
        <w:t>del centro educativo</w:t>
      </w:r>
      <w:r>
        <w:rPr>
          <w:rFonts w:ascii="Times New Roman" w:eastAsia="SimSun" w:hAnsi="Times New Roman"/>
          <w:bCs/>
          <w:sz w:val="22"/>
          <w:szCs w:val="22"/>
        </w:rPr>
        <w:t xml:space="preserve">, </w:t>
      </w:r>
      <w:r w:rsidR="0089227E">
        <w:rPr>
          <w:rFonts w:ascii="Times New Roman" w:eastAsia="SimSun" w:hAnsi="Times New Roman"/>
          <w:bCs/>
          <w:sz w:val="22"/>
          <w:szCs w:val="22"/>
        </w:rPr>
        <w:t xml:space="preserve">al Departamento de Servicios Administrativos y Financieros de la Dirección Regional de Educación </w:t>
      </w:r>
      <w:r w:rsidR="00883866">
        <w:rPr>
          <w:rFonts w:ascii="Times New Roman" w:eastAsia="SimSun" w:hAnsi="Times New Roman"/>
          <w:bCs/>
          <w:sz w:val="22"/>
          <w:szCs w:val="22"/>
        </w:rPr>
        <w:t>de Alajuela y a</w:t>
      </w:r>
      <w:r w:rsidR="0089227E">
        <w:rPr>
          <w:rFonts w:ascii="Times New Roman" w:eastAsia="SimSun" w:hAnsi="Times New Roman"/>
          <w:bCs/>
          <w:sz w:val="22"/>
          <w:szCs w:val="22"/>
        </w:rPr>
        <w:t>l</w:t>
      </w:r>
      <w:r w:rsidR="00883866">
        <w:rPr>
          <w:rFonts w:ascii="Times New Roman" w:eastAsia="SimSun" w:hAnsi="Times New Roman"/>
          <w:bCs/>
          <w:sz w:val="22"/>
          <w:szCs w:val="22"/>
        </w:rPr>
        <w:t xml:space="preserve"> Supervisión.  </w:t>
      </w:r>
      <w:r w:rsidR="000F0AB7" w:rsidRPr="000F0AB7">
        <w:rPr>
          <w:rFonts w:ascii="Times New Roman" w:eastAsia="SimSun" w:hAnsi="Times New Roman"/>
          <w:bCs/>
          <w:sz w:val="22"/>
          <w:szCs w:val="22"/>
        </w:rPr>
        <w:t xml:space="preserve">A continuación, se presenta la transcripción de las recomendaciones del informe objeto de seguimiento y se consignan las actividades realizadas para su cumplimiento. </w:t>
      </w:r>
    </w:p>
    <w:p w:rsidR="008201A6" w:rsidRDefault="008201A6" w:rsidP="0029239E">
      <w:pPr>
        <w:spacing w:after="0" w:line="240" w:lineRule="auto"/>
        <w:ind w:left="567"/>
        <w:jc w:val="both"/>
        <w:rPr>
          <w:rFonts w:ascii="Times New Roman" w:eastAsia="Times New Roman" w:hAnsi="Times New Roman" w:cs="Times New Roman"/>
          <w:b/>
          <w:i/>
        </w:rPr>
      </w:pPr>
    </w:p>
    <w:p w:rsidR="00C91D0D" w:rsidRPr="00942564" w:rsidRDefault="003C4F26" w:rsidP="0029239E">
      <w:pPr>
        <w:spacing w:after="0" w:line="240" w:lineRule="auto"/>
        <w:ind w:left="567"/>
        <w:jc w:val="both"/>
        <w:rPr>
          <w:rFonts w:ascii="Times New Roman" w:eastAsia="Times New Roman" w:hAnsi="Times New Roman" w:cs="Times New Roman"/>
          <w:b/>
          <w:i/>
        </w:rPr>
      </w:pPr>
      <w:r w:rsidRPr="00942564">
        <w:rPr>
          <w:rFonts w:ascii="Times New Roman" w:eastAsia="Times New Roman" w:hAnsi="Times New Roman" w:cs="Times New Roman"/>
          <w:b/>
          <w:i/>
        </w:rPr>
        <w:t>A</w:t>
      </w:r>
      <w:r w:rsidR="00C91D0D" w:rsidRPr="00942564">
        <w:rPr>
          <w:rFonts w:ascii="Times New Roman" w:eastAsia="Times New Roman" w:hAnsi="Times New Roman" w:cs="Times New Roman"/>
          <w:b/>
          <w:i/>
        </w:rPr>
        <w:t>l</w:t>
      </w:r>
      <w:r w:rsidRPr="00942564">
        <w:rPr>
          <w:rFonts w:ascii="Times New Roman" w:eastAsia="Times New Roman" w:hAnsi="Times New Roman" w:cs="Times New Roman"/>
          <w:b/>
          <w:i/>
        </w:rPr>
        <w:t xml:space="preserve"> Director del CTP San Mateo</w:t>
      </w:r>
    </w:p>
    <w:p w:rsidR="00C91D0D" w:rsidRPr="00942564" w:rsidRDefault="00C91D0D" w:rsidP="0029239E">
      <w:pPr>
        <w:spacing w:after="0" w:line="240" w:lineRule="auto"/>
        <w:ind w:left="567"/>
        <w:jc w:val="both"/>
        <w:rPr>
          <w:rFonts w:ascii="Times New Roman" w:eastAsia="Times New Roman" w:hAnsi="Times New Roman" w:cs="Times New Roman"/>
          <w:b/>
          <w:i/>
        </w:rPr>
      </w:pPr>
    </w:p>
    <w:p w:rsidR="00E96A08" w:rsidRPr="00942564" w:rsidRDefault="00C91D0D" w:rsidP="0029239E">
      <w:pPr>
        <w:spacing w:after="0" w:line="240" w:lineRule="auto"/>
        <w:ind w:left="567"/>
        <w:jc w:val="both"/>
        <w:rPr>
          <w:rFonts w:ascii="Times New Roman" w:eastAsia="Times New Roman" w:hAnsi="Times New Roman" w:cs="Times New Roman"/>
          <w:i/>
        </w:rPr>
      </w:pPr>
      <w:r w:rsidRPr="00942564">
        <w:rPr>
          <w:rFonts w:ascii="Times New Roman" w:eastAsia="Times New Roman" w:hAnsi="Times New Roman" w:cs="Times New Roman"/>
          <w:b/>
          <w:i/>
        </w:rPr>
        <w:lastRenderedPageBreak/>
        <w:t>4.1</w:t>
      </w:r>
      <w:r w:rsidRPr="00942564">
        <w:rPr>
          <w:rFonts w:ascii="Times New Roman" w:eastAsia="Times New Roman" w:hAnsi="Times New Roman" w:cs="Times New Roman"/>
          <w:i/>
        </w:rPr>
        <w:t xml:space="preserve"> </w:t>
      </w:r>
      <w:r w:rsidR="003C4F26" w:rsidRPr="00942564">
        <w:rPr>
          <w:rFonts w:ascii="Times New Roman" w:eastAsia="Times New Roman" w:hAnsi="Times New Roman" w:cs="Times New Roman"/>
          <w:i/>
        </w:rPr>
        <w:t>Tener una actitud más proactiva en aspectos de control interno, supervisión y asesoría en apoyo a la Junta Administrativa, que los esfuerzos sean dirigidos a mejorar las instalaciones y dar un mejor aprovechamiento de los materiales y recursos en general. Asimismo tomar medidas correspondientes a supervisar, analizar y revisar los contratos que firma la junta por los servicios profesionales, transporte de estudiantes y obras en general.</w:t>
      </w:r>
    </w:p>
    <w:p w:rsidR="00E96A08" w:rsidRDefault="00E96A08" w:rsidP="0029239E">
      <w:pPr>
        <w:spacing w:after="0" w:line="240" w:lineRule="auto"/>
        <w:jc w:val="both"/>
        <w:rPr>
          <w:rFonts w:ascii="Times New Roman" w:eastAsia="Times New Roman" w:hAnsi="Times New Roman" w:cs="Times New Roman"/>
          <w:sz w:val="22"/>
          <w:szCs w:val="22"/>
          <w:highlight w:val="yellow"/>
        </w:rPr>
      </w:pPr>
    </w:p>
    <w:p w:rsidR="007E1D6C" w:rsidRDefault="00E96A08" w:rsidP="0029239E">
      <w:pPr>
        <w:spacing w:after="0" w:line="240" w:lineRule="auto"/>
        <w:jc w:val="both"/>
        <w:rPr>
          <w:rFonts w:ascii="Times New Roman" w:eastAsia="Times New Roman" w:hAnsi="Times New Roman" w:cs="Times New Roman"/>
          <w:sz w:val="22"/>
          <w:szCs w:val="22"/>
        </w:rPr>
      </w:pPr>
      <w:r w:rsidRPr="00E96A08">
        <w:rPr>
          <w:rFonts w:ascii="Times New Roman" w:eastAsia="Times New Roman" w:hAnsi="Times New Roman" w:cs="Times New Roman"/>
          <w:sz w:val="22"/>
          <w:szCs w:val="22"/>
        </w:rPr>
        <w:t xml:space="preserve">Por medio de visita realizada por esta Dirección de Auditoría Interna el viernes 28 de abril </w:t>
      </w:r>
      <w:r w:rsidR="00DB2ADC">
        <w:rPr>
          <w:rFonts w:ascii="Times New Roman" w:eastAsia="Times New Roman" w:hAnsi="Times New Roman" w:cs="Times New Roman"/>
          <w:sz w:val="22"/>
          <w:szCs w:val="22"/>
        </w:rPr>
        <w:t>del 20</w:t>
      </w:r>
      <w:r>
        <w:rPr>
          <w:rFonts w:ascii="Times New Roman" w:eastAsia="Times New Roman" w:hAnsi="Times New Roman" w:cs="Times New Roman"/>
          <w:sz w:val="22"/>
          <w:szCs w:val="22"/>
        </w:rPr>
        <w:t xml:space="preserve">17 y los diferentes documentos obtenidos mediante el seguimiento de este informe </w:t>
      </w:r>
      <w:r w:rsidRPr="00E96A08">
        <w:rPr>
          <w:rFonts w:ascii="Times New Roman" w:eastAsia="Times New Roman" w:hAnsi="Times New Roman" w:cs="Times New Roman"/>
          <w:sz w:val="22"/>
          <w:szCs w:val="22"/>
        </w:rPr>
        <w:t xml:space="preserve">se verifica </w:t>
      </w:r>
      <w:r w:rsidR="00027099">
        <w:rPr>
          <w:rFonts w:ascii="Times New Roman" w:eastAsia="Times New Roman" w:hAnsi="Times New Roman" w:cs="Times New Roman"/>
          <w:sz w:val="22"/>
          <w:szCs w:val="22"/>
        </w:rPr>
        <w:t>que el director del centro educativo, la junta administrativa, la contadora y el personal de la institución que apoya la gestión, han realizado una serie de acciones con el fin que se les gire el dinero que necesitan para la remodelación de la institución</w:t>
      </w:r>
      <w:r w:rsidR="007E1D6C">
        <w:rPr>
          <w:rFonts w:ascii="Times New Roman" w:eastAsia="Times New Roman" w:hAnsi="Times New Roman" w:cs="Times New Roman"/>
          <w:sz w:val="22"/>
          <w:szCs w:val="22"/>
        </w:rPr>
        <w:t>.</w:t>
      </w:r>
    </w:p>
    <w:p w:rsidR="007E1D6C" w:rsidRDefault="007E1D6C" w:rsidP="0029239E">
      <w:pPr>
        <w:spacing w:after="0" w:line="240" w:lineRule="auto"/>
        <w:jc w:val="both"/>
        <w:rPr>
          <w:rFonts w:ascii="Times New Roman" w:eastAsia="Times New Roman" w:hAnsi="Times New Roman" w:cs="Times New Roman"/>
          <w:sz w:val="22"/>
          <w:szCs w:val="22"/>
        </w:rPr>
      </w:pPr>
    </w:p>
    <w:p w:rsidR="005A385B" w:rsidRDefault="007E1D6C" w:rsidP="0029239E">
      <w:pPr>
        <w:spacing w:after="0" w:line="240"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A continuación, como antecedente</w:t>
      </w:r>
      <w:r w:rsidR="00186106">
        <w:rPr>
          <w:rFonts w:ascii="Times New Roman" w:eastAsia="Times New Roman" w:hAnsi="Times New Roman" w:cs="Times New Roman"/>
          <w:sz w:val="22"/>
          <w:szCs w:val="22"/>
        </w:rPr>
        <w:t>, se detallan</w:t>
      </w:r>
      <w:r>
        <w:rPr>
          <w:rFonts w:ascii="Times New Roman" w:eastAsia="Times New Roman" w:hAnsi="Times New Roman" w:cs="Times New Roman"/>
          <w:sz w:val="22"/>
          <w:szCs w:val="22"/>
        </w:rPr>
        <w:t xml:space="preserve"> las acciones llevadas a cabo</w:t>
      </w:r>
      <w:r w:rsidR="00812405">
        <w:rPr>
          <w:rFonts w:ascii="Times New Roman" w:eastAsia="Times New Roman" w:hAnsi="Times New Roman" w:cs="Times New Roman"/>
          <w:sz w:val="22"/>
          <w:szCs w:val="22"/>
        </w:rPr>
        <w:t xml:space="preserve"> desde el año 2010 al 2015 </w:t>
      </w:r>
      <w:r>
        <w:rPr>
          <w:rFonts w:ascii="Times New Roman" w:eastAsia="Times New Roman" w:hAnsi="Times New Roman" w:cs="Times New Roman"/>
          <w:sz w:val="22"/>
          <w:szCs w:val="22"/>
        </w:rPr>
        <w:t xml:space="preserve"> por los entes citados, con el fin </w:t>
      </w:r>
      <w:r w:rsidR="00186106">
        <w:rPr>
          <w:rFonts w:ascii="Times New Roman" w:eastAsia="Times New Roman" w:hAnsi="Times New Roman" w:cs="Times New Roman"/>
          <w:sz w:val="22"/>
          <w:szCs w:val="22"/>
        </w:rPr>
        <w:t>de ilustrar</w:t>
      </w:r>
      <w:r>
        <w:rPr>
          <w:rFonts w:ascii="Times New Roman" w:eastAsia="Times New Roman" w:hAnsi="Times New Roman" w:cs="Times New Roman"/>
          <w:sz w:val="22"/>
          <w:szCs w:val="22"/>
        </w:rPr>
        <w:t xml:space="preserve"> las acciones </w:t>
      </w:r>
      <w:r w:rsidR="00186106">
        <w:rPr>
          <w:rFonts w:ascii="Times New Roman" w:eastAsia="Times New Roman" w:hAnsi="Times New Roman" w:cs="Times New Roman"/>
          <w:sz w:val="22"/>
          <w:szCs w:val="22"/>
        </w:rPr>
        <w:t>llevadas a cabo</w:t>
      </w:r>
      <w:r>
        <w:rPr>
          <w:rFonts w:ascii="Times New Roman" w:eastAsia="Times New Roman" w:hAnsi="Times New Roman" w:cs="Times New Roman"/>
          <w:sz w:val="22"/>
          <w:szCs w:val="22"/>
        </w:rPr>
        <w:t xml:space="preserve"> desde el momento que </w:t>
      </w:r>
      <w:r w:rsidR="00186106">
        <w:rPr>
          <w:rFonts w:ascii="Times New Roman" w:eastAsia="Times New Roman" w:hAnsi="Times New Roman" w:cs="Times New Roman"/>
          <w:sz w:val="22"/>
          <w:szCs w:val="22"/>
        </w:rPr>
        <w:t xml:space="preserve">fue </w:t>
      </w:r>
      <w:r>
        <w:rPr>
          <w:rFonts w:ascii="Times New Roman" w:eastAsia="Times New Roman" w:hAnsi="Times New Roman" w:cs="Times New Roman"/>
          <w:sz w:val="22"/>
          <w:szCs w:val="22"/>
        </w:rPr>
        <w:t>solicita</w:t>
      </w:r>
      <w:r w:rsidR="00186106">
        <w:rPr>
          <w:rFonts w:ascii="Times New Roman" w:eastAsia="Times New Roman" w:hAnsi="Times New Roman" w:cs="Times New Roman"/>
          <w:sz w:val="22"/>
          <w:szCs w:val="22"/>
        </w:rPr>
        <w:t>do</w:t>
      </w:r>
      <w:r w:rsidR="0077210A">
        <w:rPr>
          <w:rFonts w:ascii="Times New Roman" w:eastAsia="Times New Roman" w:hAnsi="Times New Roman" w:cs="Times New Roman"/>
          <w:sz w:val="22"/>
          <w:szCs w:val="22"/>
        </w:rPr>
        <w:t xml:space="preserve"> el dinero requerido para</w:t>
      </w:r>
      <w:r>
        <w:rPr>
          <w:rFonts w:ascii="Times New Roman" w:eastAsia="Times New Roman" w:hAnsi="Times New Roman" w:cs="Times New Roman"/>
          <w:sz w:val="22"/>
          <w:szCs w:val="22"/>
        </w:rPr>
        <w:t xml:space="preserve"> la ampliación y re</w:t>
      </w:r>
      <w:r w:rsidR="00027D7D">
        <w:rPr>
          <w:rFonts w:ascii="Times New Roman" w:eastAsia="Times New Roman" w:hAnsi="Times New Roman" w:cs="Times New Roman"/>
          <w:sz w:val="22"/>
          <w:szCs w:val="22"/>
        </w:rPr>
        <w:t xml:space="preserve">modelación del centro educativo, previo a la presentación del </w:t>
      </w:r>
      <w:r w:rsidR="0077210A">
        <w:rPr>
          <w:rFonts w:ascii="Times New Roman" w:eastAsia="Times New Roman" w:hAnsi="Times New Roman" w:cs="Times New Roman"/>
          <w:sz w:val="22"/>
          <w:szCs w:val="22"/>
        </w:rPr>
        <w:t>I</w:t>
      </w:r>
      <w:r w:rsidR="00027D7D">
        <w:rPr>
          <w:rFonts w:ascii="Times New Roman" w:eastAsia="Times New Roman" w:hAnsi="Times New Roman" w:cs="Times New Roman"/>
          <w:sz w:val="22"/>
          <w:szCs w:val="22"/>
        </w:rPr>
        <w:t>nforme</w:t>
      </w:r>
      <w:r w:rsidR="0077210A">
        <w:rPr>
          <w:rFonts w:ascii="Times New Roman" w:eastAsia="Times New Roman" w:hAnsi="Times New Roman" w:cs="Times New Roman"/>
          <w:sz w:val="22"/>
          <w:szCs w:val="22"/>
        </w:rPr>
        <w:t xml:space="preserve"> de Auditoría</w:t>
      </w:r>
      <w:r w:rsidR="00027D7D">
        <w:rPr>
          <w:rFonts w:ascii="Times New Roman" w:eastAsia="Times New Roman" w:hAnsi="Times New Roman" w:cs="Times New Roman"/>
          <w:sz w:val="22"/>
          <w:szCs w:val="22"/>
        </w:rPr>
        <w:t xml:space="preserve"> en el año 2015.</w:t>
      </w:r>
    </w:p>
    <w:p w:rsidR="007E1D6C" w:rsidRDefault="007E1D6C" w:rsidP="0029239E">
      <w:pPr>
        <w:spacing w:after="0" w:line="240" w:lineRule="auto"/>
        <w:jc w:val="both"/>
        <w:rPr>
          <w:rFonts w:ascii="Times New Roman" w:eastAsia="Times New Roman" w:hAnsi="Times New Roman" w:cs="Times New Roman"/>
          <w:sz w:val="22"/>
          <w:szCs w:val="22"/>
        </w:rPr>
      </w:pPr>
    </w:p>
    <w:p w:rsidR="007B5154" w:rsidRDefault="00BE0851" w:rsidP="0029239E">
      <w:pPr>
        <w:pStyle w:val="Prrafodelista"/>
        <w:numPr>
          <w:ilvl w:val="0"/>
          <w:numId w:val="4"/>
        </w:numPr>
        <w:spacing w:after="0" w:line="240" w:lineRule="auto"/>
        <w:jc w:val="both"/>
        <w:rPr>
          <w:rFonts w:ascii="Times New Roman" w:eastAsia="Times New Roman" w:hAnsi="Times New Roman" w:cs="Times New Roman"/>
          <w:sz w:val="22"/>
          <w:szCs w:val="22"/>
        </w:rPr>
      </w:pPr>
      <w:r w:rsidRPr="007B5154">
        <w:rPr>
          <w:rFonts w:ascii="Times New Roman" w:eastAsia="Times New Roman" w:hAnsi="Times New Roman" w:cs="Times New Roman"/>
          <w:sz w:val="22"/>
          <w:szCs w:val="22"/>
        </w:rPr>
        <w:t>Informe de Visita de</w:t>
      </w:r>
      <w:r w:rsidR="005A385B" w:rsidRPr="007B5154">
        <w:rPr>
          <w:rFonts w:ascii="Times New Roman" w:eastAsia="Times New Roman" w:hAnsi="Times New Roman" w:cs="Times New Roman"/>
          <w:sz w:val="22"/>
          <w:szCs w:val="22"/>
        </w:rPr>
        <w:t xml:space="preserve">l 9 de abril </w:t>
      </w:r>
      <w:r w:rsidR="00DB2ADC">
        <w:rPr>
          <w:rFonts w:ascii="Times New Roman" w:eastAsia="Times New Roman" w:hAnsi="Times New Roman" w:cs="Times New Roman"/>
          <w:sz w:val="22"/>
          <w:szCs w:val="22"/>
        </w:rPr>
        <w:t>del 20</w:t>
      </w:r>
      <w:r w:rsidR="005A385B" w:rsidRPr="007B5154">
        <w:rPr>
          <w:rFonts w:ascii="Times New Roman" w:eastAsia="Times New Roman" w:hAnsi="Times New Roman" w:cs="Times New Roman"/>
          <w:sz w:val="22"/>
          <w:szCs w:val="22"/>
        </w:rPr>
        <w:t xml:space="preserve">10, </w:t>
      </w:r>
      <w:r w:rsidR="00FE4F68" w:rsidRPr="007B5154">
        <w:rPr>
          <w:rFonts w:ascii="Times New Roman" w:eastAsia="Times New Roman" w:hAnsi="Times New Roman" w:cs="Times New Roman"/>
          <w:sz w:val="22"/>
          <w:szCs w:val="22"/>
        </w:rPr>
        <w:t xml:space="preserve">de tres funcionarios de la Dirección de Educación Técnica y Capacidades Emprendedoras, cuyo propósito fue la asesoría y seguimiento a las inversiones </w:t>
      </w:r>
      <w:r w:rsidR="00FE4F68" w:rsidRPr="007B5154">
        <w:rPr>
          <w:rFonts w:ascii="Times New Roman" w:eastAsia="Times New Roman" w:hAnsi="Times New Roman" w:cs="Times New Roman"/>
          <w:sz w:val="22"/>
          <w:szCs w:val="22"/>
        </w:rPr>
        <w:lastRenderedPageBreak/>
        <w:t>de proyectos de la Ley 7372, proyecto conectividad y necesidades de infraestructura.</w:t>
      </w:r>
      <w:r w:rsidR="007B5154" w:rsidRPr="007B5154">
        <w:rPr>
          <w:rFonts w:ascii="Times New Roman" w:eastAsia="Times New Roman" w:hAnsi="Times New Roman" w:cs="Times New Roman"/>
          <w:sz w:val="22"/>
          <w:szCs w:val="22"/>
        </w:rPr>
        <w:t xml:space="preserve"> Estuvieron presentes </w:t>
      </w:r>
      <w:r w:rsidR="00D83D9D" w:rsidRPr="007B5154">
        <w:rPr>
          <w:rFonts w:ascii="Times New Roman" w:eastAsia="Times New Roman" w:hAnsi="Times New Roman" w:cs="Times New Roman"/>
          <w:sz w:val="22"/>
          <w:szCs w:val="22"/>
        </w:rPr>
        <w:t>el director del centro educativo, el coor</w:t>
      </w:r>
      <w:r w:rsidR="00077AE6">
        <w:rPr>
          <w:rFonts w:ascii="Times New Roman" w:eastAsia="Times New Roman" w:hAnsi="Times New Roman" w:cs="Times New Roman"/>
          <w:sz w:val="22"/>
          <w:szCs w:val="22"/>
        </w:rPr>
        <w:t>dinador técnico y</w:t>
      </w:r>
      <w:r w:rsidR="00CF3E88">
        <w:rPr>
          <w:rFonts w:ascii="Times New Roman" w:eastAsia="Times New Roman" w:hAnsi="Times New Roman" w:cs="Times New Roman"/>
          <w:sz w:val="22"/>
          <w:szCs w:val="22"/>
        </w:rPr>
        <w:t xml:space="preserve"> coordinador</w:t>
      </w:r>
      <w:r w:rsidR="00D83D9D" w:rsidRPr="007B5154">
        <w:rPr>
          <w:rFonts w:ascii="Times New Roman" w:eastAsia="Times New Roman" w:hAnsi="Times New Roman" w:cs="Times New Roman"/>
          <w:sz w:val="22"/>
          <w:szCs w:val="22"/>
        </w:rPr>
        <w:t xml:space="preserve"> de empresa</w:t>
      </w:r>
      <w:r w:rsidR="007B5154">
        <w:rPr>
          <w:rFonts w:ascii="Times New Roman" w:eastAsia="Times New Roman" w:hAnsi="Times New Roman" w:cs="Times New Roman"/>
          <w:sz w:val="22"/>
          <w:szCs w:val="22"/>
        </w:rPr>
        <w:t>.</w:t>
      </w:r>
    </w:p>
    <w:p w:rsidR="00BE0851" w:rsidRDefault="00FE4F68" w:rsidP="0029239E">
      <w:pPr>
        <w:pStyle w:val="Prrafodelista"/>
        <w:numPr>
          <w:ilvl w:val="0"/>
          <w:numId w:val="4"/>
        </w:numPr>
        <w:spacing w:after="0" w:line="240" w:lineRule="auto"/>
        <w:jc w:val="both"/>
        <w:rPr>
          <w:rFonts w:ascii="Times New Roman" w:eastAsia="Times New Roman" w:hAnsi="Times New Roman" w:cs="Times New Roman"/>
          <w:sz w:val="22"/>
          <w:szCs w:val="22"/>
        </w:rPr>
      </w:pPr>
      <w:r w:rsidRPr="007B5154">
        <w:rPr>
          <w:rFonts w:ascii="Times New Roman" w:eastAsia="Times New Roman" w:hAnsi="Times New Roman" w:cs="Times New Roman"/>
          <w:sz w:val="22"/>
          <w:szCs w:val="22"/>
        </w:rPr>
        <w:t xml:space="preserve">Informe de Visita del 8 de febrero </w:t>
      </w:r>
      <w:r w:rsidR="00DB2ADC">
        <w:rPr>
          <w:rFonts w:ascii="Times New Roman" w:eastAsia="Times New Roman" w:hAnsi="Times New Roman" w:cs="Times New Roman"/>
          <w:sz w:val="22"/>
          <w:szCs w:val="22"/>
        </w:rPr>
        <w:t>del 20</w:t>
      </w:r>
      <w:r w:rsidR="007B5154">
        <w:rPr>
          <w:rFonts w:ascii="Times New Roman" w:eastAsia="Times New Roman" w:hAnsi="Times New Roman" w:cs="Times New Roman"/>
          <w:sz w:val="22"/>
          <w:szCs w:val="22"/>
        </w:rPr>
        <w:t>11, de</w:t>
      </w:r>
      <w:r w:rsidR="0056769A">
        <w:rPr>
          <w:rFonts w:ascii="Times New Roman" w:eastAsia="Times New Roman" w:hAnsi="Times New Roman" w:cs="Times New Roman"/>
          <w:sz w:val="22"/>
          <w:szCs w:val="22"/>
        </w:rPr>
        <w:t>l</w:t>
      </w:r>
      <w:r w:rsidR="007B5154">
        <w:rPr>
          <w:rFonts w:ascii="Times New Roman" w:eastAsia="Times New Roman" w:hAnsi="Times New Roman" w:cs="Times New Roman"/>
          <w:sz w:val="22"/>
          <w:szCs w:val="22"/>
        </w:rPr>
        <w:t xml:space="preserve"> Ingeniero de la Dirección de Infraestructura y Equipamiento Educativo</w:t>
      </w:r>
      <w:r w:rsidR="0056769A">
        <w:rPr>
          <w:rFonts w:ascii="Times New Roman" w:eastAsia="Times New Roman" w:hAnsi="Times New Roman" w:cs="Times New Roman"/>
          <w:sz w:val="22"/>
          <w:szCs w:val="22"/>
        </w:rPr>
        <w:t xml:space="preserve"> (DIEE)</w:t>
      </w:r>
      <w:r w:rsidR="007B5154">
        <w:rPr>
          <w:rFonts w:ascii="Times New Roman" w:eastAsia="Times New Roman" w:hAnsi="Times New Roman" w:cs="Times New Roman"/>
          <w:sz w:val="22"/>
          <w:szCs w:val="22"/>
        </w:rPr>
        <w:t xml:space="preserve"> con el </w:t>
      </w:r>
      <w:r w:rsidR="00910B96">
        <w:rPr>
          <w:rFonts w:ascii="Times New Roman" w:eastAsia="Times New Roman" w:hAnsi="Times New Roman" w:cs="Times New Roman"/>
          <w:sz w:val="22"/>
          <w:szCs w:val="22"/>
        </w:rPr>
        <w:t>c</w:t>
      </w:r>
      <w:r w:rsidR="007B5154">
        <w:rPr>
          <w:rFonts w:ascii="Times New Roman" w:eastAsia="Times New Roman" w:hAnsi="Times New Roman" w:cs="Times New Roman"/>
          <w:sz w:val="22"/>
          <w:szCs w:val="22"/>
        </w:rPr>
        <w:t xml:space="preserve">oordinador </w:t>
      </w:r>
      <w:r w:rsidR="00910B96">
        <w:rPr>
          <w:rFonts w:ascii="Times New Roman" w:eastAsia="Times New Roman" w:hAnsi="Times New Roman" w:cs="Times New Roman"/>
          <w:sz w:val="22"/>
          <w:szCs w:val="22"/>
        </w:rPr>
        <w:t>t</w:t>
      </w:r>
      <w:r w:rsidR="007B5154">
        <w:rPr>
          <w:rFonts w:ascii="Times New Roman" w:eastAsia="Times New Roman" w:hAnsi="Times New Roman" w:cs="Times New Roman"/>
          <w:sz w:val="22"/>
          <w:szCs w:val="22"/>
        </w:rPr>
        <w:t>écnico, cuyo propósito fue la inspección de campo para determinar las necesidades de infraestructura de la institución.</w:t>
      </w:r>
    </w:p>
    <w:p w:rsidR="002F6A40" w:rsidRDefault="002F6A40" w:rsidP="0029239E">
      <w:pPr>
        <w:pStyle w:val="Prrafodelista"/>
        <w:numPr>
          <w:ilvl w:val="0"/>
          <w:numId w:val="4"/>
        </w:numPr>
        <w:spacing w:after="0" w:line="240"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Informe de Reunión del 24 marzo 2014, presentes el director del centro educativo, miembros de la junta de educación, </w:t>
      </w:r>
      <w:r w:rsidR="00CF3E88">
        <w:rPr>
          <w:rFonts w:ascii="Times New Roman" w:eastAsia="Times New Roman" w:hAnsi="Times New Roman" w:cs="Times New Roman"/>
          <w:sz w:val="22"/>
          <w:szCs w:val="22"/>
        </w:rPr>
        <w:t>coordinador técnico, coordinador de empresa</w:t>
      </w:r>
      <w:r>
        <w:rPr>
          <w:rFonts w:ascii="Times New Roman" w:eastAsia="Times New Roman" w:hAnsi="Times New Roman" w:cs="Times New Roman"/>
          <w:sz w:val="22"/>
          <w:szCs w:val="22"/>
        </w:rPr>
        <w:t xml:space="preserve"> y el ingeniero a cargo de la obra por parte del DIEE, quien les brindó inducción de los procedimientos a llevar a cabo y guía de presentación de proyecto ante la DIEE.</w:t>
      </w:r>
    </w:p>
    <w:p w:rsidR="0056769A" w:rsidRDefault="0056769A" w:rsidP="0029239E">
      <w:pPr>
        <w:pStyle w:val="Prrafodelista"/>
        <w:numPr>
          <w:ilvl w:val="0"/>
          <w:numId w:val="4"/>
        </w:numPr>
        <w:spacing w:after="0" w:line="240"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Acta de Junta </w:t>
      </w:r>
      <w:r w:rsidR="00910B96">
        <w:rPr>
          <w:rFonts w:ascii="Times New Roman" w:eastAsia="Times New Roman" w:hAnsi="Times New Roman" w:cs="Times New Roman"/>
          <w:sz w:val="22"/>
          <w:szCs w:val="22"/>
        </w:rPr>
        <w:t>N°</w:t>
      </w:r>
      <w:r>
        <w:rPr>
          <w:rFonts w:ascii="Times New Roman" w:eastAsia="Times New Roman" w:hAnsi="Times New Roman" w:cs="Times New Roman"/>
          <w:sz w:val="22"/>
          <w:szCs w:val="22"/>
        </w:rPr>
        <w:t>168</w:t>
      </w:r>
      <w:r w:rsidR="00910B96">
        <w:rPr>
          <w:rFonts w:ascii="Times New Roman" w:eastAsia="Times New Roman" w:hAnsi="Times New Roman" w:cs="Times New Roman"/>
          <w:sz w:val="22"/>
          <w:szCs w:val="22"/>
        </w:rPr>
        <w:t xml:space="preserve"> del 19 setiembre 2011 se toma el acuerdo para la contratación del Arquitecto a cargo de los obras sugeridas en los informes de visita supracitados.</w:t>
      </w:r>
    </w:p>
    <w:p w:rsidR="009314A8" w:rsidRDefault="009314A8" w:rsidP="0029239E">
      <w:pPr>
        <w:pStyle w:val="Prrafodelista"/>
        <w:numPr>
          <w:ilvl w:val="0"/>
          <w:numId w:val="4"/>
        </w:numPr>
        <w:spacing w:after="0" w:line="240"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Informe de Visita del</w:t>
      </w:r>
      <w:r w:rsidR="00DB2ADC">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 xml:space="preserve">1 de marzo </w:t>
      </w:r>
      <w:r w:rsidR="00DB2ADC">
        <w:rPr>
          <w:rFonts w:ascii="Times New Roman" w:eastAsia="Times New Roman" w:hAnsi="Times New Roman" w:cs="Times New Roman"/>
          <w:sz w:val="22"/>
          <w:szCs w:val="22"/>
        </w:rPr>
        <w:t>del 20</w:t>
      </w:r>
      <w:r>
        <w:rPr>
          <w:rFonts w:ascii="Times New Roman" w:eastAsia="Times New Roman" w:hAnsi="Times New Roman" w:cs="Times New Roman"/>
          <w:sz w:val="22"/>
          <w:szCs w:val="22"/>
        </w:rPr>
        <w:t>12</w:t>
      </w:r>
      <w:r w:rsidR="0056769A">
        <w:rPr>
          <w:rFonts w:ascii="Times New Roman" w:eastAsia="Times New Roman" w:hAnsi="Times New Roman" w:cs="Times New Roman"/>
          <w:sz w:val="22"/>
          <w:szCs w:val="22"/>
        </w:rPr>
        <w:t xml:space="preserve">, del </w:t>
      </w:r>
      <w:r w:rsidR="00CF3E88">
        <w:rPr>
          <w:rFonts w:ascii="Times New Roman" w:eastAsia="Times New Roman" w:hAnsi="Times New Roman" w:cs="Times New Roman"/>
          <w:sz w:val="22"/>
          <w:szCs w:val="22"/>
        </w:rPr>
        <w:t>i</w:t>
      </w:r>
      <w:r w:rsidR="0056769A">
        <w:rPr>
          <w:rFonts w:ascii="Times New Roman" w:eastAsia="Times New Roman" w:hAnsi="Times New Roman" w:cs="Times New Roman"/>
          <w:sz w:val="22"/>
          <w:szCs w:val="22"/>
        </w:rPr>
        <w:t>ngeniero de la DIEE</w:t>
      </w:r>
      <w:r w:rsidR="00910B96">
        <w:rPr>
          <w:rFonts w:ascii="Times New Roman" w:eastAsia="Times New Roman" w:hAnsi="Times New Roman" w:cs="Times New Roman"/>
          <w:sz w:val="22"/>
          <w:szCs w:val="22"/>
        </w:rPr>
        <w:t xml:space="preserve">, presentes el </w:t>
      </w:r>
      <w:r w:rsidR="00333862">
        <w:rPr>
          <w:rFonts w:ascii="Times New Roman" w:eastAsia="Times New Roman" w:hAnsi="Times New Roman" w:cs="Times New Roman"/>
          <w:sz w:val="22"/>
          <w:szCs w:val="22"/>
        </w:rPr>
        <w:t>a</w:t>
      </w:r>
      <w:r w:rsidR="00910B96">
        <w:rPr>
          <w:rFonts w:ascii="Times New Roman" w:eastAsia="Times New Roman" w:hAnsi="Times New Roman" w:cs="Times New Roman"/>
          <w:sz w:val="22"/>
          <w:szCs w:val="22"/>
        </w:rPr>
        <w:t xml:space="preserve">rquitecto contratado por la </w:t>
      </w:r>
      <w:r w:rsidR="008B52F7">
        <w:rPr>
          <w:rFonts w:ascii="Times New Roman" w:eastAsia="Times New Roman" w:hAnsi="Times New Roman" w:cs="Times New Roman"/>
          <w:sz w:val="22"/>
          <w:szCs w:val="22"/>
        </w:rPr>
        <w:t>j</w:t>
      </w:r>
      <w:r w:rsidR="00910B96" w:rsidRPr="00AD7484">
        <w:rPr>
          <w:rFonts w:ascii="Times New Roman" w:eastAsia="Times New Roman" w:hAnsi="Times New Roman" w:cs="Times New Roman"/>
          <w:sz w:val="22"/>
          <w:szCs w:val="22"/>
        </w:rPr>
        <w:t xml:space="preserve">unta </w:t>
      </w:r>
      <w:r w:rsidR="008B52F7">
        <w:rPr>
          <w:rFonts w:ascii="Times New Roman" w:eastAsia="Times New Roman" w:hAnsi="Times New Roman" w:cs="Times New Roman"/>
          <w:sz w:val="22"/>
          <w:szCs w:val="22"/>
        </w:rPr>
        <w:t>a</w:t>
      </w:r>
      <w:r w:rsidR="00910B96" w:rsidRPr="00AD7484">
        <w:rPr>
          <w:rFonts w:ascii="Times New Roman" w:eastAsia="Times New Roman" w:hAnsi="Times New Roman" w:cs="Times New Roman"/>
          <w:sz w:val="22"/>
          <w:szCs w:val="22"/>
        </w:rPr>
        <w:t>dministrativa</w:t>
      </w:r>
      <w:r w:rsidR="00910B96">
        <w:rPr>
          <w:rFonts w:ascii="Times New Roman" w:eastAsia="Times New Roman" w:hAnsi="Times New Roman" w:cs="Times New Roman"/>
          <w:sz w:val="22"/>
          <w:szCs w:val="22"/>
        </w:rPr>
        <w:t xml:space="preserve">, director del centro educativo, </w:t>
      </w:r>
      <w:r w:rsidR="00CF3E88">
        <w:rPr>
          <w:rFonts w:ascii="Times New Roman" w:eastAsia="Times New Roman" w:hAnsi="Times New Roman" w:cs="Times New Roman"/>
          <w:sz w:val="22"/>
          <w:szCs w:val="22"/>
        </w:rPr>
        <w:t>coordinador téc</w:t>
      </w:r>
      <w:r w:rsidR="00B90CE2">
        <w:rPr>
          <w:rFonts w:ascii="Times New Roman" w:eastAsia="Times New Roman" w:hAnsi="Times New Roman" w:cs="Times New Roman"/>
          <w:sz w:val="22"/>
          <w:szCs w:val="22"/>
        </w:rPr>
        <w:t>n</w:t>
      </w:r>
      <w:r w:rsidR="00CF3E88">
        <w:rPr>
          <w:rFonts w:ascii="Times New Roman" w:eastAsia="Times New Roman" w:hAnsi="Times New Roman" w:cs="Times New Roman"/>
          <w:sz w:val="22"/>
          <w:szCs w:val="22"/>
        </w:rPr>
        <w:t>ico</w:t>
      </w:r>
      <w:r w:rsidR="000F5432">
        <w:rPr>
          <w:rFonts w:ascii="Times New Roman" w:eastAsia="Times New Roman" w:hAnsi="Times New Roman" w:cs="Times New Roman"/>
          <w:sz w:val="22"/>
          <w:szCs w:val="22"/>
        </w:rPr>
        <w:t xml:space="preserve"> y</w:t>
      </w:r>
      <w:r w:rsidR="00CF3E88">
        <w:rPr>
          <w:rFonts w:ascii="Times New Roman" w:eastAsia="Times New Roman" w:hAnsi="Times New Roman" w:cs="Times New Roman"/>
          <w:sz w:val="22"/>
          <w:szCs w:val="22"/>
        </w:rPr>
        <w:t xml:space="preserve"> </w:t>
      </w:r>
      <w:r w:rsidR="00910B96">
        <w:rPr>
          <w:rFonts w:ascii="Times New Roman" w:eastAsia="Times New Roman" w:hAnsi="Times New Roman" w:cs="Times New Roman"/>
          <w:sz w:val="22"/>
          <w:szCs w:val="22"/>
        </w:rPr>
        <w:t>presiden</w:t>
      </w:r>
      <w:r w:rsidR="000F5432">
        <w:rPr>
          <w:rFonts w:ascii="Times New Roman" w:eastAsia="Times New Roman" w:hAnsi="Times New Roman" w:cs="Times New Roman"/>
          <w:sz w:val="22"/>
          <w:szCs w:val="22"/>
        </w:rPr>
        <w:t>te de junta</w:t>
      </w:r>
      <w:r w:rsidR="00910B96">
        <w:rPr>
          <w:rFonts w:ascii="Times New Roman" w:eastAsia="Times New Roman" w:hAnsi="Times New Roman" w:cs="Times New Roman"/>
          <w:sz w:val="22"/>
          <w:szCs w:val="22"/>
        </w:rPr>
        <w:t>. En dicha visita se señalan las acciones a ejecutar por parte del centro educativo y se señalan ajustes del proyecto a realizar.</w:t>
      </w:r>
    </w:p>
    <w:p w:rsidR="00BD2202" w:rsidRDefault="00BD2202" w:rsidP="0029239E">
      <w:pPr>
        <w:pStyle w:val="Prrafodelista"/>
        <w:numPr>
          <w:ilvl w:val="0"/>
          <w:numId w:val="4"/>
        </w:numPr>
        <w:spacing w:after="0" w:line="240" w:lineRule="auto"/>
        <w:jc w:val="both"/>
        <w:rPr>
          <w:rFonts w:ascii="Times New Roman" w:eastAsia="Times New Roman" w:hAnsi="Times New Roman" w:cs="Times New Roman"/>
          <w:sz w:val="22"/>
          <w:szCs w:val="22"/>
        </w:rPr>
      </w:pPr>
      <w:r w:rsidRPr="001D2D16">
        <w:rPr>
          <w:rFonts w:ascii="Times New Roman" w:eastAsia="Times New Roman" w:hAnsi="Times New Roman" w:cs="Times New Roman"/>
          <w:sz w:val="22"/>
          <w:szCs w:val="22"/>
        </w:rPr>
        <w:t>En oficio DIEE-DGPE-AH-0120-2014, con fecha</w:t>
      </w:r>
      <w:r w:rsidR="00DB2ADC">
        <w:rPr>
          <w:rFonts w:ascii="Times New Roman" w:eastAsia="Times New Roman" w:hAnsi="Times New Roman" w:cs="Times New Roman"/>
          <w:sz w:val="22"/>
          <w:szCs w:val="22"/>
        </w:rPr>
        <w:t xml:space="preserve"> </w:t>
      </w:r>
      <w:r w:rsidRPr="001D2D16">
        <w:rPr>
          <w:rFonts w:ascii="Times New Roman" w:eastAsia="Times New Roman" w:hAnsi="Times New Roman" w:cs="Times New Roman"/>
          <w:sz w:val="22"/>
          <w:szCs w:val="22"/>
        </w:rPr>
        <w:t xml:space="preserve">3 de julio </w:t>
      </w:r>
      <w:r w:rsidR="00DB2ADC">
        <w:rPr>
          <w:rFonts w:ascii="Times New Roman" w:eastAsia="Times New Roman" w:hAnsi="Times New Roman" w:cs="Times New Roman"/>
          <w:sz w:val="22"/>
          <w:szCs w:val="22"/>
        </w:rPr>
        <w:t>del 20</w:t>
      </w:r>
      <w:r w:rsidRPr="001D2D16">
        <w:rPr>
          <w:rFonts w:ascii="Times New Roman" w:eastAsia="Times New Roman" w:hAnsi="Times New Roman" w:cs="Times New Roman"/>
          <w:sz w:val="22"/>
          <w:szCs w:val="22"/>
        </w:rPr>
        <w:t xml:space="preserve">14 el Departamento de Gestión de Proyectos </w:t>
      </w:r>
      <w:r w:rsidRPr="00AD7484">
        <w:rPr>
          <w:rFonts w:ascii="Times New Roman" w:eastAsia="Times New Roman" w:hAnsi="Times New Roman" w:cs="Times New Roman"/>
          <w:sz w:val="22"/>
          <w:szCs w:val="22"/>
        </w:rPr>
        <w:t xml:space="preserve">Específicos </w:t>
      </w:r>
      <w:r w:rsidRPr="00AD7484">
        <w:rPr>
          <w:rFonts w:ascii="Times New Roman" w:eastAsia="Times New Roman" w:hAnsi="Times New Roman" w:cs="Times New Roman"/>
          <w:sz w:val="22"/>
          <w:szCs w:val="22"/>
        </w:rPr>
        <w:lastRenderedPageBreak/>
        <w:t>DIEE, hace</w:t>
      </w:r>
      <w:r w:rsidRPr="001D2D16">
        <w:rPr>
          <w:rFonts w:ascii="Times New Roman" w:eastAsia="Times New Roman" w:hAnsi="Times New Roman" w:cs="Times New Roman"/>
          <w:sz w:val="22"/>
          <w:szCs w:val="22"/>
        </w:rPr>
        <w:t xml:space="preserve"> del conocimiento de </w:t>
      </w:r>
      <w:r w:rsidRPr="00AD7484">
        <w:rPr>
          <w:rFonts w:ascii="Times New Roman" w:eastAsia="Times New Roman" w:hAnsi="Times New Roman" w:cs="Times New Roman"/>
          <w:sz w:val="22"/>
          <w:szCs w:val="22"/>
        </w:rPr>
        <w:t xml:space="preserve">la </w:t>
      </w:r>
      <w:r w:rsidR="00FE11BB">
        <w:rPr>
          <w:rFonts w:ascii="Times New Roman" w:eastAsia="Times New Roman" w:hAnsi="Times New Roman" w:cs="Times New Roman"/>
          <w:sz w:val="22"/>
          <w:szCs w:val="22"/>
        </w:rPr>
        <w:t>j</w:t>
      </w:r>
      <w:r w:rsidRPr="00AD7484">
        <w:rPr>
          <w:rFonts w:ascii="Times New Roman" w:eastAsia="Times New Roman" w:hAnsi="Times New Roman" w:cs="Times New Roman"/>
          <w:sz w:val="22"/>
          <w:szCs w:val="22"/>
        </w:rPr>
        <w:t xml:space="preserve">unta </w:t>
      </w:r>
      <w:r w:rsidR="00FE11BB">
        <w:rPr>
          <w:rFonts w:ascii="Times New Roman" w:eastAsia="Times New Roman" w:hAnsi="Times New Roman" w:cs="Times New Roman"/>
          <w:sz w:val="22"/>
          <w:szCs w:val="22"/>
        </w:rPr>
        <w:t>a</w:t>
      </w:r>
      <w:r w:rsidRPr="00AD7484">
        <w:rPr>
          <w:rFonts w:ascii="Times New Roman" w:eastAsia="Times New Roman" w:hAnsi="Times New Roman" w:cs="Times New Roman"/>
          <w:sz w:val="22"/>
          <w:szCs w:val="22"/>
        </w:rPr>
        <w:t>dministrativa</w:t>
      </w:r>
      <w:r w:rsidRPr="001D2D16">
        <w:rPr>
          <w:rFonts w:ascii="Times New Roman" w:eastAsia="Times New Roman" w:hAnsi="Times New Roman" w:cs="Times New Roman"/>
          <w:sz w:val="22"/>
          <w:szCs w:val="22"/>
        </w:rPr>
        <w:t xml:space="preserve"> que puede proceder al pago del tracto A de </w:t>
      </w:r>
      <w:r w:rsidRPr="00AD7484">
        <w:rPr>
          <w:rFonts w:ascii="Times New Roman" w:eastAsia="Times New Roman" w:hAnsi="Times New Roman" w:cs="Times New Roman"/>
          <w:sz w:val="22"/>
          <w:szCs w:val="22"/>
        </w:rPr>
        <w:t>los Planos Constructivos</w:t>
      </w:r>
      <w:r w:rsidRPr="001D2D16">
        <w:rPr>
          <w:rFonts w:ascii="Times New Roman" w:eastAsia="Times New Roman" w:hAnsi="Times New Roman" w:cs="Times New Roman"/>
          <w:sz w:val="22"/>
          <w:szCs w:val="22"/>
        </w:rPr>
        <w:t xml:space="preserve"> de la construcción de rampas 7600, pasos cubiertos conexión a rampas, plataformas, plaza cívica y sistema protección contra incendios</w:t>
      </w:r>
      <w:r w:rsidR="001B670E">
        <w:rPr>
          <w:rFonts w:ascii="Times New Roman" w:eastAsia="Times New Roman" w:hAnsi="Times New Roman" w:cs="Times New Roman"/>
          <w:sz w:val="22"/>
          <w:szCs w:val="22"/>
        </w:rPr>
        <w:t xml:space="preserve"> por ₡</w:t>
      </w:r>
      <w:r w:rsidR="00242380">
        <w:rPr>
          <w:rFonts w:ascii="Times New Roman" w:eastAsia="Times New Roman" w:hAnsi="Times New Roman" w:cs="Times New Roman"/>
          <w:sz w:val="22"/>
          <w:szCs w:val="22"/>
        </w:rPr>
        <w:t>8.262.245.86</w:t>
      </w:r>
      <w:r w:rsidR="00AD7484">
        <w:rPr>
          <w:rFonts w:ascii="Times New Roman" w:eastAsia="Times New Roman" w:hAnsi="Times New Roman" w:cs="Times New Roman"/>
          <w:sz w:val="22"/>
          <w:szCs w:val="22"/>
        </w:rPr>
        <w:t>.</w:t>
      </w:r>
    </w:p>
    <w:p w:rsidR="00DB2ADC" w:rsidRDefault="00BD2202" w:rsidP="0029239E">
      <w:pPr>
        <w:pStyle w:val="Prrafodelista"/>
        <w:numPr>
          <w:ilvl w:val="0"/>
          <w:numId w:val="4"/>
        </w:numPr>
        <w:spacing w:after="0" w:line="240"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Mediante oficio DIEE 3629-2014, con fecha 5 de noviembre </w:t>
      </w:r>
      <w:r w:rsidR="00DB2ADC">
        <w:rPr>
          <w:rFonts w:ascii="Times New Roman" w:eastAsia="Times New Roman" w:hAnsi="Times New Roman" w:cs="Times New Roman"/>
          <w:sz w:val="22"/>
          <w:szCs w:val="22"/>
        </w:rPr>
        <w:t>del 20</w:t>
      </w:r>
      <w:r>
        <w:rPr>
          <w:rFonts w:ascii="Times New Roman" w:eastAsia="Times New Roman" w:hAnsi="Times New Roman" w:cs="Times New Roman"/>
          <w:sz w:val="22"/>
          <w:szCs w:val="22"/>
        </w:rPr>
        <w:t xml:space="preserve">14, la DIEE comunica a </w:t>
      </w:r>
      <w:r w:rsidRPr="00AD7484">
        <w:rPr>
          <w:rFonts w:ascii="Times New Roman" w:eastAsia="Times New Roman" w:hAnsi="Times New Roman" w:cs="Times New Roman"/>
          <w:sz w:val="22"/>
          <w:szCs w:val="22"/>
        </w:rPr>
        <w:t xml:space="preserve">la </w:t>
      </w:r>
      <w:r w:rsidR="00FE11BB">
        <w:rPr>
          <w:rFonts w:ascii="Times New Roman" w:eastAsia="Times New Roman" w:hAnsi="Times New Roman" w:cs="Times New Roman"/>
          <w:sz w:val="22"/>
          <w:szCs w:val="22"/>
        </w:rPr>
        <w:t>j</w:t>
      </w:r>
      <w:r w:rsidRPr="00AD7484">
        <w:rPr>
          <w:rFonts w:ascii="Times New Roman" w:eastAsia="Times New Roman" w:hAnsi="Times New Roman" w:cs="Times New Roman"/>
          <w:sz w:val="22"/>
          <w:szCs w:val="22"/>
        </w:rPr>
        <w:t xml:space="preserve">unta </w:t>
      </w:r>
      <w:r w:rsidR="00FE11BB">
        <w:rPr>
          <w:rFonts w:ascii="Times New Roman" w:eastAsia="Times New Roman" w:hAnsi="Times New Roman" w:cs="Times New Roman"/>
          <w:sz w:val="22"/>
          <w:szCs w:val="22"/>
        </w:rPr>
        <w:t>a</w:t>
      </w:r>
      <w:r w:rsidRPr="00AD7484">
        <w:rPr>
          <w:rFonts w:ascii="Times New Roman" w:eastAsia="Times New Roman" w:hAnsi="Times New Roman" w:cs="Times New Roman"/>
          <w:sz w:val="22"/>
          <w:szCs w:val="22"/>
        </w:rPr>
        <w:t>dministrativa</w:t>
      </w:r>
      <w:r>
        <w:rPr>
          <w:rFonts w:ascii="Times New Roman" w:eastAsia="Times New Roman" w:hAnsi="Times New Roman" w:cs="Times New Roman"/>
          <w:sz w:val="22"/>
          <w:szCs w:val="22"/>
        </w:rPr>
        <w:t>, que en las planillas del año 2014 se depositará la suma de ₡339.776.425</w:t>
      </w:r>
      <w:r w:rsidR="00526AD4">
        <w:rPr>
          <w:rFonts w:ascii="Times New Roman" w:eastAsia="Times New Roman" w:hAnsi="Times New Roman" w:cs="Times New Roman"/>
          <w:sz w:val="22"/>
          <w:szCs w:val="22"/>
        </w:rPr>
        <w:t>, sin embargo deben cumplir con ciertos requisitos citados por el oficio como la aprobación del presupuesto extraordinario, donde se refleje este monto, presentarlo a la Dirección Regional de Educación y posteriormente presentarlo a la DIEE</w:t>
      </w:r>
      <w:r w:rsidR="001C402D">
        <w:rPr>
          <w:rFonts w:ascii="Times New Roman" w:eastAsia="Times New Roman" w:hAnsi="Times New Roman" w:cs="Times New Roman"/>
          <w:sz w:val="22"/>
          <w:szCs w:val="22"/>
        </w:rPr>
        <w:t>.</w:t>
      </w:r>
    </w:p>
    <w:p w:rsidR="009C3BC2" w:rsidRDefault="009C3BC2" w:rsidP="00FE01EE">
      <w:pPr>
        <w:spacing w:after="0" w:line="240" w:lineRule="auto"/>
        <w:jc w:val="both"/>
        <w:rPr>
          <w:rFonts w:ascii="Times New Roman" w:eastAsia="Times New Roman" w:hAnsi="Times New Roman" w:cs="Times New Roman"/>
          <w:sz w:val="22"/>
          <w:szCs w:val="22"/>
        </w:rPr>
      </w:pPr>
    </w:p>
    <w:p w:rsidR="00FE01EE" w:rsidRDefault="00FE01EE" w:rsidP="00FE01EE">
      <w:pPr>
        <w:spacing w:after="0" w:line="240"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A continuación se detalla</w:t>
      </w:r>
      <w:r w:rsidR="009C3BC2">
        <w:rPr>
          <w:rFonts w:ascii="Times New Roman" w:eastAsia="Times New Roman" w:hAnsi="Times New Roman" w:cs="Times New Roman"/>
          <w:sz w:val="22"/>
          <w:szCs w:val="22"/>
        </w:rPr>
        <w:t>n</w:t>
      </w:r>
      <w:r>
        <w:rPr>
          <w:rFonts w:ascii="Times New Roman" w:eastAsia="Times New Roman" w:hAnsi="Times New Roman" w:cs="Times New Roman"/>
          <w:sz w:val="22"/>
          <w:szCs w:val="22"/>
        </w:rPr>
        <w:t xml:space="preserve"> las actividades realizadas por la institución posterior a la emisión del informe 55-15 de esta Dirección:</w:t>
      </w:r>
    </w:p>
    <w:p w:rsidR="00FE01EE" w:rsidRDefault="00FE01EE" w:rsidP="00FE01EE">
      <w:pPr>
        <w:spacing w:after="0" w:line="240" w:lineRule="auto"/>
        <w:jc w:val="both"/>
        <w:rPr>
          <w:rFonts w:ascii="Times New Roman" w:eastAsia="Times New Roman" w:hAnsi="Times New Roman" w:cs="Times New Roman"/>
          <w:sz w:val="22"/>
          <w:szCs w:val="22"/>
        </w:rPr>
      </w:pPr>
    </w:p>
    <w:p w:rsidR="00FE01EE" w:rsidRPr="00FE01EE" w:rsidRDefault="00FE01EE" w:rsidP="00FE01EE">
      <w:pPr>
        <w:spacing w:after="0" w:line="240" w:lineRule="auto"/>
        <w:jc w:val="both"/>
        <w:rPr>
          <w:rFonts w:ascii="Times New Roman" w:eastAsia="Times New Roman" w:hAnsi="Times New Roman" w:cs="Times New Roman"/>
          <w:sz w:val="22"/>
          <w:szCs w:val="22"/>
        </w:rPr>
      </w:pPr>
    </w:p>
    <w:p w:rsidR="00967FBB" w:rsidRDefault="00967FBB" w:rsidP="0029239E">
      <w:pPr>
        <w:pStyle w:val="Prrafodelista"/>
        <w:numPr>
          <w:ilvl w:val="0"/>
          <w:numId w:val="4"/>
        </w:numPr>
        <w:spacing w:after="0" w:line="240"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Según formulario de seguimiento de recursos depositados para </w:t>
      </w:r>
      <w:r w:rsidRPr="00AD7484">
        <w:rPr>
          <w:rFonts w:ascii="Times New Roman" w:eastAsia="Times New Roman" w:hAnsi="Times New Roman" w:cs="Times New Roman"/>
          <w:sz w:val="22"/>
          <w:szCs w:val="22"/>
        </w:rPr>
        <w:t>In</w:t>
      </w:r>
      <w:r>
        <w:rPr>
          <w:rFonts w:ascii="Times New Roman" w:eastAsia="Times New Roman" w:hAnsi="Times New Roman" w:cs="Times New Roman"/>
          <w:sz w:val="22"/>
          <w:szCs w:val="22"/>
        </w:rPr>
        <w:t>fraestructura</w:t>
      </w:r>
      <w:r w:rsidR="00AD7484">
        <w:rPr>
          <w:rFonts w:ascii="Times New Roman" w:eastAsia="Times New Roman" w:hAnsi="Times New Roman" w:cs="Times New Roman"/>
          <w:sz w:val="22"/>
          <w:szCs w:val="22"/>
        </w:rPr>
        <w:t xml:space="preserve"> </w:t>
      </w:r>
      <w:r w:rsidR="006819AE">
        <w:rPr>
          <w:rFonts w:ascii="Times New Roman" w:eastAsia="Times New Roman" w:hAnsi="Times New Roman" w:cs="Times New Roman"/>
          <w:sz w:val="22"/>
          <w:szCs w:val="22"/>
        </w:rPr>
        <w:t>por</w:t>
      </w:r>
      <w:r>
        <w:rPr>
          <w:rFonts w:ascii="Times New Roman" w:eastAsia="Times New Roman" w:hAnsi="Times New Roman" w:cs="Times New Roman"/>
          <w:sz w:val="22"/>
          <w:szCs w:val="22"/>
        </w:rPr>
        <w:t xml:space="preserve"> la DIEE, con fecha 1 de marzo </w:t>
      </w:r>
      <w:r w:rsidR="00DB2ADC">
        <w:rPr>
          <w:rFonts w:ascii="Times New Roman" w:eastAsia="Times New Roman" w:hAnsi="Times New Roman" w:cs="Times New Roman"/>
          <w:sz w:val="22"/>
          <w:szCs w:val="22"/>
        </w:rPr>
        <w:t>del 20</w:t>
      </w:r>
      <w:r>
        <w:rPr>
          <w:rFonts w:ascii="Times New Roman" w:eastAsia="Times New Roman" w:hAnsi="Times New Roman" w:cs="Times New Roman"/>
          <w:sz w:val="22"/>
          <w:szCs w:val="22"/>
        </w:rPr>
        <w:t xml:space="preserve">16, el proyecto está estancado por cambios de </w:t>
      </w:r>
      <w:r w:rsidR="00DB2ADC">
        <w:rPr>
          <w:rFonts w:ascii="Times New Roman" w:eastAsia="Times New Roman" w:hAnsi="Times New Roman" w:cs="Times New Roman"/>
          <w:sz w:val="22"/>
          <w:szCs w:val="22"/>
        </w:rPr>
        <w:t>in</w:t>
      </w:r>
      <w:r w:rsidRPr="00722F25">
        <w:rPr>
          <w:rFonts w:ascii="Times New Roman" w:eastAsia="Times New Roman" w:hAnsi="Times New Roman" w:cs="Times New Roman"/>
          <w:sz w:val="22"/>
          <w:szCs w:val="22"/>
        </w:rPr>
        <w:t>geniero</w:t>
      </w:r>
      <w:r>
        <w:rPr>
          <w:rFonts w:ascii="Times New Roman" w:eastAsia="Times New Roman" w:hAnsi="Times New Roman" w:cs="Times New Roman"/>
          <w:sz w:val="22"/>
          <w:szCs w:val="22"/>
        </w:rPr>
        <w:t xml:space="preserve"> por parte del DIEE en el 2015, por</w:t>
      </w:r>
      <w:r w:rsidRPr="00967FBB">
        <w:rPr>
          <w:rFonts w:ascii="Times New Roman" w:eastAsia="Times New Roman" w:hAnsi="Times New Roman" w:cs="Times New Roman"/>
          <w:sz w:val="22"/>
          <w:szCs w:val="22"/>
        </w:rPr>
        <w:t xml:space="preserve"> lo que esa Dirección tuvo que realizar una nueva visita a la institución el 27 de octubre del 2015, con el fin de verificar el estado de la planta física.</w:t>
      </w:r>
    </w:p>
    <w:p w:rsidR="00D83A93" w:rsidRPr="00F25B32" w:rsidRDefault="00D83A93" w:rsidP="00825DBC">
      <w:pPr>
        <w:pStyle w:val="Prrafodelista"/>
        <w:numPr>
          <w:ilvl w:val="0"/>
          <w:numId w:val="4"/>
        </w:numPr>
        <w:spacing w:after="0" w:line="240" w:lineRule="auto"/>
        <w:jc w:val="both"/>
        <w:rPr>
          <w:rFonts w:ascii="Times New Roman" w:eastAsia="Times New Roman" w:hAnsi="Times New Roman" w:cs="Times New Roman"/>
          <w:sz w:val="22"/>
          <w:szCs w:val="22"/>
        </w:rPr>
      </w:pPr>
      <w:r w:rsidRPr="00F25B32">
        <w:rPr>
          <w:rFonts w:ascii="Times New Roman" w:eastAsia="Times New Roman" w:hAnsi="Times New Roman" w:cs="Times New Roman"/>
          <w:sz w:val="22"/>
          <w:szCs w:val="22"/>
        </w:rPr>
        <w:lastRenderedPageBreak/>
        <w:t xml:space="preserve">El 21 de octubre </w:t>
      </w:r>
      <w:r w:rsidR="00DB2ADC" w:rsidRPr="00F25B32">
        <w:rPr>
          <w:rFonts w:ascii="Times New Roman" w:eastAsia="Times New Roman" w:hAnsi="Times New Roman" w:cs="Times New Roman"/>
          <w:sz w:val="22"/>
          <w:szCs w:val="22"/>
        </w:rPr>
        <w:t>del 20</w:t>
      </w:r>
      <w:r w:rsidRPr="00F25B32">
        <w:rPr>
          <w:rFonts w:ascii="Times New Roman" w:eastAsia="Times New Roman" w:hAnsi="Times New Roman" w:cs="Times New Roman"/>
          <w:sz w:val="22"/>
          <w:szCs w:val="22"/>
        </w:rPr>
        <w:t>15 se realiza presentación de</w:t>
      </w:r>
      <w:r w:rsidR="00CF3E88" w:rsidRPr="00F25B32">
        <w:rPr>
          <w:rFonts w:ascii="Times New Roman" w:eastAsia="Times New Roman" w:hAnsi="Times New Roman" w:cs="Times New Roman"/>
          <w:sz w:val="22"/>
          <w:szCs w:val="22"/>
        </w:rPr>
        <w:t xml:space="preserve"> este</w:t>
      </w:r>
      <w:r w:rsidRPr="00F25B32">
        <w:rPr>
          <w:rFonts w:ascii="Times New Roman" w:eastAsia="Times New Roman" w:hAnsi="Times New Roman" w:cs="Times New Roman"/>
          <w:sz w:val="22"/>
          <w:szCs w:val="22"/>
        </w:rPr>
        <w:t xml:space="preserve"> Informe de Au</w:t>
      </w:r>
      <w:r w:rsidR="00722F25" w:rsidRPr="00F25B32">
        <w:rPr>
          <w:rFonts w:ascii="Times New Roman" w:eastAsia="Times New Roman" w:hAnsi="Times New Roman" w:cs="Times New Roman"/>
          <w:sz w:val="22"/>
          <w:szCs w:val="22"/>
        </w:rPr>
        <w:t>di</w:t>
      </w:r>
      <w:r w:rsidRPr="00F25B32">
        <w:rPr>
          <w:rFonts w:ascii="Times New Roman" w:eastAsia="Times New Roman" w:hAnsi="Times New Roman" w:cs="Times New Roman"/>
          <w:sz w:val="22"/>
          <w:szCs w:val="22"/>
        </w:rPr>
        <w:t>tor</w:t>
      </w:r>
      <w:r w:rsidR="00B90CE2" w:rsidRPr="00F25B32">
        <w:rPr>
          <w:rFonts w:ascii="Times New Roman" w:eastAsia="Times New Roman" w:hAnsi="Times New Roman" w:cs="Times New Roman"/>
          <w:sz w:val="22"/>
          <w:szCs w:val="22"/>
        </w:rPr>
        <w:t xml:space="preserve">ía en el </w:t>
      </w:r>
      <w:r w:rsidR="004833E6" w:rsidRPr="00F25B32">
        <w:rPr>
          <w:rFonts w:ascii="Times New Roman" w:eastAsia="Times New Roman" w:hAnsi="Times New Roman" w:cs="Times New Roman"/>
          <w:sz w:val="22"/>
          <w:szCs w:val="22"/>
        </w:rPr>
        <w:t>c</w:t>
      </w:r>
      <w:r w:rsidR="00B90CE2" w:rsidRPr="00F25B32">
        <w:rPr>
          <w:rFonts w:ascii="Times New Roman" w:eastAsia="Times New Roman" w:hAnsi="Times New Roman" w:cs="Times New Roman"/>
          <w:sz w:val="22"/>
          <w:szCs w:val="22"/>
        </w:rPr>
        <w:t xml:space="preserve">entro </w:t>
      </w:r>
      <w:r w:rsidR="004833E6" w:rsidRPr="00F25B32">
        <w:rPr>
          <w:rFonts w:ascii="Times New Roman" w:eastAsia="Times New Roman" w:hAnsi="Times New Roman" w:cs="Times New Roman"/>
          <w:sz w:val="22"/>
          <w:szCs w:val="22"/>
        </w:rPr>
        <w:t>e</w:t>
      </w:r>
      <w:r w:rsidR="00B90CE2" w:rsidRPr="00F25B32">
        <w:rPr>
          <w:rFonts w:ascii="Times New Roman" w:eastAsia="Times New Roman" w:hAnsi="Times New Roman" w:cs="Times New Roman"/>
          <w:sz w:val="22"/>
          <w:szCs w:val="22"/>
        </w:rPr>
        <w:t>ducativo, presentes el director del centro educativo, coordinador técnico, coordinador de empresa, miembros de la junta administrativa, supervisor del circuito.</w:t>
      </w:r>
      <w:r w:rsidR="00DB2ADC" w:rsidRPr="00F25B32">
        <w:rPr>
          <w:rFonts w:ascii="Times New Roman" w:eastAsia="Times New Roman" w:hAnsi="Times New Roman" w:cs="Times New Roman"/>
          <w:b/>
          <w:color w:val="FF0000"/>
          <w:sz w:val="22"/>
          <w:szCs w:val="22"/>
        </w:rPr>
        <w:t xml:space="preserve"> </w:t>
      </w:r>
    </w:p>
    <w:p w:rsidR="000D2D91" w:rsidRDefault="000D2D91" w:rsidP="0029239E">
      <w:pPr>
        <w:pStyle w:val="Prrafodelista"/>
        <w:numPr>
          <w:ilvl w:val="0"/>
          <w:numId w:val="4"/>
        </w:numPr>
        <w:spacing w:after="0" w:line="240"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El 12 de noviembre de</w:t>
      </w:r>
      <w:r w:rsidR="00DB2ADC">
        <w:rPr>
          <w:rFonts w:ascii="Times New Roman" w:eastAsia="Times New Roman" w:hAnsi="Times New Roman" w:cs="Times New Roman"/>
          <w:sz w:val="22"/>
          <w:szCs w:val="22"/>
        </w:rPr>
        <w:t>l</w:t>
      </w:r>
      <w:r>
        <w:rPr>
          <w:rFonts w:ascii="Times New Roman" w:eastAsia="Times New Roman" w:hAnsi="Times New Roman" w:cs="Times New Roman"/>
          <w:sz w:val="22"/>
          <w:szCs w:val="22"/>
        </w:rPr>
        <w:t xml:space="preserve"> 2015, el c</w:t>
      </w:r>
      <w:r w:rsidR="00D37B06">
        <w:rPr>
          <w:rFonts w:ascii="Times New Roman" w:eastAsia="Times New Roman" w:hAnsi="Times New Roman" w:cs="Times New Roman"/>
          <w:sz w:val="22"/>
          <w:szCs w:val="22"/>
        </w:rPr>
        <w:t>oordinador técnico del centro educativo,</w:t>
      </w:r>
      <w:r>
        <w:rPr>
          <w:rFonts w:ascii="Times New Roman" w:eastAsia="Times New Roman" w:hAnsi="Times New Roman" w:cs="Times New Roman"/>
          <w:sz w:val="22"/>
          <w:szCs w:val="22"/>
        </w:rPr>
        <w:t xml:space="preserve"> le envía correo electrónico al nuevo ingeniero encargado de la obra por parte del DIEE, mediante el cual le solicitan el informe de visita del 27 de octubre, con el fin de presentarlo a esta Dirección de Auditoría Interna</w:t>
      </w:r>
      <w:r w:rsidR="000B08CB">
        <w:rPr>
          <w:rFonts w:ascii="Times New Roman" w:eastAsia="Times New Roman" w:hAnsi="Times New Roman" w:cs="Times New Roman"/>
          <w:sz w:val="22"/>
          <w:szCs w:val="22"/>
        </w:rPr>
        <w:t>.</w:t>
      </w:r>
    </w:p>
    <w:p w:rsidR="00585060" w:rsidRPr="00585060" w:rsidRDefault="00D57D2F" w:rsidP="0029239E">
      <w:pPr>
        <w:pStyle w:val="Prrafodelista"/>
        <w:numPr>
          <w:ilvl w:val="0"/>
          <w:numId w:val="4"/>
        </w:numPr>
        <w:spacing w:after="0" w:line="240"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Mediante acta de junta N°277, con fecha 26 de enero</w:t>
      </w:r>
      <w:r w:rsidR="00DB2ADC">
        <w:rPr>
          <w:rFonts w:ascii="Times New Roman" w:eastAsia="Times New Roman" w:hAnsi="Times New Roman" w:cs="Times New Roman"/>
          <w:sz w:val="22"/>
          <w:szCs w:val="22"/>
        </w:rPr>
        <w:t xml:space="preserve"> del </w:t>
      </w:r>
      <w:r>
        <w:rPr>
          <w:rFonts w:ascii="Times New Roman" w:eastAsia="Times New Roman" w:hAnsi="Times New Roman" w:cs="Times New Roman"/>
          <w:sz w:val="22"/>
          <w:szCs w:val="22"/>
        </w:rPr>
        <w:t>2016, acuerdan solicitar el informe de visita del nuevo ingeniero a cargo de la obra por parte del DIEE</w:t>
      </w:r>
      <w:r w:rsidR="0069368C">
        <w:rPr>
          <w:rFonts w:ascii="Times New Roman" w:eastAsia="Times New Roman" w:hAnsi="Times New Roman" w:cs="Times New Roman"/>
          <w:sz w:val="22"/>
          <w:szCs w:val="22"/>
        </w:rPr>
        <w:t>.</w:t>
      </w:r>
    </w:p>
    <w:p w:rsidR="00836817" w:rsidRDefault="00836817" w:rsidP="0029239E">
      <w:pPr>
        <w:pStyle w:val="Prrafodelista"/>
        <w:numPr>
          <w:ilvl w:val="0"/>
          <w:numId w:val="4"/>
        </w:numPr>
        <w:spacing w:after="0" w:line="240"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Informe de reunión 19 de febrero </w:t>
      </w:r>
      <w:r w:rsidR="00DB2ADC">
        <w:rPr>
          <w:rFonts w:ascii="Times New Roman" w:eastAsia="Times New Roman" w:hAnsi="Times New Roman" w:cs="Times New Roman"/>
          <w:sz w:val="22"/>
          <w:szCs w:val="22"/>
        </w:rPr>
        <w:t xml:space="preserve">del </w:t>
      </w:r>
      <w:r>
        <w:rPr>
          <w:rFonts w:ascii="Times New Roman" w:eastAsia="Times New Roman" w:hAnsi="Times New Roman" w:cs="Times New Roman"/>
          <w:sz w:val="22"/>
          <w:szCs w:val="22"/>
        </w:rPr>
        <w:t>2016, asistentes</w:t>
      </w:r>
      <w:r w:rsidR="002D2427">
        <w:rPr>
          <w:rFonts w:ascii="Times New Roman" w:eastAsia="Times New Roman" w:hAnsi="Times New Roman" w:cs="Times New Roman"/>
          <w:sz w:val="22"/>
          <w:szCs w:val="22"/>
        </w:rPr>
        <w:t xml:space="preserve"> el</w:t>
      </w:r>
      <w:r>
        <w:rPr>
          <w:rFonts w:ascii="Times New Roman" w:eastAsia="Times New Roman" w:hAnsi="Times New Roman" w:cs="Times New Roman"/>
          <w:sz w:val="22"/>
          <w:szCs w:val="22"/>
        </w:rPr>
        <w:t xml:space="preserve"> director de centro educativo,</w:t>
      </w:r>
      <w:r w:rsidR="002D2427">
        <w:rPr>
          <w:rFonts w:ascii="Times New Roman" w:eastAsia="Times New Roman" w:hAnsi="Times New Roman" w:cs="Times New Roman"/>
          <w:sz w:val="22"/>
          <w:szCs w:val="22"/>
        </w:rPr>
        <w:t xml:space="preserve"> </w:t>
      </w:r>
      <w:r w:rsidR="00CF3E88">
        <w:rPr>
          <w:rFonts w:ascii="Times New Roman" w:eastAsia="Times New Roman" w:hAnsi="Times New Roman" w:cs="Times New Roman"/>
          <w:sz w:val="22"/>
          <w:szCs w:val="22"/>
        </w:rPr>
        <w:t xml:space="preserve">coordinador técnico, </w:t>
      </w:r>
      <w:r>
        <w:rPr>
          <w:rFonts w:ascii="Times New Roman" w:eastAsia="Times New Roman" w:hAnsi="Times New Roman" w:cs="Times New Roman"/>
          <w:sz w:val="22"/>
          <w:szCs w:val="22"/>
        </w:rPr>
        <w:t xml:space="preserve"> </w:t>
      </w:r>
      <w:r w:rsidR="00D37B06">
        <w:rPr>
          <w:rFonts w:ascii="Times New Roman" w:eastAsia="Times New Roman" w:hAnsi="Times New Roman" w:cs="Times New Roman"/>
          <w:sz w:val="22"/>
          <w:szCs w:val="22"/>
        </w:rPr>
        <w:t>coordinador de empresa. Presidente de junta a</w:t>
      </w:r>
      <w:r>
        <w:rPr>
          <w:rFonts w:ascii="Times New Roman" w:eastAsia="Times New Roman" w:hAnsi="Times New Roman" w:cs="Times New Roman"/>
          <w:sz w:val="22"/>
          <w:szCs w:val="22"/>
        </w:rPr>
        <w:t>dministrativa y el nuevo ingeniero a cargo de la obra</w:t>
      </w:r>
      <w:r w:rsidR="002D2427">
        <w:rPr>
          <w:rFonts w:ascii="Times New Roman" w:eastAsia="Times New Roman" w:hAnsi="Times New Roman" w:cs="Times New Roman"/>
          <w:sz w:val="22"/>
          <w:szCs w:val="22"/>
        </w:rPr>
        <w:t>, con el propósito de actualizar el estado en el que se encuentra el proyecto y resultado de la visita realizada anteriormente al centro educativo, así como las acciones que se llevarán a cabo para dar inicio.</w:t>
      </w:r>
    </w:p>
    <w:p w:rsidR="00585060" w:rsidRDefault="00585060" w:rsidP="0029239E">
      <w:pPr>
        <w:pStyle w:val="Prrafodelista"/>
        <w:numPr>
          <w:ilvl w:val="0"/>
          <w:numId w:val="4"/>
        </w:numPr>
        <w:spacing w:after="0" w:line="240"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Mediante oficio</w:t>
      </w:r>
      <w:r w:rsidRPr="00585060">
        <w:rPr>
          <w:rFonts w:ascii="Times New Roman" w:eastAsia="Times New Roman" w:hAnsi="Times New Roman" w:cs="Times New Roman"/>
          <w:sz w:val="22"/>
          <w:szCs w:val="22"/>
        </w:rPr>
        <w:t xml:space="preserve"> DIEE-DGPE-0399-2016 con fecha 26 de abril de</w:t>
      </w:r>
      <w:r w:rsidR="00DB2ADC">
        <w:rPr>
          <w:rFonts w:ascii="Times New Roman" w:eastAsia="Times New Roman" w:hAnsi="Times New Roman" w:cs="Times New Roman"/>
          <w:sz w:val="22"/>
          <w:szCs w:val="22"/>
        </w:rPr>
        <w:t>l</w:t>
      </w:r>
      <w:r w:rsidRPr="00585060">
        <w:rPr>
          <w:rFonts w:ascii="Times New Roman" w:eastAsia="Times New Roman" w:hAnsi="Times New Roman" w:cs="Times New Roman"/>
          <w:sz w:val="22"/>
          <w:szCs w:val="22"/>
        </w:rPr>
        <w:t xml:space="preserve"> 2016, </w:t>
      </w:r>
      <w:r w:rsidR="00C82A3E">
        <w:rPr>
          <w:rFonts w:ascii="Times New Roman" w:eastAsia="Times New Roman" w:hAnsi="Times New Roman" w:cs="Times New Roman"/>
          <w:sz w:val="22"/>
          <w:szCs w:val="22"/>
        </w:rPr>
        <w:t xml:space="preserve">aclaran que </w:t>
      </w:r>
      <w:r w:rsidRPr="00585060">
        <w:rPr>
          <w:rFonts w:ascii="Times New Roman" w:eastAsia="Times New Roman" w:hAnsi="Times New Roman" w:cs="Times New Roman"/>
          <w:sz w:val="22"/>
          <w:szCs w:val="22"/>
        </w:rPr>
        <w:t>el</w:t>
      </w:r>
      <w:r w:rsidR="00C82A3E">
        <w:rPr>
          <w:rFonts w:ascii="Times New Roman" w:eastAsia="Times New Roman" w:hAnsi="Times New Roman" w:cs="Times New Roman"/>
          <w:sz w:val="22"/>
          <w:szCs w:val="22"/>
        </w:rPr>
        <w:t xml:space="preserve"> tracto del pago A es por </w:t>
      </w:r>
      <w:r w:rsidRPr="00585060">
        <w:rPr>
          <w:rFonts w:ascii="Times New Roman" w:eastAsia="Times New Roman" w:hAnsi="Times New Roman" w:cs="Times New Roman"/>
          <w:sz w:val="22"/>
          <w:szCs w:val="22"/>
        </w:rPr>
        <w:t xml:space="preserve">el monto </w:t>
      </w:r>
      <w:r w:rsidR="004833E6">
        <w:rPr>
          <w:rFonts w:ascii="Times New Roman" w:eastAsia="Times New Roman" w:hAnsi="Times New Roman" w:cs="Times New Roman"/>
          <w:sz w:val="22"/>
          <w:szCs w:val="22"/>
        </w:rPr>
        <w:t xml:space="preserve">de </w:t>
      </w:r>
      <w:r w:rsidRPr="00585060">
        <w:rPr>
          <w:rFonts w:ascii="Times New Roman" w:eastAsia="Times New Roman" w:hAnsi="Times New Roman" w:cs="Times New Roman"/>
          <w:sz w:val="22"/>
          <w:szCs w:val="22"/>
        </w:rPr>
        <w:t xml:space="preserve">¢5.062.120.79, dado que en el primero hubo un error, ya que se tomó para el cálculo el monto de costo directo de las obras y no el costo total, así como la aplicación de un 30% </w:t>
      </w:r>
      <w:r w:rsidR="00FE11BB">
        <w:rPr>
          <w:rFonts w:ascii="Times New Roman" w:eastAsia="Times New Roman" w:hAnsi="Times New Roman" w:cs="Times New Roman"/>
          <w:sz w:val="22"/>
          <w:szCs w:val="22"/>
        </w:rPr>
        <w:t xml:space="preserve">de donación y </w:t>
      </w:r>
      <w:r w:rsidR="00FE11BB">
        <w:rPr>
          <w:rFonts w:ascii="Times New Roman" w:eastAsia="Times New Roman" w:hAnsi="Times New Roman" w:cs="Times New Roman"/>
          <w:sz w:val="22"/>
          <w:szCs w:val="22"/>
        </w:rPr>
        <w:lastRenderedPageBreak/>
        <w:t>según acta de la j</w:t>
      </w:r>
      <w:r w:rsidRPr="00585060">
        <w:rPr>
          <w:rFonts w:ascii="Times New Roman" w:eastAsia="Times New Roman" w:hAnsi="Times New Roman" w:cs="Times New Roman"/>
          <w:sz w:val="22"/>
          <w:szCs w:val="22"/>
        </w:rPr>
        <w:t xml:space="preserve">unta presentada la contratación fue por medio </w:t>
      </w:r>
      <w:r w:rsidR="0069368C">
        <w:rPr>
          <w:rFonts w:ascii="Times New Roman" w:eastAsia="Times New Roman" w:hAnsi="Times New Roman" w:cs="Times New Roman"/>
          <w:sz w:val="22"/>
          <w:szCs w:val="22"/>
        </w:rPr>
        <w:t xml:space="preserve">de concurso por lo </w:t>
      </w:r>
      <w:r w:rsidRPr="00585060">
        <w:rPr>
          <w:rFonts w:ascii="Times New Roman" w:eastAsia="Times New Roman" w:hAnsi="Times New Roman" w:cs="Times New Roman"/>
          <w:sz w:val="22"/>
          <w:szCs w:val="22"/>
        </w:rPr>
        <w:t>que no debía aplicarse dicho descuento.</w:t>
      </w:r>
    </w:p>
    <w:p w:rsidR="00687794" w:rsidRDefault="00687794" w:rsidP="0029239E">
      <w:pPr>
        <w:pStyle w:val="Prrafodelista"/>
        <w:numPr>
          <w:ilvl w:val="0"/>
          <w:numId w:val="4"/>
        </w:numPr>
        <w:spacing w:after="0" w:line="240"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El </w:t>
      </w:r>
      <w:r w:rsidR="00D37B06">
        <w:rPr>
          <w:rFonts w:ascii="Times New Roman" w:eastAsia="Times New Roman" w:hAnsi="Times New Roman" w:cs="Times New Roman"/>
          <w:sz w:val="22"/>
          <w:szCs w:val="22"/>
        </w:rPr>
        <w:t>arquitecto</w:t>
      </w:r>
      <w:r>
        <w:rPr>
          <w:rFonts w:ascii="Times New Roman" w:eastAsia="Times New Roman" w:hAnsi="Times New Roman" w:cs="Times New Roman"/>
          <w:sz w:val="22"/>
          <w:szCs w:val="22"/>
        </w:rPr>
        <w:t xml:space="preserve"> </w:t>
      </w:r>
      <w:r w:rsidR="00FE11BB">
        <w:rPr>
          <w:rFonts w:ascii="Times New Roman" w:eastAsia="Times New Roman" w:hAnsi="Times New Roman" w:cs="Times New Roman"/>
          <w:sz w:val="22"/>
          <w:szCs w:val="22"/>
        </w:rPr>
        <w:t>contratado por la j</w:t>
      </w:r>
      <w:r w:rsidR="00172526">
        <w:rPr>
          <w:rFonts w:ascii="Times New Roman" w:eastAsia="Times New Roman" w:hAnsi="Times New Roman" w:cs="Times New Roman"/>
          <w:sz w:val="22"/>
          <w:szCs w:val="22"/>
        </w:rPr>
        <w:t xml:space="preserve">unta, </w:t>
      </w:r>
      <w:r>
        <w:rPr>
          <w:rFonts w:ascii="Times New Roman" w:eastAsia="Times New Roman" w:hAnsi="Times New Roman" w:cs="Times New Roman"/>
          <w:sz w:val="22"/>
          <w:szCs w:val="22"/>
        </w:rPr>
        <w:t>el 18 de mayo de</w:t>
      </w:r>
      <w:r w:rsidR="00DB2ADC">
        <w:rPr>
          <w:rFonts w:ascii="Times New Roman" w:eastAsia="Times New Roman" w:hAnsi="Times New Roman" w:cs="Times New Roman"/>
          <w:sz w:val="22"/>
          <w:szCs w:val="22"/>
        </w:rPr>
        <w:t>l</w:t>
      </w:r>
      <w:r>
        <w:rPr>
          <w:rFonts w:ascii="Times New Roman" w:eastAsia="Times New Roman" w:hAnsi="Times New Roman" w:cs="Times New Roman"/>
          <w:sz w:val="22"/>
          <w:szCs w:val="22"/>
        </w:rPr>
        <w:t xml:space="preserve"> 2016, envía a la junta administrativa </w:t>
      </w:r>
      <w:r w:rsidR="00D90EE7">
        <w:rPr>
          <w:rFonts w:ascii="Times New Roman" w:eastAsia="Times New Roman" w:hAnsi="Times New Roman" w:cs="Times New Roman"/>
          <w:sz w:val="22"/>
          <w:szCs w:val="22"/>
        </w:rPr>
        <w:t xml:space="preserve">el resultado </w:t>
      </w:r>
      <w:r w:rsidR="00DB2ADC">
        <w:rPr>
          <w:rFonts w:ascii="Times New Roman" w:eastAsia="Times New Roman" w:hAnsi="Times New Roman" w:cs="Times New Roman"/>
          <w:sz w:val="22"/>
          <w:szCs w:val="22"/>
        </w:rPr>
        <w:t xml:space="preserve">de la </w:t>
      </w:r>
      <w:r w:rsidR="00C82A3E">
        <w:rPr>
          <w:rFonts w:ascii="Times New Roman" w:eastAsia="Times New Roman" w:hAnsi="Times New Roman" w:cs="Times New Roman"/>
          <w:sz w:val="22"/>
          <w:szCs w:val="22"/>
        </w:rPr>
        <w:t>reunión que tuv</w:t>
      </w:r>
      <w:r w:rsidR="00172526">
        <w:rPr>
          <w:rFonts w:ascii="Times New Roman" w:eastAsia="Times New Roman" w:hAnsi="Times New Roman" w:cs="Times New Roman"/>
          <w:sz w:val="22"/>
          <w:szCs w:val="22"/>
        </w:rPr>
        <w:t>o con el ingeniero de la</w:t>
      </w:r>
      <w:r w:rsidR="00C82A3E">
        <w:rPr>
          <w:rFonts w:ascii="Times New Roman" w:eastAsia="Times New Roman" w:hAnsi="Times New Roman" w:cs="Times New Roman"/>
          <w:sz w:val="22"/>
          <w:szCs w:val="22"/>
        </w:rPr>
        <w:t xml:space="preserve"> DIEE el 26 de abril</w:t>
      </w:r>
      <w:r w:rsidR="00CD4F48">
        <w:rPr>
          <w:rFonts w:ascii="Times New Roman" w:eastAsia="Times New Roman" w:hAnsi="Times New Roman" w:cs="Times New Roman"/>
          <w:sz w:val="22"/>
          <w:szCs w:val="22"/>
        </w:rPr>
        <w:t xml:space="preserve"> </w:t>
      </w:r>
      <w:r w:rsidR="00DB2ADC">
        <w:rPr>
          <w:rFonts w:ascii="Times New Roman" w:eastAsia="Times New Roman" w:hAnsi="Times New Roman" w:cs="Times New Roman"/>
          <w:sz w:val="22"/>
          <w:szCs w:val="22"/>
        </w:rPr>
        <w:t>del 20</w:t>
      </w:r>
      <w:r w:rsidR="00CD4F48">
        <w:rPr>
          <w:rFonts w:ascii="Times New Roman" w:eastAsia="Times New Roman" w:hAnsi="Times New Roman" w:cs="Times New Roman"/>
          <w:sz w:val="22"/>
          <w:szCs w:val="22"/>
        </w:rPr>
        <w:t>16</w:t>
      </w:r>
      <w:r w:rsidR="00172526">
        <w:rPr>
          <w:rFonts w:ascii="Times New Roman" w:eastAsia="Times New Roman" w:hAnsi="Times New Roman" w:cs="Times New Roman"/>
          <w:sz w:val="22"/>
          <w:szCs w:val="22"/>
        </w:rPr>
        <w:t xml:space="preserve">. Indica que realizó la entrega de los documentos por segunda ocasión del proyecto, acordados </w:t>
      </w:r>
      <w:r w:rsidR="00172526" w:rsidRPr="00172526">
        <w:rPr>
          <w:rFonts w:ascii="Times New Roman" w:eastAsia="Times New Roman" w:hAnsi="Times New Roman" w:cs="Times New Roman"/>
          <w:sz w:val="22"/>
          <w:szCs w:val="22"/>
        </w:rPr>
        <w:t>e</w:t>
      </w:r>
      <w:r w:rsidR="00172526">
        <w:rPr>
          <w:rFonts w:ascii="Times New Roman" w:eastAsia="Times New Roman" w:hAnsi="Times New Roman" w:cs="Times New Roman"/>
          <w:sz w:val="22"/>
          <w:szCs w:val="22"/>
        </w:rPr>
        <w:t>n</w:t>
      </w:r>
      <w:r w:rsidR="00172526" w:rsidRPr="00172526">
        <w:rPr>
          <w:rFonts w:ascii="Times New Roman" w:eastAsia="Times New Roman" w:hAnsi="Times New Roman" w:cs="Times New Roman"/>
          <w:sz w:val="22"/>
          <w:szCs w:val="22"/>
        </w:rPr>
        <w:t xml:space="preserve"> l</w:t>
      </w:r>
      <w:r w:rsidR="00172526">
        <w:rPr>
          <w:rFonts w:ascii="Times New Roman" w:eastAsia="Times New Roman" w:hAnsi="Times New Roman" w:cs="Times New Roman"/>
          <w:sz w:val="22"/>
          <w:szCs w:val="22"/>
        </w:rPr>
        <w:t xml:space="preserve">a reunión del 19 de febrero: Planos constructivos, resellados por el CFIA, Presupuestos Actualizados y Especificaciones Técnicas de las obras. Además, que en 2 meses a partir de esa fecha se les enviará por correo electrónico la autorización para dar inicio a los procesos de contratación tanto para los materiales como para la </w:t>
      </w:r>
      <w:r w:rsidR="00E457A2">
        <w:rPr>
          <w:rFonts w:ascii="Times New Roman" w:eastAsia="Times New Roman" w:hAnsi="Times New Roman" w:cs="Times New Roman"/>
          <w:sz w:val="22"/>
          <w:szCs w:val="22"/>
        </w:rPr>
        <w:t>m</w:t>
      </w:r>
      <w:r w:rsidR="00E770FF">
        <w:rPr>
          <w:rFonts w:ascii="Times New Roman" w:eastAsia="Times New Roman" w:hAnsi="Times New Roman" w:cs="Times New Roman"/>
          <w:sz w:val="22"/>
          <w:szCs w:val="22"/>
        </w:rPr>
        <w:t>ano de obra, así como la indicación de ajustes de honorarios citada en el oficio DIEE-DGPE-0399-2016.</w:t>
      </w:r>
      <w:r w:rsidR="0097016F">
        <w:rPr>
          <w:rFonts w:ascii="Times New Roman" w:eastAsia="Times New Roman" w:hAnsi="Times New Roman" w:cs="Times New Roman"/>
          <w:sz w:val="22"/>
          <w:szCs w:val="22"/>
        </w:rPr>
        <w:t xml:space="preserve"> Además, lo reciben en reunión de junta celebrada el 26 de abril </w:t>
      </w:r>
      <w:r w:rsidR="00DB2ADC">
        <w:rPr>
          <w:rFonts w:ascii="Times New Roman" w:eastAsia="Times New Roman" w:hAnsi="Times New Roman" w:cs="Times New Roman"/>
          <w:sz w:val="22"/>
          <w:szCs w:val="22"/>
        </w:rPr>
        <w:t xml:space="preserve">del </w:t>
      </w:r>
      <w:r w:rsidR="0097016F">
        <w:rPr>
          <w:rFonts w:ascii="Times New Roman" w:eastAsia="Times New Roman" w:hAnsi="Times New Roman" w:cs="Times New Roman"/>
          <w:sz w:val="22"/>
          <w:szCs w:val="22"/>
        </w:rPr>
        <w:t>2016</w:t>
      </w:r>
      <w:r w:rsidR="00DB2ADC">
        <w:rPr>
          <w:rFonts w:ascii="Times New Roman" w:eastAsia="Times New Roman" w:hAnsi="Times New Roman" w:cs="Times New Roman"/>
          <w:sz w:val="22"/>
          <w:szCs w:val="22"/>
        </w:rPr>
        <w:t>,</w:t>
      </w:r>
      <w:r w:rsidR="0097016F">
        <w:rPr>
          <w:rFonts w:ascii="Times New Roman" w:eastAsia="Times New Roman" w:hAnsi="Times New Roman" w:cs="Times New Roman"/>
          <w:sz w:val="22"/>
          <w:szCs w:val="22"/>
        </w:rPr>
        <w:t xml:space="preserve"> acta N°283, en la cual explica lo señalado en esta nota.</w:t>
      </w:r>
    </w:p>
    <w:p w:rsidR="00967FBB" w:rsidRDefault="0058108D" w:rsidP="0029239E">
      <w:pPr>
        <w:pStyle w:val="Prrafodelista"/>
        <w:numPr>
          <w:ilvl w:val="0"/>
          <w:numId w:val="4"/>
        </w:numPr>
        <w:spacing w:after="0" w:line="240"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En oficio DRPC-URS-RS-031-2016 con fecha 21 marzo </w:t>
      </w:r>
      <w:r w:rsidR="00DB2ADC">
        <w:rPr>
          <w:rFonts w:ascii="Times New Roman" w:eastAsia="Times New Roman" w:hAnsi="Times New Roman" w:cs="Times New Roman"/>
          <w:sz w:val="22"/>
          <w:szCs w:val="22"/>
        </w:rPr>
        <w:t xml:space="preserve">del </w:t>
      </w:r>
      <w:r>
        <w:rPr>
          <w:rFonts w:ascii="Times New Roman" w:eastAsia="Times New Roman" w:hAnsi="Times New Roman" w:cs="Times New Roman"/>
          <w:sz w:val="22"/>
          <w:szCs w:val="22"/>
        </w:rPr>
        <w:t>2016, emitido por la Unidad de Rectoría de</w:t>
      </w:r>
      <w:r w:rsidR="00FA0ED9">
        <w:rPr>
          <w:rFonts w:ascii="Times New Roman" w:eastAsia="Times New Roman" w:hAnsi="Times New Roman" w:cs="Times New Roman"/>
          <w:sz w:val="22"/>
          <w:szCs w:val="22"/>
        </w:rPr>
        <w:t xml:space="preserve"> la Salud de la Dirección Regional de Rectoría de la Salud Pacífico Central del Ministerio de Salud, </w:t>
      </w:r>
      <w:r w:rsidR="008F522C">
        <w:rPr>
          <w:rFonts w:ascii="Times New Roman" w:eastAsia="Times New Roman" w:hAnsi="Times New Roman" w:cs="Times New Roman"/>
          <w:sz w:val="22"/>
          <w:szCs w:val="22"/>
        </w:rPr>
        <w:t xml:space="preserve">consta </w:t>
      </w:r>
      <w:r w:rsidR="00FA0ED9">
        <w:rPr>
          <w:rFonts w:ascii="Times New Roman" w:eastAsia="Times New Roman" w:hAnsi="Times New Roman" w:cs="Times New Roman"/>
          <w:sz w:val="22"/>
          <w:szCs w:val="22"/>
        </w:rPr>
        <w:t xml:space="preserve">visita de seguimiento de la inspección al </w:t>
      </w:r>
      <w:r w:rsidR="00893E40">
        <w:rPr>
          <w:rFonts w:ascii="Times New Roman" w:eastAsia="Times New Roman" w:hAnsi="Times New Roman" w:cs="Times New Roman"/>
          <w:sz w:val="22"/>
          <w:szCs w:val="22"/>
        </w:rPr>
        <w:t>c</w:t>
      </w:r>
      <w:r w:rsidR="00FA0ED9" w:rsidRPr="0069368C">
        <w:rPr>
          <w:rFonts w:ascii="Times New Roman" w:eastAsia="Times New Roman" w:hAnsi="Times New Roman" w:cs="Times New Roman"/>
          <w:sz w:val="22"/>
          <w:szCs w:val="22"/>
        </w:rPr>
        <w:t xml:space="preserve">entro </w:t>
      </w:r>
      <w:r w:rsidR="00893E40">
        <w:rPr>
          <w:rFonts w:ascii="Times New Roman" w:eastAsia="Times New Roman" w:hAnsi="Times New Roman" w:cs="Times New Roman"/>
          <w:sz w:val="22"/>
          <w:szCs w:val="22"/>
        </w:rPr>
        <w:t>e</w:t>
      </w:r>
      <w:r w:rsidR="00FA0ED9">
        <w:rPr>
          <w:rFonts w:ascii="Times New Roman" w:eastAsia="Times New Roman" w:hAnsi="Times New Roman" w:cs="Times New Roman"/>
          <w:sz w:val="22"/>
          <w:szCs w:val="22"/>
        </w:rPr>
        <w:t xml:space="preserve">ducativo </w:t>
      </w:r>
      <w:r w:rsidR="008F522C">
        <w:rPr>
          <w:rFonts w:ascii="Times New Roman" w:eastAsia="Times New Roman" w:hAnsi="Times New Roman" w:cs="Times New Roman"/>
          <w:sz w:val="22"/>
          <w:szCs w:val="22"/>
        </w:rPr>
        <w:t xml:space="preserve">del 6 de marzo </w:t>
      </w:r>
      <w:r w:rsidR="00DB2ADC">
        <w:rPr>
          <w:rFonts w:ascii="Times New Roman" w:eastAsia="Times New Roman" w:hAnsi="Times New Roman" w:cs="Times New Roman"/>
          <w:sz w:val="22"/>
          <w:szCs w:val="22"/>
        </w:rPr>
        <w:t xml:space="preserve">del </w:t>
      </w:r>
      <w:r w:rsidR="008F522C">
        <w:rPr>
          <w:rFonts w:ascii="Times New Roman" w:eastAsia="Times New Roman" w:hAnsi="Times New Roman" w:cs="Times New Roman"/>
          <w:sz w:val="22"/>
          <w:szCs w:val="22"/>
        </w:rPr>
        <w:t xml:space="preserve">2015, </w:t>
      </w:r>
      <w:r w:rsidR="00FA0ED9">
        <w:rPr>
          <w:rFonts w:ascii="Times New Roman" w:eastAsia="Times New Roman" w:hAnsi="Times New Roman" w:cs="Times New Roman"/>
          <w:sz w:val="22"/>
          <w:szCs w:val="22"/>
        </w:rPr>
        <w:t xml:space="preserve">del </w:t>
      </w:r>
      <w:r w:rsidR="008F522C">
        <w:rPr>
          <w:rFonts w:ascii="Times New Roman" w:eastAsia="Times New Roman" w:hAnsi="Times New Roman" w:cs="Times New Roman"/>
          <w:sz w:val="22"/>
          <w:szCs w:val="22"/>
        </w:rPr>
        <w:t>q</w:t>
      </w:r>
      <w:r w:rsidR="00FA0ED9">
        <w:rPr>
          <w:rFonts w:ascii="Times New Roman" w:eastAsia="Times New Roman" w:hAnsi="Times New Roman" w:cs="Times New Roman"/>
          <w:sz w:val="22"/>
          <w:szCs w:val="22"/>
        </w:rPr>
        <w:t>u</w:t>
      </w:r>
      <w:r w:rsidR="008F522C">
        <w:rPr>
          <w:rFonts w:ascii="Times New Roman" w:eastAsia="Times New Roman" w:hAnsi="Times New Roman" w:cs="Times New Roman"/>
          <w:sz w:val="22"/>
          <w:szCs w:val="22"/>
        </w:rPr>
        <w:t>e</w:t>
      </w:r>
      <w:r w:rsidR="00FA0ED9">
        <w:rPr>
          <w:rFonts w:ascii="Times New Roman" w:eastAsia="Times New Roman" w:hAnsi="Times New Roman" w:cs="Times New Roman"/>
          <w:sz w:val="22"/>
          <w:szCs w:val="22"/>
        </w:rPr>
        <w:t xml:space="preserve"> se emitió informe técnico</w:t>
      </w:r>
      <w:r w:rsidR="008F522C">
        <w:rPr>
          <w:rFonts w:ascii="Times New Roman" w:eastAsia="Times New Roman" w:hAnsi="Times New Roman" w:cs="Times New Roman"/>
          <w:sz w:val="22"/>
          <w:szCs w:val="22"/>
        </w:rPr>
        <w:t xml:space="preserve"> con orden sanitaria</w:t>
      </w:r>
      <w:r w:rsidR="00FA0ED9">
        <w:rPr>
          <w:rFonts w:ascii="Times New Roman" w:eastAsia="Times New Roman" w:hAnsi="Times New Roman" w:cs="Times New Roman"/>
          <w:sz w:val="22"/>
          <w:szCs w:val="22"/>
        </w:rPr>
        <w:t xml:space="preserve"> PC-URS-RS-036-2015 y un plazo de 1 año para</w:t>
      </w:r>
      <w:r w:rsidR="00143B7C">
        <w:rPr>
          <w:rFonts w:ascii="Times New Roman" w:eastAsia="Times New Roman" w:hAnsi="Times New Roman" w:cs="Times New Roman"/>
          <w:sz w:val="22"/>
          <w:szCs w:val="22"/>
        </w:rPr>
        <w:t xml:space="preserve"> presentar el plan remedial e inicio</w:t>
      </w:r>
      <w:r w:rsidR="00FA0ED9">
        <w:rPr>
          <w:rFonts w:ascii="Times New Roman" w:eastAsia="Times New Roman" w:hAnsi="Times New Roman" w:cs="Times New Roman"/>
          <w:sz w:val="22"/>
          <w:szCs w:val="22"/>
        </w:rPr>
        <w:t xml:space="preserve"> de las mejoras,</w:t>
      </w:r>
      <w:r w:rsidR="00143B7C">
        <w:rPr>
          <w:rFonts w:ascii="Times New Roman" w:eastAsia="Times New Roman" w:hAnsi="Times New Roman" w:cs="Times New Roman"/>
          <w:sz w:val="22"/>
          <w:szCs w:val="22"/>
        </w:rPr>
        <w:t xml:space="preserve"> sin embargo consta</w:t>
      </w:r>
      <w:r w:rsidR="00FA0ED9">
        <w:rPr>
          <w:rFonts w:ascii="Times New Roman" w:eastAsia="Times New Roman" w:hAnsi="Times New Roman" w:cs="Times New Roman"/>
          <w:sz w:val="22"/>
          <w:szCs w:val="22"/>
        </w:rPr>
        <w:t xml:space="preserve"> que el estado del inmueble se ha desmejorado en este tiempo</w:t>
      </w:r>
      <w:r w:rsidR="009C2909">
        <w:rPr>
          <w:rFonts w:ascii="Times New Roman" w:eastAsia="Times New Roman" w:hAnsi="Times New Roman" w:cs="Times New Roman"/>
          <w:sz w:val="22"/>
          <w:szCs w:val="22"/>
        </w:rPr>
        <w:t xml:space="preserve"> y </w:t>
      </w:r>
      <w:r w:rsidR="000727B4">
        <w:rPr>
          <w:rFonts w:ascii="Times New Roman" w:eastAsia="Times New Roman" w:hAnsi="Times New Roman" w:cs="Times New Roman"/>
          <w:sz w:val="22"/>
          <w:szCs w:val="22"/>
        </w:rPr>
        <w:t xml:space="preserve">sigue </w:t>
      </w:r>
      <w:r w:rsidR="009C2909">
        <w:rPr>
          <w:rFonts w:ascii="Times New Roman" w:eastAsia="Times New Roman" w:hAnsi="Times New Roman" w:cs="Times New Roman"/>
          <w:sz w:val="22"/>
          <w:szCs w:val="22"/>
        </w:rPr>
        <w:t>pon</w:t>
      </w:r>
      <w:r w:rsidR="000727B4">
        <w:rPr>
          <w:rFonts w:ascii="Times New Roman" w:eastAsia="Times New Roman" w:hAnsi="Times New Roman" w:cs="Times New Roman"/>
          <w:sz w:val="22"/>
          <w:szCs w:val="22"/>
        </w:rPr>
        <w:t>i</w:t>
      </w:r>
      <w:r w:rsidR="009C2909">
        <w:rPr>
          <w:rFonts w:ascii="Times New Roman" w:eastAsia="Times New Roman" w:hAnsi="Times New Roman" w:cs="Times New Roman"/>
          <w:sz w:val="22"/>
          <w:szCs w:val="22"/>
        </w:rPr>
        <w:t>e</w:t>
      </w:r>
      <w:r w:rsidR="000727B4">
        <w:rPr>
          <w:rFonts w:ascii="Times New Roman" w:eastAsia="Times New Roman" w:hAnsi="Times New Roman" w:cs="Times New Roman"/>
          <w:sz w:val="22"/>
          <w:szCs w:val="22"/>
        </w:rPr>
        <w:t>ndo</w:t>
      </w:r>
      <w:r w:rsidR="009C2909">
        <w:rPr>
          <w:rFonts w:ascii="Times New Roman" w:eastAsia="Times New Roman" w:hAnsi="Times New Roman" w:cs="Times New Roman"/>
          <w:sz w:val="22"/>
          <w:szCs w:val="22"/>
        </w:rPr>
        <w:t xml:space="preserve"> en peligro la salud de </w:t>
      </w:r>
      <w:r w:rsidR="009C2909">
        <w:rPr>
          <w:rFonts w:ascii="Times New Roman" w:eastAsia="Times New Roman" w:hAnsi="Times New Roman" w:cs="Times New Roman"/>
          <w:sz w:val="22"/>
          <w:szCs w:val="22"/>
        </w:rPr>
        <w:lastRenderedPageBreak/>
        <w:t>las personas que hacen uso de sus instalaciones, tiene fallas en el sistema eléctrico con riesgo de cortos circuitos e imposibilidad de contar con iluminación a pesar que contempla horario nocturno, sigue sin cumplir con la Ley 7600</w:t>
      </w:r>
      <w:r w:rsidR="00241F22">
        <w:rPr>
          <w:rFonts w:ascii="Times New Roman" w:eastAsia="Times New Roman" w:hAnsi="Times New Roman" w:cs="Times New Roman"/>
          <w:sz w:val="22"/>
          <w:szCs w:val="22"/>
        </w:rPr>
        <w:t>, el sistema</w:t>
      </w:r>
      <w:r w:rsidR="007C44F6">
        <w:rPr>
          <w:rFonts w:ascii="Times New Roman" w:eastAsia="Times New Roman" w:hAnsi="Times New Roman" w:cs="Times New Roman"/>
          <w:sz w:val="22"/>
          <w:szCs w:val="22"/>
        </w:rPr>
        <w:t xml:space="preserve"> de techos y</w:t>
      </w:r>
      <w:r w:rsidR="00241F22">
        <w:rPr>
          <w:rFonts w:ascii="Times New Roman" w:eastAsia="Times New Roman" w:hAnsi="Times New Roman" w:cs="Times New Roman"/>
          <w:sz w:val="22"/>
          <w:szCs w:val="22"/>
        </w:rPr>
        <w:t xml:space="preserve"> pluvial en mal estado, entre otras que se citan. Por lo anterior</w:t>
      </w:r>
      <w:r w:rsidR="00143B7C">
        <w:rPr>
          <w:rFonts w:ascii="Times New Roman" w:eastAsia="Times New Roman" w:hAnsi="Times New Roman" w:cs="Times New Roman"/>
          <w:sz w:val="22"/>
          <w:szCs w:val="22"/>
        </w:rPr>
        <w:t xml:space="preserve">, </w:t>
      </w:r>
      <w:r w:rsidR="000727B4">
        <w:rPr>
          <w:rFonts w:ascii="Times New Roman" w:eastAsia="Times New Roman" w:hAnsi="Times New Roman" w:cs="Times New Roman"/>
          <w:sz w:val="22"/>
          <w:szCs w:val="22"/>
        </w:rPr>
        <w:t xml:space="preserve">concluyen que </w:t>
      </w:r>
      <w:r w:rsidR="00143B7C">
        <w:rPr>
          <w:rFonts w:ascii="Times New Roman" w:eastAsia="Times New Roman" w:hAnsi="Times New Roman" w:cs="Times New Roman"/>
          <w:sz w:val="22"/>
          <w:szCs w:val="22"/>
        </w:rPr>
        <w:t xml:space="preserve">dado </w:t>
      </w:r>
      <w:r w:rsidR="000727B4">
        <w:rPr>
          <w:rFonts w:ascii="Times New Roman" w:eastAsia="Times New Roman" w:hAnsi="Times New Roman" w:cs="Times New Roman"/>
          <w:sz w:val="22"/>
          <w:szCs w:val="22"/>
        </w:rPr>
        <w:t xml:space="preserve">a </w:t>
      </w:r>
      <w:r w:rsidR="00143B7C">
        <w:rPr>
          <w:rFonts w:ascii="Times New Roman" w:eastAsia="Times New Roman" w:hAnsi="Times New Roman" w:cs="Times New Roman"/>
          <w:sz w:val="22"/>
          <w:szCs w:val="22"/>
        </w:rPr>
        <w:t>que no se cumplió con lo dispuesto un año atrás</w:t>
      </w:r>
      <w:r w:rsidR="00833FCA">
        <w:rPr>
          <w:rFonts w:ascii="Times New Roman" w:eastAsia="Times New Roman" w:hAnsi="Times New Roman" w:cs="Times New Roman"/>
          <w:sz w:val="22"/>
          <w:szCs w:val="22"/>
        </w:rPr>
        <w:t>,</w:t>
      </w:r>
      <w:r w:rsidR="00893E40">
        <w:rPr>
          <w:rFonts w:ascii="Times New Roman" w:eastAsia="Times New Roman" w:hAnsi="Times New Roman" w:cs="Times New Roman"/>
          <w:sz w:val="22"/>
          <w:szCs w:val="22"/>
        </w:rPr>
        <w:t xml:space="preserve"> debe clausurarse el c</w:t>
      </w:r>
      <w:r w:rsidR="00241F22">
        <w:rPr>
          <w:rFonts w:ascii="Times New Roman" w:eastAsia="Times New Roman" w:hAnsi="Times New Roman" w:cs="Times New Roman"/>
          <w:sz w:val="22"/>
          <w:szCs w:val="22"/>
        </w:rPr>
        <w:t xml:space="preserve">entro </w:t>
      </w:r>
      <w:r w:rsidR="00893E40">
        <w:rPr>
          <w:rFonts w:ascii="Times New Roman" w:eastAsia="Times New Roman" w:hAnsi="Times New Roman" w:cs="Times New Roman"/>
          <w:sz w:val="22"/>
          <w:szCs w:val="22"/>
        </w:rPr>
        <w:t>e</w:t>
      </w:r>
      <w:r w:rsidR="00241F22">
        <w:rPr>
          <w:rFonts w:ascii="Times New Roman" w:eastAsia="Times New Roman" w:hAnsi="Times New Roman" w:cs="Times New Roman"/>
          <w:sz w:val="22"/>
          <w:szCs w:val="22"/>
        </w:rPr>
        <w:t>ducativo hasta que se realicen las obras.</w:t>
      </w:r>
    </w:p>
    <w:p w:rsidR="00C34BFB" w:rsidRDefault="00C34BFB" w:rsidP="0029239E">
      <w:pPr>
        <w:pStyle w:val="Prrafodelista"/>
        <w:spacing w:after="0" w:line="240"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Además  de lo anterior se cuenta con</w:t>
      </w:r>
      <w:r w:rsidR="00A52333">
        <w:rPr>
          <w:rFonts w:ascii="Times New Roman" w:eastAsia="Times New Roman" w:hAnsi="Times New Roman" w:cs="Times New Roman"/>
          <w:sz w:val="22"/>
          <w:szCs w:val="22"/>
        </w:rPr>
        <w:t xml:space="preserve"> el</w:t>
      </w:r>
      <w:r>
        <w:rPr>
          <w:rFonts w:ascii="Times New Roman" w:eastAsia="Times New Roman" w:hAnsi="Times New Roman" w:cs="Times New Roman"/>
          <w:sz w:val="22"/>
          <w:szCs w:val="22"/>
        </w:rPr>
        <w:t xml:space="preserve"> oficio PC-ARS-OSM-RS-0098-2016, en el que consta el seguimiento realizado a las órdenes sanitar</w:t>
      </w:r>
      <w:r w:rsidR="00D3402E">
        <w:rPr>
          <w:rFonts w:ascii="Times New Roman" w:eastAsia="Times New Roman" w:hAnsi="Times New Roman" w:cs="Times New Roman"/>
          <w:sz w:val="22"/>
          <w:szCs w:val="22"/>
        </w:rPr>
        <w:t>ias emitidas al centro educativo, así como</w:t>
      </w:r>
      <w:r>
        <w:rPr>
          <w:rFonts w:ascii="Times New Roman" w:eastAsia="Times New Roman" w:hAnsi="Times New Roman" w:cs="Times New Roman"/>
          <w:sz w:val="22"/>
          <w:szCs w:val="22"/>
        </w:rPr>
        <w:t xml:space="preserve"> una primera visita en el año 2014 del que se levanta acta de inspección ocular en el sitio ARS-OSM-RS-1201-2014 y consta </w:t>
      </w:r>
      <w:r w:rsidR="00D3402E">
        <w:rPr>
          <w:rFonts w:ascii="Times New Roman" w:eastAsia="Times New Roman" w:hAnsi="Times New Roman" w:cs="Times New Roman"/>
          <w:sz w:val="22"/>
          <w:szCs w:val="22"/>
        </w:rPr>
        <w:t>el deterioro que posee el centro educativo.</w:t>
      </w:r>
    </w:p>
    <w:p w:rsidR="007C44F6" w:rsidRPr="005336A6" w:rsidRDefault="007C44F6" w:rsidP="0029239E">
      <w:pPr>
        <w:pStyle w:val="Prrafodelista"/>
        <w:numPr>
          <w:ilvl w:val="0"/>
          <w:numId w:val="4"/>
        </w:numPr>
        <w:spacing w:after="0" w:line="240"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Mediante oficio CTP-SM-STN 273-16 con fecha 23 de mayo de</w:t>
      </w:r>
      <w:r w:rsidR="00DB2ADC">
        <w:rPr>
          <w:rFonts w:ascii="Times New Roman" w:eastAsia="Times New Roman" w:hAnsi="Times New Roman" w:cs="Times New Roman"/>
          <w:sz w:val="22"/>
          <w:szCs w:val="22"/>
        </w:rPr>
        <w:t>l</w:t>
      </w:r>
      <w:r>
        <w:rPr>
          <w:rFonts w:ascii="Times New Roman" w:eastAsia="Times New Roman" w:hAnsi="Times New Roman" w:cs="Times New Roman"/>
          <w:sz w:val="22"/>
          <w:szCs w:val="22"/>
        </w:rPr>
        <w:t xml:space="preserve"> 2016</w:t>
      </w:r>
      <w:r w:rsidR="00143B7C">
        <w:rPr>
          <w:rFonts w:ascii="Times New Roman" w:eastAsia="Times New Roman" w:hAnsi="Times New Roman" w:cs="Times New Roman"/>
          <w:sz w:val="22"/>
          <w:szCs w:val="22"/>
        </w:rPr>
        <w:t xml:space="preserve"> el director del centro educativo envía o</w:t>
      </w:r>
      <w:r w:rsidR="00D37B06">
        <w:rPr>
          <w:rFonts w:ascii="Times New Roman" w:eastAsia="Times New Roman" w:hAnsi="Times New Roman" w:cs="Times New Roman"/>
          <w:sz w:val="22"/>
          <w:szCs w:val="22"/>
        </w:rPr>
        <w:t>ficio al ingeniero a c</w:t>
      </w:r>
      <w:r w:rsidR="00143B7C">
        <w:rPr>
          <w:rFonts w:ascii="Times New Roman" w:eastAsia="Times New Roman" w:hAnsi="Times New Roman" w:cs="Times New Roman"/>
          <w:sz w:val="22"/>
          <w:szCs w:val="22"/>
        </w:rPr>
        <w:t xml:space="preserve">argo de la </w:t>
      </w:r>
      <w:r w:rsidR="004117B2">
        <w:rPr>
          <w:rFonts w:ascii="Times New Roman" w:eastAsia="Times New Roman" w:hAnsi="Times New Roman" w:cs="Times New Roman"/>
          <w:sz w:val="22"/>
          <w:szCs w:val="22"/>
        </w:rPr>
        <w:t xml:space="preserve">obra en </w:t>
      </w:r>
      <w:r w:rsidR="00143B7C">
        <w:rPr>
          <w:rFonts w:ascii="Times New Roman" w:eastAsia="Times New Roman" w:hAnsi="Times New Roman" w:cs="Times New Roman"/>
          <w:sz w:val="22"/>
          <w:szCs w:val="22"/>
        </w:rPr>
        <w:t xml:space="preserve">el DIEE, </w:t>
      </w:r>
      <w:r w:rsidR="008C241E">
        <w:rPr>
          <w:rFonts w:ascii="Times New Roman" w:eastAsia="Times New Roman" w:hAnsi="Times New Roman" w:cs="Times New Roman"/>
          <w:sz w:val="22"/>
          <w:szCs w:val="22"/>
        </w:rPr>
        <w:t xml:space="preserve"> adjunta</w:t>
      </w:r>
      <w:r w:rsidR="00BB7C6E">
        <w:rPr>
          <w:rFonts w:ascii="Times New Roman" w:eastAsia="Times New Roman" w:hAnsi="Times New Roman" w:cs="Times New Roman"/>
          <w:sz w:val="22"/>
          <w:szCs w:val="22"/>
        </w:rPr>
        <w:t xml:space="preserve"> la </w:t>
      </w:r>
      <w:r w:rsidR="00143B7C">
        <w:rPr>
          <w:rFonts w:ascii="Times New Roman" w:eastAsia="Times New Roman" w:hAnsi="Times New Roman" w:cs="Times New Roman"/>
          <w:sz w:val="22"/>
          <w:szCs w:val="22"/>
        </w:rPr>
        <w:t>orden sanitaria emitida por el</w:t>
      </w:r>
      <w:r w:rsidR="00BB7C6E">
        <w:rPr>
          <w:rFonts w:ascii="Times New Roman" w:eastAsia="Times New Roman" w:hAnsi="Times New Roman" w:cs="Times New Roman"/>
          <w:sz w:val="22"/>
          <w:szCs w:val="22"/>
        </w:rPr>
        <w:t xml:space="preserve"> Ministerio de Salud</w:t>
      </w:r>
      <w:r w:rsidR="00143B7C">
        <w:rPr>
          <w:rFonts w:ascii="Times New Roman" w:eastAsia="Times New Roman" w:hAnsi="Times New Roman" w:cs="Times New Roman"/>
          <w:sz w:val="22"/>
          <w:szCs w:val="22"/>
        </w:rPr>
        <w:t xml:space="preserve"> </w:t>
      </w:r>
      <w:r w:rsidR="0019133B">
        <w:rPr>
          <w:rFonts w:ascii="Times New Roman" w:eastAsia="Times New Roman" w:hAnsi="Times New Roman" w:cs="Times New Roman"/>
          <w:sz w:val="22"/>
          <w:szCs w:val="22"/>
        </w:rPr>
        <w:t xml:space="preserve">y </w:t>
      </w:r>
      <w:r w:rsidR="008C241E">
        <w:rPr>
          <w:rFonts w:ascii="Times New Roman" w:eastAsia="Times New Roman" w:hAnsi="Times New Roman" w:cs="Times New Roman"/>
          <w:sz w:val="22"/>
          <w:szCs w:val="22"/>
        </w:rPr>
        <w:t xml:space="preserve">le señala </w:t>
      </w:r>
      <w:r w:rsidR="0019133B">
        <w:rPr>
          <w:rFonts w:ascii="Times New Roman" w:eastAsia="Times New Roman" w:hAnsi="Times New Roman" w:cs="Times New Roman"/>
          <w:sz w:val="22"/>
          <w:szCs w:val="22"/>
        </w:rPr>
        <w:t>que ante las consultas realizadas por esa institución sobre no t</w:t>
      </w:r>
      <w:r w:rsidR="004117B2">
        <w:rPr>
          <w:rFonts w:ascii="Times New Roman" w:eastAsia="Times New Roman" w:hAnsi="Times New Roman" w:cs="Times New Roman"/>
          <w:sz w:val="22"/>
          <w:szCs w:val="22"/>
        </w:rPr>
        <w:t>ener el plan remedial se le con</w:t>
      </w:r>
      <w:r w:rsidR="0019133B">
        <w:rPr>
          <w:rFonts w:ascii="Times New Roman" w:eastAsia="Times New Roman" w:hAnsi="Times New Roman" w:cs="Times New Roman"/>
          <w:sz w:val="22"/>
          <w:szCs w:val="22"/>
        </w:rPr>
        <w:t xml:space="preserve">testó: </w:t>
      </w:r>
      <w:r w:rsidR="0019133B" w:rsidRPr="0019133B">
        <w:rPr>
          <w:rFonts w:ascii="Times New Roman" w:eastAsia="Times New Roman" w:hAnsi="Times New Roman" w:cs="Times New Roman"/>
          <w:i/>
          <w:sz w:val="22"/>
          <w:szCs w:val="22"/>
        </w:rPr>
        <w:t>“</w:t>
      </w:r>
      <w:r w:rsidR="0019133B">
        <w:rPr>
          <w:rFonts w:ascii="Times New Roman" w:eastAsia="Times New Roman" w:hAnsi="Times New Roman" w:cs="Times New Roman"/>
          <w:i/>
          <w:sz w:val="22"/>
          <w:szCs w:val="22"/>
        </w:rPr>
        <w:t>…</w:t>
      </w:r>
      <w:r w:rsidR="0019133B" w:rsidRPr="0019133B">
        <w:rPr>
          <w:rFonts w:ascii="Times New Roman" w:eastAsia="Times New Roman" w:hAnsi="Times New Roman" w:cs="Times New Roman"/>
          <w:i/>
          <w:sz w:val="22"/>
          <w:szCs w:val="22"/>
        </w:rPr>
        <w:t xml:space="preserve">que no se </w:t>
      </w:r>
      <w:r w:rsidR="0019133B">
        <w:rPr>
          <w:rFonts w:ascii="Times New Roman" w:eastAsia="Times New Roman" w:hAnsi="Times New Roman" w:cs="Times New Roman"/>
          <w:i/>
          <w:sz w:val="22"/>
          <w:szCs w:val="22"/>
        </w:rPr>
        <w:t>podía realizar dicho plan</w:t>
      </w:r>
      <w:r w:rsidR="008C241E">
        <w:rPr>
          <w:rFonts w:ascii="Times New Roman" w:eastAsia="Times New Roman" w:hAnsi="Times New Roman" w:cs="Times New Roman"/>
          <w:i/>
          <w:sz w:val="22"/>
          <w:szCs w:val="22"/>
        </w:rPr>
        <w:t xml:space="preserve"> ya que no se contaba con los recursos económicos necesarios para corregir dichas deficiencias y que existían más de cuatrocientos millones pero por distintas situaciones el DIEE, no giró el dinero que permitiría realizar estas mejoras….”</w:t>
      </w:r>
    </w:p>
    <w:p w:rsidR="005336A6" w:rsidRDefault="005336A6" w:rsidP="0029239E">
      <w:pPr>
        <w:pStyle w:val="Prrafodelista"/>
        <w:numPr>
          <w:ilvl w:val="0"/>
          <w:numId w:val="4"/>
        </w:numPr>
        <w:spacing w:after="0" w:line="240"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lastRenderedPageBreak/>
        <w:t>Mediante acta N°288 del 5 de julio de</w:t>
      </w:r>
      <w:r w:rsidR="00DB2ADC">
        <w:rPr>
          <w:rFonts w:ascii="Times New Roman" w:eastAsia="Times New Roman" w:hAnsi="Times New Roman" w:cs="Times New Roman"/>
          <w:sz w:val="22"/>
          <w:szCs w:val="22"/>
        </w:rPr>
        <w:t>l</w:t>
      </w:r>
      <w:r>
        <w:rPr>
          <w:rFonts w:ascii="Times New Roman" w:eastAsia="Times New Roman" w:hAnsi="Times New Roman" w:cs="Times New Roman"/>
          <w:sz w:val="22"/>
          <w:szCs w:val="22"/>
        </w:rPr>
        <w:t xml:space="preserve"> 2016 la </w:t>
      </w:r>
      <w:r w:rsidR="00571149">
        <w:rPr>
          <w:rFonts w:ascii="Times New Roman" w:eastAsia="Times New Roman" w:hAnsi="Times New Roman" w:cs="Times New Roman"/>
          <w:sz w:val="22"/>
          <w:szCs w:val="22"/>
        </w:rPr>
        <w:t>j</w:t>
      </w:r>
      <w:r w:rsidRPr="00A52333">
        <w:rPr>
          <w:rFonts w:ascii="Times New Roman" w:eastAsia="Times New Roman" w:hAnsi="Times New Roman" w:cs="Times New Roman"/>
          <w:sz w:val="22"/>
          <w:szCs w:val="22"/>
        </w:rPr>
        <w:t>unta</w:t>
      </w:r>
      <w:r>
        <w:rPr>
          <w:rFonts w:ascii="Times New Roman" w:eastAsia="Times New Roman" w:hAnsi="Times New Roman" w:cs="Times New Roman"/>
          <w:sz w:val="22"/>
          <w:szCs w:val="22"/>
        </w:rPr>
        <w:t xml:space="preserve"> administrativa  paga factura por el tracto A de </w:t>
      </w:r>
      <w:r w:rsidRPr="005336A6">
        <w:rPr>
          <w:rFonts w:ascii="Times New Roman" w:eastAsia="Times New Roman" w:hAnsi="Times New Roman" w:cs="Times New Roman"/>
          <w:sz w:val="22"/>
          <w:szCs w:val="22"/>
        </w:rPr>
        <w:t>¢5.062.120.79</w:t>
      </w:r>
      <w:r>
        <w:rPr>
          <w:rFonts w:ascii="Times New Roman" w:eastAsia="Times New Roman" w:hAnsi="Times New Roman" w:cs="Times New Roman"/>
          <w:sz w:val="22"/>
          <w:szCs w:val="22"/>
        </w:rPr>
        <w:t xml:space="preserve"> de los planos constructivos</w:t>
      </w:r>
      <w:r w:rsidR="004D78CE">
        <w:rPr>
          <w:rFonts w:ascii="Times New Roman" w:eastAsia="Times New Roman" w:hAnsi="Times New Roman" w:cs="Times New Roman"/>
          <w:sz w:val="22"/>
          <w:szCs w:val="22"/>
        </w:rPr>
        <w:t>.</w:t>
      </w:r>
    </w:p>
    <w:p w:rsidR="004D7868" w:rsidRDefault="004D7868" w:rsidP="0029239E">
      <w:pPr>
        <w:pStyle w:val="Prrafodelista"/>
        <w:numPr>
          <w:ilvl w:val="0"/>
          <w:numId w:val="4"/>
        </w:numPr>
        <w:spacing w:after="0" w:line="240"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Informe de reunión con fecha 3 de agosto </w:t>
      </w:r>
      <w:r w:rsidR="00DB2ADC">
        <w:rPr>
          <w:rFonts w:ascii="Times New Roman" w:eastAsia="Times New Roman" w:hAnsi="Times New Roman" w:cs="Times New Roman"/>
          <w:sz w:val="22"/>
          <w:szCs w:val="22"/>
        </w:rPr>
        <w:t xml:space="preserve">del </w:t>
      </w:r>
      <w:r w:rsidR="00CF3E88">
        <w:rPr>
          <w:rFonts w:ascii="Times New Roman" w:eastAsia="Times New Roman" w:hAnsi="Times New Roman" w:cs="Times New Roman"/>
          <w:sz w:val="22"/>
          <w:szCs w:val="22"/>
        </w:rPr>
        <w:t xml:space="preserve">2016, asistentes el director del centro educativo, </w:t>
      </w:r>
      <w:r w:rsidR="00DB2ADC">
        <w:rPr>
          <w:rFonts w:ascii="Times New Roman" w:eastAsia="Times New Roman" w:hAnsi="Times New Roman" w:cs="Times New Roman"/>
          <w:sz w:val="22"/>
          <w:szCs w:val="22"/>
        </w:rPr>
        <w:t>c</w:t>
      </w:r>
      <w:r w:rsidR="00CF3E88">
        <w:rPr>
          <w:rFonts w:ascii="Times New Roman" w:eastAsia="Times New Roman" w:hAnsi="Times New Roman" w:cs="Times New Roman"/>
          <w:sz w:val="22"/>
          <w:szCs w:val="22"/>
        </w:rPr>
        <w:t>oordinador técnico</w:t>
      </w:r>
      <w:r w:rsidR="00D16370">
        <w:rPr>
          <w:rFonts w:ascii="Times New Roman" w:eastAsia="Times New Roman" w:hAnsi="Times New Roman" w:cs="Times New Roman"/>
          <w:sz w:val="22"/>
          <w:szCs w:val="22"/>
        </w:rPr>
        <w:t>, el arquitecto contratado por la junta y el ingeniero de la DIEE, objetivo actualización del proyecto e indican que actualizaran el presupuesto total y que el 12 de agosto en reunión que mantendrán en la DIEE determinarán las obras a realizar.</w:t>
      </w:r>
    </w:p>
    <w:p w:rsidR="00127008" w:rsidRDefault="00127008" w:rsidP="0029239E">
      <w:pPr>
        <w:pStyle w:val="Prrafodelista"/>
        <w:numPr>
          <w:ilvl w:val="0"/>
          <w:numId w:val="4"/>
        </w:numPr>
        <w:spacing w:after="0" w:line="240"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Posteriormente, el director del centro educativo envía oficio sin número al Director de la DIEE, con fecha 10 de agosto en el que explica que el estado en el que se encuentra la institución, que tienen el problema que no les aprueban el presupuesto en esa Dirección y solicita la </w:t>
      </w:r>
      <w:r w:rsidR="00301956">
        <w:rPr>
          <w:rFonts w:ascii="Times New Roman" w:eastAsia="Times New Roman" w:hAnsi="Times New Roman" w:cs="Times New Roman"/>
          <w:sz w:val="22"/>
          <w:szCs w:val="22"/>
        </w:rPr>
        <w:t>ayuda para agilizar la aprobación del presupuesto.</w:t>
      </w:r>
    </w:p>
    <w:p w:rsidR="00D16370" w:rsidRDefault="00D16370" w:rsidP="0029239E">
      <w:pPr>
        <w:pStyle w:val="Prrafodelista"/>
        <w:numPr>
          <w:ilvl w:val="0"/>
          <w:numId w:val="4"/>
        </w:numPr>
        <w:spacing w:after="0" w:line="240"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En reunión que mantuvieron el 12 de agosto en el DIEE informaron que estaban en proceso de nombramiento de la nueva junta administrativa, razón por la que no habían enviado los documentos solicitados. </w:t>
      </w:r>
    </w:p>
    <w:p w:rsidR="00127008" w:rsidRDefault="00CF3E88" w:rsidP="0029239E">
      <w:pPr>
        <w:pStyle w:val="Prrafodelista"/>
        <w:numPr>
          <w:ilvl w:val="0"/>
          <w:numId w:val="4"/>
        </w:numPr>
        <w:spacing w:after="0" w:line="240" w:lineRule="auto"/>
        <w:jc w:val="both"/>
        <w:rPr>
          <w:rFonts w:ascii="Times New Roman" w:eastAsia="Times New Roman" w:hAnsi="Times New Roman" w:cs="Times New Roman"/>
          <w:sz w:val="22"/>
          <w:szCs w:val="22"/>
        </w:rPr>
      </w:pPr>
      <w:r w:rsidRPr="00231DA1">
        <w:rPr>
          <w:rFonts w:ascii="Times New Roman" w:eastAsia="Times New Roman" w:hAnsi="Times New Roman" w:cs="Times New Roman"/>
          <w:sz w:val="22"/>
          <w:szCs w:val="22"/>
        </w:rPr>
        <w:t xml:space="preserve">Mediante correo electrónico del 1 de setiembre </w:t>
      </w:r>
      <w:r w:rsidR="00DB2ADC">
        <w:rPr>
          <w:rFonts w:ascii="Times New Roman" w:eastAsia="Times New Roman" w:hAnsi="Times New Roman" w:cs="Times New Roman"/>
          <w:sz w:val="22"/>
          <w:szCs w:val="22"/>
        </w:rPr>
        <w:t xml:space="preserve">del </w:t>
      </w:r>
      <w:r w:rsidRPr="00231DA1">
        <w:rPr>
          <w:rFonts w:ascii="Times New Roman" w:eastAsia="Times New Roman" w:hAnsi="Times New Roman" w:cs="Times New Roman"/>
          <w:sz w:val="22"/>
          <w:szCs w:val="22"/>
        </w:rPr>
        <w:t xml:space="preserve">2016 le </w:t>
      </w:r>
      <w:r w:rsidR="00D16370" w:rsidRPr="00231DA1">
        <w:rPr>
          <w:rFonts w:ascii="Times New Roman" w:eastAsia="Times New Roman" w:hAnsi="Times New Roman" w:cs="Times New Roman"/>
          <w:sz w:val="22"/>
          <w:szCs w:val="22"/>
        </w:rPr>
        <w:t>envían</w:t>
      </w:r>
      <w:r w:rsidRPr="00231DA1">
        <w:rPr>
          <w:rFonts w:ascii="Times New Roman" w:eastAsia="Times New Roman" w:hAnsi="Times New Roman" w:cs="Times New Roman"/>
          <w:sz w:val="22"/>
          <w:szCs w:val="22"/>
        </w:rPr>
        <w:t xml:space="preserve"> al ingeniero del DIEE</w:t>
      </w:r>
      <w:r w:rsidR="00D16370" w:rsidRPr="00231DA1">
        <w:rPr>
          <w:rFonts w:ascii="Times New Roman" w:eastAsia="Times New Roman" w:hAnsi="Times New Roman" w:cs="Times New Roman"/>
          <w:sz w:val="22"/>
          <w:szCs w:val="22"/>
        </w:rPr>
        <w:t xml:space="preserve">: la personería jurídica de la nueva junta que empezó a regir del </w:t>
      </w:r>
      <w:r w:rsidR="002E1E08" w:rsidRPr="00231DA1">
        <w:rPr>
          <w:rFonts w:ascii="Times New Roman" w:eastAsia="Times New Roman" w:hAnsi="Times New Roman" w:cs="Times New Roman"/>
          <w:sz w:val="22"/>
          <w:szCs w:val="22"/>
        </w:rPr>
        <w:t>16 de agosto de</w:t>
      </w:r>
      <w:r w:rsidR="00DB2ADC">
        <w:rPr>
          <w:rFonts w:ascii="Times New Roman" w:eastAsia="Times New Roman" w:hAnsi="Times New Roman" w:cs="Times New Roman"/>
          <w:sz w:val="22"/>
          <w:szCs w:val="22"/>
        </w:rPr>
        <w:t>l</w:t>
      </w:r>
      <w:r w:rsidR="002E1E08" w:rsidRPr="00231DA1">
        <w:rPr>
          <w:rFonts w:ascii="Times New Roman" w:eastAsia="Times New Roman" w:hAnsi="Times New Roman" w:cs="Times New Roman"/>
          <w:sz w:val="22"/>
          <w:szCs w:val="22"/>
        </w:rPr>
        <w:t xml:space="preserve"> 2016 al 16 de agosto de</w:t>
      </w:r>
      <w:r w:rsidR="00DB2ADC">
        <w:rPr>
          <w:rFonts w:ascii="Times New Roman" w:eastAsia="Times New Roman" w:hAnsi="Times New Roman" w:cs="Times New Roman"/>
          <w:sz w:val="22"/>
          <w:szCs w:val="22"/>
        </w:rPr>
        <w:t>l</w:t>
      </w:r>
      <w:r w:rsidR="002E1E08" w:rsidRPr="00231DA1">
        <w:rPr>
          <w:rFonts w:ascii="Times New Roman" w:eastAsia="Times New Roman" w:hAnsi="Times New Roman" w:cs="Times New Roman"/>
          <w:sz w:val="22"/>
          <w:szCs w:val="22"/>
        </w:rPr>
        <w:t xml:space="preserve"> 2019</w:t>
      </w:r>
      <w:r w:rsidR="00231DA1" w:rsidRPr="00231DA1">
        <w:rPr>
          <w:rFonts w:ascii="Times New Roman" w:eastAsia="Times New Roman" w:hAnsi="Times New Roman" w:cs="Times New Roman"/>
          <w:sz w:val="22"/>
          <w:szCs w:val="22"/>
        </w:rPr>
        <w:t>,</w:t>
      </w:r>
      <w:r w:rsidRPr="00231DA1">
        <w:rPr>
          <w:rFonts w:ascii="Times New Roman" w:eastAsia="Times New Roman" w:hAnsi="Times New Roman" w:cs="Times New Roman"/>
          <w:sz w:val="22"/>
          <w:szCs w:val="22"/>
        </w:rPr>
        <w:t xml:space="preserve"> que la certificación de</w:t>
      </w:r>
      <w:r w:rsidR="00566C87">
        <w:rPr>
          <w:rFonts w:ascii="Times New Roman" w:eastAsia="Times New Roman" w:hAnsi="Times New Roman" w:cs="Times New Roman"/>
          <w:sz w:val="22"/>
          <w:szCs w:val="22"/>
        </w:rPr>
        <w:t>l 16 de agosto</w:t>
      </w:r>
      <w:r w:rsidR="00DB2ADC">
        <w:rPr>
          <w:rFonts w:ascii="Times New Roman" w:eastAsia="Times New Roman" w:hAnsi="Times New Roman" w:cs="Times New Roman"/>
          <w:sz w:val="22"/>
          <w:szCs w:val="22"/>
        </w:rPr>
        <w:t xml:space="preserve"> del </w:t>
      </w:r>
      <w:r w:rsidR="00566C87">
        <w:rPr>
          <w:rFonts w:ascii="Times New Roman" w:eastAsia="Times New Roman" w:hAnsi="Times New Roman" w:cs="Times New Roman"/>
          <w:sz w:val="22"/>
          <w:szCs w:val="22"/>
        </w:rPr>
        <w:t>2016</w:t>
      </w:r>
      <w:r w:rsidRPr="00231DA1">
        <w:rPr>
          <w:rFonts w:ascii="Times New Roman" w:eastAsia="Times New Roman" w:hAnsi="Times New Roman" w:cs="Times New Roman"/>
          <w:sz w:val="22"/>
          <w:szCs w:val="22"/>
        </w:rPr>
        <w:t xml:space="preserve"> fondos de</w:t>
      </w:r>
      <w:r w:rsidR="00231DA1" w:rsidRPr="00231DA1">
        <w:rPr>
          <w:rFonts w:ascii="Times New Roman" w:eastAsia="Times New Roman" w:hAnsi="Times New Roman" w:cs="Times New Roman"/>
          <w:sz w:val="22"/>
          <w:szCs w:val="22"/>
        </w:rPr>
        <w:t xml:space="preserve"> caja única del estado que consta por la DIEE  ¢443.789.846.64 y por la Ley 7372 ¢</w:t>
      </w:r>
      <w:r w:rsidR="00231DA1">
        <w:rPr>
          <w:rFonts w:ascii="Times New Roman" w:eastAsia="Times New Roman" w:hAnsi="Times New Roman" w:cs="Times New Roman"/>
          <w:sz w:val="22"/>
          <w:szCs w:val="22"/>
        </w:rPr>
        <w:t>47.465.388.81</w:t>
      </w:r>
      <w:r w:rsidR="00252B04">
        <w:rPr>
          <w:rFonts w:ascii="Times New Roman" w:eastAsia="Times New Roman" w:hAnsi="Times New Roman" w:cs="Times New Roman"/>
          <w:sz w:val="22"/>
          <w:szCs w:val="22"/>
        </w:rPr>
        <w:t xml:space="preserve">, así como el estado de cuenta </w:t>
      </w:r>
      <w:r w:rsidR="00DB2ADC">
        <w:rPr>
          <w:rFonts w:ascii="Times New Roman" w:eastAsia="Times New Roman" w:hAnsi="Times New Roman" w:cs="Times New Roman"/>
          <w:sz w:val="22"/>
          <w:szCs w:val="22"/>
        </w:rPr>
        <w:t xml:space="preserve">en </w:t>
      </w:r>
      <w:r w:rsidR="00252B04">
        <w:rPr>
          <w:rFonts w:ascii="Times New Roman" w:eastAsia="Times New Roman" w:hAnsi="Times New Roman" w:cs="Times New Roman"/>
          <w:sz w:val="22"/>
          <w:szCs w:val="22"/>
        </w:rPr>
        <w:t xml:space="preserve">que </w:t>
      </w:r>
      <w:r w:rsidR="00252B04">
        <w:rPr>
          <w:rFonts w:ascii="Times New Roman" w:eastAsia="Times New Roman" w:hAnsi="Times New Roman" w:cs="Times New Roman"/>
          <w:sz w:val="22"/>
          <w:szCs w:val="22"/>
        </w:rPr>
        <w:lastRenderedPageBreak/>
        <w:t>consta ese mismo dinero disponible.</w:t>
      </w:r>
      <w:r w:rsidR="000711B7">
        <w:rPr>
          <w:rFonts w:ascii="Times New Roman" w:eastAsia="Times New Roman" w:hAnsi="Times New Roman" w:cs="Times New Roman"/>
          <w:sz w:val="22"/>
          <w:szCs w:val="22"/>
        </w:rPr>
        <w:t xml:space="preserve"> Así mismo le solicitan cita para presentarse en la DIEE.</w:t>
      </w:r>
    </w:p>
    <w:p w:rsidR="00D77F6A" w:rsidRDefault="00D77F6A" w:rsidP="0029239E">
      <w:pPr>
        <w:pStyle w:val="Prrafodelista"/>
        <w:numPr>
          <w:ilvl w:val="0"/>
          <w:numId w:val="4"/>
        </w:numPr>
        <w:spacing w:after="0" w:line="240"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Mediante oficio CTP San Mateo-102-2016, con fecha 7 de setiembre </w:t>
      </w:r>
      <w:r w:rsidR="00DB2ADC">
        <w:rPr>
          <w:rFonts w:ascii="Times New Roman" w:eastAsia="Times New Roman" w:hAnsi="Times New Roman" w:cs="Times New Roman"/>
          <w:sz w:val="22"/>
          <w:szCs w:val="22"/>
        </w:rPr>
        <w:t xml:space="preserve">del </w:t>
      </w:r>
      <w:r>
        <w:rPr>
          <w:rFonts w:ascii="Times New Roman" w:eastAsia="Times New Roman" w:hAnsi="Times New Roman" w:cs="Times New Roman"/>
          <w:sz w:val="22"/>
          <w:szCs w:val="22"/>
        </w:rPr>
        <w:t xml:space="preserve">2016 el director del centro educativo informa a esta </w:t>
      </w:r>
      <w:r w:rsidR="00BD7041">
        <w:rPr>
          <w:rFonts w:ascii="Times New Roman" w:eastAsia="Times New Roman" w:hAnsi="Times New Roman" w:cs="Times New Roman"/>
          <w:sz w:val="22"/>
          <w:szCs w:val="22"/>
        </w:rPr>
        <w:t>D</w:t>
      </w:r>
      <w:r>
        <w:rPr>
          <w:rFonts w:ascii="Times New Roman" w:eastAsia="Times New Roman" w:hAnsi="Times New Roman" w:cs="Times New Roman"/>
          <w:sz w:val="22"/>
          <w:szCs w:val="22"/>
        </w:rPr>
        <w:t xml:space="preserve">irección de </w:t>
      </w:r>
      <w:r w:rsidR="00BD7041" w:rsidRPr="00BD7041">
        <w:rPr>
          <w:rFonts w:ascii="Times New Roman" w:eastAsia="Times New Roman" w:hAnsi="Times New Roman" w:cs="Times New Roman"/>
          <w:sz w:val="22"/>
          <w:szCs w:val="22"/>
        </w:rPr>
        <w:t>A</w:t>
      </w:r>
      <w:r w:rsidRPr="00BD7041">
        <w:rPr>
          <w:rFonts w:ascii="Times New Roman" w:eastAsia="Times New Roman" w:hAnsi="Times New Roman" w:cs="Times New Roman"/>
          <w:sz w:val="22"/>
          <w:szCs w:val="22"/>
        </w:rPr>
        <w:t xml:space="preserve">uditoría </w:t>
      </w:r>
      <w:r w:rsidR="00BD7041">
        <w:rPr>
          <w:rFonts w:ascii="Times New Roman" w:eastAsia="Times New Roman" w:hAnsi="Times New Roman" w:cs="Times New Roman"/>
          <w:sz w:val="22"/>
          <w:szCs w:val="22"/>
        </w:rPr>
        <w:t>I</w:t>
      </w:r>
      <w:r>
        <w:rPr>
          <w:rFonts w:ascii="Times New Roman" w:eastAsia="Times New Roman" w:hAnsi="Times New Roman" w:cs="Times New Roman"/>
          <w:sz w:val="22"/>
          <w:szCs w:val="22"/>
        </w:rPr>
        <w:t>nterna que el coordinador técnico conversó con el ingeniero del DIEE y solicita los presupuestos del arquitecto contratado por la junta para que en el departamento correspondiente le brinden el visto bueno y que posteriormente se comunicaría con ellos vía correo electrónico.</w:t>
      </w:r>
    </w:p>
    <w:p w:rsidR="00DE2439" w:rsidRDefault="008A2FBE" w:rsidP="0029239E">
      <w:pPr>
        <w:pStyle w:val="Prrafodelista"/>
        <w:numPr>
          <w:ilvl w:val="0"/>
          <w:numId w:val="4"/>
        </w:numPr>
        <w:spacing w:after="0" w:line="240"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En visita que realizó esta Auditoría Interna</w:t>
      </w:r>
      <w:r w:rsidR="00C41B61">
        <w:rPr>
          <w:rFonts w:ascii="Times New Roman" w:eastAsia="Times New Roman" w:hAnsi="Times New Roman" w:cs="Times New Roman"/>
          <w:sz w:val="22"/>
          <w:szCs w:val="22"/>
        </w:rPr>
        <w:t xml:space="preserve"> el 28 de abril </w:t>
      </w:r>
      <w:r w:rsidR="00DB2ADC">
        <w:rPr>
          <w:rFonts w:ascii="Times New Roman" w:eastAsia="Times New Roman" w:hAnsi="Times New Roman" w:cs="Times New Roman"/>
          <w:sz w:val="22"/>
          <w:szCs w:val="22"/>
        </w:rPr>
        <w:t xml:space="preserve">del </w:t>
      </w:r>
      <w:r w:rsidR="001E23CC">
        <w:rPr>
          <w:rFonts w:ascii="Times New Roman" w:eastAsia="Times New Roman" w:hAnsi="Times New Roman" w:cs="Times New Roman"/>
          <w:sz w:val="22"/>
          <w:szCs w:val="22"/>
        </w:rPr>
        <w:t xml:space="preserve">2017 </w:t>
      </w:r>
      <w:r w:rsidR="00781568">
        <w:rPr>
          <w:rFonts w:ascii="Times New Roman" w:eastAsia="Times New Roman" w:hAnsi="Times New Roman" w:cs="Times New Roman"/>
          <w:sz w:val="22"/>
          <w:szCs w:val="22"/>
        </w:rPr>
        <w:t>al centro educativo</w:t>
      </w:r>
      <w:r w:rsidR="001E23CC">
        <w:rPr>
          <w:rFonts w:ascii="Times New Roman" w:eastAsia="Times New Roman" w:hAnsi="Times New Roman" w:cs="Times New Roman"/>
          <w:sz w:val="22"/>
          <w:szCs w:val="22"/>
        </w:rPr>
        <w:t xml:space="preserve"> se </w:t>
      </w:r>
      <w:r w:rsidR="00781568">
        <w:rPr>
          <w:rFonts w:ascii="Times New Roman" w:eastAsia="Times New Roman" w:hAnsi="Times New Roman" w:cs="Times New Roman"/>
          <w:sz w:val="22"/>
          <w:szCs w:val="22"/>
        </w:rPr>
        <w:t xml:space="preserve">constata </w:t>
      </w:r>
      <w:r w:rsidR="001E23CC">
        <w:rPr>
          <w:rFonts w:ascii="Times New Roman" w:eastAsia="Times New Roman" w:hAnsi="Times New Roman" w:cs="Times New Roman"/>
          <w:sz w:val="22"/>
          <w:szCs w:val="22"/>
        </w:rPr>
        <w:t xml:space="preserve">que no se han ejecutado los fondos y que en la institución sólo han realizado reparaciones menores como lo </w:t>
      </w:r>
      <w:r w:rsidR="00781568">
        <w:rPr>
          <w:rFonts w:ascii="Times New Roman" w:eastAsia="Times New Roman" w:hAnsi="Times New Roman" w:cs="Times New Roman"/>
          <w:sz w:val="22"/>
          <w:szCs w:val="22"/>
        </w:rPr>
        <w:t xml:space="preserve">son: </w:t>
      </w:r>
      <w:r w:rsidR="001E23CC">
        <w:rPr>
          <w:rFonts w:ascii="Times New Roman" w:eastAsia="Times New Roman" w:hAnsi="Times New Roman" w:cs="Times New Roman"/>
          <w:sz w:val="22"/>
          <w:szCs w:val="22"/>
        </w:rPr>
        <w:t xml:space="preserve">remodelación en la biblioteca, el comedor estudiantil, una batería sanitaria, </w:t>
      </w:r>
      <w:r w:rsidR="00781568">
        <w:rPr>
          <w:rFonts w:ascii="Times New Roman" w:eastAsia="Times New Roman" w:hAnsi="Times New Roman" w:cs="Times New Roman"/>
          <w:sz w:val="22"/>
          <w:szCs w:val="22"/>
        </w:rPr>
        <w:t xml:space="preserve">laboratorio de cómputo, </w:t>
      </w:r>
      <w:r w:rsidR="001E23CC">
        <w:rPr>
          <w:rFonts w:ascii="Times New Roman" w:eastAsia="Times New Roman" w:hAnsi="Times New Roman" w:cs="Times New Roman"/>
          <w:sz w:val="22"/>
          <w:szCs w:val="22"/>
        </w:rPr>
        <w:t xml:space="preserve">así como acondicionar espacios para mantener resguardada la información de la institución. </w:t>
      </w:r>
    </w:p>
    <w:p w:rsidR="00951380" w:rsidRDefault="00DE2439" w:rsidP="0029239E">
      <w:pPr>
        <w:pStyle w:val="Prrafodelista"/>
        <w:numPr>
          <w:ilvl w:val="0"/>
          <w:numId w:val="4"/>
        </w:numPr>
        <w:spacing w:after="0" w:line="240"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Mediante oficio CTP San Mateo</w:t>
      </w:r>
      <w:r w:rsidR="00951380">
        <w:rPr>
          <w:rFonts w:ascii="Times New Roman" w:eastAsia="Times New Roman" w:hAnsi="Times New Roman" w:cs="Times New Roman"/>
          <w:sz w:val="22"/>
          <w:szCs w:val="22"/>
        </w:rPr>
        <w:t>-040-2017</w:t>
      </w:r>
      <w:r w:rsidR="00F43FCF">
        <w:rPr>
          <w:rFonts w:ascii="Times New Roman" w:eastAsia="Times New Roman" w:hAnsi="Times New Roman" w:cs="Times New Roman"/>
          <w:sz w:val="22"/>
          <w:szCs w:val="22"/>
        </w:rPr>
        <w:t xml:space="preserve"> con fecha 10 de mayo</w:t>
      </w:r>
      <w:r w:rsidR="00951380">
        <w:rPr>
          <w:rFonts w:ascii="Times New Roman" w:eastAsia="Times New Roman" w:hAnsi="Times New Roman" w:cs="Times New Roman"/>
          <w:sz w:val="22"/>
          <w:szCs w:val="22"/>
        </w:rPr>
        <w:t xml:space="preserve"> </w:t>
      </w:r>
      <w:r w:rsidR="00DB2ADC">
        <w:rPr>
          <w:rFonts w:ascii="Times New Roman" w:eastAsia="Times New Roman" w:hAnsi="Times New Roman" w:cs="Times New Roman"/>
          <w:sz w:val="22"/>
          <w:szCs w:val="22"/>
        </w:rPr>
        <w:t xml:space="preserve">del </w:t>
      </w:r>
      <w:r w:rsidR="00951380">
        <w:rPr>
          <w:rFonts w:ascii="Times New Roman" w:eastAsia="Times New Roman" w:hAnsi="Times New Roman" w:cs="Times New Roman"/>
          <w:sz w:val="22"/>
          <w:szCs w:val="22"/>
        </w:rPr>
        <w:t>2017</w:t>
      </w:r>
      <w:r w:rsidR="001E23CC">
        <w:rPr>
          <w:rFonts w:ascii="Times New Roman" w:eastAsia="Times New Roman" w:hAnsi="Times New Roman" w:cs="Times New Roman"/>
          <w:sz w:val="22"/>
          <w:szCs w:val="22"/>
        </w:rPr>
        <w:t xml:space="preserve"> </w:t>
      </w:r>
      <w:r w:rsidR="00FB6BB7">
        <w:rPr>
          <w:rFonts w:ascii="Times New Roman" w:eastAsia="Times New Roman" w:hAnsi="Times New Roman" w:cs="Times New Roman"/>
          <w:sz w:val="22"/>
          <w:szCs w:val="22"/>
        </w:rPr>
        <w:t xml:space="preserve">el director del centro educativo comunica a esta Auditoría Interna, que el 27 de abril </w:t>
      </w:r>
      <w:r w:rsidR="00DB2ADC">
        <w:rPr>
          <w:rFonts w:ascii="Times New Roman" w:eastAsia="Times New Roman" w:hAnsi="Times New Roman" w:cs="Times New Roman"/>
          <w:sz w:val="22"/>
          <w:szCs w:val="22"/>
        </w:rPr>
        <w:t xml:space="preserve">del </w:t>
      </w:r>
      <w:r w:rsidR="00FB6BB7">
        <w:rPr>
          <w:rFonts w:ascii="Times New Roman" w:eastAsia="Times New Roman" w:hAnsi="Times New Roman" w:cs="Times New Roman"/>
          <w:sz w:val="22"/>
          <w:szCs w:val="22"/>
        </w:rPr>
        <w:t>2017</w:t>
      </w:r>
      <w:r w:rsidR="00677C6C">
        <w:rPr>
          <w:rFonts w:ascii="Times New Roman" w:eastAsia="Times New Roman" w:hAnsi="Times New Roman" w:cs="Times New Roman"/>
          <w:sz w:val="22"/>
          <w:szCs w:val="22"/>
        </w:rPr>
        <w:t xml:space="preserve"> visitaron la DIEE en compañía del Diputado Javier Cambronero</w:t>
      </w:r>
      <w:r w:rsidR="00BE325C">
        <w:rPr>
          <w:rFonts w:ascii="Times New Roman" w:eastAsia="Times New Roman" w:hAnsi="Times New Roman" w:cs="Times New Roman"/>
          <w:sz w:val="22"/>
          <w:szCs w:val="22"/>
        </w:rPr>
        <w:t xml:space="preserve"> Arguedas </w:t>
      </w:r>
      <w:r w:rsidR="00677C6C">
        <w:rPr>
          <w:rFonts w:ascii="Times New Roman" w:eastAsia="Times New Roman" w:hAnsi="Times New Roman" w:cs="Times New Roman"/>
          <w:sz w:val="22"/>
          <w:szCs w:val="22"/>
        </w:rPr>
        <w:t>con el fin de hablar personalmente con el Director</w:t>
      </w:r>
      <w:r w:rsidR="00951380">
        <w:rPr>
          <w:rFonts w:ascii="Times New Roman" w:eastAsia="Times New Roman" w:hAnsi="Times New Roman" w:cs="Times New Roman"/>
          <w:sz w:val="22"/>
          <w:szCs w:val="22"/>
        </w:rPr>
        <w:t xml:space="preserve"> y solicitar que se le asignen los fondos a la institución y realizar la tan necesari</w:t>
      </w:r>
      <w:r w:rsidR="00A73C2B">
        <w:rPr>
          <w:rFonts w:ascii="Times New Roman" w:eastAsia="Times New Roman" w:hAnsi="Times New Roman" w:cs="Times New Roman"/>
          <w:sz w:val="22"/>
          <w:szCs w:val="22"/>
        </w:rPr>
        <w:t>a</w:t>
      </w:r>
      <w:r w:rsidR="00951380">
        <w:rPr>
          <w:rFonts w:ascii="Times New Roman" w:eastAsia="Times New Roman" w:hAnsi="Times New Roman" w:cs="Times New Roman"/>
          <w:sz w:val="22"/>
          <w:szCs w:val="22"/>
        </w:rPr>
        <w:t xml:space="preserve"> remodelación</w:t>
      </w:r>
      <w:r w:rsidR="00677C6C">
        <w:rPr>
          <w:rFonts w:ascii="Times New Roman" w:eastAsia="Times New Roman" w:hAnsi="Times New Roman" w:cs="Times New Roman"/>
          <w:sz w:val="22"/>
          <w:szCs w:val="22"/>
        </w:rPr>
        <w:t xml:space="preserve">, sin embargo no se </w:t>
      </w:r>
      <w:r w:rsidR="00951380">
        <w:rPr>
          <w:rFonts w:ascii="Times New Roman" w:eastAsia="Times New Roman" w:hAnsi="Times New Roman" w:cs="Times New Roman"/>
          <w:sz w:val="22"/>
          <w:szCs w:val="22"/>
        </w:rPr>
        <w:t>encontraba.</w:t>
      </w:r>
    </w:p>
    <w:p w:rsidR="008A2FBE" w:rsidRPr="00231DA1" w:rsidRDefault="00951380" w:rsidP="0029239E">
      <w:pPr>
        <w:pStyle w:val="Prrafodelista"/>
        <w:spacing w:after="0" w:line="240"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S</w:t>
      </w:r>
      <w:r w:rsidR="00677C6C">
        <w:rPr>
          <w:rFonts w:ascii="Times New Roman" w:eastAsia="Times New Roman" w:hAnsi="Times New Roman" w:cs="Times New Roman"/>
          <w:sz w:val="22"/>
          <w:szCs w:val="22"/>
        </w:rPr>
        <w:t>e trasladaron al despacho de la Ministra y les atendió el Director</w:t>
      </w:r>
      <w:r>
        <w:rPr>
          <w:rFonts w:ascii="Times New Roman" w:eastAsia="Times New Roman" w:hAnsi="Times New Roman" w:cs="Times New Roman"/>
          <w:sz w:val="22"/>
          <w:szCs w:val="22"/>
        </w:rPr>
        <w:t xml:space="preserve"> del Despacho</w:t>
      </w:r>
      <w:r w:rsidR="00677C6C">
        <w:rPr>
          <w:rFonts w:ascii="Times New Roman" w:eastAsia="Times New Roman" w:hAnsi="Times New Roman" w:cs="Times New Roman"/>
          <w:sz w:val="22"/>
          <w:szCs w:val="22"/>
        </w:rPr>
        <w:t xml:space="preserve">, quien les indica una vez finalizada la reunión que </w:t>
      </w:r>
      <w:r w:rsidR="00677C6C">
        <w:rPr>
          <w:rFonts w:ascii="Times New Roman" w:eastAsia="Times New Roman" w:hAnsi="Times New Roman" w:cs="Times New Roman"/>
          <w:sz w:val="22"/>
          <w:szCs w:val="22"/>
        </w:rPr>
        <w:lastRenderedPageBreak/>
        <w:t>se les va</w:t>
      </w:r>
      <w:r w:rsidR="00ED5BD7">
        <w:rPr>
          <w:rFonts w:ascii="Times New Roman" w:eastAsia="Times New Roman" w:hAnsi="Times New Roman" w:cs="Times New Roman"/>
          <w:sz w:val="22"/>
          <w:szCs w:val="22"/>
        </w:rPr>
        <w:t>n</w:t>
      </w:r>
      <w:r w:rsidR="00835DC1">
        <w:rPr>
          <w:rFonts w:ascii="Times New Roman" w:eastAsia="Times New Roman" w:hAnsi="Times New Roman" w:cs="Times New Roman"/>
          <w:sz w:val="22"/>
          <w:szCs w:val="22"/>
        </w:rPr>
        <w:t xml:space="preserve"> asignar la suma de </w:t>
      </w:r>
      <w:r w:rsidR="00585DA1">
        <w:rPr>
          <w:rFonts w:ascii="Times New Roman" w:eastAsia="Times New Roman" w:hAnsi="Times New Roman" w:cs="Times New Roman"/>
          <w:sz w:val="22"/>
          <w:szCs w:val="22"/>
        </w:rPr>
        <w:t>¢9.000</w:t>
      </w:r>
      <w:r w:rsidR="00585DA1" w:rsidRPr="00231DA1">
        <w:rPr>
          <w:rFonts w:ascii="Times New Roman" w:eastAsia="Times New Roman" w:hAnsi="Times New Roman" w:cs="Times New Roman"/>
          <w:sz w:val="22"/>
          <w:szCs w:val="22"/>
        </w:rPr>
        <w:t>.</w:t>
      </w:r>
      <w:r w:rsidR="00585DA1">
        <w:rPr>
          <w:rFonts w:ascii="Times New Roman" w:eastAsia="Times New Roman" w:hAnsi="Times New Roman" w:cs="Times New Roman"/>
          <w:sz w:val="22"/>
          <w:szCs w:val="22"/>
        </w:rPr>
        <w:t>000</w:t>
      </w:r>
      <w:r w:rsidR="004833E6">
        <w:rPr>
          <w:rFonts w:ascii="Times New Roman" w:eastAsia="Times New Roman" w:hAnsi="Times New Roman" w:cs="Times New Roman"/>
          <w:sz w:val="22"/>
          <w:szCs w:val="22"/>
        </w:rPr>
        <w:t xml:space="preserve"> </w:t>
      </w:r>
      <w:r w:rsidR="00677C6C">
        <w:rPr>
          <w:rFonts w:ascii="Times New Roman" w:eastAsia="Times New Roman" w:hAnsi="Times New Roman" w:cs="Times New Roman"/>
          <w:sz w:val="22"/>
          <w:szCs w:val="22"/>
        </w:rPr>
        <w:t>para que la DIEE les gire los fondos</w:t>
      </w:r>
      <w:r w:rsidR="00ED5BD7">
        <w:rPr>
          <w:rFonts w:ascii="Times New Roman" w:eastAsia="Times New Roman" w:hAnsi="Times New Roman" w:cs="Times New Roman"/>
          <w:sz w:val="22"/>
          <w:szCs w:val="22"/>
        </w:rPr>
        <w:t>, dado que esa Dirección indica que no les ha depositado por la falta de ese monto.</w:t>
      </w:r>
    </w:p>
    <w:p w:rsidR="005A385B" w:rsidRDefault="005A385B" w:rsidP="0029239E">
      <w:pPr>
        <w:spacing w:after="0" w:line="240" w:lineRule="auto"/>
        <w:jc w:val="both"/>
        <w:rPr>
          <w:rFonts w:ascii="Times New Roman" w:eastAsia="Times New Roman" w:hAnsi="Times New Roman" w:cs="Times New Roman"/>
          <w:color w:val="FF0000"/>
          <w:sz w:val="22"/>
          <w:szCs w:val="22"/>
        </w:rPr>
      </w:pPr>
    </w:p>
    <w:p w:rsidR="001D2D16" w:rsidRDefault="00C83394" w:rsidP="0029239E">
      <w:pPr>
        <w:spacing w:after="0" w:line="240"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Con respecto a lo solicitado en la recomendación referente a la participación </w:t>
      </w:r>
      <w:r w:rsidR="00930B69">
        <w:rPr>
          <w:rFonts w:ascii="Times New Roman" w:eastAsia="Times New Roman" w:hAnsi="Times New Roman" w:cs="Times New Roman"/>
          <w:sz w:val="22"/>
          <w:szCs w:val="22"/>
        </w:rPr>
        <w:t xml:space="preserve">del director </w:t>
      </w:r>
      <w:r>
        <w:rPr>
          <w:rFonts w:ascii="Times New Roman" w:eastAsia="Times New Roman" w:hAnsi="Times New Roman" w:cs="Times New Roman"/>
          <w:sz w:val="22"/>
          <w:szCs w:val="22"/>
        </w:rPr>
        <w:t xml:space="preserve">en la firma de </w:t>
      </w:r>
      <w:r w:rsidR="00F321D1">
        <w:rPr>
          <w:rFonts w:ascii="Times New Roman" w:eastAsia="Times New Roman" w:hAnsi="Times New Roman" w:cs="Times New Roman"/>
          <w:sz w:val="22"/>
          <w:szCs w:val="22"/>
        </w:rPr>
        <w:t xml:space="preserve">los diferentes </w:t>
      </w:r>
      <w:r>
        <w:rPr>
          <w:rFonts w:ascii="Times New Roman" w:eastAsia="Times New Roman" w:hAnsi="Times New Roman" w:cs="Times New Roman"/>
          <w:sz w:val="22"/>
          <w:szCs w:val="22"/>
        </w:rPr>
        <w:t>contratos</w:t>
      </w:r>
      <w:r w:rsidR="00F321D1">
        <w:rPr>
          <w:rFonts w:ascii="Times New Roman" w:eastAsia="Times New Roman" w:hAnsi="Times New Roman" w:cs="Times New Roman"/>
          <w:sz w:val="22"/>
          <w:szCs w:val="22"/>
        </w:rPr>
        <w:t>,</w:t>
      </w:r>
      <w:r w:rsidR="00260EF5">
        <w:rPr>
          <w:rFonts w:ascii="Times New Roman" w:eastAsia="Times New Roman" w:hAnsi="Times New Roman" w:cs="Times New Roman"/>
          <w:sz w:val="22"/>
          <w:szCs w:val="22"/>
        </w:rPr>
        <w:t xml:space="preserve"> </w:t>
      </w:r>
      <w:r w:rsidR="00930B69">
        <w:rPr>
          <w:rFonts w:ascii="Times New Roman" w:eastAsia="Times New Roman" w:hAnsi="Times New Roman" w:cs="Times New Roman"/>
          <w:sz w:val="22"/>
          <w:szCs w:val="22"/>
        </w:rPr>
        <w:t xml:space="preserve">consta su participación en </w:t>
      </w:r>
      <w:r w:rsidR="00A54657">
        <w:rPr>
          <w:rFonts w:ascii="Times New Roman" w:eastAsia="Times New Roman" w:hAnsi="Times New Roman" w:cs="Times New Roman"/>
          <w:sz w:val="22"/>
          <w:szCs w:val="22"/>
        </w:rPr>
        <w:t xml:space="preserve">el </w:t>
      </w:r>
      <w:r w:rsidR="00A54657" w:rsidRPr="001D2D16">
        <w:rPr>
          <w:rFonts w:ascii="Times New Roman" w:eastAsia="Times New Roman" w:hAnsi="Times New Roman" w:cs="Times New Roman"/>
          <w:sz w:val="22"/>
          <w:szCs w:val="22"/>
        </w:rPr>
        <w:t>acta de junta 271 con fecha</w:t>
      </w:r>
      <w:r w:rsidR="00DB2ADC">
        <w:rPr>
          <w:rFonts w:ascii="Times New Roman" w:eastAsia="Times New Roman" w:hAnsi="Times New Roman" w:cs="Times New Roman"/>
          <w:sz w:val="22"/>
          <w:szCs w:val="22"/>
        </w:rPr>
        <w:t xml:space="preserve"> </w:t>
      </w:r>
      <w:r w:rsidR="00A54657" w:rsidRPr="001D2D16">
        <w:rPr>
          <w:rFonts w:ascii="Times New Roman" w:eastAsia="Times New Roman" w:hAnsi="Times New Roman" w:cs="Times New Roman"/>
          <w:sz w:val="22"/>
          <w:szCs w:val="22"/>
        </w:rPr>
        <w:t xml:space="preserve">3 de noviembre </w:t>
      </w:r>
      <w:r w:rsidR="00DB2ADC">
        <w:rPr>
          <w:rFonts w:ascii="Times New Roman" w:eastAsia="Times New Roman" w:hAnsi="Times New Roman" w:cs="Times New Roman"/>
          <w:sz w:val="22"/>
          <w:szCs w:val="22"/>
        </w:rPr>
        <w:t>del 20</w:t>
      </w:r>
      <w:r w:rsidR="00A54657" w:rsidRPr="001D2D16">
        <w:rPr>
          <w:rFonts w:ascii="Times New Roman" w:eastAsia="Times New Roman" w:hAnsi="Times New Roman" w:cs="Times New Roman"/>
          <w:sz w:val="22"/>
          <w:szCs w:val="22"/>
        </w:rPr>
        <w:t>15</w:t>
      </w:r>
      <w:r w:rsidR="00A54657">
        <w:rPr>
          <w:rFonts w:ascii="Times New Roman" w:eastAsia="Times New Roman" w:hAnsi="Times New Roman" w:cs="Times New Roman"/>
          <w:sz w:val="22"/>
          <w:szCs w:val="22"/>
        </w:rPr>
        <w:t xml:space="preserve"> enviada </w:t>
      </w:r>
      <w:r w:rsidR="00930B69">
        <w:rPr>
          <w:rFonts w:ascii="Times New Roman" w:eastAsia="Times New Roman" w:hAnsi="Times New Roman" w:cs="Times New Roman"/>
          <w:sz w:val="22"/>
          <w:szCs w:val="22"/>
        </w:rPr>
        <w:t xml:space="preserve">por </w:t>
      </w:r>
      <w:r w:rsidR="00F321D1">
        <w:rPr>
          <w:rFonts w:ascii="Times New Roman" w:eastAsia="Times New Roman" w:hAnsi="Times New Roman" w:cs="Times New Roman"/>
          <w:sz w:val="22"/>
          <w:szCs w:val="22"/>
        </w:rPr>
        <w:t xml:space="preserve">el director del centro educativo y la junta administrativa </w:t>
      </w:r>
      <w:r w:rsidR="008D7AA8">
        <w:rPr>
          <w:rFonts w:ascii="Times New Roman" w:eastAsia="Times New Roman" w:hAnsi="Times New Roman" w:cs="Times New Roman"/>
          <w:sz w:val="22"/>
          <w:szCs w:val="22"/>
        </w:rPr>
        <w:t xml:space="preserve">con </w:t>
      </w:r>
      <w:r w:rsidR="001D2D16" w:rsidRPr="001D2D16">
        <w:rPr>
          <w:rFonts w:ascii="Times New Roman" w:eastAsia="Times New Roman" w:hAnsi="Times New Roman" w:cs="Times New Roman"/>
          <w:sz w:val="22"/>
          <w:szCs w:val="22"/>
        </w:rPr>
        <w:t>copia</w:t>
      </w:r>
      <w:r w:rsidR="00A54657">
        <w:rPr>
          <w:rFonts w:ascii="Times New Roman" w:eastAsia="Times New Roman" w:hAnsi="Times New Roman" w:cs="Times New Roman"/>
          <w:sz w:val="22"/>
          <w:szCs w:val="22"/>
        </w:rPr>
        <w:t xml:space="preserve"> al Supervisor del Circuito 06</w:t>
      </w:r>
      <w:r w:rsidR="001D2D16" w:rsidRPr="001D2D16">
        <w:rPr>
          <w:rFonts w:ascii="Times New Roman" w:eastAsia="Times New Roman" w:hAnsi="Times New Roman" w:cs="Times New Roman"/>
          <w:sz w:val="22"/>
          <w:szCs w:val="22"/>
        </w:rPr>
        <w:t xml:space="preserve">, </w:t>
      </w:r>
      <w:r w:rsidR="00EB29A3">
        <w:rPr>
          <w:rFonts w:ascii="Times New Roman" w:eastAsia="Times New Roman" w:hAnsi="Times New Roman" w:cs="Times New Roman"/>
          <w:sz w:val="22"/>
          <w:szCs w:val="22"/>
        </w:rPr>
        <w:t>señala</w:t>
      </w:r>
      <w:r w:rsidR="001D2D16" w:rsidRPr="001D2D16">
        <w:rPr>
          <w:rFonts w:ascii="Times New Roman" w:eastAsia="Times New Roman" w:hAnsi="Times New Roman" w:cs="Times New Roman"/>
          <w:sz w:val="22"/>
          <w:szCs w:val="22"/>
        </w:rPr>
        <w:t>:</w:t>
      </w:r>
    </w:p>
    <w:p w:rsidR="008D7AA8" w:rsidRPr="001D2D16" w:rsidRDefault="008D7AA8" w:rsidP="0029239E">
      <w:pPr>
        <w:spacing w:after="0" w:line="240" w:lineRule="auto"/>
        <w:jc w:val="both"/>
        <w:rPr>
          <w:rFonts w:ascii="Times New Roman" w:eastAsia="Times New Roman" w:hAnsi="Times New Roman" w:cs="Times New Roman"/>
          <w:sz w:val="22"/>
          <w:szCs w:val="22"/>
        </w:rPr>
      </w:pPr>
    </w:p>
    <w:p w:rsidR="001D2D16" w:rsidRPr="008D7AA8" w:rsidRDefault="001D2D16" w:rsidP="0029239E">
      <w:pPr>
        <w:pStyle w:val="Prrafodelista"/>
        <w:numPr>
          <w:ilvl w:val="0"/>
          <w:numId w:val="5"/>
        </w:numPr>
        <w:spacing w:after="0" w:line="240" w:lineRule="auto"/>
        <w:jc w:val="both"/>
        <w:rPr>
          <w:rFonts w:ascii="Times New Roman" w:eastAsia="Times New Roman" w:hAnsi="Times New Roman" w:cs="Times New Roman"/>
          <w:sz w:val="22"/>
          <w:szCs w:val="22"/>
        </w:rPr>
      </w:pPr>
      <w:r w:rsidRPr="008D7AA8">
        <w:rPr>
          <w:rFonts w:ascii="Times New Roman" w:eastAsia="Times New Roman" w:hAnsi="Times New Roman" w:cs="Times New Roman"/>
          <w:sz w:val="22"/>
          <w:szCs w:val="22"/>
        </w:rPr>
        <w:t>En el artículo #4 se acuerda firma de contrato con la ayudante de servidora doméstica.</w:t>
      </w:r>
    </w:p>
    <w:p w:rsidR="001D2D16" w:rsidRPr="008D7AA8" w:rsidRDefault="001D2D16" w:rsidP="0029239E">
      <w:pPr>
        <w:pStyle w:val="Prrafodelista"/>
        <w:numPr>
          <w:ilvl w:val="0"/>
          <w:numId w:val="5"/>
        </w:numPr>
        <w:spacing w:after="0" w:line="240" w:lineRule="auto"/>
        <w:jc w:val="both"/>
        <w:rPr>
          <w:rFonts w:ascii="Times New Roman" w:eastAsia="Times New Roman" w:hAnsi="Times New Roman" w:cs="Times New Roman"/>
          <w:sz w:val="22"/>
          <w:szCs w:val="22"/>
        </w:rPr>
      </w:pPr>
      <w:r w:rsidRPr="008D7AA8">
        <w:rPr>
          <w:rFonts w:ascii="Times New Roman" w:eastAsia="Times New Roman" w:hAnsi="Times New Roman" w:cs="Times New Roman"/>
          <w:sz w:val="22"/>
          <w:szCs w:val="22"/>
        </w:rPr>
        <w:t>En el artículo #5 se acuerda el contrato para el alquiler de la soda para el periodo 2016.</w:t>
      </w:r>
    </w:p>
    <w:p w:rsidR="001D2D16" w:rsidRPr="008D7AA8" w:rsidRDefault="001D2D16" w:rsidP="0029239E">
      <w:pPr>
        <w:pStyle w:val="Prrafodelista"/>
        <w:numPr>
          <w:ilvl w:val="0"/>
          <w:numId w:val="5"/>
        </w:numPr>
        <w:spacing w:after="0" w:line="240" w:lineRule="auto"/>
        <w:jc w:val="both"/>
        <w:rPr>
          <w:rFonts w:ascii="Times New Roman" w:eastAsia="Times New Roman" w:hAnsi="Times New Roman" w:cs="Times New Roman"/>
          <w:sz w:val="22"/>
          <w:szCs w:val="22"/>
        </w:rPr>
      </w:pPr>
      <w:r w:rsidRPr="008D7AA8">
        <w:rPr>
          <w:rFonts w:ascii="Times New Roman" w:eastAsia="Times New Roman" w:hAnsi="Times New Roman" w:cs="Times New Roman"/>
          <w:sz w:val="22"/>
          <w:szCs w:val="22"/>
        </w:rPr>
        <w:t>En el artículo #6 se acuerda el contrato para el peón de finca  para el año 2016.</w:t>
      </w:r>
    </w:p>
    <w:p w:rsidR="001D2D16" w:rsidRPr="008D7AA8" w:rsidRDefault="001D2D16" w:rsidP="0029239E">
      <w:pPr>
        <w:pStyle w:val="Prrafodelista"/>
        <w:numPr>
          <w:ilvl w:val="0"/>
          <w:numId w:val="5"/>
        </w:numPr>
        <w:spacing w:after="0" w:line="240" w:lineRule="auto"/>
        <w:jc w:val="both"/>
        <w:rPr>
          <w:rFonts w:ascii="Times New Roman" w:eastAsia="Times New Roman" w:hAnsi="Times New Roman" w:cs="Times New Roman"/>
          <w:sz w:val="22"/>
          <w:szCs w:val="22"/>
        </w:rPr>
      </w:pPr>
      <w:r w:rsidRPr="008D7AA8">
        <w:rPr>
          <w:rFonts w:ascii="Times New Roman" w:eastAsia="Times New Roman" w:hAnsi="Times New Roman" w:cs="Times New Roman"/>
          <w:sz w:val="22"/>
          <w:szCs w:val="22"/>
        </w:rPr>
        <w:t xml:space="preserve">En el artículo #7 se acuerda la presentación de licitación para servicios profesionales de contador periodo 2016. </w:t>
      </w:r>
    </w:p>
    <w:p w:rsidR="009E0499" w:rsidRDefault="009E0499" w:rsidP="0029239E">
      <w:pPr>
        <w:spacing w:after="0" w:line="240" w:lineRule="auto"/>
        <w:jc w:val="both"/>
        <w:rPr>
          <w:rFonts w:ascii="Times New Roman" w:eastAsia="Times New Roman" w:hAnsi="Times New Roman" w:cs="Times New Roman"/>
          <w:sz w:val="22"/>
          <w:szCs w:val="22"/>
        </w:rPr>
      </w:pPr>
    </w:p>
    <w:p w:rsidR="007D6BB3" w:rsidRDefault="00747029" w:rsidP="0029239E">
      <w:pPr>
        <w:spacing w:after="0" w:line="240"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De esta acta, a</w:t>
      </w:r>
      <w:r w:rsidRPr="00747029">
        <w:rPr>
          <w:rFonts w:ascii="Times New Roman" w:eastAsia="Times New Roman" w:hAnsi="Times New Roman" w:cs="Times New Roman"/>
          <w:sz w:val="22"/>
          <w:szCs w:val="22"/>
        </w:rPr>
        <w:t>djuntan el contrato</w:t>
      </w:r>
      <w:r>
        <w:rPr>
          <w:rFonts w:ascii="Times New Roman" w:eastAsia="Times New Roman" w:hAnsi="Times New Roman" w:cs="Times New Roman"/>
          <w:sz w:val="22"/>
          <w:szCs w:val="22"/>
        </w:rPr>
        <w:t xml:space="preserve"> firmado con la nueva contadora, </w:t>
      </w:r>
      <w:r w:rsidRPr="00747029">
        <w:rPr>
          <w:rFonts w:ascii="Times New Roman" w:eastAsia="Times New Roman" w:hAnsi="Times New Roman" w:cs="Times New Roman"/>
          <w:sz w:val="22"/>
          <w:szCs w:val="22"/>
        </w:rPr>
        <w:t xml:space="preserve"> ade</w:t>
      </w:r>
      <w:r w:rsidR="00082BA6">
        <w:rPr>
          <w:rFonts w:ascii="Times New Roman" w:eastAsia="Times New Roman" w:hAnsi="Times New Roman" w:cs="Times New Roman"/>
          <w:sz w:val="22"/>
          <w:szCs w:val="22"/>
        </w:rPr>
        <w:t>n</w:t>
      </w:r>
      <w:r w:rsidRPr="00747029">
        <w:rPr>
          <w:rFonts w:ascii="Times New Roman" w:eastAsia="Times New Roman" w:hAnsi="Times New Roman" w:cs="Times New Roman"/>
          <w:sz w:val="22"/>
          <w:szCs w:val="22"/>
        </w:rPr>
        <w:t>dum al contrato  de prestación de servicios del peón d</w:t>
      </w:r>
      <w:r w:rsidR="00312794">
        <w:rPr>
          <w:rFonts w:ascii="Times New Roman" w:eastAsia="Times New Roman" w:hAnsi="Times New Roman" w:cs="Times New Roman"/>
          <w:sz w:val="22"/>
          <w:szCs w:val="22"/>
        </w:rPr>
        <w:t>el colegio para el periodo 2016,</w:t>
      </w:r>
      <w:r w:rsidRPr="00747029">
        <w:rPr>
          <w:rFonts w:ascii="Times New Roman" w:eastAsia="Times New Roman" w:hAnsi="Times New Roman" w:cs="Times New Roman"/>
          <w:sz w:val="22"/>
          <w:szCs w:val="22"/>
        </w:rPr>
        <w:t xml:space="preserve"> contrato de arrendamiento de la soda escolar</w:t>
      </w:r>
      <w:r w:rsidR="00312794">
        <w:rPr>
          <w:rFonts w:ascii="Times New Roman" w:eastAsia="Times New Roman" w:hAnsi="Times New Roman" w:cs="Times New Roman"/>
          <w:sz w:val="22"/>
          <w:szCs w:val="22"/>
        </w:rPr>
        <w:t xml:space="preserve">, </w:t>
      </w:r>
      <w:r w:rsidRPr="00747029">
        <w:rPr>
          <w:rFonts w:ascii="Times New Roman" w:eastAsia="Times New Roman" w:hAnsi="Times New Roman" w:cs="Times New Roman"/>
          <w:sz w:val="22"/>
          <w:szCs w:val="22"/>
        </w:rPr>
        <w:t xml:space="preserve">contratos con las cocineras </w:t>
      </w:r>
      <w:r w:rsidR="00312794">
        <w:rPr>
          <w:rFonts w:ascii="Times New Roman" w:eastAsia="Times New Roman" w:hAnsi="Times New Roman" w:cs="Times New Roman"/>
          <w:sz w:val="22"/>
          <w:szCs w:val="22"/>
        </w:rPr>
        <w:t>y  contrato 000002-2011 con el arquitecto.</w:t>
      </w:r>
    </w:p>
    <w:p w:rsidR="00312794" w:rsidRDefault="00312794" w:rsidP="0029239E">
      <w:pPr>
        <w:spacing w:after="0" w:line="240" w:lineRule="auto"/>
        <w:jc w:val="both"/>
        <w:rPr>
          <w:rFonts w:ascii="Times New Roman" w:eastAsia="Times New Roman" w:hAnsi="Times New Roman" w:cs="Times New Roman"/>
          <w:sz w:val="22"/>
          <w:szCs w:val="22"/>
        </w:rPr>
      </w:pPr>
    </w:p>
    <w:p w:rsidR="001D2D16" w:rsidRDefault="007D6BB3" w:rsidP="0029239E">
      <w:pPr>
        <w:spacing w:after="0" w:line="240"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lastRenderedPageBreak/>
        <w:t>Además, consta participaci</w:t>
      </w:r>
      <w:r w:rsidR="0054014A">
        <w:rPr>
          <w:rFonts w:ascii="Times New Roman" w:eastAsia="Times New Roman" w:hAnsi="Times New Roman" w:cs="Times New Roman"/>
          <w:sz w:val="22"/>
          <w:szCs w:val="22"/>
        </w:rPr>
        <w:t xml:space="preserve">ón </w:t>
      </w:r>
      <w:r>
        <w:rPr>
          <w:rFonts w:ascii="Times New Roman" w:eastAsia="Times New Roman" w:hAnsi="Times New Roman" w:cs="Times New Roman"/>
          <w:sz w:val="22"/>
          <w:szCs w:val="22"/>
        </w:rPr>
        <w:t xml:space="preserve">del </w:t>
      </w:r>
      <w:r w:rsidR="00747029">
        <w:rPr>
          <w:rFonts w:ascii="Times New Roman" w:eastAsia="Times New Roman" w:hAnsi="Times New Roman" w:cs="Times New Roman"/>
          <w:sz w:val="22"/>
          <w:szCs w:val="22"/>
        </w:rPr>
        <w:t>director en</w:t>
      </w:r>
      <w:r w:rsidR="001D2D16" w:rsidRPr="001D2D16">
        <w:rPr>
          <w:rFonts w:ascii="Times New Roman" w:eastAsia="Times New Roman" w:hAnsi="Times New Roman" w:cs="Times New Roman"/>
          <w:sz w:val="22"/>
          <w:szCs w:val="22"/>
        </w:rPr>
        <w:t xml:space="preserve"> acta extraordinaria #57 con fecha 10 de noviembre 2016, </w:t>
      </w:r>
      <w:r w:rsidR="00747029">
        <w:rPr>
          <w:rFonts w:ascii="Times New Roman" w:eastAsia="Times New Roman" w:hAnsi="Times New Roman" w:cs="Times New Roman"/>
          <w:sz w:val="22"/>
          <w:szCs w:val="22"/>
        </w:rPr>
        <w:t xml:space="preserve">en la que </w:t>
      </w:r>
      <w:r w:rsidR="001D2D16" w:rsidRPr="001D2D16">
        <w:rPr>
          <w:rFonts w:ascii="Times New Roman" w:eastAsia="Times New Roman" w:hAnsi="Times New Roman" w:cs="Times New Roman"/>
          <w:sz w:val="22"/>
          <w:szCs w:val="22"/>
        </w:rPr>
        <w:t>se analiza la contratación del tesorero contador:</w:t>
      </w:r>
    </w:p>
    <w:p w:rsidR="000262E4" w:rsidRPr="001D2D16" w:rsidRDefault="000262E4" w:rsidP="0029239E">
      <w:pPr>
        <w:spacing w:after="0" w:line="240" w:lineRule="auto"/>
        <w:jc w:val="both"/>
        <w:rPr>
          <w:rFonts w:ascii="Times New Roman" w:eastAsia="Times New Roman" w:hAnsi="Times New Roman" w:cs="Times New Roman"/>
          <w:sz w:val="22"/>
          <w:szCs w:val="22"/>
        </w:rPr>
      </w:pPr>
    </w:p>
    <w:p w:rsidR="001D2D16" w:rsidRPr="000262E4" w:rsidRDefault="001D2D16" w:rsidP="0029239E">
      <w:pPr>
        <w:pStyle w:val="Prrafodelista"/>
        <w:numPr>
          <w:ilvl w:val="0"/>
          <w:numId w:val="5"/>
        </w:numPr>
        <w:spacing w:after="0" w:line="240" w:lineRule="auto"/>
        <w:jc w:val="both"/>
        <w:rPr>
          <w:rFonts w:ascii="Times New Roman" w:eastAsia="Times New Roman" w:hAnsi="Times New Roman" w:cs="Times New Roman"/>
          <w:sz w:val="22"/>
          <w:szCs w:val="22"/>
        </w:rPr>
      </w:pPr>
      <w:r w:rsidRPr="000262E4">
        <w:rPr>
          <w:rFonts w:ascii="Times New Roman" w:eastAsia="Times New Roman" w:hAnsi="Times New Roman" w:cs="Times New Roman"/>
          <w:sz w:val="22"/>
          <w:szCs w:val="22"/>
        </w:rPr>
        <w:t>En el artículo #4 analizaron las ofertas para la contratación del tesorero contador</w:t>
      </w:r>
    </w:p>
    <w:p w:rsidR="009E0499" w:rsidRDefault="001D2D16" w:rsidP="0055510A">
      <w:pPr>
        <w:pStyle w:val="Prrafodelista"/>
        <w:numPr>
          <w:ilvl w:val="0"/>
          <w:numId w:val="5"/>
        </w:numPr>
        <w:spacing w:after="0" w:line="240" w:lineRule="auto"/>
        <w:jc w:val="both"/>
        <w:rPr>
          <w:rFonts w:ascii="Times New Roman" w:eastAsia="Times New Roman" w:hAnsi="Times New Roman" w:cs="Times New Roman"/>
          <w:sz w:val="22"/>
          <w:szCs w:val="22"/>
        </w:rPr>
      </w:pPr>
      <w:r w:rsidRPr="009E0499">
        <w:rPr>
          <w:rFonts w:ascii="Times New Roman" w:eastAsia="Times New Roman" w:hAnsi="Times New Roman" w:cs="Times New Roman"/>
          <w:sz w:val="22"/>
          <w:szCs w:val="22"/>
        </w:rPr>
        <w:t xml:space="preserve">En el artículo #5 deciden por Yaneri Poveda Zapata, </w:t>
      </w:r>
    </w:p>
    <w:p w:rsidR="001D2D16" w:rsidRPr="009E0499" w:rsidRDefault="001D2D16" w:rsidP="0055510A">
      <w:pPr>
        <w:pStyle w:val="Prrafodelista"/>
        <w:numPr>
          <w:ilvl w:val="0"/>
          <w:numId w:val="5"/>
        </w:numPr>
        <w:spacing w:after="0" w:line="240" w:lineRule="auto"/>
        <w:jc w:val="both"/>
        <w:rPr>
          <w:rFonts w:ascii="Times New Roman" w:eastAsia="Times New Roman" w:hAnsi="Times New Roman" w:cs="Times New Roman"/>
          <w:sz w:val="22"/>
          <w:szCs w:val="22"/>
        </w:rPr>
      </w:pPr>
      <w:r w:rsidRPr="009E0499">
        <w:rPr>
          <w:rFonts w:ascii="Times New Roman" w:eastAsia="Times New Roman" w:hAnsi="Times New Roman" w:cs="Times New Roman"/>
          <w:sz w:val="22"/>
          <w:szCs w:val="22"/>
        </w:rPr>
        <w:t>En el artículo #6 analizan las razones por las cuales  no se recomienda la contratación del señor Nelson.</w:t>
      </w:r>
    </w:p>
    <w:p w:rsidR="001D2D16" w:rsidRPr="000262E4" w:rsidRDefault="001D2D16" w:rsidP="0029239E">
      <w:pPr>
        <w:pStyle w:val="Prrafodelista"/>
        <w:numPr>
          <w:ilvl w:val="0"/>
          <w:numId w:val="5"/>
        </w:numPr>
        <w:spacing w:after="0" w:line="240" w:lineRule="auto"/>
        <w:jc w:val="both"/>
        <w:rPr>
          <w:rFonts w:ascii="Times New Roman" w:eastAsia="Times New Roman" w:hAnsi="Times New Roman" w:cs="Times New Roman"/>
          <w:sz w:val="22"/>
          <w:szCs w:val="22"/>
        </w:rPr>
      </w:pPr>
      <w:r w:rsidRPr="000262E4">
        <w:rPr>
          <w:rFonts w:ascii="Times New Roman" w:eastAsia="Times New Roman" w:hAnsi="Times New Roman" w:cs="Times New Roman"/>
          <w:sz w:val="22"/>
          <w:szCs w:val="22"/>
        </w:rPr>
        <w:t>En el artículo #9 se acuerda notificar a los oferentes del cartel 004-2015 la escogencia de la señora Yaneri Poveda Zapata.</w:t>
      </w:r>
    </w:p>
    <w:p w:rsidR="001D2D16" w:rsidRPr="001D2D16" w:rsidRDefault="001D2D16" w:rsidP="0029239E">
      <w:pPr>
        <w:spacing w:after="0" w:line="240" w:lineRule="auto"/>
        <w:jc w:val="both"/>
        <w:rPr>
          <w:rFonts w:ascii="Times New Roman" w:eastAsia="Times New Roman" w:hAnsi="Times New Roman" w:cs="Times New Roman"/>
          <w:sz w:val="22"/>
          <w:szCs w:val="22"/>
        </w:rPr>
      </w:pPr>
    </w:p>
    <w:p w:rsidR="009E6126" w:rsidRDefault="009E6126" w:rsidP="0029239E">
      <w:pPr>
        <w:spacing w:after="0" w:line="240" w:lineRule="auto"/>
        <w:jc w:val="both"/>
        <w:rPr>
          <w:rFonts w:ascii="Times New Roman" w:eastAsia="Times New Roman" w:hAnsi="Times New Roman" w:cs="Times New Roman"/>
          <w:sz w:val="22"/>
          <w:szCs w:val="22"/>
        </w:rPr>
      </w:pPr>
      <w:r w:rsidRPr="009E6126">
        <w:rPr>
          <w:rFonts w:ascii="Times New Roman" w:eastAsia="Times New Roman" w:hAnsi="Times New Roman" w:cs="Times New Roman"/>
          <w:sz w:val="22"/>
          <w:szCs w:val="22"/>
        </w:rPr>
        <w:t xml:space="preserve">Se debe adicionar a los trámites realizados por </w:t>
      </w:r>
      <w:r w:rsidR="0017427C">
        <w:rPr>
          <w:rFonts w:ascii="Times New Roman" w:eastAsia="Times New Roman" w:hAnsi="Times New Roman" w:cs="Times New Roman"/>
          <w:sz w:val="22"/>
          <w:szCs w:val="22"/>
        </w:rPr>
        <w:t>la j</w:t>
      </w:r>
      <w:r w:rsidRPr="009E6126">
        <w:rPr>
          <w:rFonts w:ascii="Times New Roman" w:eastAsia="Times New Roman" w:hAnsi="Times New Roman" w:cs="Times New Roman"/>
          <w:sz w:val="22"/>
          <w:szCs w:val="22"/>
        </w:rPr>
        <w:t xml:space="preserve">unta y Director del </w:t>
      </w:r>
      <w:r w:rsidR="00E21D33">
        <w:rPr>
          <w:rFonts w:ascii="Times New Roman" w:eastAsia="Times New Roman" w:hAnsi="Times New Roman" w:cs="Times New Roman"/>
          <w:sz w:val="22"/>
          <w:szCs w:val="22"/>
        </w:rPr>
        <w:t>centro educativo</w:t>
      </w:r>
      <w:r w:rsidRPr="009E6126">
        <w:rPr>
          <w:rFonts w:ascii="Times New Roman" w:eastAsia="Times New Roman" w:hAnsi="Times New Roman" w:cs="Times New Roman"/>
          <w:sz w:val="22"/>
          <w:szCs w:val="22"/>
        </w:rPr>
        <w:t xml:space="preserve"> la Capacitación realizada por el Supervisor del Circuito 09, el</w:t>
      </w:r>
      <w:r w:rsidR="00DB2ADC">
        <w:rPr>
          <w:rFonts w:ascii="Times New Roman" w:eastAsia="Times New Roman" w:hAnsi="Times New Roman" w:cs="Times New Roman"/>
          <w:sz w:val="22"/>
          <w:szCs w:val="22"/>
        </w:rPr>
        <w:t xml:space="preserve"> </w:t>
      </w:r>
      <w:r w:rsidRPr="009E6126">
        <w:rPr>
          <w:rFonts w:ascii="Times New Roman" w:eastAsia="Times New Roman" w:hAnsi="Times New Roman" w:cs="Times New Roman"/>
          <w:sz w:val="22"/>
          <w:szCs w:val="22"/>
        </w:rPr>
        <w:t>7 dici</w:t>
      </w:r>
      <w:r w:rsidR="00A90A79">
        <w:rPr>
          <w:rFonts w:ascii="Times New Roman" w:eastAsia="Times New Roman" w:hAnsi="Times New Roman" w:cs="Times New Roman"/>
          <w:sz w:val="22"/>
          <w:szCs w:val="22"/>
        </w:rPr>
        <w:t xml:space="preserve">embre </w:t>
      </w:r>
      <w:r w:rsidR="00DB2ADC">
        <w:rPr>
          <w:rFonts w:ascii="Times New Roman" w:eastAsia="Times New Roman" w:hAnsi="Times New Roman" w:cs="Times New Roman"/>
          <w:sz w:val="22"/>
          <w:szCs w:val="22"/>
        </w:rPr>
        <w:t>del 20</w:t>
      </w:r>
      <w:r w:rsidR="00A90A79">
        <w:rPr>
          <w:rFonts w:ascii="Times New Roman" w:eastAsia="Times New Roman" w:hAnsi="Times New Roman" w:cs="Times New Roman"/>
          <w:sz w:val="22"/>
          <w:szCs w:val="22"/>
        </w:rPr>
        <w:t>15 en la Oficina de j</w:t>
      </w:r>
      <w:r w:rsidRPr="009E6126">
        <w:rPr>
          <w:rFonts w:ascii="Times New Roman" w:eastAsia="Times New Roman" w:hAnsi="Times New Roman" w:cs="Times New Roman"/>
          <w:sz w:val="22"/>
          <w:szCs w:val="22"/>
        </w:rPr>
        <w:t>untas de la Dirección Regional de Educación de Alajuela, en las que estuvieron presentes todos los miembros de l</w:t>
      </w:r>
      <w:r w:rsidR="00A90A79">
        <w:rPr>
          <w:rFonts w:ascii="Times New Roman" w:eastAsia="Times New Roman" w:hAnsi="Times New Roman" w:cs="Times New Roman"/>
          <w:sz w:val="22"/>
          <w:szCs w:val="22"/>
        </w:rPr>
        <w:t>a junta a</w:t>
      </w:r>
      <w:r w:rsidRPr="009E6126">
        <w:rPr>
          <w:rFonts w:ascii="Times New Roman" w:eastAsia="Times New Roman" w:hAnsi="Times New Roman" w:cs="Times New Roman"/>
          <w:sz w:val="22"/>
          <w:szCs w:val="22"/>
        </w:rPr>
        <w:t>dministrativa y el Director del CTP de San Mateo</w:t>
      </w:r>
      <w:r>
        <w:rPr>
          <w:rFonts w:ascii="Times New Roman" w:eastAsia="Times New Roman" w:hAnsi="Times New Roman" w:cs="Times New Roman"/>
          <w:sz w:val="22"/>
          <w:szCs w:val="22"/>
        </w:rPr>
        <w:t>.</w:t>
      </w:r>
    </w:p>
    <w:p w:rsidR="0054014A" w:rsidRDefault="0054014A" w:rsidP="0029239E">
      <w:pPr>
        <w:spacing w:after="0" w:line="240" w:lineRule="auto"/>
        <w:jc w:val="both"/>
        <w:rPr>
          <w:rFonts w:ascii="Times New Roman" w:eastAsia="Times New Roman" w:hAnsi="Times New Roman" w:cs="Times New Roman"/>
          <w:sz w:val="22"/>
          <w:szCs w:val="22"/>
        </w:rPr>
      </w:pPr>
    </w:p>
    <w:p w:rsidR="009E6126" w:rsidRDefault="0054014A" w:rsidP="0029239E">
      <w:pPr>
        <w:spacing w:after="0" w:line="240"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Finalmente, se constató en la visita realizada por esta Auditoría Interna, la coordinación existente entre el director del centro educativo, la junta administrativa,  tesorera-contadora, coordinador técnico y coordinadora de</w:t>
      </w:r>
      <w:r w:rsidR="00B92CFD">
        <w:rPr>
          <w:rFonts w:ascii="Times New Roman" w:eastAsia="Times New Roman" w:hAnsi="Times New Roman" w:cs="Times New Roman"/>
          <w:sz w:val="22"/>
          <w:szCs w:val="22"/>
        </w:rPr>
        <w:t xml:space="preserve"> empresas, así como el manejo de la información de manera expedita.</w:t>
      </w:r>
    </w:p>
    <w:p w:rsidR="006A1ADE" w:rsidRDefault="006A1ADE" w:rsidP="0029239E">
      <w:pPr>
        <w:spacing w:after="0" w:line="240" w:lineRule="auto"/>
        <w:jc w:val="both"/>
        <w:rPr>
          <w:rFonts w:ascii="Times New Roman" w:eastAsia="Times New Roman" w:hAnsi="Times New Roman" w:cs="Times New Roman"/>
          <w:sz w:val="22"/>
          <w:szCs w:val="22"/>
          <w:highlight w:val="yellow"/>
        </w:rPr>
      </w:pPr>
    </w:p>
    <w:p w:rsidR="004E6D44" w:rsidRDefault="004E6D44" w:rsidP="0029239E">
      <w:pPr>
        <w:spacing w:after="0" w:line="240" w:lineRule="auto"/>
        <w:jc w:val="both"/>
        <w:rPr>
          <w:rFonts w:ascii="Times New Roman" w:eastAsia="Times New Roman" w:hAnsi="Times New Roman" w:cs="Times New Roman"/>
          <w:sz w:val="22"/>
          <w:szCs w:val="22"/>
          <w:highlight w:val="yellow"/>
        </w:rPr>
      </w:pPr>
      <w:r w:rsidRPr="004E6D44">
        <w:rPr>
          <w:rFonts w:ascii="Times New Roman" w:eastAsia="Times New Roman" w:hAnsi="Times New Roman" w:cs="Times New Roman"/>
          <w:sz w:val="22"/>
          <w:szCs w:val="22"/>
        </w:rPr>
        <w:lastRenderedPageBreak/>
        <w:t xml:space="preserve">Dado lo señalado anteriormente se considera la </w:t>
      </w:r>
      <w:r w:rsidR="00CF04D9">
        <w:rPr>
          <w:rFonts w:ascii="Times New Roman" w:eastAsia="Times New Roman" w:hAnsi="Times New Roman" w:cs="Times New Roman"/>
          <w:sz w:val="22"/>
          <w:szCs w:val="22"/>
        </w:rPr>
        <w:t>recomendación cumplida</w:t>
      </w:r>
      <w:r w:rsidR="009C3BC2">
        <w:rPr>
          <w:rFonts w:ascii="Times New Roman" w:eastAsia="Times New Roman" w:hAnsi="Times New Roman" w:cs="Times New Roman"/>
          <w:sz w:val="22"/>
          <w:szCs w:val="22"/>
        </w:rPr>
        <w:t>;</w:t>
      </w:r>
      <w:r w:rsidRPr="004E6D44">
        <w:rPr>
          <w:rFonts w:ascii="Times New Roman" w:eastAsia="Times New Roman" w:hAnsi="Times New Roman" w:cs="Times New Roman"/>
          <w:sz w:val="22"/>
          <w:szCs w:val="22"/>
        </w:rPr>
        <w:t xml:space="preserve"> a pesar que el presupuesto no ha sido ejecutado</w:t>
      </w:r>
      <w:r w:rsidR="009C3BC2">
        <w:rPr>
          <w:rFonts w:ascii="Times New Roman" w:eastAsia="Times New Roman" w:hAnsi="Times New Roman" w:cs="Times New Roman"/>
          <w:sz w:val="22"/>
          <w:szCs w:val="22"/>
        </w:rPr>
        <w:t>,</w:t>
      </w:r>
      <w:r w:rsidRPr="004E6D44">
        <w:rPr>
          <w:rFonts w:ascii="Times New Roman" w:eastAsia="Times New Roman" w:hAnsi="Times New Roman" w:cs="Times New Roman"/>
          <w:sz w:val="22"/>
          <w:szCs w:val="22"/>
        </w:rPr>
        <w:t xml:space="preserve"> las acciones solicitadas en la recomendación denotan la proactividad del director del centro ed</w:t>
      </w:r>
      <w:r w:rsidR="00AD4627">
        <w:rPr>
          <w:rFonts w:ascii="Times New Roman" w:eastAsia="Times New Roman" w:hAnsi="Times New Roman" w:cs="Times New Roman"/>
          <w:sz w:val="22"/>
          <w:szCs w:val="22"/>
        </w:rPr>
        <w:t>ucativo en coordinación con la j</w:t>
      </w:r>
      <w:r w:rsidRPr="004E6D44">
        <w:rPr>
          <w:rFonts w:ascii="Times New Roman" w:eastAsia="Times New Roman" w:hAnsi="Times New Roman" w:cs="Times New Roman"/>
          <w:sz w:val="22"/>
          <w:szCs w:val="22"/>
        </w:rPr>
        <w:t>unta y el supervisor del circuito para el cumplimiento de la recomendación.</w:t>
      </w:r>
    </w:p>
    <w:p w:rsidR="009E6126" w:rsidRDefault="009E6126" w:rsidP="0029239E">
      <w:pPr>
        <w:spacing w:after="0" w:line="240" w:lineRule="auto"/>
        <w:jc w:val="both"/>
        <w:rPr>
          <w:rFonts w:ascii="Times New Roman" w:eastAsia="Times New Roman" w:hAnsi="Times New Roman" w:cs="Times New Roman"/>
          <w:sz w:val="22"/>
          <w:szCs w:val="22"/>
          <w:highlight w:val="yellow"/>
        </w:rPr>
      </w:pPr>
    </w:p>
    <w:p w:rsidR="006A1ADE" w:rsidRPr="00942564" w:rsidRDefault="006A1ADE" w:rsidP="0029239E">
      <w:pPr>
        <w:spacing w:after="0" w:line="240" w:lineRule="auto"/>
        <w:ind w:left="567"/>
        <w:jc w:val="both"/>
        <w:rPr>
          <w:rFonts w:ascii="Times New Roman" w:eastAsia="Times New Roman" w:hAnsi="Times New Roman" w:cs="Times New Roman"/>
          <w:i/>
          <w:highlight w:val="yellow"/>
        </w:rPr>
      </w:pPr>
      <w:r w:rsidRPr="00942564">
        <w:rPr>
          <w:rFonts w:ascii="Times New Roman" w:eastAsia="Times New Roman" w:hAnsi="Times New Roman" w:cs="Times New Roman"/>
          <w:b/>
          <w:i/>
        </w:rPr>
        <w:t>4.2</w:t>
      </w:r>
      <w:r w:rsidRPr="00942564">
        <w:rPr>
          <w:rFonts w:ascii="Times New Roman" w:eastAsia="Times New Roman" w:hAnsi="Times New Roman" w:cs="Times New Roman"/>
          <w:i/>
        </w:rPr>
        <w:t xml:space="preserve"> Requiere elaborar, supervisar y tramitar los planes de trabajo semestral y anual, en tanto debe supervisar y controlar el manejo eficiente y ordenado de todos los registros que lleva la Dirección a su cargo, así como una correcta aplicación de las normas y reglamentos que rigen el proceso institucional.</w:t>
      </w:r>
    </w:p>
    <w:p w:rsidR="006A1ADE" w:rsidRPr="00942564" w:rsidRDefault="006A1ADE" w:rsidP="0029239E">
      <w:pPr>
        <w:spacing w:after="0" w:line="240" w:lineRule="auto"/>
        <w:jc w:val="both"/>
        <w:rPr>
          <w:rFonts w:ascii="Times New Roman" w:eastAsia="Times New Roman" w:hAnsi="Times New Roman" w:cs="Times New Roman"/>
          <w:i/>
          <w:sz w:val="22"/>
          <w:szCs w:val="22"/>
          <w:highlight w:val="yellow"/>
        </w:rPr>
      </w:pPr>
    </w:p>
    <w:p w:rsidR="005239C2" w:rsidRPr="005239C2" w:rsidRDefault="005239C2" w:rsidP="0029239E">
      <w:pPr>
        <w:spacing w:after="0" w:line="240" w:lineRule="auto"/>
        <w:jc w:val="both"/>
        <w:rPr>
          <w:rFonts w:ascii="Times New Roman" w:eastAsia="Times New Roman" w:hAnsi="Times New Roman" w:cs="Times New Roman"/>
          <w:sz w:val="22"/>
          <w:szCs w:val="22"/>
        </w:rPr>
      </w:pPr>
      <w:r w:rsidRPr="005239C2">
        <w:rPr>
          <w:rFonts w:ascii="Times New Roman" w:eastAsia="Times New Roman" w:hAnsi="Times New Roman" w:cs="Times New Roman"/>
          <w:sz w:val="22"/>
          <w:szCs w:val="22"/>
        </w:rPr>
        <w:t>El PAT fue entregado a la Supervisión del Circuito, el</w:t>
      </w:r>
      <w:r w:rsidR="00DB2ADC">
        <w:rPr>
          <w:rFonts w:ascii="Times New Roman" w:eastAsia="Times New Roman" w:hAnsi="Times New Roman" w:cs="Times New Roman"/>
          <w:sz w:val="22"/>
          <w:szCs w:val="22"/>
        </w:rPr>
        <w:t xml:space="preserve"> </w:t>
      </w:r>
      <w:r w:rsidRPr="005239C2">
        <w:rPr>
          <w:rFonts w:ascii="Times New Roman" w:eastAsia="Times New Roman" w:hAnsi="Times New Roman" w:cs="Times New Roman"/>
          <w:sz w:val="22"/>
          <w:szCs w:val="22"/>
        </w:rPr>
        <w:t xml:space="preserve">9 de febrero </w:t>
      </w:r>
      <w:r w:rsidR="00DB2ADC">
        <w:rPr>
          <w:rFonts w:ascii="Times New Roman" w:eastAsia="Times New Roman" w:hAnsi="Times New Roman" w:cs="Times New Roman"/>
          <w:sz w:val="22"/>
          <w:szCs w:val="22"/>
        </w:rPr>
        <w:t>del 20</w:t>
      </w:r>
      <w:r w:rsidRPr="005239C2">
        <w:rPr>
          <w:rFonts w:ascii="Times New Roman" w:eastAsia="Times New Roman" w:hAnsi="Times New Roman" w:cs="Times New Roman"/>
          <w:sz w:val="22"/>
          <w:szCs w:val="22"/>
        </w:rPr>
        <w:t xml:space="preserve">16 y le permite al director poseer información completa para el manejo del </w:t>
      </w:r>
      <w:r w:rsidR="00753CA4" w:rsidRPr="00753CA4">
        <w:rPr>
          <w:rFonts w:ascii="Times New Roman" w:eastAsia="Times New Roman" w:hAnsi="Times New Roman" w:cs="Times New Roman"/>
          <w:sz w:val="22"/>
          <w:szCs w:val="22"/>
        </w:rPr>
        <w:t>c</w:t>
      </w:r>
      <w:r w:rsidRPr="00753CA4">
        <w:rPr>
          <w:rFonts w:ascii="Times New Roman" w:eastAsia="Times New Roman" w:hAnsi="Times New Roman" w:cs="Times New Roman"/>
          <w:sz w:val="22"/>
          <w:szCs w:val="22"/>
        </w:rPr>
        <w:t xml:space="preserve">entro </w:t>
      </w:r>
      <w:r w:rsidR="00753CA4" w:rsidRPr="00753CA4">
        <w:rPr>
          <w:rFonts w:ascii="Times New Roman" w:eastAsia="Times New Roman" w:hAnsi="Times New Roman" w:cs="Times New Roman"/>
          <w:sz w:val="22"/>
          <w:szCs w:val="22"/>
        </w:rPr>
        <w:t>e</w:t>
      </w:r>
      <w:r w:rsidRPr="00753CA4">
        <w:rPr>
          <w:rFonts w:ascii="Times New Roman" w:eastAsia="Times New Roman" w:hAnsi="Times New Roman" w:cs="Times New Roman"/>
          <w:sz w:val="22"/>
          <w:szCs w:val="22"/>
        </w:rPr>
        <w:t>ducativo</w:t>
      </w:r>
      <w:r w:rsidRPr="005239C2">
        <w:rPr>
          <w:rFonts w:ascii="Times New Roman" w:eastAsia="Times New Roman" w:hAnsi="Times New Roman" w:cs="Times New Roman"/>
          <w:sz w:val="22"/>
          <w:szCs w:val="22"/>
        </w:rPr>
        <w:t>, entre lo que está:</w:t>
      </w:r>
    </w:p>
    <w:p w:rsidR="005239C2" w:rsidRPr="005239C2" w:rsidRDefault="005239C2" w:rsidP="0029239E">
      <w:pPr>
        <w:spacing w:after="0" w:line="240" w:lineRule="auto"/>
        <w:jc w:val="both"/>
        <w:rPr>
          <w:rFonts w:ascii="Times New Roman" w:eastAsia="Times New Roman" w:hAnsi="Times New Roman" w:cs="Times New Roman"/>
          <w:sz w:val="22"/>
          <w:szCs w:val="22"/>
        </w:rPr>
      </w:pPr>
    </w:p>
    <w:p w:rsidR="005239C2" w:rsidRPr="005239C2" w:rsidRDefault="005239C2" w:rsidP="0029239E">
      <w:pPr>
        <w:pStyle w:val="Prrafodelista"/>
        <w:numPr>
          <w:ilvl w:val="0"/>
          <w:numId w:val="5"/>
        </w:numPr>
        <w:spacing w:after="0" w:line="240" w:lineRule="auto"/>
        <w:jc w:val="both"/>
        <w:rPr>
          <w:rFonts w:ascii="Times New Roman" w:eastAsia="Times New Roman" w:hAnsi="Times New Roman" w:cs="Times New Roman"/>
          <w:sz w:val="22"/>
          <w:szCs w:val="22"/>
        </w:rPr>
      </w:pPr>
      <w:r w:rsidRPr="005239C2">
        <w:rPr>
          <w:rFonts w:ascii="Times New Roman" w:eastAsia="Times New Roman" w:hAnsi="Times New Roman" w:cs="Times New Roman"/>
          <w:sz w:val="22"/>
          <w:szCs w:val="22"/>
        </w:rPr>
        <w:t>La historia del Colegio y ubicación geográfica</w:t>
      </w:r>
      <w:r w:rsidR="00753CA4">
        <w:rPr>
          <w:rFonts w:ascii="Times New Roman" w:eastAsia="Times New Roman" w:hAnsi="Times New Roman" w:cs="Times New Roman"/>
          <w:sz w:val="22"/>
          <w:szCs w:val="22"/>
        </w:rPr>
        <w:t>.</w:t>
      </w:r>
    </w:p>
    <w:p w:rsidR="005239C2" w:rsidRPr="005239C2" w:rsidRDefault="005239C2" w:rsidP="0029239E">
      <w:pPr>
        <w:pStyle w:val="Prrafodelista"/>
        <w:numPr>
          <w:ilvl w:val="0"/>
          <w:numId w:val="5"/>
        </w:numPr>
        <w:spacing w:after="0" w:line="240" w:lineRule="auto"/>
        <w:jc w:val="both"/>
        <w:rPr>
          <w:rFonts w:ascii="Times New Roman" w:eastAsia="Times New Roman" w:hAnsi="Times New Roman" w:cs="Times New Roman"/>
          <w:sz w:val="22"/>
          <w:szCs w:val="22"/>
        </w:rPr>
      </w:pPr>
      <w:r w:rsidRPr="005239C2">
        <w:rPr>
          <w:rFonts w:ascii="Times New Roman" w:eastAsia="Times New Roman" w:hAnsi="Times New Roman" w:cs="Times New Roman"/>
          <w:sz w:val="22"/>
          <w:szCs w:val="22"/>
        </w:rPr>
        <w:t>Misión, visión y objetivos institucionales</w:t>
      </w:r>
      <w:r w:rsidR="00753CA4">
        <w:rPr>
          <w:rFonts w:ascii="Times New Roman" w:eastAsia="Times New Roman" w:hAnsi="Times New Roman" w:cs="Times New Roman"/>
          <w:sz w:val="22"/>
          <w:szCs w:val="22"/>
        </w:rPr>
        <w:t>.</w:t>
      </w:r>
    </w:p>
    <w:p w:rsidR="005239C2" w:rsidRPr="005239C2" w:rsidRDefault="005239C2" w:rsidP="0029239E">
      <w:pPr>
        <w:pStyle w:val="Prrafodelista"/>
        <w:numPr>
          <w:ilvl w:val="0"/>
          <w:numId w:val="5"/>
        </w:numPr>
        <w:spacing w:after="0" w:line="240" w:lineRule="auto"/>
        <w:jc w:val="both"/>
        <w:rPr>
          <w:rFonts w:ascii="Times New Roman" w:eastAsia="Times New Roman" w:hAnsi="Times New Roman" w:cs="Times New Roman"/>
          <w:sz w:val="22"/>
          <w:szCs w:val="22"/>
        </w:rPr>
      </w:pPr>
      <w:r w:rsidRPr="005239C2">
        <w:rPr>
          <w:rFonts w:ascii="Times New Roman" w:eastAsia="Times New Roman" w:hAnsi="Times New Roman" w:cs="Times New Roman"/>
          <w:sz w:val="22"/>
          <w:szCs w:val="22"/>
        </w:rPr>
        <w:t>El FODA, así como necesidades y prioridades</w:t>
      </w:r>
      <w:r w:rsidR="00753CA4">
        <w:rPr>
          <w:rFonts w:ascii="Times New Roman" w:eastAsia="Times New Roman" w:hAnsi="Times New Roman" w:cs="Times New Roman"/>
          <w:sz w:val="22"/>
          <w:szCs w:val="22"/>
        </w:rPr>
        <w:t>.</w:t>
      </w:r>
    </w:p>
    <w:p w:rsidR="005239C2" w:rsidRPr="005239C2" w:rsidRDefault="005239C2" w:rsidP="0029239E">
      <w:pPr>
        <w:pStyle w:val="Prrafodelista"/>
        <w:numPr>
          <w:ilvl w:val="0"/>
          <w:numId w:val="5"/>
        </w:numPr>
        <w:spacing w:after="0" w:line="240" w:lineRule="auto"/>
        <w:jc w:val="both"/>
        <w:rPr>
          <w:rFonts w:ascii="Times New Roman" w:eastAsia="Times New Roman" w:hAnsi="Times New Roman" w:cs="Times New Roman"/>
          <w:sz w:val="22"/>
          <w:szCs w:val="22"/>
        </w:rPr>
      </w:pPr>
      <w:r w:rsidRPr="005239C2">
        <w:rPr>
          <w:rFonts w:ascii="Times New Roman" w:eastAsia="Times New Roman" w:hAnsi="Times New Roman" w:cs="Times New Roman"/>
          <w:sz w:val="22"/>
          <w:szCs w:val="22"/>
        </w:rPr>
        <w:t>Caracterización del centro educativo, que su objetivo es valorar las características del entorno inmediato del centro educativo que pueden incidir en la calidad del servicio que brindan</w:t>
      </w:r>
      <w:r w:rsidR="00753CA4">
        <w:rPr>
          <w:rFonts w:ascii="Times New Roman" w:eastAsia="Times New Roman" w:hAnsi="Times New Roman" w:cs="Times New Roman"/>
          <w:sz w:val="22"/>
          <w:szCs w:val="22"/>
        </w:rPr>
        <w:t>.</w:t>
      </w:r>
    </w:p>
    <w:p w:rsidR="005239C2" w:rsidRPr="005239C2" w:rsidRDefault="005239C2" w:rsidP="0029239E">
      <w:pPr>
        <w:pStyle w:val="Prrafodelista"/>
        <w:numPr>
          <w:ilvl w:val="0"/>
          <w:numId w:val="5"/>
        </w:numPr>
        <w:spacing w:after="0" w:line="240" w:lineRule="auto"/>
        <w:jc w:val="both"/>
        <w:rPr>
          <w:rFonts w:ascii="Times New Roman" w:eastAsia="Times New Roman" w:hAnsi="Times New Roman" w:cs="Times New Roman"/>
          <w:sz w:val="22"/>
          <w:szCs w:val="22"/>
        </w:rPr>
      </w:pPr>
      <w:r w:rsidRPr="005239C2">
        <w:rPr>
          <w:rFonts w:ascii="Times New Roman" w:eastAsia="Times New Roman" w:hAnsi="Times New Roman" w:cs="Times New Roman"/>
          <w:sz w:val="22"/>
          <w:szCs w:val="22"/>
        </w:rPr>
        <w:t>Planeamiento Estratégico</w:t>
      </w:r>
      <w:r w:rsidR="00753CA4">
        <w:rPr>
          <w:rFonts w:ascii="Times New Roman" w:eastAsia="Times New Roman" w:hAnsi="Times New Roman" w:cs="Times New Roman"/>
          <w:sz w:val="22"/>
          <w:szCs w:val="22"/>
        </w:rPr>
        <w:t>.</w:t>
      </w:r>
    </w:p>
    <w:p w:rsidR="005239C2" w:rsidRPr="005239C2" w:rsidRDefault="005239C2" w:rsidP="0029239E">
      <w:pPr>
        <w:pStyle w:val="Prrafodelista"/>
        <w:numPr>
          <w:ilvl w:val="0"/>
          <w:numId w:val="5"/>
        </w:numPr>
        <w:spacing w:after="0" w:line="240" w:lineRule="auto"/>
        <w:jc w:val="both"/>
        <w:rPr>
          <w:rFonts w:ascii="Times New Roman" w:eastAsia="Times New Roman" w:hAnsi="Times New Roman" w:cs="Times New Roman"/>
          <w:sz w:val="22"/>
          <w:szCs w:val="22"/>
        </w:rPr>
      </w:pPr>
      <w:r w:rsidRPr="005239C2">
        <w:rPr>
          <w:rFonts w:ascii="Times New Roman" w:eastAsia="Times New Roman" w:hAnsi="Times New Roman" w:cs="Times New Roman"/>
          <w:sz w:val="22"/>
          <w:szCs w:val="22"/>
        </w:rPr>
        <w:t>Presupuesto ordinario para el ejercicio económico 2015</w:t>
      </w:r>
      <w:r w:rsidR="00753CA4">
        <w:rPr>
          <w:rFonts w:ascii="Times New Roman" w:eastAsia="Times New Roman" w:hAnsi="Times New Roman" w:cs="Times New Roman"/>
          <w:sz w:val="22"/>
          <w:szCs w:val="22"/>
        </w:rPr>
        <w:t>.</w:t>
      </w:r>
    </w:p>
    <w:p w:rsidR="005239C2" w:rsidRPr="005239C2" w:rsidRDefault="005239C2" w:rsidP="0029239E">
      <w:pPr>
        <w:pStyle w:val="Prrafodelista"/>
        <w:numPr>
          <w:ilvl w:val="0"/>
          <w:numId w:val="5"/>
        </w:numPr>
        <w:spacing w:after="0" w:line="240" w:lineRule="auto"/>
        <w:jc w:val="both"/>
        <w:rPr>
          <w:rFonts w:ascii="Times New Roman" w:eastAsia="Times New Roman" w:hAnsi="Times New Roman" w:cs="Times New Roman"/>
          <w:sz w:val="22"/>
          <w:szCs w:val="22"/>
        </w:rPr>
      </w:pPr>
      <w:r w:rsidRPr="005239C2">
        <w:rPr>
          <w:rFonts w:ascii="Times New Roman" w:eastAsia="Times New Roman" w:hAnsi="Times New Roman" w:cs="Times New Roman"/>
          <w:sz w:val="22"/>
          <w:szCs w:val="22"/>
        </w:rPr>
        <w:lastRenderedPageBreak/>
        <w:t>Programación de la ejecución y desarrollo de los comités institucionales</w:t>
      </w:r>
      <w:r w:rsidR="00753CA4">
        <w:rPr>
          <w:rFonts w:ascii="Times New Roman" w:eastAsia="Times New Roman" w:hAnsi="Times New Roman" w:cs="Times New Roman"/>
          <w:sz w:val="22"/>
          <w:szCs w:val="22"/>
        </w:rPr>
        <w:t>.</w:t>
      </w:r>
    </w:p>
    <w:p w:rsidR="005239C2" w:rsidRPr="005239C2" w:rsidRDefault="005239C2" w:rsidP="0029239E">
      <w:pPr>
        <w:pStyle w:val="Prrafodelista"/>
        <w:numPr>
          <w:ilvl w:val="0"/>
          <w:numId w:val="5"/>
        </w:numPr>
        <w:spacing w:after="0" w:line="240" w:lineRule="auto"/>
        <w:jc w:val="both"/>
        <w:rPr>
          <w:rFonts w:ascii="Times New Roman" w:eastAsia="Times New Roman" w:hAnsi="Times New Roman" w:cs="Times New Roman"/>
          <w:sz w:val="22"/>
          <w:szCs w:val="22"/>
        </w:rPr>
      </w:pPr>
      <w:r w:rsidRPr="005239C2">
        <w:rPr>
          <w:rFonts w:ascii="Times New Roman" w:eastAsia="Times New Roman" w:hAnsi="Times New Roman" w:cs="Times New Roman"/>
          <w:sz w:val="22"/>
          <w:szCs w:val="22"/>
        </w:rPr>
        <w:t>Estadística de matrícula, rendimiento académico, deserción, repitencia, acceso y equidad</w:t>
      </w:r>
      <w:r w:rsidR="00753CA4">
        <w:rPr>
          <w:rFonts w:ascii="Times New Roman" w:eastAsia="Times New Roman" w:hAnsi="Times New Roman" w:cs="Times New Roman"/>
          <w:sz w:val="22"/>
          <w:szCs w:val="22"/>
        </w:rPr>
        <w:t>.</w:t>
      </w:r>
    </w:p>
    <w:p w:rsidR="005239C2" w:rsidRPr="005239C2" w:rsidRDefault="005239C2" w:rsidP="0029239E">
      <w:pPr>
        <w:spacing w:after="0" w:line="240" w:lineRule="auto"/>
        <w:jc w:val="both"/>
        <w:rPr>
          <w:rFonts w:ascii="Times New Roman" w:eastAsia="Times New Roman" w:hAnsi="Times New Roman" w:cs="Times New Roman"/>
          <w:sz w:val="22"/>
          <w:szCs w:val="22"/>
        </w:rPr>
      </w:pPr>
    </w:p>
    <w:p w:rsidR="005239C2" w:rsidRPr="005239C2" w:rsidRDefault="005239C2" w:rsidP="0029239E">
      <w:pPr>
        <w:spacing w:after="0" w:line="240" w:lineRule="auto"/>
        <w:jc w:val="both"/>
        <w:rPr>
          <w:rFonts w:ascii="Times New Roman" w:eastAsia="Times New Roman" w:hAnsi="Times New Roman" w:cs="Times New Roman"/>
          <w:sz w:val="22"/>
          <w:szCs w:val="22"/>
        </w:rPr>
      </w:pPr>
      <w:r w:rsidRPr="005239C2">
        <w:rPr>
          <w:rFonts w:ascii="Times New Roman" w:eastAsia="Times New Roman" w:hAnsi="Times New Roman" w:cs="Times New Roman"/>
          <w:sz w:val="22"/>
          <w:szCs w:val="22"/>
        </w:rPr>
        <w:t>Además, en el documento consta la capacitación a oficinistas y personal reubicado en labores de oficina, sobre el manejo de archivo, tanto de los expedientes de profesores y estudiantes, como de información en general del centro educativo, este fue realizado en el 2016 en la oficina de la supervisión.</w:t>
      </w:r>
    </w:p>
    <w:p w:rsidR="005239C2" w:rsidRDefault="005239C2" w:rsidP="0029239E">
      <w:pPr>
        <w:spacing w:after="0" w:line="240" w:lineRule="auto"/>
        <w:jc w:val="both"/>
        <w:rPr>
          <w:rFonts w:ascii="Times New Roman" w:eastAsia="Times New Roman" w:hAnsi="Times New Roman" w:cs="Times New Roman"/>
          <w:sz w:val="22"/>
          <w:szCs w:val="22"/>
        </w:rPr>
      </w:pPr>
    </w:p>
    <w:p w:rsidR="00A96022" w:rsidRDefault="00A96022" w:rsidP="0029239E">
      <w:pPr>
        <w:spacing w:after="0" w:line="240"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En visita realizada por esta Dirección de Auditoría Interna</w:t>
      </w:r>
      <w:r w:rsidR="002258DD">
        <w:rPr>
          <w:rFonts w:ascii="Times New Roman" w:eastAsia="Times New Roman" w:hAnsi="Times New Roman" w:cs="Times New Roman"/>
          <w:sz w:val="22"/>
          <w:szCs w:val="22"/>
        </w:rPr>
        <w:t>, se verifica que poseen un archivo recientemente construido donde conservan la información, así como el manejo expedito por parte de los funcionarios a cargo de la dirección del centro educativo en el manejo de la documentación solicitada.</w:t>
      </w:r>
    </w:p>
    <w:p w:rsidR="00A96022" w:rsidRPr="005239C2" w:rsidRDefault="00A96022" w:rsidP="0029239E">
      <w:pPr>
        <w:spacing w:after="0" w:line="240" w:lineRule="auto"/>
        <w:jc w:val="both"/>
        <w:rPr>
          <w:rFonts w:ascii="Times New Roman" w:eastAsia="Times New Roman" w:hAnsi="Times New Roman" w:cs="Times New Roman"/>
          <w:sz w:val="22"/>
          <w:szCs w:val="22"/>
        </w:rPr>
      </w:pPr>
    </w:p>
    <w:p w:rsidR="006A1ADE" w:rsidRDefault="005239C2" w:rsidP="0029239E">
      <w:pPr>
        <w:spacing w:after="0" w:line="240" w:lineRule="auto"/>
        <w:jc w:val="both"/>
        <w:rPr>
          <w:rFonts w:ascii="Times New Roman" w:eastAsia="Times New Roman" w:hAnsi="Times New Roman" w:cs="Times New Roman"/>
          <w:sz w:val="22"/>
          <w:szCs w:val="22"/>
          <w:highlight w:val="yellow"/>
        </w:rPr>
      </w:pPr>
      <w:r w:rsidRPr="005239C2">
        <w:rPr>
          <w:rFonts w:ascii="Times New Roman" w:eastAsia="Times New Roman" w:hAnsi="Times New Roman" w:cs="Times New Roman"/>
          <w:sz w:val="22"/>
          <w:szCs w:val="22"/>
        </w:rPr>
        <w:t>Según lo señalado anteriormente se considera la recomendación cumplida.</w:t>
      </w:r>
    </w:p>
    <w:p w:rsidR="006A1ADE" w:rsidRDefault="006A1ADE" w:rsidP="0029239E">
      <w:pPr>
        <w:spacing w:after="0" w:line="240" w:lineRule="auto"/>
        <w:jc w:val="both"/>
        <w:rPr>
          <w:rFonts w:ascii="Times New Roman" w:eastAsia="Times New Roman" w:hAnsi="Times New Roman" w:cs="Times New Roman"/>
          <w:sz w:val="22"/>
          <w:szCs w:val="22"/>
          <w:highlight w:val="yellow"/>
        </w:rPr>
      </w:pPr>
    </w:p>
    <w:p w:rsidR="00201619" w:rsidRPr="00942564" w:rsidRDefault="002B71BA" w:rsidP="0029239E">
      <w:pPr>
        <w:spacing w:after="0" w:line="240" w:lineRule="auto"/>
        <w:ind w:left="708"/>
        <w:jc w:val="both"/>
        <w:rPr>
          <w:rFonts w:ascii="Times New Roman" w:eastAsia="Times New Roman" w:hAnsi="Times New Roman" w:cs="Times New Roman"/>
          <w:i/>
        </w:rPr>
      </w:pPr>
      <w:r w:rsidRPr="00942564">
        <w:rPr>
          <w:rFonts w:ascii="Times New Roman" w:eastAsia="Times New Roman" w:hAnsi="Times New Roman" w:cs="Times New Roman"/>
          <w:b/>
          <w:i/>
        </w:rPr>
        <w:t>4.3</w:t>
      </w:r>
      <w:r w:rsidRPr="00942564">
        <w:rPr>
          <w:rFonts w:ascii="Times New Roman" w:eastAsia="Times New Roman" w:hAnsi="Times New Roman" w:cs="Times New Roman"/>
          <w:i/>
        </w:rPr>
        <w:t xml:space="preserve"> En calidad de jerarca de la institución debe eliminar la práctica de seguir incumpliendo la normativa vigente, al autorizar o solicitar a las funcionarias del centro educativo que recauden y administren los dineros por venta de almuerzos en la institución.</w:t>
      </w:r>
    </w:p>
    <w:p w:rsidR="006870E4" w:rsidRPr="0053692A" w:rsidRDefault="006870E4" w:rsidP="0029239E">
      <w:pPr>
        <w:spacing w:after="0" w:line="240" w:lineRule="auto"/>
        <w:jc w:val="both"/>
        <w:rPr>
          <w:rFonts w:ascii="Times New Roman" w:eastAsia="Times New Roman" w:hAnsi="Times New Roman" w:cs="Times New Roman"/>
          <w:color w:val="000000" w:themeColor="text1"/>
        </w:rPr>
      </w:pPr>
    </w:p>
    <w:p w:rsidR="00F77B2D" w:rsidRPr="0053692A" w:rsidRDefault="00F77B2D" w:rsidP="0029239E">
      <w:pPr>
        <w:spacing w:after="0" w:line="240" w:lineRule="auto"/>
        <w:jc w:val="both"/>
        <w:rPr>
          <w:rFonts w:ascii="Times New Roman" w:eastAsia="Times New Roman" w:hAnsi="Times New Roman" w:cs="Times New Roman"/>
          <w:color w:val="000000" w:themeColor="text1"/>
          <w:sz w:val="22"/>
          <w:szCs w:val="22"/>
        </w:rPr>
      </w:pPr>
      <w:r w:rsidRPr="0053692A">
        <w:rPr>
          <w:rFonts w:ascii="Times New Roman" w:eastAsia="Times New Roman" w:hAnsi="Times New Roman" w:cs="Times New Roman"/>
          <w:color w:val="000000" w:themeColor="text1"/>
          <w:sz w:val="22"/>
          <w:szCs w:val="22"/>
        </w:rPr>
        <w:lastRenderedPageBreak/>
        <w:t>Con re</w:t>
      </w:r>
      <w:r w:rsidR="00147AE3">
        <w:rPr>
          <w:rFonts w:ascii="Times New Roman" w:eastAsia="Times New Roman" w:hAnsi="Times New Roman" w:cs="Times New Roman"/>
          <w:color w:val="000000" w:themeColor="text1"/>
          <w:sz w:val="22"/>
          <w:szCs w:val="22"/>
        </w:rPr>
        <w:t>specto a esta recomendación la junta a</w:t>
      </w:r>
      <w:r w:rsidRPr="0053692A">
        <w:rPr>
          <w:rFonts w:ascii="Times New Roman" w:eastAsia="Times New Roman" w:hAnsi="Times New Roman" w:cs="Times New Roman"/>
          <w:color w:val="000000" w:themeColor="text1"/>
          <w:sz w:val="22"/>
          <w:szCs w:val="22"/>
        </w:rPr>
        <w:t>dministrativa envía a esta Dirección de Auditoría Interna:</w:t>
      </w:r>
    </w:p>
    <w:p w:rsidR="00F77B2D" w:rsidRPr="00F77B2D" w:rsidRDefault="00F77B2D" w:rsidP="0029239E">
      <w:pPr>
        <w:spacing w:after="0" w:line="240" w:lineRule="auto"/>
        <w:jc w:val="both"/>
        <w:rPr>
          <w:rFonts w:ascii="Times New Roman" w:eastAsia="Times New Roman" w:hAnsi="Times New Roman" w:cs="Times New Roman"/>
          <w:sz w:val="22"/>
          <w:szCs w:val="22"/>
        </w:rPr>
      </w:pPr>
    </w:p>
    <w:p w:rsidR="00F77B2D" w:rsidRPr="00F77B2D" w:rsidRDefault="00F77B2D" w:rsidP="0029239E">
      <w:pPr>
        <w:pStyle w:val="Prrafodelista"/>
        <w:numPr>
          <w:ilvl w:val="0"/>
          <w:numId w:val="6"/>
        </w:numPr>
        <w:spacing w:after="0" w:line="240" w:lineRule="auto"/>
        <w:jc w:val="both"/>
        <w:rPr>
          <w:rFonts w:ascii="Times New Roman" w:eastAsia="Times New Roman" w:hAnsi="Times New Roman" w:cs="Times New Roman"/>
          <w:sz w:val="22"/>
          <w:szCs w:val="22"/>
        </w:rPr>
      </w:pPr>
      <w:r w:rsidRPr="00F77B2D">
        <w:rPr>
          <w:rFonts w:ascii="Times New Roman" w:eastAsia="Times New Roman" w:hAnsi="Times New Roman" w:cs="Times New Roman"/>
          <w:sz w:val="22"/>
          <w:szCs w:val="22"/>
        </w:rPr>
        <w:t xml:space="preserve">El acta #263 con fecha 29 de junio </w:t>
      </w:r>
      <w:r w:rsidR="00DB2ADC">
        <w:rPr>
          <w:rFonts w:ascii="Times New Roman" w:eastAsia="Times New Roman" w:hAnsi="Times New Roman" w:cs="Times New Roman"/>
          <w:sz w:val="22"/>
          <w:szCs w:val="22"/>
        </w:rPr>
        <w:t>del 20</w:t>
      </w:r>
      <w:r w:rsidRPr="00F77B2D">
        <w:rPr>
          <w:rFonts w:ascii="Times New Roman" w:eastAsia="Times New Roman" w:hAnsi="Times New Roman" w:cs="Times New Roman"/>
          <w:sz w:val="22"/>
          <w:szCs w:val="22"/>
        </w:rPr>
        <w:t>15, en el artículo 4</w:t>
      </w:r>
      <w:r w:rsidR="003C290A">
        <w:rPr>
          <w:rFonts w:ascii="Times New Roman" w:eastAsia="Times New Roman" w:hAnsi="Times New Roman" w:cs="Times New Roman"/>
          <w:sz w:val="22"/>
          <w:szCs w:val="22"/>
        </w:rPr>
        <w:t xml:space="preserve"> acuerdan la funcionaria de la j</w:t>
      </w:r>
      <w:r w:rsidRPr="00F77B2D">
        <w:rPr>
          <w:rFonts w:ascii="Times New Roman" w:eastAsia="Times New Roman" w:hAnsi="Times New Roman" w:cs="Times New Roman"/>
          <w:sz w:val="22"/>
          <w:szCs w:val="22"/>
        </w:rPr>
        <w:t xml:space="preserve">unta encargada de recolectar  y depositar  los dineros producto  de lo recaudado en el comedor estudiantil. </w:t>
      </w:r>
    </w:p>
    <w:p w:rsidR="00F77B2D" w:rsidRPr="00F77B2D" w:rsidRDefault="00F77B2D" w:rsidP="0029239E">
      <w:pPr>
        <w:pStyle w:val="Prrafodelista"/>
        <w:numPr>
          <w:ilvl w:val="0"/>
          <w:numId w:val="6"/>
        </w:numPr>
        <w:spacing w:after="0" w:line="240" w:lineRule="auto"/>
        <w:jc w:val="both"/>
        <w:rPr>
          <w:rFonts w:ascii="Times New Roman" w:eastAsia="Times New Roman" w:hAnsi="Times New Roman" w:cs="Times New Roman"/>
          <w:sz w:val="22"/>
          <w:szCs w:val="22"/>
        </w:rPr>
      </w:pPr>
      <w:r w:rsidRPr="00F77B2D">
        <w:rPr>
          <w:rFonts w:ascii="Times New Roman" w:eastAsia="Times New Roman" w:hAnsi="Times New Roman" w:cs="Times New Roman"/>
          <w:sz w:val="22"/>
          <w:szCs w:val="22"/>
        </w:rPr>
        <w:t xml:space="preserve">El Protocolo de Control de Recolección y Depósito de los fondos del Comedor Escolar, destaca el objetivo, funciones y responsables de dicha labor. </w:t>
      </w:r>
    </w:p>
    <w:p w:rsidR="00F77B2D" w:rsidRPr="00F77B2D" w:rsidRDefault="00F77B2D" w:rsidP="0029239E">
      <w:pPr>
        <w:pStyle w:val="Prrafodelista"/>
        <w:numPr>
          <w:ilvl w:val="0"/>
          <w:numId w:val="6"/>
        </w:numPr>
        <w:spacing w:after="0" w:line="240" w:lineRule="auto"/>
        <w:jc w:val="both"/>
        <w:rPr>
          <w:rFonts w:ascii="Times New Roman" w:eastAsia="Times New Roman" w:hAnsi="Times New Roman" w:cs="Times New Roman"/>
          <w:sz w:val="22"/>
          <w:szCs w:val="22"/>
        </w:rPr>
      </w:pPr>
      <w:r w:rsidRPr="00F77B2D">
        <w:rPr>
          <w:rFonts w:ascii="Times New Roman" w:eastAsia="Times New Roman" w:hAnsi="Times New Roman" w:cs="Times New Roman"/>
          <w:sz w:val="22"/>
          <w:szCs w:val="22"/>
        </w:rPr>
        <w:t>El machote utilizado para los asistentes al comedor, tanto para la modalidad diurna como la nocturna.</w:t>
      </w:r>
    </w:p>
    <w:p w:rsidR="00F77B2D" w:rsidRPr="00F77B2D" w:rsidRDefault="00F77B2D" w:rsidP="0029239E">
      <w:pPr>
        <w:pStyle w:val="Prrafodelista"/>
        <w:numPr>
          <w:ilvl w:val="0"/>
          <w:numId w:val="6"/>
        </w:numPr>
        <w:spacing w:after="0" w:line="240" w:lineRule="auto"/>
        <w:jc w:val="both"/>
        <w:rPr>
          <w:rFonts w:ascii="Times New Roman" w:eastAsia="Times New Roman" w:hAnsi="Times New Roman" w:cs="Times New Roman"/>
          <w:sz w:val="22"/>
          <w:szCs w:val="22"/>
        </w:rPr>
      </w:pPr>
      <w:r w:rsidRPr="00F77B2D">
        <w:rPr>
          <w:rFonts w:ascii="Times New Roman" w:eastAsia="Times New Roman" w:hAnsi="Times New Roman" w:cs="Times New Roman"/>
          <w:sz w:val="22"/>
          <w:szCs w:val="22"/>
        </w:rPr>
        <w:t>El estado de cuenta bancario donde consta el depósito del dinero de ambas modalidades de marzo 2016.</w:t>
      </w:r>
    </w:p>
    <w:p w:rsidR="00F77B2D" w:rsidRPr="00F77B2D" w:rsidRDefault="00F77B2D" w:rsidP="0029239E">
      <w:pPr>
        <w:pStyle w:val="Prrafodelista"/>
        <w:numPr>
          <w:ilvl w:val="0"/>
          <w:numId w:val="6"/>
        </w:numPr>
        <w:spacing w:after="0" w:line="240" w:lineRule="auto"/>
        <w:jc w:val="both"/>
        <w:rPr>
          <w:rFonts w:ascii="Times New Roman" w:eastAsia="Times New Roman" w:hAnsi="Times New Roman" w:cs="Times New Roman"/>
          <w:sz w:val="22"/>
          <w:szCs w:val="22"/>
        </w:rPr>
      </w:pPr>
      <w:r w:rsidRPr="00F77B2D">
        <w:rPr>
          <w:rFonts w:ascii="Times New Roman" w:eastAsia="Times New Roman" w:hAnsi="Times New Roman" w:cs="Times New Roman"/>
          <w:sz w:val="22"/>
          <w:szCs w:val="22"/>
        </w:rPr>
        <w:t>Copia del libro de bancos PANEA de marzo 2016 donde consta el registro de ese dinero</w:t>
      </w:r>
      <w:r w:rsidR="00A66EAC">
        <w:rPr>
          <w:rFonts w:ascii="Times New Roman" w:eastAsia="Times New Roman" w:hAnsi="Times New Roman" w:cs="Times New Roman"/>
          <w:sz w:val="22"/>
          <w:szCs w:val="22"/>
        </w:rPr>
        <w:t>.</w:t>
      </w:r>
    </w:p>
    <w:p w:rsidR="007622AB" w:rsidRDefault="007622AB" w:rsidP="0029239E">
      <w:pPr>
        <w:spacing w:after="0" w:line="240" w:lineRule="auto"/>
        <w:jc w:val="both"/>
        <w:rPr>
          <w:rFonts w:ascii="Times New Roman" w:eastAsia="Times New Roman" w:hAnsi="Times New Roman" w:cs="Times New Roman"/>
          <w:sz w:val="22"/>
          <w:szCs w:val="22"/>
        </w:rPr>
      </w:pPr>
    </w:p>
    <w:p w:rsidR="006870E4" w:rsidRPr="007622AB" w:rsidRDefault="007622AB" w:rsidP="0029239E">
      <w:pPr>
        <w:spacing w:after="0" w:line="240" w:lineRule="auto"/>
        <w:jc w:val="both"/>
        <w:rPr>
          <w:rFonts w:ascii="Times New Roman" w:eastAsia="Times New Roman" w:hAnsi="Times New Roman" w:cs="Times New Roman"/>
          <w:sz w:val="22"/>
          <w:szCs w:val="22"/>
        </w:rPr>
      </w:pPr>
      <w:r w:rsidRPr="007622AB">
        <w:rPr>
          <w:rFonts w:ascii="Times New Roman" w:eastAsia="Times New Roman" w:hAnsi="Times New Roman" w:cs="Times New Roman"/>
          <w:sz w:val="22"/>
          <w:szCs w:val="22"/>
        </w:rPr>
        <w:t>Mediante visita realizada al centro educativo</w:t>
      </w:r>
      <w:r w:rsidR="00BC2AC7">
        <w:rPr>
          <w:rFonts w:ascii="Times New Roman" w:eastAsia="Times New Roman" w:hAnsi="Times New Roman" w:cs="Times New Roman"/>
          <w:sz w:val="22"/>
          <w:szCs w:val="22"/>
        </w:rPr>
        <w:t xml:space="preserve"> por esta Dirección de Auditoría Interna</w:t>
      </w:r>
      <w:r w:rsidRPr="007622AB">
        <w:rPr>
          <w:rFonts w:ascii="Times New Roman" w:eastAsia="Times New Roman" w:hAnsi="Times New Roman" w:cs="Times New Roman"/>
          <w:sz w:val="22"/>
          <w:szCs w:val="22"/>
        </w:rPr>
        <w:t xml:space="preserve"> se constata lo</w:t>
      </w:r>
      <w:r>
        <w:rPr>
          <w:rFonts w:ascii="Times New Roman" w:eastAsia="Times New Roman" w:hAnsi="Times New Roman" w:cs="Times New Roman"/>
          <w:sz w:val="22"/>
          <w:szCs w:val="22"/>
        </w:rPr>
        <w:t xml:space="preserve"> mencionado, por lo tanto se considera cumplida la recomendación.</w:t>
      </w:r>
    </w:p>
    <w:p w:rsidR="006870E4" w:rsidRPr="006870E4" w:rsidRDefault="006870E4" w:rsidP="0029239E">
      <w:pPr>
        <w:spacing w:after="0" w:line="240" w:lineRule="auto"/>
        <w:jc w:val="both"/>
        <w:rPr>
          <w:rFonts w:ascii="Times New Roman" w:eastAsia="Times New Roman" w:hAnsi="Times New Roman" w:cs="Times New Roman"/>
          <w:sz w:val="22"/>
          <w:szCs w:val="22"/>
        </w:rPr>
      </w:pPr>
    </w:p>
    <w:p w:rsidR="00201619" w:rsidRPr="00C02715" w:rsidRDefault="002E4F26" w:rsidP="0029239E">
      <w:pPr>
        <w:spacing w:after="0" w:line="240" w:lineRule="auto"/>
        <w:ind w:left="567"/>
        <w:jc w:val="both"/>
        <w:rPr>
          <w:rFonts w:ascii="Times New Roman" w:eastAsia="Times New Roman" w:hAnsi="Times New Roman" w:cs="Times New Roman"/>
          <w:i/>
          <w:highlight w:val="yellow"/>
        </w:rPr>
      </w:pPr>
      <w:r w:rsidRPr="00C02715">
        <w:rPr>
          <w:rFonts w:ascii="Times New Roman" w:eastAsia="Times New Roman" w:hAnsi="Times New Roman" w:cs="Times New Roman"/>
          <w:b/>
          <w:i/>
        </w:rPr>
        <w:t>4.4</w:t>
      </w:r>
      <w:r w:rsidRPr="00C02715">
        <w:rPr>
          <w:rFonts w:ascii="Times New Roman" w:eastAsia="Times New Roman" w:hAnsi="Times New Roman" w:cs="Times New Roman"/>
          <w:i/>
        </w:rPr>
        <w:t xml:space="preserve"> Dar cumplimiento a la obligación de cada funcionario de marcar la entrada y salida según su horario de trabajo, de lo contrario, proceder con el trámite de justificación de omisión de marca; de no contar </w:t>
      </w:r>
      <w:r w:rsidRPr="00C02715">
        <w:rPr>
          <w:rFonts w:ascii="Times New Roman" w:eastAsia="Times New Roman" w:hAnsi="Times New Roman" w:cs="Times New Roman"/>
          <w:i/>
        </w:rPr>
        <w:lastRenderedPageBreak/>
        <w:t>con justificación válida, se proceda con el trámite para el rebajo correspondiente o bien, con las sanciones estipuladas por el bloque de legalidad.</w:t>
      </w:r>
    </w:p>
    <w:p w:rsidR="00201619" w:rsidRPr="00C02715" w:rsidRDefault="00201619" w:rsidP="0029239E">
      <w:pPr>
        <w:spacing w:after="0" w:line="240" w:lineRule="auto"/>
        <w:ind w:left="567"/>
        <w:jc w:val="both"/>
        <w:rPr>
          <w:rFonts w:ascii="Times New Roman" w:eastAsia="Times New Roman" w:hAnsi="Times New Roman" w:cs="Times New Roman"/>
          <w:i/>
          <w:highlight w:val="yellow"/>
        </w:rPr>
      </w:pPr>
    </w:p>
    <w:p w:rsidR="00F77B2D" w:rsidRPr="00C02715" w:rsidRDefault="00F77B2D" w:rsidP="0029239E">
      <w:pPr>
        <w:spacing w:after="0" w:line="240" w:lineRule="auto"/>
        <w:ind w:left="567"/>
        <w:jc w:val="both"/>
        <w:rPr>
          <w:rFonts w:ascii="Times New Roman" w:eastAsia="Times New Roman" w:hAnsi="Times New Roman" w:cs="Times New Roman"/>
          <w:i/>
          <w:highlight w:val="yellow"/>
        </w:rPr>
      </w:pPr>
      <w:r w:rsidRPr="00C02715">
        <w:rPr>
          <w:rFonts w:ascii="Times New Roman" w:eastAsia="Times New Roman" w:hAnsi="Times New Roman" w:cs="Times New Roman"/>
          <w:b/>
          <w:i/>
        </w:rPr>
        <w:t>4.5</w:t>
      </w:r>
      <w:r w:rsidRPr="00C02715">
        <w:rPr>
          <w:rFonts w:ascii="Times New Roman" w:eastAsia="Times New Roman" w:hAnsi="Times New Roman" w:cs="Times New Roman"/>
          <w:i/>
        </w:rPr>
        <w:t xml:space="preserve"> Instruir y supervisar que las asistentes administrativas, realicen el trámite expedito de incapacidades, permisos, y las justificaciones de ausencias del personal del centro educativo, sin excepción. Además llevar el expediente con la información de cada servidor en forma ordenada y al día, tal y como lo estipula la normativa en materia de archivo de documentos; de igual manera los expedientes de los estudiantes deben estar debidamente ordenados y al día.</w:t>
      </w:r>
    </w:p>
    <w:p w:rsidR="00F77B2D" w:rsidRDefault="00F77B2D" w:rsidP="0029239E">
      <w:pPr>
        <w:spacing w:after="0" w:line="240" w:lineRule="auto"/>
        <w:jc w:val="both"/>
        <w:rPr>
          <w:rFonts w:ascii="Times New Roman" w:eastAsia="Times New Roman" w:hAnsi="Times New Roman" w:cs="Times New Roman"/>
          <w:sz w:val="22"/>
          <w:szCs w:val="22"/>
          <w:highlight w:val="yellow"/>
        </w:rPr>
      </w:pPr>
    </w:p>
    <w:p w:rsidR="00F77B2D" w:rsidRPr="00F77B2D" w:rsidRDefault="00F77B2D" w:rsidP="0029239E">
      <w:pPr>
        <w:spacing w:after="0" w:line="240" w:lineRule="auto"/>
        <w:jc w:val="both"/>
        <w:rPr>
          <w:rFonts w:ascii="Times New Roman" w:eastAsia="Times New Roman" w:hAnsi="Times New Roman" w:cs="Times New Roman"/>
          <w:sz w:val="22"/>
          <w:szCs w:val="22"/>
        </w:rPr>
      </w:pPr>
      <w:r w:rsidRPr="00F77B2D">
        <w:rPr>
          <w:rFonts w:ascii="Times New Roman" w:eastAsia="Times New Roman" w:hAnsi="Times New Roman" w:cs="Times New Roman"/>
          <w:sz w:val="22"/>
          <w:szCs w:val="22"/>
        </w:rPr>
        <w:t>Mediante oficio CTP San Mateo-096-2015, indican que se adquirió un reloj marcador automático y se instaló en la dirección, con el propósito de implementar el sistema de marca  para febrero</w:t>
      </w:r>
      <w:r w:rsidR="009E0499">
        <w:rPr>
          <w:rFonts w:ascii="Times New Roman" w:eastAsia="Times New Roman" w:hAnsi="Times New Roman" w:cs="Times New Roman"/>
          <w:sz w:val="22"/>
          <w:szCs w:val="22"/>
        </w:rPr>
        <w:t xml:space="preserve"> del</w:t>
      </w:r>
      <w:r w:rsidRPr="00F77B2D">
        <w:rPr>
          <w:rFonts w:ascii="Times New Roman" w:eastAsia="Times New Roman" w:hAnsi="Times New Roman" w:cs="Times New Roman"/>
          <w:sz w:val="22"/>
          <w:szCs w:val="22"/>
        </w:rPr>
        <w:t xml:space="preserve"> 2016, con el propósito de realizar un trámit</w:t>
      </w:r>
      <w:r>
        <w:rPr>
          <w:rFonts w:ascii="Times New Roman" w:eastAsia="Times New Roman" w:hAnsi="Times New Roman" w:cs="Times New Roman"/>
          <w:sz w:val="22"/>
          <w:szCs w:val="22"/>
        </w:rPr>
        <w:t>e expedito de rebajo salarial a</w:t>
      </w:r>
      <w:r w:rsidRPr="00F77B2D">
        <w:rPr>
          <w:rFonts w:ascii="Times New Roman" w:eastAsia="Times New Roman" w:hAnsi="Times New Roman" w:cs="Times New Roman"/>
          <w:sz w:val="22"/>
          <w:szCs w:val="22"/>
        </w:rPr>
        <w:t xml:space="preserve"> los funcionarios que sin justa causa se ausentan de su lugar de trabajo, así como realizar el trámite diario de incapacidades, realizando un control cruzado entre el sistema de marca y tramitación de rebajos salariales.         </w:t>
      </w:r>
    </w:p>
    <w:p w:rsidR="00F77B2D" w:rsidRPr="00F77B2D" w:rsidRDefault="00F77B2D" w:rsidP="0029239E">
      <w:pPr>
        <w:spacing w:after="0" w:line="240" w:lineRule="auto"/>
        <w:jc w:val="both"/>
        <w:rPr>
          <w:rFonts w:ascii="Times New Roman" w:eastAsia="Times New Roman" w:hAnsi="Times New Roman" w:cs="Times New Roman"/>
          <w:sz w:val="22"/>
          <w:szCs w:val="22"/>
        </w:rPr>
      </w:pPr>
    </w:p>
    <w:p w:rsidR="00F77B2D" w:rsidRPr="00F77B2D" w:rsidRDefault="00F77B2D" w:rsidP="0029239E">
      <w:pPr>
        <w:spacing w:after="0" w:line="240" w:lineRule="auto"/>
        <w:jc w:val="both"/>
        <w:rPr>
          <w:rFonts w:ascii="Times New Roman" w:eastAsia="Times New Roman" w:hAnsi="Times New Roman" w:cs="Times New Roman"/>
          <w:sz w:val="22"/>
          <w:szCs w:val="22"/>
        </w:rPr>
      </w:pPr>
      <w:r w:rsidRPr="00F77B2D">
        <w:rPr>
          <w:rFonts w:ascii="Times New Roman" w:eastAsia="Times New Roman" w:hAnsi="Times New Roman" w:cs="Times New Roman"/>
          <w:sz w:val="22"/>
          <w:szCs w:val="22"/>
        </w:rPr>
        <w:t>Se recibió oficio CT</w:t>
      </w:r>
      <w:r w:rsidR="00C02715">
        <w:rPr>
          <w:rFonts w:ascii="Times New Roman" w:eastAsia="Times New Roman" w:hAnsi="Times New Roman" w:cs="Times New Roman"/>
          <w:sz w:val="22"/>
          <w:szCs w:val="22"/>
        </w:rPr>
        <w:t>P San Mateo 54-2016, mediante el</w:t>
      </w:r>
      <w:r w:rsidRPr="00F77B2D">
        <w:rPr>
          <w:rFonts w:ascii="Times New Roman" w:eastAsia="Times New Roman" w:hAnsi="Times New Roman" w:cs="Times New Roman"/>
          <w:sz w:val="22"/>
          <w:szCs w:val="22"/>
        </w:rPr>
        <w:t xml:space="preserve"> cual el director del centro educativo, hace constar a esta Dirección de Auditoría Interna que utiliza el Sistema de Reloj marcador como procedimiento para realizar marca de entrada y salida del personal. Consta de una pantalla que permite captar imágenes del rostro de los funcionarios, </w:t>
      </w:r>
      <w:r w:rsidRPr="00F77B2D">
        <w:rPr>
          <w:rFonts w:ascii="Times New Roman" w:eastAsia="Times New Roman" w:hAnsi="Times New Roman" w:cs="Times New Roman"/>
          <w:sz w:val="22"/>
          <w:szCs w:val="22"/>
        </w:rPr>
        <w:lastRenderedPageBreak/>
        <w:t xml:space="preserve">además de manejar un mecanismo que capta su huella digital, </w:t>
      </w:r>
      <w:r w:rsidR="00C02715" w:rsidRPr="00F77B2D">
        <w:rPr>
          <w:rFonts w:ascii="Times New Roman" w:eastAsia="Times New Roman" w:hAnsi="Times New Roman" w:cs="Times New Roman"/>
          <w:sz w:val="22"/>
          <w:szCs w:val="22"/>
        </w:rPr>
        <w:t>también</w:t>
      </w:r>
      <w:r w:rsidRPr="00F77B2D">
        <w:rPr>
          <w:rFonts w:ascii="Times New Roman" w:eastAsia="Times New Roman" w:hAnsi="Times New Roman" w:cs="Times New Roman"/>
          <w:sz w:val="22"/>
          <w:szCs w:val="22"/>
        </w:rPr>
        <w:t xml:space="preserve"> adjuntan la foto.</w:t>
      </w:r>
    </w:p>
    <w:p w:rsidR="00F77B2D" w:rsidRPr="00F77B2D" w:rsidRDefault="00F77B2D" w:rsidP="0029239E">
      <w:pPr>
        <w:spacing w:after="0" w:line="240" w:lineRule="auto"/>
        <w:jc w:val="both"/>
        <w:rPr>
          <w:rFonts w:ascii="Times New Roman" w:eastAsia="Times New Roman" w:hAnsi="Times New Roman" w:cs="Times New Roman"/>
          <w:sz w:val="22"/>
          <w:szCs w:val="22"/>
        </w:rPr>
      </w:pPr>
    </w:p>
    <w:p w:rsidR="007E3334" w:rsidRDefault="00A65136" w:rsidP="0029239E">
      <w:pPr>
        <w:spacing w:after="0" w:line="240" w:lineRule="auto"/>
        <w:jc w:val="both"/>
        <w:rPr>
          <w:rFonts w:ascii="Times New Roman" w:eastAsia="Times New Roman" w:hAnsi="Times New Roman" w:cs="Times New Roman"/>
          <w:sz w:val="22"/>
          <w:szCs w:val="22"/>
          <w:highlight w:val="yellow"/>
        </w:rPr>
      </w:pPr>
      <w:r>
        <w:rPr>
          <w:rFonts w:ascii="Times New Roman" w:eastAsia="Times New Roman" w:hAnsi="Times New Roman" w:cs="Times New Roman"/>
          <w:sz w:val="22"/>
          <w:szCs w:val="22"/>
        </w:rPr>
        <w:t>E</w:t>
      </w:r>
      <w:r w:rsidR="00F77B2D" w:rsidRPr="00F77B2D">
        <w:rPr>
          <w:rFonts w:ascii="Times New Roman" w:eastAsia="Times New Roman" w:hAnsi="Times New Roman" w:cs="Times New Roman"/>
          <w:sz w:val="22"/>
          <w:szCs w:val="22"/>
        </w:rPr>
        <w:t>n lo referente a la capacitación se complementa con lo señalado en la recomendación 4.2 de este informe</w:t>
      </w:r>
      <w:r w:rsidR="007E3334">
        <w:rPr>
          <w:rFonts w:ascii="Times New Roman" w:eastAsia="Times New Roman" w:hAnsi="Times New Roman" w:cs="Times New Roman"/>
          <w:sz w:val="22"/>
          <w:szCs w:val="22"/>
        </w:rPr>
        <w:t>. Adicionalmente, se realizó visita al centro educativo mediante la que se constató lo señalado en esta recomendación.</w:t>
      </w:r>
      <w:r w:rsidR="00C02715">
        <w:rPr>
          <w:rFonts w:ascii="Times New Roman" w:eastAsia="Times New Roman" w:hAnsi="Times New Roman" w:cs="Times New Roman"/>
          <w:sz w:val="22"/>
          <w:szCs w:val="22"/>
        </w:rPr>
        <w:t xml:space="preserve"> </w:t>
      </w:r>
      <w:r w:rsidR="007E3334">
        <w:rPr>
          <w:rFonts w:ascii="Times New Roman" w:eastAsia="Times New Roman" w:hAnsi="Times New Roman" w:cs="Times New Roman"/>
          <w:sz w:val="22"/>
          <w:szCs w:val="22"/>
        </w:rPr>
        <w:t>Por lo anterior se considera cumplida la recomendación.</w:t>
      </w:r>
    </w:p>
    <w:p w:rsidR="00C02715" w:rsidRDefault="00C02715" w:rsidP="0029239E">
      <w:pPr>
        <w:spacing w:after="0" w:line="240" w:lineRule="auto"/>
        <w:jc w:val="both"/>
        <w:rPr>
          <w:rFonts w:ascii="Times New Roman" w:eastAsia="Times New Roman" w:hAnsi="Times New Roman" w:cs="Times New Roman"/>
          <w:b/>
          <w:sz w:val="22"/>
          <w:szCs w:val="22"/>
        </w:rPr>
      </w:pPr>
    </w:p>
    <w:p w:rsidR="00C02806" w:rsidRPr="00C02715" w:rsidRDefault="00C02806" w:rsidP="0029239E">
      <w:pPr>
        <w:spacing w:after="0" w:line="240" w:lineRule="auto"/>
        <w:ind w:left="567"/>
        <w:jc w:val="both"/>
        <w:rPr>
          <w:rFonts w:ascii="Times New Roman" w:eastAsia="Times New Roman" w:hAnsi="Times New Roman" w:cs="Times New Roman"/>
          <w:i/>
          <w:highlight w:val="yellow"/>
        </w:rPr>
      </w:pPr>
      <w:r w:rsidRPr="00FE117A">
        <w:rPr>
          <w:rFonts w:ascii="Times New Roman" w:eastAsia="Times New Roman" w:hAnsi="Times New Roman" w:cs="Times New Roman"/>
          <w:b/>
        </w:rPr>
        <w:t>4</w:t>
      </w:r>
      <w:r w:rsidRPr="00C02715">
        <w:rPr>
          <w:rFonts w:ascii="Times New Roman" w:eastAsia="Times New Roman" w:hAnsi="Times New Roman" w:cs="Times New Roman"/>
          <w:b/>
          <w:i/>
        </w:rPr>
        <w:t>.6</w:t>
      </w:r>
      <w:r w:rsidRPr="00C02715">
        <w:rPr>
          <w:rFonts w:ascii="Times New Roman" w:eastAsia="Times New Roman" w:hAnsi="Times New Roman" w:cs="Times New Roman"/>
          <w:i/>
        </w:rPr>
        <w:t xml:space="preserve"> Propiciar una campaña de concientización, tanto a los docentes, personal administrativo y estudiantes, para que el uso del uniforme este de acuerdo con lo que establece el Reglamento Interno de la institución en el Capítulo IV, Artículo 7.</w:t>
      </w:r>
    </w:p>
    <w:p w:rsidR="00C02806" w:rsidRPr="00C02715" w:rsidRDefault="00C02806" w:rsidP="0029239E">
      <w:pPr>
        <w:spacing w:after="0" w:line="240" w:lineRule="auto"/>
        <w:ind w:left="567"/>
        <w:jc w:val="both"/>
        <w:rPr>
          <w:rFonts w:ascii="Times New Roman" w:eastAsia="Times New Roman" w:hAnsi="Times New Roman" w:cs="Times New Roman"/>
          <w:i/>
          <w:highlight w:val="yellow"/>
        </w:rPr>
      </w:pPr>
    </w:p>
    <w:p w:rsidR="002E6D32" w:rsidRPr="002E6D32" w:rsidRDefault="002E6D32" w:rsidP="0029239E">
      <w:pPr>
        <w:spacing w:after="0" w:line="240" w:lineRule="auto"/>
        <w:jc w:val="both"/>
        <w:rPr>
          <w:rFonts w:ascii="Times New Roman" w:eastAsia="Times New Roman" w:hAnsi="Times New Roman" w:cs="Times New Roman"/>
          <w:sz w:val="22"/>
          <w:szCs w:val="22"/>
        </w:rPr>
      </w:pPr>
      <w:r w:rsidRPr="002E6D32">
        <w:rPr>
          <w:rFonts w:ascii="Times New Roman" w:eastAsia="Times New Roman" w:hAnsi="Times New Roman" w:cs="Times New Roman"/>
          <w:sz w:val="22"/>
          <w:szCs w:val="22"/>
        </w:rPr>
        <w:t xml:space="preserve">Mediante oficio CTP San Mateo-096-2015, el </w:t>
      </w:r>
      <w:r w:rsidR="00571149" w:rsidRPr="00571149">
        <w:rPr>
          <w:rFonts w:ascii="Times New Roman" w:eastAsia="Times New Roman" w:hAnsi="Times New Roman" w:cs="Times New Roman"/>
          <w:sz w:val="22"/>
          <w:szCs w:val="22"/>
        </w:rPr>
        <w:t>d</w:t>
      </w:r>
      <w:r w:rsidRPr="00571149">
        <w:rPr>
          <w:rFonts w:ascii="Times New Roman" w:eastAsia="Times New Roman" w:hAnsi="Times New Roman" w:cs="Times New Roman"/>
          <w:sz w:val="22"/>
          <w:szCs w:val="22"/>
        </w:rPr>
        <w:t xml:space="preserve">irector del </w:t>
      </w:r>
      <w:r w:rsidR="00571149" w:rsidRPr="00571149">
        <w:rPr>
          <w:rFonts w:ascii="Times New Roman" w:eastAsia="Times New Roman" w:hAnsi="Times New Roman" w:cs="Times New Roman"/>
          <w:sz w:val="22"/>
          <w:szCs w:val="22"/>
        </w:rPr>
        <w:t>c</w:t>
      </w:r>
      <w:r w:rsidRPr="00571149">
        <w:rPr>
          <w:rFonts w:ascii="Times New Roman" w:eastAsia="Times New Roman" w:hAnsi="Times New Roman" w:cs="Times New Roman"/>
          <w:sz w:val="22"/>
          <w:szCs w:val="22"/>
        </w:rPr>
        <w:t xml:space="preserve">entro </w:t>
      </w:r>
      <w:r w:rsidR="00571149" w:rsidRPr="00571149">
        <w:rPr>
          <w:rFonts w:ascii="Times New Roman" w:eastAsia="Times New Roman" w:hAnsi="Times New Roman" w:cs="Times New Roman"/>
          <w:sz w:val="22"/>
          <w:szCs w:val="22"/>
        </w:rPr>
        <w:t>e</w:t>
      </w:r>
      <w:r w:rsidRPr="00571149">
        <w:rPr>
          <w:rFonts w:ascii="Times New Roman" w:eastAsia="Times New Roman" w:hAnsi="Times New Roman" w:cs="Times New Roman"/>
          <w:sz w:val="22"/>
          <w:szCs w:val="22"/>
        </w:rPr>
        <w:t>ducativo</w:t>
      </w:r>
      <w:r w:rsidRPr="002E6D32">
        <w:rPr>
          <w:rFonts w:ascii="Times New Roman" w:eastAsia="Times New Roman" w:hAnsi="Times New Roman" w:cs="Times New Roman"/>
          <w:sz w:val="22"/>
          <w:szCs w:val="22"/>
        </w:rPr>
        <w:t xml:space="preserve">, indica que brindó las instrucciones escritas </w:t>
      </w:r>
      <w:r w:rsidRPr="009A4AA8">
        <w:rPr>
          <w:rFonts w:ascii="Times New Roman" w:eastAsia="Times New Roman" w:hAnsi="Times New Roman" w:cs="Times New Roman"/>
          <w:sz w:val="22"/>
          <w:szCs w:val="22"/>
        </w:rPr>
        <w:t xml:space="preserve">a  </w:t>
      </w:r>
      <w:r w:rsidR="009A4AA8" w:rsidRPr="009A4AA8">
        <w:rPr>
          <w:rFonts w:ascii="Times New Roman" w:eastAsia="Times New Roman" w:hAnsi="Times New Roman" w:cs="Times New Roman"/>
          <w:sz w:val="22"/>
          <w:szCs w:val="22"/>
        </w:rPr>
        <w:t>a</w:t>
      </w:r>
      <w:r w:rsidRPr="009A4AA8">
        <w:rPr>
          <w:rFonts w:ascii="Times New Roman" w:eastAsia="Times New Roman" w:hAnsi="Times New Roman" w:cs="Times New Roman"/>
          <w:sz w:val="22"/>
          <w:szCs w:val="22"/>
        </w:rPr>
        <w:t xml:space="preserve">uxiliares </w:t>
      </w:r>
      <w:r w:rsidR="009A4AA8" w:rsidRPr="009A4AA8">
        <w:rPr>
          <w:rFonts w:ascii="Times New Roman" w:eastAsia="Times New Roman" w:hAnsi="Times New Roman" w:cs="Times New Roman"/>
          <w:sz w:val="22"/>
          <w:szCs w:val="22"/>
        </w:rPr>
        <w:t>a</w:t>
      </w:r>
      <w:r w:rsidRPr="009A4AA8">
        <w:rPr>
          <w:rFonts w:ascii="Times New Roman" w:eastAsia="Times New Roman" w:hAnsi="Times New Roman" w:cs="Times New Roman"/>
          <w:sz w:val="22"/>
          <w:szCs w:val="22"/>
        </w:rPr>
        <w:t>dministrativos</w:t>
      </w:r>
      <w:r w:rsidRPr="002E6D32">
        <w:rPr>
          <w:rFonts w:ascii="Times New Roman" w:eastAsia="Times New Roman" w:hAnsi="Times New Roman" w:cs="Times New Roman"/>
          <w:sz w:val="22"/>
          <w:szCs w:val="22"/>
        </w:rPr>
        <w:t xml:space="preserve"> para que realicen revisiones periódicas en el </w:t>
      </w:r>
      <w:r w:rsidR="009A4AA8" w:rsidRPr="009A4AA8">
        <w:rPr>
          <w:rFonts w:ascii="Times New Roman" w:eastAsia="Times New Roman" w:hAnsi="Times New Roman" w:cs="Times New Roman"/>
          <w:sz w:val="22"/>
          <w:szCs w:val="22"/>
        </w:rPr>
        <w:t>c</w:t>
      </w:r>
      <w:r w:rsidRPr="009A4AA8">
        <w:rPr>
          <w:rFonts w:ascii="Times New Roman" w:eastAsia="Times New Roman" w:hAnsi="Times New Roman" w:cs="Times New Roman"/>
          <w:sz w:val="22"/>
          <w:szCs w:val="22"/>
        </w:rPr>
        <w:t xml:space="preserve">entro </w:t>
      </w:r>
      <w:r w:rsidR="009A4AA8" w:rsidRPr="009A4AA8">
        <w:rPr>
          <w:rFonts w:ascii="Times New Roman" w:eastAsia="Times New Roman" w:hAnsi="Times New Roman" w:cs="Times New Roman"/>
          <w:sz w:val="22"/>
          <w:szCs w:val="22"/>
        </w:rPr>
        <w:t>e</w:t>
      </w:r>
      <w:r w:rsidRPr="009A4AA8">
        <w:rPr>
          <w:rFonts w:ascii="Times New Roman" w:eastAsia="Times New Roman" w:hAnsi="Times New Roman" w:cs="Times New Roman"/>
          <w:sz w:val="22"/>
          <w:szCs w:val="22"/>
        </w:rPr>
        <w:t>ducativo y realicen boletas correspondientes por uso inadecuado del uniforme escolar. Adem</w:t>
      </w:r>
      <w:r w:rsidRPr="002E6D32">
        <w:rPr>
          <w:rFonts w:ascii="Times New Roman" w:eastAsia="Times New Roman" w:hAnsi="Times New Roman" w:cs="Times New Roman"/>
          <w:sz w:val="22"/>
          <w:szCs w:val="22"/>
        </w:rPr>
        <w:t xml:space="preserve">ás, se le indicó a los docentes exigir su uso, en caso de incumplimiento el docente debe aplicar la boleta correspondiente al estudiante y en el caso  que el docente no colabore se le realizará una amonestación escrita de parte de la dirección. Como apoyo a esta disposición se envió una circular a la comunidad estudiantil y padres de familia, donde se declara la obligatoriedad del uso del uniforme escolar. </w:t>
      </w:r>
    </w:p>
    <w:p w:rsidR="002E6D32" w:rsidRPr="002E6D32" w:rsidRDefault="002E6D32" w:rsidP="0029239E">
      <w:pPr>
        <w:spacing w:after="0" w:line="240" w:lineRule="auto"/>
        <w:jc w:val="both"/>
        <w:rPr>
          <w:rFonts w:ascii="Times New Roman" w:eastAsia="Times New Roman" w:hAnsi="Times New Roman" w:cs="Times New Roman"/>
          <w:sz w:val="22"/>
          <w:szCs w:val="22"/>
        </w:rPr>
      </w:pPr>
    </w:p>
    <w:p w:rsidR="002E6D32" w:rsidRPr="002E6D32" w:rsidRDefault="002E6D32" w:rsidP="0029239E">
      <w:pPr>
        <w:spacing w:after="0" w:line="240" w:lineRule="auto"/>
        <w:jc w:val="both"/>
        <w:rPr>
          <w:rFonts w:ascii="Times New Roman" w:eastAsia="Times New Roman" w:hAnsi="Times New Roman" w:cs="Times New Roman"/>
          <w:sz w:val="22"/>
          <w:szCs w:val="22"/>
        </w:rPr>
      </w:pPr>
      <w:r w:rsidRPr="009B4057">
        <w:rPr>
          <w:rFonts w:ascii="Times New Roman" w:eastAsia="Times New Roman" w:hAnsi="Times New Roman" w:cs="Times New Roman"/>
          <w:sz w:val="22"/>
          <w:szCs w:val="22"/>
        </w:rPr>
        <w:lastRenderedPageBreak/>
        <w:t xml:space="preserve">El </w:t>
      </w:r>
      <w:r w:rsidR="009B4057" w:rsidRPr="009B4057">
        <w:rPr>
          <w:rFonts w:ascii="Times New Roman" w:eastAsia="Times New Roman" w:hAnsi="Times New Roman" w:cs="Times New Roman"/>
          <w:sz w:val="22"/>
          <w:szCs w:val="22"/>
        </w:rPr>
        <w:t>d</w:t>
      </w:r>
      <w:r w:rsidRPr="009B4057">
        <w:rPr>
          <w:rFonts w:ascii="Times New Roman" w:eastAsia="Times New Roman" w:hAnsi="Times New Roman" w:cs="Times New Roman"/>
          <w:sz w:val="22"/>
          <w:szCs w:val="22"/>
        </w:rPr>
        <w:t xml:space="preserve">irector del </w:t>
      </w:r>
      <w:r w:rsidR="009B4057" w:rsidRPr="009B4057">
        <w:rPr>
          <w:rFonts w:ascii="Times New Roman" w:eastAsia="Times New Roman" w:hAnsi="Times New Roman" w:cs="Times New Roman"/>
          <w:sz w:val="22"/>
          <w:szCs w:val="22"/>
        </w:rPr>
        <w:t>c</w:t>
      </w:r>
      <w:r w:rsidRPr="009B4057">
        <w:rPr>
          <w:rFonts w:ascii="Times New Roman" w:eastAsia="Times New Roman" w:hAnsi="Times New Roman" w:cs="Times New Roman"/>
          <w:sz w:val="22"/>
          <w:szCs w:val="22"/>
        </w:rPr>
        <w:t xml:space="preserve">entro </w:t>
      </w:r>
      <w:r w:rsidR="009B4057" w:rsidRPr="009B4057">
        <w:rPr>
          <w:rFonts w:ascii="Times New Roman" w:eastAsia="Times New Roman" w:hAnsi="Times New Roman" w:cs="Times New Roman"/>
          <w:sz w:val="22"/>
          <w:szCs w:val="22"/>
        </w:rPr>
        <w:t>e</w:t>
      </w:r>
      <w:r w:rsidRPr="009B4057">
        <w:rPr>
          <w:rFonts w:ascii="Times New Roman" w:eastAsia="Times New Roman" w:hAnsi="Times New Roman" w:cs="Times New Roman"/>
          <w:sz w:val="22"/>
          <w:szCs w:val="22"/>
        </w:rPr>
        <w:t>ducativo en</w:t>
      </w:r>
      <w:r w:rsidRPr="002E6D32">
        <w:rPr>
          <w:rFonts w:ascii="Times New Roman" w:eastAsia="Times New Roman" w:hAnsi="Times New Roman" w:cs="Times New Roman"/>
          <w:sz w:val="22"/>
          <w:szCs w:val="22"/>
        </w:rPr>
        <w:t xml:space="preserve"> mayo </w:t>
      </w:r>
      <w:r w:rsidR="00DB2ADC">
        <w:rPr>
          <w:rFonts w:ascii="Times New Roman" w:eastAsia="Times New Roman" w:hAnsi="Times New Roman" w:cs="Times New Roman"/>
          <w:sz w:val="22"/>
          <w:szCs w:val="22"/>
        </w:rPr>
        <w:t>del 20</w:t>
      </w:r>
      <w:r w:rsidRPr="002E6D32">
        <w:rPr>
          <w:rFonts w:ascii="Times New Roman" w:eastAsia="Times New Roman" w:hAnsi="Times New Roman" w:cs="Times New Roman"/>
          <w:sz w:val="22"/>
          <w:szCs w:val="22"/>
        </w:rPr>
        <w:t xml:space="preserve">16, </w:t>
      </w:r>
      <w:r w:rsidR="009E0499">
        <w:rPr>
          <w:rFonts w:ascii="Times New Roman" w:eastAsia="Times New Roman" w:hAnsi="Times New Roman" w:cs="Times New Roman"/>
          <w:sz w:val="22"/>
          <w:szCs w:val="22"/>
        </w:rPr>
        <w:t>e</w:t>
      </w:r>
      <w:r w:rsidRPr="002E6D32">
        <w:rPr>
          <w:rFonts w:ascii="Times New Roman" w:eastAsia="Times New Roman" w:hAnsi="Times New Roman" w:cs="Times New Roman"/>
          <w:sz w:val="22"/>
          <w:szCs w:val="22"/>
        </w:rPr>
        <w:t>nví</w:t>
      </w:r>
      <w:r w:rsidR="009E0499">
        <w:rPr>
          <w:rFonts w:ascii="Times New Roman" w:eastAsia="Times New Roman" w:hAnsi="Times New Roman" w:cs="Times New Roman"/>
          <w:sz w:val="22"/>
          <w:szCs w:val="22"/>
        </w:rPr>
        <w:t>a</w:t>
      </w:r>
      <w:r w:rsidRPr="002E6D32">
        <w:rPr>
          <w:rFonts w:ascii="Times New Roman" w:eastAsia="Times New Roman" w:hAnsi="Times New Roman" w:cs="Times New Roman"/>
          <w:sz w:val="22"/>
          <w:szCs w:val="22"/>
        </w:rPr>
        <w:t xml:space="preserve"> a esta Dirección de Auditoría Interna el Protocolo para el Cambio de Uniforme Institucional y de Duodécimo Año, en el cual se establecen los pasos a seguir para realizar el cambio de uniforme escolar. Al mismo tiempo, adjuntan la boleta elaborada con el fin de aplicar</w:t>
      </w:r>
      <w:r w:rsidR="00DF0950">
        <w:rPr>
          <w:rFonts w:ascii="Times New Roman" w:eastAsia="Times New Roman" w:hAnsi="Times New Roman" w:cs="Times New Roman"/>
          <w:sz w:val="22"/>
          <w:szCs w:val="22"/>
        </w:rPr>
        <w:t>la</w:t>
      </w:r>
      <w:r w:rsidRPr="002E6D32">
        <w:rPr>
          <w:rFonts w:ascii="Times New Roman" w:eastAsia="Times New Roman" w:hAnsi="Times New Roman" w:cs="Times New Roman"/>
          <w:sz w:val="22"/>
          <w:szCs w:val="22"/>
        </w:rPr>
        <w:t xml:space="preserve"> en el uso incorrecto del uniforme</w:t>
      </w:r>
      <w:r w:rsidR="00DF0950">
        <w:rPr>
          <w:rFonts w:ascii="Times New Roman" w:eastAsia="Times New Roman" w:hAnsi="Times New Roman" w:cs="Times New Roman"/>
          <w:sz w:val="22"/>
          <w:szCs w:val="22"/>
        </w:rPr>
        <w:t xml:space="preserve">, </w:t>
      </w:r>
      <w:r w:rsidRPr="002E6D32">
        <w:rPr>
          <w:rFonts w:ascii="Times New Roman" w:eastAsia="Times New Roman" w:hAnsi="Times New Roman" w:cs="Times New Roman"/>
          <w:sz w:val="22"/>
          <w:szCs w:val="22"/>
        </w:rPr>
        <w:t>tipificado como falta leve en el artículo 74 y cuenta con:</w:t>
      </w:r>
    </w:p>
    <w:p w:rsidR="002E6D32" w:rsidRPr="00583374" w:rsidRDefault="002E6D32" w:rsidP="0029239E">
      <w:pPr>
        <w:pStyle w:val="Prrafodelista"/>
        <w:numPr>
          <w:ilvl w:val="0"/>
          <w:numId w:val="5"/>
        </w:numPr>
        <w:spacing w:after="0" w:line="240" w:lineRule="auto"/>
        <w:jc w:val="both"/>
        <w:rPr>
          <w:rFonts w:ascii="Times New Roman" w:eastAsia="Times New Roman" w:hAnsi="Times New Roman" w:cs="Times New Roman"/>
          <w:sz w:val="22"/>
          <w:szCs w:val="22"/>
        </w:rPr>
      </w:pPr>
      <w:r w:rsidRPr="00583374">
        <w:rPr>
          <w:rFonts w:ascii="Times New Roman" w:eastAsia="Times New Roman" w:hAnsi="Times New Roman" w:cs="Times New Roman"/>
          <w:sz w:val="22"/>
          <w:szCs w:val="22"/>
        </w:rPr>
        <w:t>Número de consecutivo</w:t>
      </w:r>
      <w:r w:rsidR="00DF0950" w:rsidRPr="00583374">
        <w:rPr>
          <w:rFonts w:ascii="Times New Roman" w:eastAsia="Times New Roman" w:hAnsi="Times New Roman" w:cs="Times New Roman"/>
          <w:sz w:val="22"/>
          <w:szCs w:val="22"/>
        </w:rPr>
        <w:t>.</w:t>
      </w:r>
    </w:p>
    <w:p w:rsidR="002E6D32" w:rsidRPr="00583374" w:rsidRDefault="002E6D32" w:rsidP="0029239E">
      <w:pPr>
        <w:pStyle w:val="Prrafodelista"/>
        <w:numPr>
          <w:ilvl w:val="0"/>
          <w:numId w:val="5"/>
        </w:numPr>
        <w:spacing w:after="0" w:line="240" w:lineRule="auto"/>
        <w:jc w:val="both"/>
        <w:rPr>
          <w:rFonts w:ascii="Times New Roman" w:eastAsia="Times New Roman" w:hAnsi="Times New Roman" w:cs="Times New Roman"/>
          <w:sz w:val="22"/>
          <w:szCs w:val="22"/>
        </w:rPr>
      </w:pPr>
      <w:r w:rsidRPr="00583374">
        <w:rPr>
          <w:rFonts w:ascii="Times New Roman" w:eastAsia="Times New Roman" w:hAnsi="Times New Roman" w:cs="Times New Roman"/>
          <w:sz w:val="22"/>
          <w:szCs w:val="22"/>
        </w:rPr>
        <w:t>Nombre del estudiante</w:t>
      </w:r>
      <w:r w:rsidR="00DF0950" w:rsidRPr="00583374">
        <w:rPr>
          <w:rFonts w:ascii="Times New Roman" w:eastAsia="Times New Roman" w:hAnsi="Times New Roman" w:cs="Times New Roman"/>
          <w:sz w:val="22"/>
          <w:szCs w:val="22"/>
        </w:rPr>
        <w:t>.</w:t>
      </w:r>
    </w:p>
    <w:p w:rsidR="002E6D32" w:rsidRPr="00583374" w:rsidRDefault="002E6D32" w:rsidP="0029239E">
      <w:pPr>
        <w:pStyle w:val="Prrafodelista"/>
        <w:numPr>
          <w:ilvl w:val="0"/>
          <w:numId w:val="5"/>
        </w:numPr>
        <w:spacing w:after="0" w:line="240" w:lineRule="auto"/>
        <w:jc w:val="both"/>
        <w:rPr>
          <w:rFonts w:ascii="Times New Roman" w:eastAsia="Times New Roman" w:hAnsi="Times New Roman" w:cs="Times New Roman"/>
          <w:sz w:val="22"/>
          <w:szCs w:val="22"/>
        </w:rPr>
      </w:pPr>
      <w:r w:rsidRPr="00583374">
        <w:rPr>
          <w:rFonts w:ascii="Times New Roman" w:eastAsia="Times New Roman" w:hAnsi="Times New Roman" w:cs="Times New Roman"/>
          <w:sz w:val="22"/>
          <w:szCs w:val="22"/>
        </w:rPr>
        <w:t>Sección</w:t>
      </w:r>
      <w:r w:rsidR="00DF0950" w:rsidRPr="00583374">
        <w:rPr>
          <w:rFonts w:ascii="Times New Roman" w:eastAsia="Times New Roman" w:hAnsi="Times New Roman" w:cs="Times New Roman"/>
          <w:sz w:val="22"/>
          <w:szCs w:val="22"/>
        </w:rPr>
        <w:t>.</w:t>
      </w:r>
    </w:p>
    <w:p w:rsidR="002E6D32" w:rsidRPr="00583374" w:rsidRDefault="002E6D32" w:rsidP="0029239E">
      <w:pPr>
        <w:pStyle w:val="Prrafodelista"/>
        <w:numPr>
          <w:ilvl w:val="0"/>
          <w:numId w:val="5"/>
        </w:numPr>
        <w:spacing w:after="0" w:line="240" w:lineRule="auto"/>
        <w:jc w:val="both"/>
        <w:rPr>
          <w:rFonts w:ascii="Times New Roman" w:eastAsia="Times New Roman" w:hAnsi="Times New Roman" w:cs="Times New Roman"/>
          <w:sz w:val="22"/>
          <w:szCs w:val="22"/>
        </w:rPr>
      </w:pPr>
      <w:r w:rsidRPr="00583374">
        <w:rPr>
          <w:rFonts w:ascii="Times New Roman" w:eastAsia="Times New Roman" w:hAnsi="Times New Roman" w:cs="Times New Roman"/>
          <w:sz w:val="22"/>
          <w:szCs w:val="22"/>
        </w:rPr>
        <w:t>Fecha</w:t>
      </w:r>
      <w:r w:rsidR="00DF0950" w:rsidRPr="00583374">
        <w:rPr>
          <w:rFonts w:ascii="Times New Roman" w:eastAsia="Times New Roman" w:hAnsi="Times New Roman" w:cs="Times New Roman"/>
          <w:sz w:val="22"/>
          <w:szCs w:val="22"/>
        </w:rPr>
        <w:t>.</w:t>
      </w:r>
    </w:p>
    <w:p w:rsidR="002E6D32" w:rsidRPr="00583374" w:rsidRDefault="002E6D32" w:rsidP="0029239E">
      <w:pPr>
        <w:pStyle w:val="Prrafodelista"/>
        <w:numPr>
          <w:ilvl w:val="0"/>
          <w:numId w:val="5"/>
        </w:numPr>
        <w:spacing w:after="0" w:line="240" w:lineRule="auto"/>
        <w:jc w:val="both"/>
        <w:rPr>
          <w:rFonts w:ascii="Times New Roman" w:eastAsia="Times New Roman" w:hAnsi="Times New Roman" w:cs="Times New Roman"/>
          <w:sz w:val="22"/>
          <w:szCs w:val="22"/>
        </w:rPr>
      </w:pPr>
      <w:r w:rsidRPr="00583374">
        <w:rPr>
          <w:rFonts w:ascii="Times New Roman" w:eastAsia="Times New Roman" w:hAnsi="Times New Roman" w:cs="Times New Roman"/>
          <w:sz w:val="22"/>
          <w:szCs w:val="22"/>
        </w:rPr>
        <w:t>Profesor que aplica la boleta</w:t>
      </w:r>
      <w:r w:rsidR="00DF0950" w:rsidRPr="00583374">
        <w:rPr>
          <w:rFonts w:ascii="Times New Roman" w:eastAsia="Times New Roman" w:hAnsi="Times New Roman" w:cs="Times New Roman"/>
          <w:sz w:val="22"/>
          <w:szCs w:val="22"/>
        </w:rPr>
        <w:t>.</w:t>
      </w:r>
    </w:p>
    <w:p w:rsidR="002E6D32" w:rsidRPr="00583374" w:rsidRDefault="002E6D32" w:rsidP="0029239E">
      <w:pPr>
        <w:pStyle w:val="Prrafodelista"/>
        <w:numPr>
          <w:ilvl w:val="0"/>
          <w:numId w:val="5"/>
        </w:numPr>
        <w:spacing w:after="0" w:line="240" w:lineRule="auto"/>
        <w:jc w:val="both"/>
        <w:rPr>
          <w:rFonts w:ascii="Times New Roman" w:eastAsia="Times New Roman" w:hAnsi="Times New Roman" w:cs="Times New Roman"/>
          <w:sz w:val="22"/>
          <w:szCs w:val="22"/>
        </w:rPr>
      </w:pPr>
      <w:r w:rsidRPr="00583374">
        <w:rPr>
          <w:rFonts w:ascii="Times New Roman" w:eastAsia="Times New Roman" w:hAnsi="Times New Roman" w:cs="Times New Roman"/>
          <w:sz w:val="22"/>
          <w:szCs w:val="22"/>
        </w:rPr>
        <w:t>Profesor guía</w:t>
      </w:r>
      <w:r w:rsidR="00DF0950" w:rsidRPr="00583374">
        <w:rPr>
          <w:rFonts w:ascii="Times New Roman" w:eastAsia="Times New Roman" w:hAnsi="Times New Roman" w:cs="Times New Roman"/>
          <w:sz w:val="22"/>
          <w:szCs w:val="22"/>
        </w:rPr>
        <w:t>.</w:t>
      </w:r>
    </w:p>
    <w:p w:rsidR="002E6D32" w:rsidRPr="00583374" w:rsidRDefault="002E6D32" w:rsidP="0029239E">
      <w:pPr>
        <w:pStyle w:val="Prrafodelista"/>
        <w:numPr>
          <w:ilvl w:val="0"/>
          <w:numId w:val="5"/>
        </w:numPr>
        <w:spacing w:after="0" w:line="240" w:lineRule="auto"/>
        <w:jc w:val="both"/>
        <w:rPr>
          <w:rFonts w:ascii="Times New Roman" w:eastAsia="Times New Roman" w:hAnsi="Times New Roman" w:cs="Times New Roman"/>
          <w:sz w:val="22"/>
          <w:szCs w:val="22"/>
        </w:rPr>
      </w:pPr>
      <w:r w:rsidRPr="00583374">
        <w:rPr>
          <w:rFonts w:ascii="Times New Roman" w:eastAsia="Times New Roman" w:hAnsi="Times New Roman" w:cs="Times New Roman"/>
          <w:sz w:val="22"/>
          <w:szCs w:val="22"/>
        </w:rPr>
        <w:t>El detalle de la falta</w:t>
      </w:r>
      <w:r w:rsidR="00DF0950" w:rsidRPr="00583374">
        <w:rPr>
          <w:rFonts w:ascii="Times New Roman" w:eastAsia="Times New Roman" w:hAnsi="Times New Roman" w:cs="Times New Roman"/>
          <w:sz w:val="22"/>
          <w:szCs w:val="22"/>
        </w:rPr>
        <w:t>.</w:t>
      </w:r>
    </w:p>
    <w:p w:rsidR="002E6D32" w:rsidRPr="00583374" w:rsidRDefault="002E6D32" w:rsidP="0029239E">
      <w:pPr>
        <w:pStyle w:val="Prrafodelista"/>
        <w:numPr>
          <w:ilvl w:val="0"/>
          <w:numId w:val="5"/>
        </w:numPr>
        <w:spacing w:after="0" w:line="240" w:lineRule="auto"/>
        <w:jc w:val="both"/>
        <w:rPr>
          <w:rFonts w:ascii="Times New Roman" w:eastAsia="Times New Roman" w:hAnsi="Times New Roman" w:cs="Times New Roman"/>
          <w:sz w:val="22"/>
          <w:szCs w:val="22"/>
        </w:rPr>
      </w:pPr>
      <w:r w:rsidRPr="00583374">
        <w:rPr>
          <w:rFonts w:ascii="Times New Roman" w:eastAsia="Times New Roman" w:hAnsi="Times New Roman" w:cs="Times New Roman"/>
          <w:sz w:val="22"/>
          <w:szCs w:val="22"/>
        </w:rPr>
        <w:t>Firma del profesor y del estudiante</w:t>
      </w:r>
      <w:r w:rsidR="00DF0950" w:rsidRPr="00583374">
        <w:rPr>
          <w:rFonts w:ascii="Times New Roman" w:eastAsia="Times New Roman" w:hAnsi="Times New Roman" w:cs="Times New Roman"/>
          <w:sz w:val="22"/>
          <w:szCs w:val="22"/>
        </w:rPr>
        <w:t>.</w:t>
      </w:r>
    </w:p>
    <w:p w:rsidR="002E6D32" w:rsidRPr="00583374" w:rsidRDefault="002E6D32" w:rsidP="0029239E">
      <w:pPr>
        <w:pStyle w:val="Prrafodelista"/>
        <w:numPr>
          <w:ilvl w:val="0"/>
          <w:numId w:val="5"/>
        </w:numPr>
        <w:spacing w:after="0" w:line="240" w:lineRule="auto"/>
        <w:jc w:val="both"/>
        <w:rPr>
          <w:rFonts w:ascii="Times New Roman" w:eastAsia="Times New Roman" w:hAnsi="Times New Roman" w:cs="Times New Roman"/>
          <w:sz w:val="22"/>
          <w:szCs w:val="22"/>
        </w:rPr>
      </w:pPr>
      <w:r w:rsidRPr="00583374">
        <w:rPr>
          <w:rFonts w:ascii="Times New Roman" w:eastAsia="Times New Roman" w:hAnsi="Times New Roman" w:cs="Times New Roman"/>
          <w:sz w:val="22"/>
          <w:szCs w:val="22"/>
        </w:rPr>
        <w:t>El logo del Ministerio de Educación Pública y el del CTP San Mateo</w:t>
      </w:r>
      <w:r w:rsidR="00DF0950" w:rsidRPr="00583374">
        <w:rPr>
          <w:rFonts w:ascii="Times New Roman" w:eastAsia="Times New Roman" w:hAnsi="Times New Roman" w:cs="Times New Roman"/>
          <w:sz w:val="22"/>
          <w:szCs w:val="22"/>
        </w:rPr>
        <w:t>.</w:t>
      </w:r>
    </w:p>
    <w:p w:rsidR="002E6D32" w:rsidRPr="002E6D32" w:rsidRDefault="002E6D32" w:rsidP="0029239E">
      <w:pPr>
        <w:spacing w:after="0" w:line="240" w:lineRule="auto"/>
        <w:jc w:val="both"/>
        <w:rPr>
          <w:rFonts w:ascii="Times New Roman" w:eastAsia="Times New Roman" w:hAnsi="Times New Roman" w:cs="Times New Roman"/>
          <w:sz w:val="22"/>
          <w:szCs w:val="22"/>
        </w:rPr>
      </w:pPr>
    </w:p>
    <w:p w:rsidR="001D2B4C" w:rsidRDefault="001D2B4C" w:rsidP="0029239E">
      <w:pPr>
        <w:spacing w:after="0" w:line="240"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Mediante la visita realizada al centro educativo se comprueba que los estudiantes </w:t>
      </w:r>
      <w:r w:rsidR="009E0499">
        <w:rPr>
          <w:rFonts w:ascii="Times New Roman" w:eastAsia="Times New Roman" w:hAnsi="Times New Roman" w:cs="Times New Roman"/>
          <w:sz w:val="22"/>
          <w:szCs w:val="22"/>
        </w:rPr>
        <w:t>usan el uniforme</w:t>
      </w:r>
      <w:r>
        <w:rPr>
          <w:rFonts w:ascii="Times New Roman" w:eastAsia="Times New Roman" w:hAnsi="Times New Roman" w:cs="Times New Roman"/>
          <w:sz w:val="22"/>
          <w:szCs w:val="22"/>
        </w:rPr>
        <w:t xml:space="preserve"> correcto.</w:t>
      </w:r>
    </w:p>
    <w:p w:rsidR="001D2B4C" w:rsidRDefault="001D2B4C" w:rsidP="0029239E">
      <w:pPr>
        <w:spacing w:after="0" w:line="240" w:lineRule="auto"/>
        <w:jc w:val="both"/>
        <w:rPr>
          <w:rFonts w:ascii="Times New Roman" w:eastAsia="Times New Roman" w:hAnsi="Times New Roman" w:cs="Times New Roman"/>
          <w:sz w:val="22"/>
          <w:szCs w:val="22"/>
        </w:rPr>
      </w:pPr>
    </w:p>
    <w:p w:rsidR="00693246" w:rsidRDefault="002E6D32" w:rsidP="0029239E">
      <w:pPr>
        <w:spacing w:after="0" w:line="240" w:lineRule="auto"/>
        <w:jc w:val="both"/>
        <w:rPr>
          <w:rFonts w:ascii="Times New Roman" w:eastAsia="Times New Roman" w:hAnsi="Times New Roman" w:cs="Times New Roman"/>
          <w:sz w:val="22"/>
          <w:szCs w:val="22"/>
        </w:rPr>
      </w:pPr>
      <w:r w:rsidRPr="002E6D32">
        <w:rPr>
          <w:rFonts w:ascii="Times New Roman" w:eastAsia="Times New Roman" w:hAnsi="Times New Roman" w:cs="Times New Roman"/>
          <w:sz w:val="22"/>
          <w:szCs w:val="22"/>
        </w:rPr>
        <w:t>Dado el detalle de lo anteriormente señalado</w:t>
      </w:r>
      <w:r w:rsidR="009E0499">
        <w:rPr>
          <w:rFonts w:ascii="Times New Roman" w:eastAsia="Times New Roman" w:hAnsi="Times New Roman" w:cs="Times New Roman"/>
          <w:sz w:val="22"/>
          <w:szCs w:val="22"/>
        </w:rPr>
        <w:t>,</w:t>
      </w:r>
      <w:r w:rsidRPr="002E6D32">
        <w:rPr>
          <w:rFonts w:ascii="Times New Roman" w:eastAsia="Times New Roman" w:hAnsi="Times New Roman" w:cs="Times New Roman"/>
          <w:sz w:val="22"/>
          <w:szCs w:val="22"/>
        </w:rPr>
        <w:t xml:space="preserve"> se considera cumplida la recomendación.</w:t>
      </w:r>
    </w:p>
    <w:p w:rsidR="00D743C1" w:rsidRDefault="00D743C1" w:rsidP="0029239E">
      <w:pPr>
        <w:spacing w:after="0" w:line="240" w:lineRule="auto"/>
        <w:jc w:val="both"/>
        <w:textAlignment w:val="top"/>
        <w:rPr>
          <w:rFonts w:ascii="Times New Roman" w:eastAsia="Times New Roman" w:hAnsi="Times New Roman" w:cs="Times New Roman"/>
          <w:sz w:val="22"/>
          <w:szCs w:val="22"/>
        </w:rPr>
      </w:pPr>
    </w:p>
    <w:p w:rsidR="00C91D0D" w:rsidRPr="00FE117A" w:rsidRDefault="00C91D0D" w:rsidP="0029239E">
      <w:pPr>
        <w:spacing w:after="0" w:line="240" w:lineRule="auto"/>
        <w:ind w:left="567"/>
        <w:jc w:val="both"/>
        <w:textAlignment w:val="top"/>
        <w:rPr>
          <w:rFonts w:ascii="Times New Roman" w:eastAsia="Times New Roman" w:hAnsi="Times New Roman" w:cs="Times New Roman"/>
          <w:i/>
        </w:rPr>
      </w:pPr>
      <w:r w:rsidRPr="00FE117A">
        <w:rPr>
          <w:rFonts w:ascii="Times New Roman" w:eastAsia="Times New Roman" w:hAnsi="Times New Roman" w:cs="Times New Roman"/>
          <w:b/>
          <w:bCs/>
          <w:i/>
          <w:lang w:val="es-CR"/>
        </w:rPr>
        <w:t>4.7</w:t>
      </w:r>
      <w:r w:rsidRPr="00FE117A">
        <w:rPr>
          <w:rFonts w:ascii="Times New Roman" w:eastAsia="Times New Roman" w:hAnsi="Times New Roman" w:cs="Times New Roman"/>
          <w:i/>
        </w:rPr>
        <w:t xml:space="preserve"> </w:t>
      </w:r>
      <w:r w:rsidR="003C4F26" w:rsidRPr="00FE117A">
        <w:rPr>
          <w:rFonts w:ascii="Times New Roman" w:eastAsia="Times New Roman" w:hAnsi="Times New Roman" w:cs="Times New Roman"/>
          <w:i/>
        </w:rPr>
        <w:t xml:space="preserve">Realizar el inventario de los bienes de la institución, rotularlos y mantener actualizado el registro de activos en los libros establecidos </w:t>
      </w:r>
      <w:r w:rsidR="003C4F26" w:rsidRPr="00FE117A">
        <w:rPr>
          <w:rFonts w:ascii="Times New Roman" w:eastAsia="Times New Roman" w:hAnsi="Times New Roman" w:cs="Times New Roman"/>
          <w:i/>
        </w:rPr>
        <w:lastRenderedPageBreak/>
        <w:t>para tal fin; además realizar las gestiones necesarias para que el equipo tecnológico que no estén utilizando le brinden el uso que corresponde o bien hacer las gestiones para su traslado a la instancia correspondiente, sobre todo el que está en la Biblioteca, en aparente estado de abandono.</w:t>
      </w:r>
    </w:p>
    <w:p w:rsidR="00065BC8" w:rsidRPr="00C91D0D" w:rsidRDefault="00065BC8" w:rsidP="0029239E">
      <w:pPr>
        <w:spacing w:after="0" w:line="240" w:lineRule="auto"/>
        <w:jc w:val="both"/>
        <w:textAlignment w:val="top"/>
        <w:rPr>
          <w:rFonts w:ascii="Times New Roman" w:eastAsia="Times New Roman" w:hAnsi="Times New Roman" w:cs="Times New Roman"/>
          <w:i/>
          <w:sz w:val="22"/>
          <w:szCs w:val="22"/>
        </w:rPr>
      </w:pPr>
    </w:p>
    <w:p w:rsidR="00065BC8" w:rsidRPr="00065BC8" w:rsidRDefault="00065BC8" w:rsidP="0029239E">
      <w:pPr>
        <w:spacing w:after="0" w:line="240" w:lineRule="auto"/>
        <w:jc w:val="both"/>
        <w:rPr>
          <w:rFonts w:ascii="Times New Roman" w:eastAsia="Times New Roman" w:hAnsi="Times New Roman" w:cs="Times New Roman"/>
          <w:sz w:val="22"/>
          <w:szCs w:val="22"/>
        </w:rPr>
      </w:pPr>
      <w:r w:rsidRPr="00065BC8">
        <w:rPr>
          <w:rFonts w:ascii="Times New Roman" w:eastAsia="Times New Roman" w:hAnsi="Times New Roman" w:cs="Times New Roman"/>
          <w:sz w:val="22"/>
          <w:szCs w:val="22"/>
        </w:rPr>
        <w:t xml:space="preserve">Mediante oficio CTP San Mateo-096-2015, el </w:t>
      </w:r>
      <w:r w:rsidR="00955F70">
        <w:rPr>
          <w:rFonts w:ascii="Times New Roman" w:eastAsia="Times New Roman" w:hAnsi="Times New Roman" w:cs="Times New Roman"/>
          <w:sz w:val="22"/>
          <w:szCs w:val="22"/>
        </w:rPr>
        <w:t>d</w:t>
      </w:r>
      <w:r w:rsidRPr="00955F70">
        <w:rPr>
          <w:rFonts w:ascii="Times New Roman" w:eastAsia="Times New Roman" w:hAnsi="Times New Roman" w:cs="Times New Roman"/>
          <w:sz w:val="22"/>
          <w:szCs w:val="22"/>
        </w:rPr>
        <w:t xml:space="preserve">irector del </w:t>
      </w:r>
      <w:r w:rsidR="00955F70">
        <w:rPr>
          <w:rFonts w:ascii="Times New Roman" w:eastAsia="Times New Roman" w:hAnsi="Times New Roman" w:cs="Times New Roman"/>
          <w:sz w:val="22"/>
          <w:szCs w:val="22"/>
        </w:rPr>
        <w:t>c</w:t>
      </w:r>
      <w:r w:rsidRPr="00955F70">
        <w:rPr>
          <w:rFonts w:ascii="Times New Roman" w:eastAsia="Times New Roman" w:hAnsi="Times New Roman" w:cs="Times New Roman"/>
          <w:sz w:val="22"/>
          <w:szCs w:val="22"/>
        </w:rPr>
        <w:t xml:space="preserve">entro </w:t>
      </w:r>
      <w:r w:rsidR="00955F70">
        <w:rPr>
          <w:rFonts w:ascii="Times New Roman" w:eastAsia="Times New Roman" w:hAnsi="Times New Roman" w:cs="Times New Roman"/>
          <w:sz w:val="22"/>
          <w:szCs w:val="22"/>
        </w:rPr>
        <w:t>e</w:t>
      </w:r>
      <w:r w:rsidRPr="00955F70">
        <w:rPr>
          <w:rFonts w:ascii="Times New Roman" w:eastAsia="Times New Roman" w:hAnsi="Times New Roman" w:cs="Times New Roman"/>
          <w:sz w:val="22"/>
          <w:szCs w:val="22"/>
        </w:rPr>
        <w:t>ducativo</w:t>
      </w:r>
      <w:r w:rsidRPr="00065BC8">
        <w:rPr>
          <w:rFonts w:ascii="Times New Roman" w:eastAsia="Times New Roman" w:hAnsi="Times New Roman" w:cs="Times New Roman"/>
          <w:sz w:val="22"/>
          <w:szCs w:val="22"/>
        </w:rPr>
        <w:t xml:space="preserve"> indica que habilitaron espacio en la biblioteca,  cambiaron  estantes para la colocación de libros, se retiró el equipo de computación obsoleto y eliminaron fotocopiadoras almacenadas.  </w:t>
      </w:r>
    </w:p>
    <w:p w:rsidR="00065BC8" w:rsidRPr="00065BC8" w:rsidRDefault="00065BC8" w:rsidP="0029239E">
      <w:pPr>
        <w:spacing w:after="0" w:line="240" w:lineRule="auto"/>
        <w:jc w:val="both"/>
        <w:rPr>
          <w:rFonts w:ascii="Times New Roman" w:eastAsia="Times New Roman" w:hAnsi="Times New Roman" w:cs="Times New Roman"/>
          <w:sz w:val="22"/>
          <w:szCs w:val="22"/>
        </w:rPr>
      </w:pPr>
      <w:r w:rsidRPr="00065BC8">
        <w:rPr>
          <w:rFonts w:ascii="Times New Roman" w:eastAsia="Times New Roman" w:hAnsi="Times New Roman" w:cs="Times New Roman"/>
          <w:sz w:val="22"/>
          <w:szCs w:val="22"/>
        </w:rPr>
        <w:t>Se recib</w:t>
      </w:r>
      <w:r w:rsidR="00FE117A">
        <w:rPr>
          <w:rFonts w:ascii="Times New Roman" w:eastAsia="Times New Roman" w:hAnsi="Times New Roman" w:cs="Times New Roman"/>
          <w:sz w:val="22"/>
          <w:szCs w:val="22"/>
        </w:rPr>
        <w:t xml:space="preserve">ió oficio CTP San Mateo 52-2016, </w:t>
      </w:r>
      <w:r w:rsidRPr="00065BC8">
        <w:rPr>
          <w:rFonts w:ascii="Times New Roman" w:eastAsia="Times New Roman" w:hAnsi="Times New Roman" w:cs="Times New Roman"/>
          <w:sz w:val="22"/>
          <w:szCs w:val="22"/>
        </w:rPr>
        <w:t>en la que se explica que el equipo de cómputo había sido almacenado con anterioridad a su llegada a la institución, solicitó su valoración y se constató que no podía ser utilizado dado que estaba obsoleto, sin embargo con la llegada de la especialidad en Informática en Soporte, se trasladó el equipo a las aulas que imparten dicha especialidad con el fin de que sirviera de material didáctico a los alumnos.</w:t>
      </w:r>
    </w:p>
    <w:p w:rsidR="00065BC8" w:rsidRPr="00065BC8" w:rsidRDefault="00065BC8" w:rsidP="0029239E">
      <w:pPr>
        <w:spacing w:after="0" w:line="240" w:lineRule="auto"/>
        <w:jc w:val="both"/>
        <w:rPr>
          <w:rFonts w:ascii="Times New Roman" w:eastAsia="Times New Roman" w:hAnsi="Times New Roman" w:cs="Times New Roman"/>
          <w:sz w:val="22"/>
          <w:szCs w:val="22"/>
        </w:rPr>
      </w:pPr>
      <w:r w:rsidRPr="00065BC8">
        <w:rPr>
          <w:rFonts w:ascii="Times New Roman" w:eastAsia="Times New Roman" w:hAnsi="Times New Roman" w:cs="Times New Roman"/>
          <w:sz w:val="22"/>
          <w:szCs w:val="22"/>
        </w:rPr>
        <w:t>Adicionalmente, envió el inventario actualizado al 2016, en el cual se indica el número de serie, la descripción del artículo y la cantidad existente y entre ellos está el equipo de cómputo.</w:t>
      </w:r>
    </w:p>
    <w:p w:rsidR="00065BC8" w:rsidRPr="00065BC8" w:rsidRDefault="00065BC8" w:rsidP="0029239E">
      <w:pPr>
        <w:spacing w:after="0" w:line="240" w:lineRule="auto"/>
        <w:jc w:val="both"/>
        <w:rPr>
          <w:rFonts w:ascii="Times New Roman" w:eastAsia="Times New Roman" w:hAnsi="Times New Roman" w:cs="Times New Roman"/>
          <w:sz w:val="22"/>
          <w:szCs w:val="22"/>
        </w:rPr>
      </w:pPr>
      <w:r w:rsidRPr="00065BC8">
        <w:rPr>
          <w:rFonts w:ascii="Times New Roman" w:eastAsia="Times New Roman" w:hAnsi="Times New Roman" w:cs="Times New Roman"/>
          <w:sz w:val="22"/>
          <w:szCs w:val="22"/>
        </w:rPr>
        <w:t xml:space="preserve">En visita realizada al centro educativo se constata que se realizó una reforma estructural a la </w:t>
      </w:r>
      <w:r>
        <w:rPr>
          <w:rFonts w:ascii="Times New Roman" w:eastAsia="Times New Roman" w:hAnsi="Times New Roman" w:cs="Times New Roman"/>
          <w:sz w:val="22"/>
          <w:szCs w:val="22"/>
        </w:rPr>
        <w:t>biblioteca y se encuentra libre de obstáculos.</w:t>
      </w:r>
      <w:r w:rsidR="00FE117A">
        <w:rPr>
          <w:rFonts w:ascii="Times New Roman" w:eastAsia="Times New Roman" w:hAnsi="Times New Roman" w:cs="Times New Roman"/>
          <w:sz w:val="22"/>
          <w:szCs w:val="22"/>
        </w:rPr>
        <w:t xml:space="preserve"> </w:t>
      </w:r>
      <w:r w:rsidRPr="00065BC8">
        <w:rPr>
          <w:rFonts w:ascii="Times New Roman" w:eastAsia="Times New Roman" w:hAnsi="Times New Roman" w:cs="Times New Roman"/>
          <w:sz w:val="22"/>
          <w:szCs w:val="22"/>
        </w:rPr>
        <w:t>Dado lo anterior se considera cumplida la recomendación.</w:t>
      </w:r>
    </w:p>
    <w:p w:rsidR="007A7EBA" w:rsidRDefault="007A7EBA" w:rsidP="0029239E">
      <w:pPr>
        <w:spacing w:after="0" w:line="240" w:lineRule="auto"/>
        <w:jc w:val="both"/>
        <w:rPr>
          <w:rFonts w:ascii="Times New Roman" w:eastAsia="Times New Roman" w:hAnsi="Times New Roman" w:cs="Times New Roman"/>
          <w:b/>
          <w:sz w:val="22"/>
          <w:szCs w:val="22"/>
        </w:rPr>
      </w:pPr>
    </w:p>
    <w:p w:rsidR="003C4F26" w:rsidRPr="00FE117A" w:rsidRDefault="003C4F26" w:rsidP="0029239E">
      <w:pPr>
        <w:spacing w:after="0" w:line="240" w:lineRule="auto"/>
        <w:ind w:left="567"/>
        <w:jc w:val="both"/>
        <w:rPr>
          <w:rFonts w:ascii="Times New Roman" w:eastAsia="Times New Roman" w:hAnsi="Times New Roman" w:cs="Times New Roman"/>
          <w:b/>
          <w:i/>
        </w:rPr>
      </w:pPr>
      <w:r w:rsidRPr="0075112A">
        <w:rPr>
          <w:rFonts w:ascii="Times New Roman" w:eastAsia="Times New Roman" w:hAnsi="Times New Roman" w:cs="Times New Roman"/>
          <w:b/>
          <w:i/>
        </w:rPr>
        <w:t>A la Junta Administrativa</w:t>
      </w:r>
    </w:p>
    <w:p w:rsidR="00FE117A" w:rsidRDefault="00FE117A" w:rsidP="0029239E">
      <w:pPr>
        <w:spacing w:after="0" w:line="240" w:lineRule="auto"/>
        <w:ind w:left="567"/>
        <w:jc w:val="both"/>
        <w:rPr>
          <w:rFonts w:ascii="Times New Roman" w:hAnsi="Times New Roman"/>
          <w:b/>
          <w:i/>
        </w:rPr>
      </w:pPr>
    </w:p>
    <w:p w:rsidR="003C4F26" w:rsidRDefault="003C4F26" w:rsidP="0029239E">
      <w:pPr>
        <w:spacing w:after="0" w:line="240" w:lineRule="auto"/>
        <w:ind w:left="567"/>
        <w:jc w:val="both"/>
        <w:rPr>
          <w:rFonts w:ascii="Times New Roman" w:hAnsi="Times New Roman"/>
          <w:sz w:val="22"/>
          <w:szCs w:val="22"/>
        </w:rPr>
      </w:pPr>
      <w:r w:rsidRPr="00FE117A">
        <w:rPr>
          <w:rFonts w:ascii="Times New Roman" w:hAnsi="Times New Roman"/>
          <w:b/>
          <w:i/>
        </w:rPr>
        <w:lastRenderedPageBreak/>
        <w:t xml:space="preserve">4.8 </w:t>
      </w:r>
      <w:r w:rsidRPr="00FE117A">
        <w:rPr>
          <w:rFonts w:ascii="Times New Roman" w:hAnsi="Times New Roman"/>
          <w:i/>
        </w:rPr>
        <w:t xml:space="preserve">Aplicar en todo proceso de contratación administrativa lo que establece la Ley de Contratación Administrativa No. 7431, en la cual se logre dar participación efectiva a las Direcciones del Ministerio de Educación </w:t>
      </w:r>
      <w:r w:rsidRPr="005C241C">
        <w:rPr>
          <w:rFonts w:ascii="Times New Roman" w:hAnsi="Times New Roman"/>
          <w:i/>
        </w:rPr>
        <w:t>(DIEE)</w:t>
      </w:r>
      <w:r w:rsidRPr="00FE117A">
        <w:rPr>
          <w:rFonts w:ascii="Times New Roman" w:hAnsi="Times New Roman"/>
          <w:i/>
        </w:rPr>
        <w:t xml:space="preserve">, garantizando con ello la pronta atención de los proyectos de ampliación y mejoras de toda la parte estructural del Colegio. Realizar la contratación de inmediato un profesional para retomar los proyectos lograr la realización de las obras pendientes; las cuales están esperando desde el 2010 con el presupuesto asignado. </w:t>
      </w:r>
      <w:r w:rsidRPr="003C4F26">
        <w:rPr>
          <w:rFonts w:ascii="Times New Roman" w:hAnsi="Times New Roman"/>
          <w:sz w:val="22"/>
          <w:szCs w:val="22"/>
        </w:rPr>
        <w:t xml:space="preserve"> </w:t>
      </w:r>
    </w:p>
    <w:p w:rsidR="009E0499" w:rsidRDefault="009E0499" w:rsidP="0029239E">
      <w:pPr>
        <w:spacing w:after="0" w:line="240" w:lineRule="auto"/>
        <w:jc w:val="both"/>
        <w:rPr>
          <w:rFonts w:ascii="Times New Roman" w:hAnsi="Times New Roman"/>
          <w:sz w:val="22"/>
          <w:szCs w:val="22"/>
        </w:rPr>
      </w:pPr>
    </w:p>
    <w:p w:rsidR="007A5713" w:rsidRDefault="007A5713" w:rsidP="0029239E">
      <w:pPr>
        <w:spacing w:after="0" w:line="240" w:lineRule="auto"/>
        <w:jc w:val="both"/>
        <w:rPr>
          <w:rFonts w:ascii="Times New Roman" w:hAnsi="Times New Roman"/>
          <w:bCs/>
          <w:sz w:val="22"/>
          <w:szCs w:val="22"/>
          <w:lang w:val="es-CR"/>
        </w:rPr>
      </w:pPr>
      <w:r>
        <w:rPr>
          <w:rFonts w:ascii="Times New Roman" w:hAnsi="Times New Roman"/>
          <w:sz w:val="22"/>
          <w:szCs w:val="22"/>
        </w:rPr>
        <w:t>En la recomendación 4.1 se explica</w:t>
      </w:r>
      <w:r w:rsidR="009E0499">
        <w:rPr>
          <w:rFonts w:ascii="Times New Roman" w:hAnsi="Times New Roman"/>
          <w:sz w:val="22"/>
          <w:szCs w:val="22"/>
        </w:rPr>
        <w:t>n</w:t>
      </w:r>
      <w:r>
        <w:rPr>
          <w:rFonts w:ascii="Times New Roman" w:hAnsi="Times New Roman"/>
          <w:sz w:val="22"/>
          <w:szCs w:val="22"/>
        </w:rPr>
        <w:t xml:space="preserve"> ampliamente y de forma cronológica los hechos acontecidos que han impedido la ejecución del proyecto de ampliación y mejoras de la planta física del centro educativo, se adiciona al detalle supracitado y como complemento a esta recomendación el </w:t>
      </w:r>
      <w:r w:rsidRPr="007A5713">
        <w:rPr>
          <w:rFonts w:ascii="Times New Roman" w:hAnsi="Times New Roman"/>
          <w:bCs/>
          <w:sz w:val="22"/>
          <w:szCs w:val="22"/>
          <w:lang w:val="es-CR"/>
        </w:rPr>
        <w:t xml:space="preserve">Contrato 000002-2011 del arquitecto encargado de </w:t>
      </w:r>
      <w:r>
        <w:rPr>
          <w:rFonts w:ascii="Times New Roman" w:hAnsi="Times New Roman"/>
          <w:bCs/>
          <w:sz w:val="22"/>
          <w:szCs w:val="22"/>
          <w:lang w:val="es-CR"/>
        </w:rPr>
        <w:t>supervisar</w:t>
      </w:r>
      <w:r w:rsidRPr="007A5713">
        <w:rPr>
          <w:rFonts w:ascii="Times New Roman" w:hAnsi="Times New Roman"/>
          <w:bCs/>
          <w:sz w:val="22"/>
          <w:szCs w:val="22"/>
          <w:lang w:val="es-CR"/>
        </w:rPr>
        <w:t xml:space="preserve"> la Obra de Contratación Directa 2011 EXT-000002-002 para la Construcción de Rampas de Acceso para D</w:t>
      </w:r>
      <w:r>
        <w:rPr>
          <w:rFonts w:ascii="Times New Roman" w:hAnsi="Times New Roman"/>
          <w:bCs/>
          <w:sz w:val="22"/>
          <w:szCs w:val="22"/>
          <w:lang w:val="es-CR"/>
        </w:rPr>
        <w:t xml:space="preserve">iscapacitados del CTP San Mateo, con fecha </w:t>
      </w:r>
      <w:r w:rsidRPr="000F3269">
        <w:rPr>
          <w:rFonts w:ascii="Times New Roman" w:hAnsi="Times New Roman"/>
          <w:bCs/>
          <w:sz w:val="22"/>
          <w:szCs w:val="22"/>
          <w:lang w:val="es-CR"/>
        </w:rPr>
        <w:t>19 de octubre 2011</w:t>
      </w:r>
      <w:r w:rsidR="000F3269">
        <w:rPr>
          <w:rFonts w:ascii="Times New Roman" w:hAnsi="Times New Roman"/>
          <w:bCs/>
          <w:sz w:val="22"/>
          <w:szCs w:val="22"/>
          <w:lang w:val="es-CR"/>
        </w:rPr>
        <w:t>, dado que fue contratado desde el momento que se gestionó el dinero necesario para la remodelación.</w:t>
      </w:r>
    </w:p>
    <w:p w:rsidR="009E0499" w:rsidRDefault="009E0499" w:rsidP="0029239E">
      <w:pPr>
        <w:spacing w:after="0" w:line="240" w:lineRule="auto"/>
        <w:jc w:val="both"/>
        <w:rPr>
          <w:rFonts w:ascii="Times New Roman" w:hAnsi="Times New Roman"/>
          <w:bCs/>
          <w:sz w:val="22"/>
          <w:szCs w:val="22"/>
          <w:lang w:val="es-CR"/>
        </w:rPr>
      </w:pPr>
    </w:p>
    <w:p w:rsidR="007B7DB8" w:rsidRPr="007A5713" w:rsidRDefault="007B7DB8" w:rsidP="0029239E">
      <w:pPr>
        <w:spacing w:after="0" w:line="240" w:lineRule="auto"/>
        <w:jc w:val="both"/>
        <w:rPr>
          <w:rFonts w:ascii="Times New Roman" w:hAnsi="Times New Roman"/>
          <w:bCs/>
          <w:sz w:val="22"/>
          <w:szCs w:val="22"/>
          <w:lang w:val="es-CR"/>
        </w:rPr>
      </w:pPr>
      <w:r>
        <w:rPr>
          <w:rFonts w:ascii="Times New Roman" w:hAnsi="Times New Roman"/>
          <w:bCs/>
          <w:sz w:val="22"/>
          <w:szCs w:val="22"/>
          <w:lang w:val="es-CR"/>
        </w:rPr>
        <w:t>Adicionalmente, como se puede visualizar en la recomendación 4.1, el arquitecto ha estado presente de manera activa en el proceso que han llevado a cabo con la DIEE</w:t>
      </w:r>
      <w:r w:rsidR="002B7BB0">
        <w:rPr>
          <w:rFonts w:ascii="Times New Roman" w:hAnsi="Times New Roman"/>
          <w:bCs/>
          <w:sz w:val="22"/>
          <w:szCs w:val="22"/>
          <w:lang w:val="es-CR"/>
        </w:rPr>
        <w:t xml:space="preserve">. </w:t>
      </w:r>
      <w:r>
        <w:rPr>
          <w:rFonts w:ascii="Times New Roman" w:hAnsi="Times New Roman"/>
          <w:bCs/>
          <w:sz w:val="22"/>
          <w:szCs w:val="22"/>
          <w:lang w:val="es-CR"/>
        </w:rPr>
        <w:t>Por lo anterior se considera cumplida la recomendación.</w:t>
      </w:r>
    </w:p>
    <w:p w:rsidR="00843E64" w:rsidRDefault="00843E64" w:rsidP="0029239E">
      <w:pPr>
        <w:spacing w:after="0" w:line="240" w:lineRule="auto"/>
        <w:jc w:val="both"/>
        <w:rPr>
          <w:rFonts w:ascii="Times New Roman" w:hAnsi="Times New Roman"/>
          <w:b/>
          <w:sz w:val="22"/>
          <w:szCs w:val="22"/>
        </w:rPr>
      </w:pPr>
    </w:p>
    <w:p w:rsidR="003C4F26" w:rsidRPr="00B53098" w:rsidRDefault="00774AA4" w:rsidP="0029239E">
      <w:pPr>
        <w:spacing w:after="0" w:line="240" w:lineRule="auto"/>
        <w:ind w:left="567"/>
        <w:jc w:val="both"/>
        <w:rPr>
          <w:rFonts w:ascii="Times New Roman" w:hAnsi="Times New Roman"/>
          <w:i/>
        </w:rPr>
      </w:pPr>
      <w:r w:rsidRPr="00B53098">
        <w:rPr>
          <w:rFonts w:ascii="Times New Roman" w:hAnsi="Times New Roman"/>
          <w:b/>
          <w:i/>
        </w:rPr>
        <w:lastRenderedPageBreak/>
        <w:t>4.9</w:t>
      </w:r>
      <w:r w:rsidRPr="00B53098">
        <w:rPr>
          <w:rFonts w:ascii="Times New Roman" w:hAnsi="Times New Roman"/>
          <w:i/>
        </w:rPr>
        <w:t xml:space="preserve"> Implementar un registro detallado de los ingresos generados por la venta de almuerzos y trasladar, mediante algún documento formulado para tal fin, los fondos a la Junta de Educación para que sean depositados íntegra y oportunamente (no más de 5 días) a la cuenta de PANEA, con el fin de que los dineros no sean custodiados, por el personal de la institución, únicamente por los miembros de la junta.</w:t>
      </w:r>
    </w:p>
    <w:p w:rsidR="00843E64" w:rsidRPr="00B53098" w:rsidRDefault="00843E64" w:rsidP="0029239E">
      <w:pPr>
        <w:spacing w:after="0" w:line="240" w:lineRule="auto"/>
        <w:ind w:left="567"/>
        <w:jc w:val="both"/>
        <w:rPr>
          <w:rFonts w:ascii="Times New Roman" w:hAnsi="Times New Roman"/>
          <w:i/>
        </w:rPr>
      </w:pPr>
      <w:r w:rsidRPr="00B53098">
        <w:rPr>
          <w:rFonts w:ascii="Times New Roman" w:hAnsi="Times New Roman"/>
          <w:i/>
        </w:rPr>
        <w:t>La Junta Administrativa envía a esta Dirección de Auditoría Interna:</w:t>
      </w:r>
    </w:p>
    <w:p w:rsidR="00843E64" w:rsidRPr="00B53098" w:rsidRDefault="00843E64" w:rsidP="0029239E">
      <w:pPr>
        <w:pStyle w:val="Prrafodelista"/>
        <w:numPr>
          <w:ilvl w:val="0"/>
          <w:numId w:val="7"/>
        </w:numPr>
        <w:spacing w:after="0" w:line="240" w:lineRule="auto"/>
        <w:ind w:left="567" w:firstLine="0"/>
        <w:contextualSpacing w:val="0"/>
        <w:jc w:val="both"/>
        <w:rPr>
          <w:rFonts w:ascii="Times New Roman" w:hAnsi="Times New Roman"/>
          <w:i/>
        </w:rPr>
      </w:pPr>
      <w:r w:rsidRPr="00B53098">
        <w:rPr>
          <w:rFonts w:ascii="Times New Roman" w:hAnsi="Times New Roman"/>
          <w:i/>
        </w:rPr>
        <w:t xml:space="preserve">El Protocolo de Control de Recolección y Depósito de los fondos del Comedor Escolar, destaca el objetivo, funciones y responsables de dicha labor. </w:t>
      </w:r>
    </w:p>
    <w:p w:rsidR="00843E64" w:rsidRPr="00B53098" w:rsidRDefault="00843E64" w:rsidP="0029239E">
      <w:pPr>
        <w:pStyle w:val="Prrafodelista"/>
        <w:numPr>
          <w:ilvl w:val="0"/>
          <w:numId w:val="7"/>
        </w:numPr>
        <w:spacing w:after="0" w:line="240" w:lineRule="auto"/>
        <w:ind w:left="567" w:firstLine="0"/>
        <w:contextualSpacing w:val="0"/>
        <w:jc w:val="both"/>
        <w:rPr>
          <w:rFonts w:ascii="Times New Roman" w:hAnsi="Times New Roman"/>
          <w:i/>
        </w:rPr>
      </w:pPr>
      <w:r w:rsidRPr="00B53098">
        <w:rPr>
          <w:rFonts w:ascii="Times New Roman" w:hAnsi="Times New Roman"/>
          <w:i/>
        </w:rPr>
        <w:t xml:space="preserve">El acta #263 con fecha 29 de junio </w:t>
      </w:r>
      <w:r w:rsidR="00DB2ADC">
        <w:rPr>
          <w:rFonts w:ascii="Times New Roman" w:hAnsi="Times New Roman"/>
          <w:i/>
        </w:rPr>
        <w:t>del 20</w:t>
      </w:r>
      <w:r w:rsidRPr="00B53098">
        <w:rPr>
          <w:rFonts w:ascii="Times New Roman" w:hAnsi="Times New Roman"/>
          <w:i/>
        </w:rPr>
        <w:t xml:space="preserve">15, mediante la cual en el artículo 4, acuerdan a la funcionaria de la Junta encargada de recolectar  y depositar  los dineros producto  de lo recaudado en el comedor estudiantil, estando presente el Director del Centro Educativo. </w:t>
      </w:r>
    </w:p>
    <w:p w:rsidR="00843E64" w:rsidRPr="00B53098" w:rsidRDefault="00843E64" w:rsidP="0029239E">
      <w:pPr>
        <w:pStyle w:val="Prrafodelista"/>
        <w:numPr>
          <w:ilvl w:val="0"/>
          <w:numId w:val="7"/>
        </w:numPr>
        <w:spacing w:after="0" w:line="240" w:lineRule="auto"/>
        <w:ind w:left="567" w:firstLine="0"/>
        <w:contextualSpacing w:val="0"/>
        <w:jc w:val="both"/>
        <w:rPr>
          <w:rFonts w:ascii="Times New Roman" w:hAnsi="Times New Roman"/>
          <w:i/>
        </w:rPr>
      </w:pPr>
      <w:r w:rsidRPr="00B53098">
        <w:rPr>
          <w:rFonts w:ascii="Times New Roman" w:hAnsi="Times New Roman"/>
          <w:i/>
        </w:rPr>
        <w:t>El machote utilizado para los asistentes al comedor, tanto para la modalidad diurna como la nocturna.</w:t>
      </w:r>
    </w:p>
    <w:p w:rsidR="00843E64" w:rsidRPr="00B53098" w:rsidRDefault="00843E64" w:rsidP="0029239E">
      <w:pPr>
        <w:pStyle w:val="Prrafodelista"/>
        <w:numPr>
          <w:ilvl w:val="0"/>
          <w:numId w:val="7"/>
        </w:numPr>
        <w:spacing w:after="0" w:line="240" w:lineRule="auto"/>
        <w:ind w:left="567" w:firstLine="0"/>
        <w:contextualSpacing w:val="0"/>
        <w:jc w:val="both"/>
        <w:rPr>
          <w:rFonts w:ascii="Times New Roman" w:hAnsi="Times New Roman"/>
          <w:i/>
        </w:rPr>
      </w:pPr>
      <w:r w:rsidRPr="00B53098">
        <w:rPr>
          <w:rFonts w:ascii="Times New Roman" w:hAnsi="Times New Roman"/>
          <w:i/>
        </w:rPr>
        <w:t>El estado de cuenta bancario donde consta el depósito del dinero de ambas modalidades.</w:t>
      </w:r>
    </w:p>
    <w:p w:rsidR="00843E64" w:rsidRPr="00B53098" w:rsidRDefault="00843E64" w:rsidP="0029239E">
      <w:pPr>
        <w:pStyle w:val="Prrafodelista"/>
        <w:numPr>
          <w:ilvl w:val="0"/>
          <w:numId w:val="7"/>
        </w:numPr>
        <w:spacing w:after="0" w:line="240" w:lineRule="auto"/>
        <w:ind w:left="567" w:firstLine="0"/>
        <w:contextualSpacing w:val="0"/>
        <w:jc w:val="both"/>
        <w:rPr>
          <w:rFonts w:ascii="Times New Roman" w:hAnsi="Times New Roman"/>
          <w:i/>
        </w:rPr>
      </w:pPr>
      <w:r w:rsidRPr="00B53098">
        <w:rPr>
          <w:rFonts w:ascii="Times New Roman" w:hAnsi="Times New Roman"/>
          <w:i/>
        </w:rPr>
        <w:t>Y copia del libro de bancos PANEA donde consta el registro de ese dinero</w:t>
      </w:r>
    </w:p>
    <w:p w:rsidR="00843E64" w:rsidRDefault="00843E64" w:rsidP="0029239E">
      <w:pPr>
        <w:spacing w:after="0" w:line="240" w:lineRule="auto"/>
        <w:ind w:right="-91"/>
        <w:jc w:val="both"/>
        <w:rPr>
          <w:rFonts w:ascii="Times New Roman" w:hAnsi="Times New Roman"/>
          <w:sz w:val="22"/>
          <w:szCs w:val="22"/>
        </w:rPr>
      </w:pPr>
    </w:p>
    <w:p w:rsidR="00843E64" w:rsidRPr="00843E64" w:rsidRDefault="00843E64" w:rsidP="0029239E">
      <w:pPr>
        <w:spacing w:after="0" w:line="240" w:lineRule="auto"/>
        <w:ind w:right="-91"/>
        <w:jc w:val="both"/>
        <w:rPr>
          <w:rFonts w:ascii="Times New Roman" w:hAnsi="Times New Roman"/>
          <w:sz w:val="22"/>
          <w:szCs w:val="22"/>
        </w:rPr>
      </w:pPr>
      <w:r>
        <w:rPr>
          <w:rFonts w:ascii="Times New Roman" w:hAnsi="Times New Roman"/>
          <w:sz w:val="22"/>
          <w:szCs w:val="22"/>
        </w:rPr>
        <w:t xml:space="preserve">En visita realizada al centro educativo por esta Dirección de Auditoría Interna </w:t>
      </w:r>
      <w:r w:rsidR="001F0E30">
        <w:rPr>
          <w:rFonts w:ascii="Times New Roman" w:hAnsi="Times New Roman"/>
          <w:sz w:val="22"/>
          <w:szCs w:val="22"/>
        </w:rPr>
        <w:t xml:space="preserve">se </w:t>
      </w:r>
      <w:r>
        <w:rPr>
          <w:rFonts w:ascii="Times New Roman" w:hAnsi="Times New Roman"/>
          <w:sz w:val="22"/>
          <w:szCs w:val="22"/>
        </w:rPr>
        <w:t xml:space="preserve">verificó el proceso llevado a cabo en el comedor, </w:t>
      </w:r>
      <w:r w:rsidR="001F0E30">
        <w:rPr>
          <w:rFonts w:ascii="Times New Roman" w:hAnsi="Times New Roman"/>
          <w:sz w:val="22"/>
          <w:szCs w:val="22"/>
        </w:rPr>
        <w:t xml:space="preserve">se mantuvo </w:t>
      </w:r>
      <w:r>
        <w:rPr>
          <w:rFonts w:ascii="Times New Roman" w:hAnsi="Times New Roman"/>
          <w:sz w:val="22"/>
          <w:szCs w:val="22"/>
        </w:rPr>
        <w:t xml:space="preserve">conversación con la presidente de junta, respecto a lo solicitado en la recomendación y es quien se encarga de recolectar el dinero proveniente del comedor y depositarlo en la cuenta de la junta administrativa. </w:t>
      </w:r>
      <w:r w:rsidRPr="00843E64">
        <w:rPr>
          <w:rFonts w:ascii="Times New Roman" w:hAnsi="Times New Roman"/>
          <w:sz w:val="22"/>
          <w:szCs w:val="22"/>
        </w:rPr>
        <w:t xml:space="preserve">Dado lo anterior se considera la recomendación cumplida. </w:t>
      </w:r>
    </w:p>
    <w:p w:rsidR="006D5BE8" w:rsidRDefault="006D5BE8" w:rsidP="0029239E">
      <w:pPr>
        <w:spacing w:after="0" w:line="240" w:lineRule="auto"/>
        <w:jc w:val="both"/>
        <w:rPr>
          <w:rFonts w:ascii="Times New Roman" w:hAnsi="Times New Roman"/>
          <w:b/>
          <w:sz w:val="22"/>
          <w:szCs w:val="22"/>
        </w:rPr>
      </w:pPr>
    </w:p>
    <w:p w:rsidR="003C4F26" w:rsidRPr="00B53098" w:rsidRDefault="00774AA4" w:rsidP="0029239E">
      <w:pPr>
        <w:spacing w:after="0" w:line="240" w:lineRule="auto"/>
        <w:ind w:left="567"/>
        <w:jc w:val="both"/>
        <w:rPr>
          <w:rFonts w:ascii="Times New Roman" w:hAnsi="Times New Roman"/>
          <w:b/>
          <w:i/>
        </w:rPr>
      </w:pPr>
      <w:r w:rsidRPr="00B53098">
        <w:rPr>
          <w:rFonts w:ascii="Times New Roman" w:hAnsi="Times New Roman"/>
          <w:b/>
          <w:i/>
        </w:rPr>
        <w:t xml:space="preserve">4.10 </w:t>
      </w:r>
      <w:r w:rsidRPr="00B53098">
        <w:rPr>
          <w:rFonts w:ascii="Times New Roman" w:hAnsi="Times New Roman"/>
          <w:i/>
        </w:rPr>
        <w:t>Aplicar en forma oportuna lo establecido en el Reglamento General de Juntas de Educación y Juntas Administrativas, para hacer cumplir en todos sus alcances las obligaciones del Contador, o bien tomar la decisión inmediata de prescindir de los servicios por incumplimiento de contrato.</w:t>
      </w:r>
    </w:p>
    <w:p w:rsidR="00B53098" w:rsidRDefault="00B53098" w:rsidP="0029239E">
      <w:pPr>
        <w:spacing w:after="0" w:line="240" w:lineRule="auto"/>
        <w:jc w:val="both"/>
        <w:rPr>
          <w:rFonts w:ascii="Times New Roman" w:hAnsi="Times New Roman"/>
          <w:sz w:val="24"/>
          <w:szCs w:val="24"/>
        </w:rPr>
      </w:pPr>
    </w:p>
    <w:p w:rsidR="00C32AF1" w:rsidRPr="00B53098" w:rsidRDefault="00C32AF1" w:rsidP="0029239E">
      <w:pPr>
        <w:spacing w:after="0" w:line="240" w:lineRule="auto"/>
        <w:jc w:val="both"/>
        <w:rPr>
          <w:rFonts w:ascii="Times New Roman" w:hAnsi="Times New Roman"/>
          <w:sz w:val="22"/>
          <w:szCs w:val="22"/>
        </w:rPr>
      </w:pPr>
      <w:r w:rsidRPr="00B53098">
        <w:rPr>
          <w:rFonts w:ascii="Times New Roman" w:hAnsi="Times New Roman"/>
          <w:sz w:val="22"/>
          <w:szCs w:val="22"/>
        </w:rPr>
        <w:t xml:space="preserve">La Junta Administrativa del </w:t>
      </w:r>
      <w:r w:rsidR="00E21D33">
        <w:rPr>
          <w:rFonts w:ascii="Times New Roman" w:hAnsi="Times New Roman"/>
          <w:sz w:val="22"/>
          <w:szCs w:val="22"/>
        </w:rPr>
        <w:t>centro educativo</w:t>
      </w:r>
      <w:r w:rsidRPr="00B53098">
        <w:rPr>
          <w:rFonts w:ascii="Times New Roman" w:hAnsi="Times New Roman"/>
          <w:sz w:val="22"/>
          <w:szCs w:val="22"/>
        </w:rPr>
        <w:t xml:space="preserve"> envía acta de junta #57 con fecha 10 de noviembre </w:t>
      </w:r>
      <w:r w:rsidR="00DB2ADC">
        <w:rPr>
          <w:rFonts w:ascii="Times New Roman" w:hAnsi="Times New Roman"/>
          <w:sz w:val="22"/>
          <w:szCs w:val="22"/>
        </w:rPr>
        <w:t>del 20</w:t>
      </w:r>
      <w:r w:rsidRPr="00B53098">
        <w:rPr>
          <w:rFonts w:ascii="Times New Roman" w:hAnsi="Times New Roman"/>
          <w:sz w:val="22"/>
          <w:szCs w:val="22"/>
        </w:rPr>
        <w:t>15, en la que consta en el artículo #5, acuerdan contratar a la señora Yaneri Poveda Zapata para Servicios Profesionales de contadora de la Junta Administrativa para el año 2016, a pesar que el señor Nelson Ramírez</w:t>
      </w:r>
      <w:r w:rsidR="009B622C">
        <w:rPr>
          <w:rFonts w:ascii="Times New Roman" w:hAnsi="Times New Roman"/>
          <w:sz w:val="22"/>
          <w:szCs w:val="22"/>
        </w:rPr>
        <w:t xml:space="preserve"> Rodríguez </w:t>
      </w:r>
      <w:r w:rsidRPr="00B53098">
        <w:rPr>
          <w:rFonts w:ascii="Times New Roman" w:hAnsi="Times New Roman"/>
          <w:sz w:val="22"/>
          <w:szCs w:val="22"/>
        </w:rPr>
        <w:t>el antiguo contador obtuvo la mayor puntuación</w:t>
      </w:r>
      <w:r w:rsidRPr="009B622C">
        <w:rPr>
          <w:rFonts w:ascii="Times New Roman" w:hAnsi="Times New Roman"/>
          <w:sz w:val="22"/>
          <w:szCs w:val="22"/>
        </w:rPr>
        <w:t xml:space="preserve">, sin embargo hacen constar que por recomendación de esta Auditoría Interna el señor </w:t>
      </w:r>
      <w:r w:rsidR="009B622C" w:rsidRPr="009B622C">
        <w:rPr>
          <w:rFonts w:ascii="Times New Roman" w:hAnsi="Times New Roman"/>
          <w:sz w:val="22"/>
          <w:szCs w:val="22"/>
        </w:rPr>
        <w:t xml:space="preserve">no </w:t>
      </w:r>
      <w:r w:rsidRPr="009B622C">
        <w:rPr>
          <w:rFonts w:ascii="Times New Roman" w:hAnsi="Times New Roman"/>
          <w:sz w:val="22"/>
          <w:szCs w:val="22"/>
        </w:rPr>
        <w:t>se recomienda para el desempañar dicho puesto.</w:t>
      </w:r>
    </w:p>
    <w:p w:rsidR="00B53098" w:rsidRDefault="00B53098" w:rsidP="0029239E">
      <w:pPr>
        <w:spacing w:after="0" w:line="240" w:lineRule="auto"/>
        <w:jc w:val="both"/>
        <w:rPr>
          <w:rFonts w:ascii="Times New Roman" w:hAnsi="Times New Roman"/>
          <w:sz w:val="22"/>
          <w:szCs w:val="22"/>
        </w:rPr>
      </w:pPr>
    </w:p>
    <w:p w:rsidR="00C32AF1" w:rsidRPr="00C32AF1" w:rsidRDefault="00C32AF1" w:rsidP="0029239E">
      <w:pPr>
        <w:spacing w:after="0" w:line="240" w:lineRule="auto"/>
        <w:jc w:val="both"/>
        <w:rPr>
          <w:rFonts w:ascii="Times New Roman" w:hAnsi="Times New Roman"/>
          <w:sz w:val="22"/>
          <w:szCs w:val="22"/>
        </w:rPr>
      </w:pPr>
      <w:r w:rsidRPr="00C32AF1">
        <w:rPr>
          <w:rFonts w:ascii="Times New Roman" w:hAnsi="Times New Roman"/>
          <w:sz w:val="22"/>
          <w:szCs w:val="22"/>
        </w:rPr>
        <w:t>En la misma acta en el artículo #9, acuerdan  notificar a los oferentes del cartel 004-2015 para servicios profesionales de contador para la Junta Administrativa, la contratación de la Contadora citada en el artículo #5.</w:t>
      </w:r>
    </w:p>
    <w:p w:rsidR="00C32AF1" w:rsidRPr="00C32AF1" w:rsidRDefault="00C32AF1" w:rsidP="0029239E">
      <w:pPr>
        <w:spacing w:after="0" w:line="240" w:lineRule="auto"/>
        <w:jc w:val="both"/>
        <w:rPr>
          <w:rFonts w:ascii="Times New Roman" w:hAnsi="Times New Roman"/>
          <w:sz w:val="22"/>
          <w:szCs w:val="22"/>
        </w:rPr>
      </w:pPr>
      <w:r w:rsidRPr="00C32AF1">
        <w:rPr>
          <w:rFonts w:ascii="Times New Roman" w:hAnsi="Times New Roman"/>
          <w:sz w:val="22"/>
          <w:szCs w:val="22"/>
        </w:rPr>
        <w:t>En el citado contrato firmado con la Contadora, contempla detalladamente:</w:t>
      </w:r>
    </w:p>
    <w:p w:rsidR="00C32AF1" w:rsidRPr="00C32AF1" w:rsidRDefault="00C32AF1" w:rsidP="0029239E">
      <w:pPr>
        <w:pStyle w:val="Prrafodelista"/>
        <w:numPr>
          <w:ilvl w:val="0"/>
          <w:numId w:val="8"/>
        </w:numPr>
        <w:spacing w:after="0" w:line="240" w:lineRule="auto"/>
        <w:contextualSpacing w:val="0"/>
        <w:jc w:val="both"/>
        <w:rPr>
          <w:rFonts w:ascii="Times New Roman" w:hAnsi="Times New Roman"/>
          <w:sz w:val="22"/>
          <w:szCs w:val="22"/>
        </w:rPr>
      </w:pPr>
      <w:r w:rsidRPr="00C32AF1">
        <w:rPr>
          <w:rFonts w:ascii="Times New Roman" w:hAnsi="Times New Roman"/>
          <w:sz w:val="22"/>
          <w:szCs w:val="22"/>
        </w:rPr>
        <w:t>El objeto del contrato</w:t>
      </w:r>
      <w:r w:rsidR="00053ABF">
        <w:rPr>
          <w:rFonts w:ascii="Times New Roman" w:hAnsi="Times New Roman"/>
          <w:sz w:val="22"/>
          <w:szCs w:val="22"/>
        </w:rPr>
        <w:t>.</w:t>
      </w:r>
    </w:p>
    <w:p w:rsidR="00C32AF1" w:rsidRPr="00C32AF1" w:rsidRDefault="00C32AF1" w:rsidP="0029239E">
      <w:pPr>
        <w:pStyle w:val="Prrafodelista"/>
        <w:numPr>
          <w:ilvl w:val="0"/>
          <w:numId w:val="8"/>
        </w:numPr>
        <w:spacing w:after="0" w:line="240" w:lineRule="auto"/>
        <w:contextualSpacing w:val="0"/>
        <w:jc w:val="both"/>
        <w:rPr>
          <w:rFonts w:ascii="Times New Roman" w:hAnsi="Times New Roman"/>
          <w:sz w:val="22"/>
          <w:szCs w:val="22"/>
        </w:rPr>
      </w:pPr>
      <w:r w:rsidRPr="00C32AF1">
        <w:rPr>
          <w:rFonts w:ascii="Times New Roman" w:hAnsi="Times New Roman"/>
          <w:sz w:val="22"/>
          <w:szCs w:val="22"/>
        </w:rPr>
        <w:t>Instancia y funcionario responsable de la Junta en la ejecución del contrato</w:t>
      </w:r>
      <w:r w:rsidR="00053ABF">
        <w:rPr>
          <w:rFonts w:ascii="Times New Roman" w:hAnsi="Times New Roman"/>
          <w:sz w:val="22"/>
          <w:szCs w:val="22"/>
        </w:rPr>
        <w:t>.</w:t>
      </w:r>
    </w:p>
    <w:p w:rsidR="00C32AF1" w:rsidRPr="00C32AF1" w:rsidRDefault="00C32AF1" w:rsidP="0029239E">
      <w:pPr>
        <w:pStyle w:val="Prrafodelista"/>
        <w:numPr>
          <w:ilvl w:val="0"/>
          <w:numId w:val="8"/>
        </w:numPr>
        <w:spacing w:after="0" w:line="240" w:lineRule="auto"/>
        <w:contextualSpacing w:val="0"/>
        <w:jc w:val="both"/>
        <w:rPr>
          <w:rFonts w:ascii="Times New Roman" w:hAnsi="Times New Roman"/>
          <w:sz w:val="22"/>
          <w:szCs w:val="22"/>
        </w:rPr>
      </w:pPr>
      <w:r w:rsidRPr="00C32AF1">
        <w:rPr>
          <w:rFonts w:ascii="Times New Roman" w:hAnsi="Times New Roman"/>
          <w:sz w:val="22"/>
          <w:szCs w:val="22"/>
        </w:rPr>
        <w:lastRenderedPageBreak/>
        <w:t>Obligaciones de la Junta en la ejecución del contrato</w:t>
      </w:r>
      <w:r w:rsidR="00053ABF">
        <w:rPr>
          <w:rFonts w:ascii="Times New Roman" w:hAnsi="Times New Roman"/>
          <w:sz w:val="22"/>
          <w:szCs w:val="22"/>
        </w:rPr>
        <w:t>.</w:t>
      </w:r>
    </w:p>
    <w:p w:rsidR="00C32AF1" w:rsidRPr="00C32AF1" w:rsidRDefault="00C32AF1" w:rsidP="0029239E">
      <w:pPr>
        <w:pStyle w:val="Prrafodelista"/>
        <w:numPr>
          <w:ilvl w:val="0"/>
          <w:numId w:val="8"/>
        </w:numPr>
        <w:spacing w:after="0" w:line="240" w:lineRule="auto"/>
        <w:contextualSpacing w:val="0"/>
        <w:jc w:val="both"/>
        <w:rPr>
          <w:rFonts w:ascii="Times New Roman" w:hAnsi="Times New Roman"/>
          <w:sz w:val="22"/>
          <w:szCs w:val="22"/>
        </w:rPr>
      </w:pPr>
      <w:r w:rsidRPr="00C32AF1">
        <w:rPr>
          <w:rFonts w:ascii="Times New Roman" w:hAnsi="Times New Roman"/>
          <w:sz w:val="22"/>
          <w:szCs w:val="22"/>
        </w:rPr>
        <w:t>Disposiciones Generales</w:t>
      </w:r>
      <w:r w:rsidR="00053ABF">
        <w:rPr>
          <w:rFonts w:ascii="Times New Roman" w:hAnsi="Times New Roman"/>
          <w:sz w:val="22"/>
          <w:szCs w:val="22"/>
        </w:rPr>
        <w:t>.</w:t>
      </w:r>
    </w:p>
    <w:p w:rsidR="00C32AF1" w:rsidRPr="00C32AF1" w:rsidRDefault="00C32AF1" w:rsidP="0029239E">
      <w:pPr>
        <w:pStyle w:val="Prrafodelista"/>
        <w:numPr>
          <w:ilvl w:val="0"/>
          <w:numId w:val="8"/>
        </w:numPr>
        <w:spacing w:after="0" w:line="240" w:lineRule="auto"/>
        <w:contextualSpacing w:val="0"/>
        <w:jc w:val="both"/>
        <w:rPr>
          <w:rFonts w:ascii="Times New Roman" w:hAnsi="Times New Roman"/>
          <w:sz w:val="22"/>
          <w:szCs w:val="22"/>
        </w:rPr>
      </w:pPr>
      <w:r w:rsidRPr="00C32AF1">
        <w:rPr>
          <w:rFonts w:ascii="Times New Roman" w:hAnsi="Times New Roman"/>
          <w:sz w:val="22"/>
          <w:szCs w:val="22"/>
        </w:rPr>
        <w:t>Obligaciones del contratado</w:t>
      </w:r>
      <w:r w:rsidR="00053ABF">
        <w:rPr>
          <w:rFonts w:ascii="Times New Roman" w:hAnsi="Times New Roman"/>
          <w:sz w:val="22"/>
          <w:szCs w:val="22"/>
        </w:rPr>
        <w:t>.</w:t>
      </w:r>
    </w:p>
    <w:p w:rsidR="00C32AF1" w:rsidRPr="00C32AF1" w:rsidRDefault="00C32AF1" w:rsidP="0029239E">
      <w:pPr>
        <w:pStyle w:val="Prrafodelista"/>
        <w:numPr>
          <w:ilvl w:val="0"/>
          <w:numId w:val="8"/>
        </w:numPr>
        <w:spacing w:after="0" w:line="240" w:lineRule="auto"/>
        <w:contextualSpacing w:val="0"/>
        <w:jc w:val="both"/>
        <w:rPr>
          <w:rFonts w:ascii="Times New Roman" w:hAnsi="Times New Roman"/>
          <w:sz w:val="22"/>
          <w:szCs w:val="22"/>
        </w:rPr>
      </w:pPr>
      <w:r w:rsidRPr="00C32AF1">
        <w:rPr>
          <w:rFonts w:ascii="Times New Roman" w:hAnsi="Times New Roman"/>
          <w:sz w:val="22"/>
          <w:szCs w:val="22"/>
        </w:rPr>
        <w:t>Plazo o vigencia del contrato</w:t>
      </w:r>
      <w:r w:rsidR="00053ABF">
        <w:rPr>
          <w:rFonts w:ascii="Times New Roman" w:hAnsi="Times New Roman"/>
          <w:sz w:val="22"/>
          <w:szCs w:val="22"/>
        </w:rPr>
        <w:t>.</w:t>
      </w:r>
    </w:p>
    <w:p w:rsidR="00C32AF1" w:rsidRPr="00C32AF1" w:rsidRDefault="00C32AF1" w:rsidP="0029239E">
      <w:pPr>
        <w:pStyle w:val="Prrafodelista"/>
        <w:numPr>
          <w:ilvl w:val="0"/>
          <w:numId w:val="8"/>
        </w:numPr>
        <w:spacing w:after="0" w:line="240" w:lineRule="auto"/>
        <w:contextualSpacing w:val="0"/>
        <w:jc w:val="both"/>
        <w:rPr>
          <w:rFonts w:ascii="Times New Roman" w:hAnsi="Times New Roman"/>
          <w:sz w:val="22"/>
          <w:szCs w:val="22"/>
        </w:rPr>
      </w:pPr>
      <w:r w:rsidRPr="00C32AF1">
        <w:rPr>
          <w:rFonts w:ascii="Times New Roman" w:hAnsi="Times New Roman"/>
          <w:sz w:val="22"/>
          <w:szCs w:val="22"/>
        </w:rPr>
        <w:t>Terminación del Contrato</w:t>
      </w:r>
      <w:r w:rsidR="00053ABF">
        <w:rPr>
          <w:rFonts w:ascii="Times New Roman" w:hAnsi="Times New Roman"/>
          <w:sz w:val="22"/>
          <w:szCs w:val="22"/>
        </w:rPr>
        <w:t>.</w:t>
      </w:r>
    </w:p>
    <w:p w:rsidR="00C32AF1" w:rsidRPr="00C32AF1" w:rsidRDefault="00C32AF1" w:rsidP="0029239E">
      <w:pPr>
        <w:pStyle w:val="Prrafodelista"/>
        <w:numPr>
          <w:ilvl w:val="0"/>
          <w:numId w:val="8"/>
        </w:numPr>
        <w:spacing w:after="0" w:line="240" w:lineRule="auto"/>
        <w:contextualSpacing w:val="0"/>
        <w:jc w:val="both"/>
        <w:rPr>
          <w:rFonts w:ascii="Times New Roman" w:hAnsi="Times New Roman"/>
          <w:sz w:val="22"/>
          <w:szCs w:val="22"/>
        </w:rPr>
      </w:pPr>
      <w:r w:rsidRPr="00C32AF1">
        <w:rPr>
          <w:rFonts w:ascii="Times New Roman" w:hAnsi="Times New Roman"/>
          <w:sz w:val="22"/>
          <w:szCs w:val="22"/>
        </w:rPr>
        <w:t>Ade</w:t>
      </w:r>
      <w:r w:rsidR="00082BA6">
        <w:rPr>
          <w:rFonts w:ascii="Times New Roman" w:hAnsi="Times New Roman"/>
          <w:sz w:val="22"/>
          <w:szCs w:val="22"/>
        </w:rPr>
        <w:t>n</w:t>
      </w:r>
      <w:bookmarkStart w:id="10" w:name="_GoBack"/>
      <w:bookmarkEnd w:id="10"/>
      <w:r w:rsidRPr="00C32AF1">
        <w:rPr>
          <w:rFonts w:ascii="Times New Roman" w:hAnsi="Times New Roman"/>
          <w:sz w:val="22"/>
          <w:szCs w:val="22"/>
        </w:rPr>
        <w:t>dum al contrato que contempla el actuar en caso</w:t>
      </w:r>
      <w:r w:rsidR="00053ABF">
        <w:rPr>
          <w:rFonts w:ascii="Times New Roman" w:hAnsi="Times New Roman"/>
          <w:sz w:val="22"/>
          <w:szCs w:val="22"/>
        </w:rPr>
        <w:t>.</w:t>
      </w:r>
      <w:r w:rsidRPr="00C32AF1">
        <w:rPr>
          <w:rFonts w:ascii="Times New Roman" w:hAnsi="Times New Roman"/>
          <w:sz w:val="22"/>
          <w:szCs w:val="22"/>
        </w:rPr>
        <w:t xml:space="preserve"> </w:t>
      </w:r>
    </w:p>
    <w:p w:rsidR="00C32AF1" w:rsidRPr="00C32AF1" w:rsidRDefault="00C32AF1" w:rsidP="0029239E">
      <w:pPr>
        <w:spacing w:after="0" w:line="240" w:lineRule="auto"/>
        <w:jc w:val="both"/>
        <w:rPr>
          <w:rFonts w:ascii="Times New Roman" w:hAnsi="Times New Roman"/>
          <w:sz w:val="22"/>
          <w:szCs w:val="22"/>
        </w:rPr>
      </w:pPr>
    </w:p>
    <w:p w:rsidR="00C32AF1" w:rsidRPr="00C32AF1" w:rsidRDefault="00C32AF1" w:rsidP="0029239E">
      <w:pPr>
        <w:spacing w:after="0" w:line="240" w:lineRule="auto"/>
        <w:jc w:val="both"/>
        <w:rPr>
          <w:rFonts w:ascii="Times New Roman" w:hAnsi="Times New Roman"/>
          <w:sz w:val="22"/>
          <w:szCs w:val="22"/>
        </w:rPr>
      </w:pPr>
      <w:r w:rsidRPr="00C32AF1">
        <w:rPr>
          <w:rFonts w:ascii="Times New Roman" w:hAnsi="Times New Roman"/>
          <w:sz w:val="22"/>
          <w:szCs w:val="22"/>
        </w:rPr>
        <w:t>Adicionado a lo anterior, presentaron los informes del contador que comprenden:</w:t>
      </w:r>
    </w:p>
    <w:p w:rsidR="00C32AF1" w:rsidRPr="00C32AF1" w:rsidRDefault="00C32AF1" w:rsidP="0029239E">
      <w:pPr>
        <w:pStyle w:val="Prrafodelista"/>
        <w:numPr>
          <w:ilvl w:val="0"/>
          <w:numId w:val="9"/>
        </w:numPr>
        <w:spacing w:after="0" w:line="240" w:lineRule="auto"/>
        <w:contextualSpacing w:val="0"/>
        <w:jc w:val="both"/>
        <w:rPr>
          <w:rFonts w:ascii="Times New Roman" w:hAnsi="Times New Roman"/>
          <w:sz w:val="22"/>
          <w:szCs w:val="22"/>
        </w:rPr>
      </w:pPr>
      <w:r w:rsidRPr="00C32AF1">
        <w:rPr>
          <w:rFonts w:ascii="Times New Roman" w:hAnsi="Times New Roman"/>
          <w:sz w:val="22"/>
          <w:szCs w:val="22"/>
        </w:rPr>
        <w:t>La conciliación bancaria recibida por la Oficina de Gestión de Juntas de la Dirección Regional de Alajuela, de enero, febrero y marzo 2016.</w:t>
      </w:r>
    </w:p>
    <w:p w:rsidR="00C32AF1" w:rsidRPr="00C32AF1" w:rsidRDefault="00C32AF1" w:rsidP="0029239E">
      <w:pPr>
        <w:pStyle w:val="Prrafodelista"/>
        <w:numPr>
          <w:ilvl w:val="0"/>
          <w:numId w:val="9"/>
        </w:numPr>
        <w:spacing w:after="0" w:line="240" w:lineRule="auto"/>
        <w:contextualSpacing w:val="0"/>
        <w:jc w:val="both"/>
        <w:rPr>
          <w:rFonts w:ascii="Times New Roman" w:hAnsi="Times New Roman"/>
          <w:sz w:val="22"/>
          <w:szCs w:val="22"/>
        </w:rPr>
      </w:pPr>
      <w:r w:rsidRPr="00C32AF1">
        <w:rPr>
          <w:rFonts w:ascii="Times New Roman" w:hAnsi="Times New Roman"/>
          <w:sz w:val="22"/>
          <w:szCs w:val="22"/>
        </w:rPr>
        <w:t>El estado de cuenta bancario de la Ley 6746, de enero, febrero y marzo 2016</w:t>
      </w:r>
      <w:r w:rsidR="002E7351">
        <w:rPr>
          <w:rFonts w:ascii="Times New Roman" w:hAnsi="Times New Roman"/>
          <w:sz w:val="22"/>
          <w:szCs w:val="22"/>
        </w:rPr>
        <w:t>.</w:t>
      </w:r>
    </w:p>
    <w:p w:rsidR="00C32AF1" w:rsidRPr="00C32AF1" w:rsidRDefault="00C32AF1" w:rsidP="0029239E">
      <w:pPr>
        <w:pStyle w:val="Prrafodelista"/>
        <w:numPr>
          <w:ilvl w:val="0"/>
          <w:numId w:val="9"/>
        </w:numPr>
        <w:spacing w:after="0" w:line="240" w:lineRule="auto"/>
        <w:contextualSpacing w:val="0"/>
        <w:jc w:val="both"/>
        <w:rPr>
          <w:rFonts w:ascii="Times New Roman" w:hAnsi="Times New Roman"/>
          <w:sz w:val="22"/>
          <w:szCs w:val="22"/>
        </w:rPr>
      </w:pPr>
      <w:r w:rsidRPr="00C32AF1">
        <w:rPr>
          <w:rFonts w:ascii="Times New Roman" w:hAnsi="Times New Roman"/>
          <w:sz w:val="22"/>
          <w:szCs w:val="22"/>
        </w:rPr>
        <w:t>Libro de bancos dela Ley 6746 de enero, febrero y marzo</w:t>
      </w:r>
      <w:r w:rsidR="002E7351">
        <w:rPr>
          <w:rFonts w:ascii="Times New Roman" w:hAnsi="Times New Roman"/>
          <w:sz w:val="22"/>
          <w:szCs w:val="22"/>
        </w:rPr>
        <w:t>.</w:t>
      </w:r>
      <w:r w:rsidR="0044008E">
        <w:rPr>
          <w:rFonts w:ascii="Times New Roman" w:hAnsi="Times New Roman"/>
          <w:sz w:val="22"/>
          <w:szCs w:val="22"/>
        </w:rPr>
        <w:t xml:space="preserve"> </w:t>
      </w:r>
    </w:p>
    <w:p w:rsidR="00C32AF1" w:rsidRPr="00C32AF1" w:rsidRDefault="00C32AF1" w:rsidP="0029239E">
      <w:pPr>
        <w:pStyle w:val="Prrafodelista"/>
        <w:numPr>
          <w:ilvl w:val="0"/>
          <w:numId w:val="9"/>
        </w:numPr>
        <w:spacing w:after="0" w:line="240" w:lineRule="auto"/>
        <w:contextualSpacing w:val="0"/>
        <w:jc w:val="both"/>
        <w:rPr>
          <w:rFonts w:ascii="Times New Roman" w:hAnsi="Times New Roman"/>
          <w:sz w:val="22"/>
          <w:szCs w:val="22"/>
        </w:rPr>
      </w:pPr>
      <w:r w:rsidRPr="00C32AF1">
        <w:rPr>
          <w:rFonts w:ascii="Times New Roman" w:hAnsi="Times New Roman"/>
          <w:sz w:val="22"/>
          <w:szCs w:val="22"/>
        </w:rPr>
        <w:t xml:space="preserve">Planillas de los meses enero, febrero y marzo. </w:t>
      </w:r>
    </w:p>
    <w:p w:rsidR="00C32AF1" w:rsidRPr="00C32AF1" w:rsidRDefault="00C32AF1" w:rsidP="0029239E">
      <w:pPr>
        <w:spacing w:after="0" w:line="240" w:lineRule="auto"/>
        <w:jc w:val="both"/>
        <w:rPr>
          <w:rFonts w:ascii="Times New Roman" w:hAnsi="Times New Roman"/>
          <w:sz w:val="22"/>
          <w:szCs w:val="22"/>
        </w:rPr>
      </w:pPr>
    </w:p>
    <w:p w:rsidR="00C32AF1" w:rsidRPr="00C32AF1" w:rsidRDefault="00C32AF1" w:rsidP="0029239E">
      <w:pPr>
        <w:spacing w:after="0" w:line="240" w:lineRule="auto"/>
        <w:jc w:val="both"/>
        <w:rPr>
          <w:rFonts w:ascii="Times New Roman" w:hAnsi="Times New Roman"/>
          <w:sz w:val="22"/>
          <w:szCs w:val="22"/>
        </w:rPr>
      </w:pPr>
      <w:r w:rsidRPr="00C32AF1">
        <w:rPr>
          <w:rFonts w:ascii="Times New Roman" w:hAnsi="Times New Roman"/>
          <w:sz w:val="22"/>
          <w:szCs w:val="22"/>
        </w:rPr>
        <w:t>Además</w:t>
      </w:r>
      <w:r>
        <w:rPr>
          <w:rFonts w:ascii="Times New Roman" w:hAnsi="Times New Roman"/>
          <w:sz w:val="22"/>
          <w:szCs w:val="22"/>
        </w:rPr>
        <w:t>, envían copia</w:t>
      </w:r>
      <w:r w:rsidRPr="00C32AF1">
        <w:rPr>
          <w:rFonts w:ascii="Times New Roman" w:hAnsi="Times New Roman"/>
          <w:sz w:val="22"/>
          <w:szCs w:val="22"/>
        </w:rPr>
        <w:t xml:space="preserve"> del acta de junta #282 con fecha 21 de abril </w:t>
      </w:r>
      <w:r w:rsidR="00DB2ADC">
        <w:rPr>
          <w:rFonts w:ascii="Times New Roman" w:hAnsi="Times New Roman"/>
          <w:sz w:val="22"/>
          <w:szCs w:val="22"/>
        </w:rPr>
        <w:t>del 20</w:t>
      </w:r>
      <w:r w:rsidRPr="00C32AF1">
        <w:rPr>
          <w:rFonts w:ascii="Times New Roman" w:hAnsi="Times New Roman"/>
          <w:sz w:val="22"/>
          <w:szCs w:val="22"/>
        </w:rPr>
        <w:t>16  en la cual consta:</w:t>
      </w:r>
    </w:p>
    <w:p w:rsidR="00C32AF1" w:rsidRPr="00C32AF1" w:rsidRDefault="00C32AF1" w:rsidP="0029239E">
      <w:pPr>
        <w:pStyle w:val="Prrafodelista"/>
        <w:numPr>
          <w:ilvl w:val="0"/>
          <w:numId w:val="10"/>
        </w:numPr>
        <w:spacing w:after="0" w:line="240" w:lineRule="auto"/>
        <w:contextualSpacing w:val="0"/>
        <w:jc w:val="both"/>
        <w:rPr>
          <w:rFonts w:ascii="Times New Roman" w:hAnsi="Times New Roman"/>
          <w:sz w:val="22"/>
          <w:szCs w:val="22"/>
        </w:rPr>
      </w:pPr>
      <w:r w:rsidRPr="00C32AF1">
        <w:rPr>
          <w:rFonts w:ascii="Times New Roman" w:hAnsi="Times New Roman"/>
          <w:sz w:val="22"/>
          <w:szCs w:val="22"/>
        </w:rPr>
        <w:t xml:space="preserve">La presencia de la Contadora y en la que informa en el artículo #4 la entrega de los informes a la Oficina de Juntas de la Dirección Regional de Educación. </w:t>
      </w:r>
    </w:p>
    <w:p w:rsidR="00C32AF1" w:rsidRPr="00C32AF1" w:rsidRDefault="00C32AF1" w:rsidP="0029239E">
      <w:pPr>
        <w:pStyle w:val="Prrafodelista"/>
        <w:numPr>
          <w:ilvl w:val="0"/>
          <w:numId w:val="10"/>
        </w:numPr>
        <w:spacing w:after="0" w:line="240" w:lineRule="auto"/>
        <w:contextualSpacing w:val="0"/>
        <w:jc w:val="both"/>
        <w:rPr>
          <w:rFonts w:ascii="Times New Roman" w:hAnsi="Times New Roman"/>
          <w:sz w:val="22"/>
          <w:szCs w:val="22"/>
        </w:rPr>
      </w:pPr>
      <w:r w:rsidRPr="00C32AF1">
        <w:rPr>
          <w:rFonts w:ascii="Times New Roman" w:hAnsi="Times New Roman"/>
          <w:sz w:val="22"/>
          <w:szCs w:val="22"/>
        </w:rPr>
        <w:lastRenderedPageBreak/>
        <w:t>La presentación del Plan de Desarrollo propuesto para la institución y en la cual se conocen los estados financieros del contador, en el artículo #13.</w:t>
      </w:r>
    </w:p>
    <w:p w:rsidR="00C32AF1" w:rsidRPr="00C32AF1" w:rsidRDefault="00C32AF1" w:rsidP="0029239E">
      <w:pPr>
        <w:pStyle w:val="Prrafodelista"/>
        <w:numPr>
          <w:ilvl w:val="0"/>
          <w:numId w:val="10"/>
        </w:numPr>
        <w:spacing w:after="0" w:line="240" w:lineRule="auto"/>
        <w:contextualSpacing w:val="0"/>
        <w:jc w:val="both"/>
        <w:rPr>
          <w:rFonts w:ascii="Times New Roman" w:hAnsi="Times New Roman"/>
          <w:sz w:val="22"/>
          <w:szCs w:val="22"/>
        </w:rPr>
      </w:pPr>
      <w:r w:rsidRPr="00C32AF1">
        <w:rPr>
          <w:rFonts w:ascii="Times New Roman" w:hAnsi="Times New Roman"/>
          <w:sz w:val="22"/>
          <w:szCs w:val="22"/>
        </w:rPr>
        <w:t>En el artículo #16 el resumen de ingresos y egresos por fuente de financiamiento para el primer trimestre.</w:t>
      </w:r>
    </w:p>
    <w:p w:rsidR="00C32AF1" w:rsidRPr="00C32AF1" w:rsidRDefault="00C32AF1" w:rsidP="0029239E">
      <w:pPr>
        <w:pStyle w:val="Prrafodelista"/>
        <w:spacing w:after="0" w:line="240" w:lineRule="auto"/>
        <w:jc w:val="both"/>
        <w:rPr>
          <w:rFonts w:ascii="Times New Roman" w:hAnsi="Times New Roman"/>
          <w:sz w:val="22"/>
          <w:szCs w:val="22"/>
        </w:rPr>
      </w:pPr>
    </w:p>
    <w:p w:rsidR="00C32AF1" w:rsidRPr="00C32AF1" w:rsidRDefault="006D5BE8" w:rsidP="0029239E">
      <w:pPr>
        <w:spacing w:after="0" w:line="240" w:lineRule="auto"/>
        <w:jc w:val="both"/>
        <w:rPr>
          <w:rFonts w:ascii="Times New Roman" w:hAnsi="Times New Roman"/>
          <w:sz w:val="22"/>
          <w:szCs w:val="22"/>
        </w:rPr>
      </w:pPr>
      <w:r>
        <w:rPr>
          <w:rFonts w:ascii="Times New Roman" w:hAnsi="Times New Roman"/>
          <w:sz w:val="22"/>
          <w:szCs w:val="22"/>
        </w:rPr>
        <w:t>En visita realizada al centro educativo se sostuvo reunión en la que estuvo presente la contadora contratada por la junta administrativa y se corrobora lo manifestado en esta recomendación, por</w:t>
      </w:r>
      <w:r w:rsidR="00C32AF1" w:rsidRPr="00C32AF1">
        <w:rPr>
          <w:rFonts w:ascii="Times New Roman" w:hAnsi="Times New Roman"/>
          <w:sz w:val="22"/>
          <w:szCs w:val="22"/>
        </w:rPr>
        <w:t xml:space="preserve"> lo </w:t>
      </w:r>
      <w:r>
        <w:rPr>
          <w:rFonts w:ascii="Times New Roman" w:hAnsi="Times New Roman"/>
          <w:sz w:val="22"/>
          <w:szCs w:val="22"/>
        </w:rPr>
        <w:t xml:space="preserve">que se </w:t>
      </w:r>
      <w:r w:rsidR="00C32AF1" w:rsidRPr="00C32AF1">
        <w:rPr>
          <w:rFonts w:ascii="Times New Roman" w:hAnsi="Times New Roman"/>
          <w:sz w:val="22"/>
          <w:szCs w:val="22"/>
        </w:rPr>
        <w:t>considera cumplida la recomendación.</w:t>
      </w:r>
    </w:p>
    <w:p w:rsidR="00774AA4" w:rsidRDefault="00774AA4" w:rsidP="0029239E">
      <w:pPr>
        <w:spacing w:after="0" w:line="240" w:lineRule="auto"/>
        <w:jc w:val="both"/>
        <w:rPr>
          <w:rFonts w:ascii="Times New Roman" w:eastAsia="Batang" w:hAnsi="Times New Roman" w:cs="Times New Roman"/>
          <w:b/>
          <w:sz w:val="22"/>
          <w:szCs w:val="22"/>
          <w:lang w:val="es-CR"/>
        </w:rPr>
      </w:pPr>
    </w:p>
    <w:p w:rsidR="00774AA4" w:rsidRPr="00DC119D" w:rsidRDefault="00774AA4" w:rsidP="0029239E">
      <w:pPr>
        <w:spacing w:after="0" w:line="240" w:lineRule="auto"/>
        <w:ind w:left="567"/>
        <w:jc w:val="both"/>
        <w:rPr>
          <w:rFonts w:ascii="Times New Roman" w:eastAsia="Batang" w:hAnsi="Times New Roman" w:cs="Times New Roman"/>
          <w:i/>
          <w:lang w:val="es-CR"/>
        </w:rPr>
      </w:pPr>
      <w:r w:rsidRPr="00DC119D">
        <w:rPr>
          <w:rFonts w:ascii="Times New Roman" w:eastAsia="Batang" w:hAnsi="Times New Roman" w:cs="Times New Roman"/>
          <w:b/>
          <w:i/>
          <w:lang w:val="es-CR"/>
        </w:rPr>
        <w:t xml:space="preserve">4.11 </w:t>
      </w:r>
      <w:r w:rsidRPr="00DC119D">
        <w:rPr>
          <w:rFonts w:ascii="Times New Roman" w:eastAsia="Batang" w:hAnsi="Times New Roman" w:cs="Times New Roman"/>
          <w:i/>
          <w:lang w:val="es-CR"/>
        </w:rPr>
        <w:t>Ejercer mayor participación en el control de los fondos utilizados para el subsidio de transporte que se otorga a cada estudiante, procurando que se aporten los informes económicos al Departamento de Transporte Estudiantil en el tiempo indicado. Supervisar que se aplique el proceso correcto de selección del transportista, a través de un registro independiente de cada evento, en clara participación del comité de apoyo, padres de familia y Director. Denunciando claramente todo procedimiento fuera de lo reglamentado.</w:t>
      </w:r>
    </w:p>
    <w:p w:rsidR="00C66914" w:rsidRDefault="00C66914" w:rsidP="0029239E">
      <w:pPr>
        <w:spacing w:after="0" w:line="240" w:lineRule="auto"/>
        <w:jc w:val="both"/>
        <w:rPr>
          <w:rFonts w:ascii="Times New Roman" w:eastAsia="Batang" w:hAnsi="Times New Roman" w:cs="Times New Roman"/>
          <w:sz w:val="22"/>
          <w:szCs w:val="22"/>
          <w:lang w:val="es-CR"/>
        </w:rPr>
      </w:pPr>
    </w:p>
    <w:p w:rsidR="00C66914" w:rsidRPr="00C66914" w:rsidRDefault="00C66914" w:rsidP="0029239E">
      <w:pPr>
        <w:spacing w:after="0" w:line="240" w:lineRule="auto"/>
        <w:jc w:val="both"/>
        <w:rPr>
          <w:rFonts w:ascii="Times New Roman" w:eastAsia="Batang" w:hAnsi="Times New Roman" w:cs="Times New Roman"/>
          <w:sz w:val="22"/>
          <w:szCs w:val="22"/>
          <w:lang w:val="es-CR"/>
        </w:rPr>
      </w:pPr>
      <w:r w:rsidRPr="00C66914">
        <w:rPr>
          <w:rFonts w:ascii="Times New Roman" w:eastAsia="Batang" w:hAnsi="Times New Roman" w:cs="Times New Roman"/>
          <w:sz w:val="22"/>
          <w:szCs w:val="22"/>
          <w:lang w:val="es-CR"/>
        </w:rPr>
        <w:t xml:space="preserve">Mediante oficio CTP San Mateo-096-2015 con fecha 24 noviembre </w:t>
      </w:r>
      <w:r w:rsidR="00E21D33">
        <w:rPr>
          <w:rFonts w:ascii="Times New Roman" w:eastAsia="Batang" w:hAnsi="Times New Roman" w:cs="Times New Roman"/>
          <w:sz w:val="22"/>
          <w:szCs w:val="22"/>
          <w:lang w:val="es-CR"/>
        </w:rPr>
        <w:t xml:space="preserve">del </w:t>
      </w:r>
      <w:r w:rsidRPr="00C66914">
        <w:rPr>
          <w:rFonts w:ascii="Times New Roman" w:eastAsia="Batang" w:hAnsi="Times New Roman" w:cs="Times New Roman"/>
          <w:sz w:val="22"/>
          <w:szCs w:val="22"/>
          <w:lang w:val="es-CR"/>
        </w:rPr>
        <w:t xml:space="preserve">2015, el Director del </w:t>
      </w:r>
      <w:r w:rsidR="00E21D33">
        <w:rPr>
          <w:rFonts w:ascii="Times New Roman" w:eastAsia="Batang" w:hAnsi="Times New Roman" w:cs="Times New Roman"/>
          <w:sz w:val="22"/>
          <w:szCs w:val="22"/>
          <w:lang w:val="es-CR"/>
        </w:rPr>
        <w:t>centro educativo</w:t>
      </w:r>
      <w:r w:rsidRPr="00C66914">
        <w:rPr>
          <w:rFonts w:ascii="Times New Roman" w:eastAsia="Batang" w:hAnsi="Times New Roman" w:cs="Times New Roman"/>
          <w:sz w:val="22"/>
          <w:szCs w:val="22"/>
          <w:lang w:val="es-CR"/>
        </w:rPr>
        <w:t xml:space="preserve"> indica en el Punto 15, que ante la falta de interés de los padres de familia por buscar otras opciones de transportistas, se recurre a la prórroga de los existentes, destacan que el trabajo realizado por los transportistas es de alta calidad y establecieron un contrato entre los transportistas y padres de familia, </w:t>
      </w:r>
      <w:r w:rsidRPr="00C66914">
        <w:rPr>
          <w:rFonts w:ascii="Times New Roman" w:eastAsia="Batang" w:hAnsi="Times New Roman" w:cs="Times New Roman"/>
          <w:sz w:val="22"/>
          <w:szCs w:val="22"/>
          <w:lang w:val="es-CR"/>
        </w:rPr>
        <w:lastRenderedPageBreak/>
        <w:t>el cual se firma al inicio del curso lectivo. A la vez se implementó la utilización de un carnet para el control de becarios que viajan  en los buses autorizados por Transportes Estudiantil.</w:t>
      </w:r>
    </w:p>
    <w:p w:rsidR="00C66914" w:rsidRPr="00C66914" w:rsidRDefault="00C66914" w:rsidP="0029239E">
      <w:pPr>
        <w:spacing w:after="0" w:line="240" w:lineRule="auto"/>
        <w:jc w:val="both"/>
        <w:rPr>
          <w:rFonts w:ascii="Times New Roman" w:eastAsia="Batang" w:hAnsi="Times New Roman" w:cs="Times New Roman"/>
          <w:sz w:val="22"/>
          <w:szCs w:val="22"/>
          <w:lang w:val="es-CR"/>
        </w:rPr>
      </w:pPr>
      <w:r w:rsidRPr="00C66914">
        <w:rPr>
          <w:rFonts w:ascii="Times New Roman" w:eastAsia="Batang" w:hAnsi="Times New Roman" w:cs="Times New Roman"/>
          <w:sz w:val="22"/>
          <w:szCs w:val="22"/>
          <w:lang w:val="es-CR"/>
        </w:rPr>
        <w:t xml:space="preserve">Mediante oficio CTP San Mateo 53-2016, con fecha 25 de mayo </w:t>
      </w:r>
      <w:r w:rsidR="00DB2ADC">
        <w:rPr>
          <w:rFonts w:ascii="Times New Roman" w:eastAsia="Batang" w:hAnsi="Times New Roman" w:cs="Times New Roman"/>
          <w:sz w:val="22"/>
          <w:szCs w:val="22"/>
          <w:lang w:val="es-CR"/>
        </w:rPr>
        <w:t>del 20</w:t>
      </w:r>
      <w:r w:rsidRPr="00C66914">
        <w:rPr>
          <w:rFonts w:ascii="Times New Roman" w:eastAsia="Batang" w:hAnsi="Times New Roman" w:cs="Times New Roman"/>
          <w:sz w:val="22"/>
          <w:szCs w:val="22"/>
          <w:lang w:val="es-CR"/>
        </w:rPr>
        <w:t xml:space="preserve">16, el Director del </w:t>
      </w:r>
      <w:r w:rsidR="00E21D33">
        <w:rPr>
          <w:rFonts w:ascii="Times New Roman" w:eastAsia="Batang" w:hAnsi="Times New Roman" w:cs="Times New Roman"/>
          <w:sz w:val="22"/>
          <w:szCs w:val="22"/>
          <w:lang w:val="es-CR"/>
        </w:rPr>
        <w:t>centro educativo</w:t>
      </w:r>
      <w:r w:rsidRPr="00C66914">
        <w:rPr>
          <w:rFonts w:ascii="Times New Roman" w:eastAsia="Batang" w:hAnsi="Times New Roman" w:cs="Times New Roman"/>
          <w:sz w:val="22"/>
          <w:szCs w:val="22"/>
          <w:lang w:val="es-CR"/>
        </w:rPr>
        <w:t xml:space="preserve"> adjunta a esta Dirección de Auditoría Interna:</w:t>
      </w:r>
    </w:p>
    <w:p w:rsidR="00C66914" w:rsidRPr="00C66914" w:rsidRDefault="00C66914" w:rsidP="0029239E">
      <w:pPr>
        <w:pStyle w:val="Prrafodelista"/>
        <w:numPr>
          <w:ilvl w:val="0"/>
          <w:numId w:val="11"/>
        </w:numPr>
        <w:spacing w:after="0" w:line="240" w:lineRule="auto"/>
        <w:contextualSpacing w:val="0"/>
        <w:jc w:val="both"/>
        <w:rPr>
          <w:rFonts w:ascii="Times New Roman" w:eastAsia="Batang" w:hAnsi="Times New Roman" w:cs="Times New Roman"/>
          <w:sz w:val="22"/>
          <w:szCs w:val="22"/>
          <w:lang w:val="es-CR"/>
        </w:rPr>
      </w:pPr>
      <w:r w:rsidRPr="00C66914">
        <w:rPr>
          <w:rFonts w:ascii="Times New Roman" w:eastAsia="Batang" w:hAnsi="Times New Roman" w:cs="Times New Roman"/>
          <w:sz w:val="22"/>
          <w:szCs w:val="22"/>
          <w:lang w:val="es-CR"/>
        </w:rPr>
        <w:t>Formulario DTE-01-2016, utilizado para la solicitud de aprobación del subsidio de transporte por ruta.</w:t>
      </w:r>
    </w:p>
    <w:p w:rsidR="00C66914" w:rsidRPr="00C66914" w:rsidRDefault="00C66914" w:rsidP="0029239E">
      <w:pPr>
        <w:pStyle w:val="Prrafodelista"/>
        <w:numPr>
          <w:ilvl w:val="0"/>
          <w:numId w:val="11"/>
        </w:numPr>
        <w:spacing w:after="0" w:line="240" w:lineRule="auto"/>
        <w:contextualSpacing w:val="0"/>
        <w:jc w:val="both"/>
        <w:rPr>
          <w:rFonts w:ascii="Times New Roman" w:eastAsia="Batang" w:hAnsi="Times New Roman" w:cs="Times New Roman"/>
          <w:sz w:val="22"/>
          <w:szCs w:val="22"/>
          <w:lang w:val="es-CR"/>
        </w:rPr>
      </w:pPr>
      <w:r w:rsidRPr="00C66914">
        <w:rPr>
          <w:rFonts w:ascii="Times New Roman" w:eastAsia="Batang" w:hAnsi="Times New Roman" w:cs="Times New Roman"/>
          <w:sz w:val="22"/>
          <w:szCs w:val="22"/>
          <w:lang w:val="es-CR"/>
        </w:rPr>
        <w:t>El listado de postulantes para el beneficio de transporte estudiantil por ruta.</w:t>
      </w:r>
    </w:p>
    <w:p w:rsidR="00C66914" w:rsidRPr="00C66914" w:rsidRDefault="00E21D33" w:rsidP="0029239E">
      <w:pPr>
        <w:pStyle w:val="Prrafodelista"/>
        <w:numPr>
          <w:ilvl w:val="0"/>
          <w:numId w:val="11"/>
        </w:numPr>
        <w:spacing w:after="0" w:line="240" w:lineRule="auto"/>
        <w:contextualSpacing w:val="0"/>
        <w:jc w:val="both"/>
        <w:rPr>
          <w:rFonts w:ascii="Times New Roman" w:eastAsia="Batang" w:hAnsi="Times New Roman" w:cs="Times New Roman"/>
          <w:sz w:val="22"/>
          <w:szCs w:val="22"/>
          <w:lang w:val="es-CR"/>
        </w:rPr>
      </w:pPr>
      <w:r>
        <w:rPr>
          <w:rFonts w:ascii="Times New Roman" w:eastAsia="Batang" w:hAnsi="Times New Roman" w:cs="Times New Roman"/>
          <w:sz w:val="22"/>
          <w:szCs w:val="22"/>
          <w:lang w:val="es-CR"/>
        </w:rPr>
        <w:t>L</w:t>
      </w:r>
      <w:r w:rsidR="00C66914" w:rsidRPr="00C66914">
        <w:rPr>
          <w:rFonts w:ascii="Times New Roman" w:eastAsia="Batang" w:hAnsi="Times New Roman" w:cs="Times New Roman"/>
          <w:sz w:val="22"/>
          <w:szCs w:val="22"/>
          <w:lang w:val="es-CR"/>
        </w:rPr>
        <w:t>a certificación de transparencia por ruta.</w:t>
      </w:r>
    </w:p>
    <w:p w:rsidR="00C66914" w:rsidRPr="00C66914" w:rsidRDefault="00C66914" w:rsidP="0029239E">
      <w:pPr>
        <w:pStyle w:val="Prrafodelista"/>
        <w:numPr>
          <w:ilvl w:val="0"/>
          <w:numId w:val="11"/>
        </w:numPr>
        <w:spacing w:after="0" w:line="240" w:lineRule="auto"/>
        <w:contextualSpacing w:val="0"/>
        <w:jc w:val="both"/>
        <w:rPr>
          <w:rFonts w:ascii="Times New Roman" w:eastAsia="Batang" w:hAnsi="Times New Roman" w:cs="Times New Roman"/>
          <w:sz w:val="22"/>
          <w:szCs w:val="22"/>
          <w:lang w:val="es-CR"/>
        </w:rPr>
      </w:pPr>
      <w:r w:rsidRPr="00C66914">
        <w:rPr>
          <w:rFonts w:ascii="Times New Roman" w:eastAsia="Batang" w:hAnsi="Times New Roman" w:cs="Times New Roman"/>
          <w:sz w:val="22"/>
          <w:szCs w:val="22"/>
          <w:lang w:val="es-CR"/>
        </w:rPr>
        <w:t>Las distintitas rutas que ofrecen el servicio de transporte</w:t>
      </w:r>
      <w:r w:rsidR="0039636E">
        <w:rPr>
          <w:rFonts w:ascii="Times New Roman" w:eastAsia="Batang" w:hAnsi="Times New Roman" w:cs="Times New Roman"/>
          <w:sz w:val="22"/>
          <w:szCs w:val="22"/>
          <w:lang w:val="es-CR"/>
        </w:rPr>
        <w:t>.</w:t>
      </w:r>
      <w:r w:rsidRPr="00C66914">
        <w:rPr>
          <w:rFonts w:ascii="Times New Roman" w:eastAsia="Batang" w:hAnsi="Times New Roman" w:cs="Times New Roman"/>
          <w:sz w:val="22"/>
          <w:szCs w:val="22"/>
          <w:lang w:val="es-CR"/>
        </w:rPr>
        <w:t xml:space="preserve"> </w:t>
      </w:r>
    </w:p>
    <w:p w:rsidR="00C66914" w:rsidRPr="00C66914" w:rsidRDefault="00C66914" w:rsidP="0029239E">
      <w:pPr>
        <w:pStyle w:val="Prrafodelista"/>
        <w:numPr>
          <w:ilvl w:val="0"/>
          <w:numId w:val="11"/>
        </w:numPr>
        <w:spacing w:after="0" w:line="240" w:lineRule="auto"/>
        <w:contextualSpacing w:val="0"/>
        <w:jc w:val="both"/>
        <w:rPr>
          <w:rFonts w:ascii="Times New Roman" w:eastAsia="Batang" w:hAnsi="Times New Roman" w:cs="Times New Roman"/>
          <w:sz w:val="22"/>
          <w:szCs w:val="22"/>
          <w:lang w:val="es-CR"/>
        </w:rPr>
      </w:pPr>
      <w:r w:rsidRPr="00C66914">
        <w:rPr>
          <w:rFonts w:ascii="Times New Roman" w:eastAsia="Batang" w:hAnsi="Times New Roman" w:cs="Times New Roman"/>
          <w:sz w:val="22"/>
          <w:szCs w:val="22"/>
          <w:lang w:val="es-CR"/>
        </w:rPr>
        <w:t xml:space="preserve">Copia escaneada del carnet de transporte que utiliza el estudiante, firmada y sellada por el </w:t>
      </w:r>
      <w:r w:rsidR="0039636E" w:rsidRPr="0039636E">
        <w:rPr>
          <w:rFonts w:ascii="Times New Roman" w:eastAsia="Batang" w:hAnsi="Times New Roman" w:cs="Times New Roman"/>
          <w:sz w:val="22"/>
          <w:szCs w:val="22"/>
          <w:lang w:val="es-CR"/>
        </w:rPr>
        <w:t>d</w:t>
      </w:r>
      <w:r w:rsidRPr="0039636E">
        <w:rPr>
          <w:rFonts w:ascii="Times New Roman" w:eastAsia="Batang" w:hAnsi="Times New Roman" w:cs="Times New Roman"/>
          <w:sz w:val="22"/>
          <w:szCs w:val="22"/>
          <w:lang w:val="es-CR"/>
        </w:rPr>
        <w:t xml:space="preserve">irector del </w:t>
      </w:r>
      <w:r w:rsidR="0039636E" w:rsidRPr="0039636E">
        <w:rPr>
          <w:rFonts w:ascii="Times New Roman" w:eastAsia="Batang" w:hAnsi="Times New Roman" w:cs="Times New Roman"/>
          <w:sz w:val="22"/>
          <w:szCs w:val="22"/>
          <w:lang w:val="es-CR"/>
        </w:rPr>
        <w:t>c</w:t>
      </w:r>
      <w:r w:rsidRPr="0039636E">
        <w:rPr>
          <w:rFonts w:ascii="Times New Roman" w:eastAsia="Batang" w:hAnsi="Times New Roman" w:cs="Times New Roman"/>
          <w:sz w:val="22"/>
          <w:szCs w:val="22"/>
          <w:lang w:val="es-CR"/>
        </w:rPr>
        <w:t xml:space="preserve">entro </w:t>
      </w:r>
      <w:r w:rsidR="0039636E" w:rsidRPr="0039636E">
        <w:rPr>
          <w:rFonts w:ascii="Times New Roman" w:eastAsia="Batang" w:hAnsi="Times New Roman" w:cs="Times New Roman"/>
          <w:sz w:val="22"/>
          <w:szCs w:val="22"/>
          <w:lang w:val="es-CR"/>
        </w:rPr>
        <w:t>e</w:t>
      </w:r>
      <w:r w:rsidRPr="0039636E">
        <w:rPr>
          <w:rFonts w:ascii="Times New Roman" w:eastAsia="Batang" w:hAnsi="Times New Roman" w:cs="Times New Roman"/>
          <w:sz w:val="22"/>
          <w:szCs w:val="22"/>
          <w:lang w:val="es-CR"/>
        </w:rPr>
        <w:t>ducativo</w:t>
      </w:r>
      <w:r w:rsidRPr="00C66914">
        <w:rPr>
          <w:rFonts w:ascii="Times New Roman" w:eastAsia="Batang" w:hAnsi="Times New Roman" w:cs="Times New Roman"/>
          <w:sz w:val="22"/>
          <w:szCs w:val="22"/>
          <w:lang w:val="es-CR"/>
        </w:rPr>
        <w:t xml:space="preserve"> y consta el nombre del estudiante, el nivel que cursa y su número de cédula.</w:t>
      </w:r>
    </w:p>
    <w:p w:rsidR="00C66914" w:rsidRPr="00C66914" w:rsidRDefault="00C66914" w:rsidP="0029239E">
      <w:pPr>
        <w:spacing w:after="0" w:line="240" w:lineRule="auto"/>
        <w:jc w:val="both"/>
        <w:rPr>
          <w:rFonts w:ascii="Times New Roman" w:eastAsia="Batang" w:hAnsi="Times New Roman" w:cs="Times New Roman"/>
          <w:sz w:val="22"/>
          <w:szCs w:val="22"/>
          <w:lang w:val="es-CR"/>
        </w:rPr>
      </w:pPr>
    </w:p>
    <w:p w:rsidR="00C66914" w:rsidRPr="00C66914" w:rsidRDefault="00C66914" w:rsidP="0029239E">
      <w:pPr>
        <w:spacing w:after="0" w:line="240" w:lineRule="auto"/>
        <w:jc w:val="both"/>
        <w:rPr>
          <w:rFonts w:ascii="Times New Roman" w:eastAsia="Batang" w:hAnsi="Times New Roman" w:cs="Times New Roman"/>
          <w:sz w:val="22"/>
          <w:szCs w:val="22"/>
          <w:lang w:val="es-CR"/>
        </w:rPr>
      </w:pPr>
      <w:r w:rsidRPr="00C66914">
        <w:rPr>
          <w:rFonts w:ascii="Times New Roman" w:eastAsia="Batang" w:hAnsi="Times New Roman" w:cs="Times New Roman"/>
          <w:sz w:val="22"/>
          <w:szCs w:val="22"/>
          <w:lang w:val="es-CR"/>
        </w:rPr>
        <w:t xml:space="preserve">Todo lo anterior tanto de </w:t>
      </w:r>
      <w:r w:rsidRPr="00BC23C3">
        <w:rPr>
          <w:rFonts w:ascii="Times New Roman" w:eastAsia="Batang" w:hAnsi="Times New Roman" w:cs="Times New Roman"/>
          <w:sz w:val="22"/>
          <w:szCs w:val="22"/>
          <w:lang w:val="es-CR"/>
        </w:rPr>
        <w:t xml:space="preserve">la </w:t>
      </w:r>
      <w:r w:rsidR="00BC23C3" w:rsidRPr="00BC23C3">
        <w:rPr>
          <w:rFonts w:ascii="Times New Roman" w:eastAsia="Batang" w:hAnsi="Times New Roman" w:cs="Times New Roman"/>
          <w:sz w:val="22"/>
          <w:szCs w:val="22"/>
          <w:lang w:val="es-CR"/>
        </w:rPr>
        <w:t>s</w:t>
      </w:r>
      <w:r w:rsidRPr="00BC23C3">
        <w:rPr>
          <w:rFonts w:ascii="Times New Roman" w:eastAsia="Batang" w:hAnsi="Times New Roman" w:cs="Times New Roman"/>
          <w:sz w:val="22"/>
          <w:szCs w:val="22"/>
          <w:lang w:val="es-CR"/>
        </w:rPr>
        <w:t xml:space="preserve">ección </w:t>
      </w:r>
      <w:r w:rsidR="00BC23C3" w:rsidRPr="00BC23C3">
        <w:rPr>
          <w:rFonts w:ascii="Times New Roman" w:eastAsia="Batang" w:hAnsi="Times New Roman" w:cs="Times New Roman"/>
          <w:sz w:val="22"/>
          <w:szCs w:val="22"/>
          <w:lang w:val="es-CR"/>
        </w:rPr>
        <w:t>n</w:t>
      </w:r>
      <w:r w:rsidRPr="00BC23C3">
        <w:rPr>
          <w:rFonts w:ascii="Times New Roman" w:eastAsia="Batang" w:hAnsi="Times New Roman" w:cs="Times New Roman"/>
          <w:sz w:val="22"/>
          <w:szCs w:val="22"/>
          <w:lang w:val="es-CR"/>
        </w:rPr>
        <w:t xml:space="preserve">octurna, como la </w:t>
      </w:r>
      <w:r w:rsidR="00BC23C3" w:rsidRPr="00BC23C3">
        <w:rPr>
          <w:rFonts w:ascii="Times New Roman" w:eastAsia="Batang" w:hAnsi="Times New Roman" w:cs="Times New Roman"/>
          <w:sz w:val="22"/>
          <w:szCs w:val="22"/>
          <w:lang w:val="es-CR"/>
        </w:rPr>
        <w:t>d</w:t>
      </w:r>
      <w:r w:rsidRPr="00BC23C3">
        <w:rPr>
          <w:rFonts w:ascii="Times New Roman" w:eastAsia="Batang" w:hAnsi="Times New Roman" w:cs="Times New Roman"/>
          <w:sz w:val="22"/>
          <w:szCs w:val="22"/>
          <w:lang w:val="es-CR"/>
        </w:rPr>
        <w:t>iurna, con el recibido</w:t>
      </w:r>
      <w:r w:rsidRPr="00C66914">
        <w:rPr>
          <w:rFonts w:ascii="Times New Roman" w:eastAsia="Batang" w:hAnsi="Times New Roman" w:cs="Times New Roman"/>
          <w:sz w:val="22"/>
          <w:szCs w:val="22"/>
          <w:lang w:val="es-CR"/>
        </w:rPr>
        <w:t xml:space="preserve"> por la Supervisión del Circuito, la Dirección Regional de Alajuela y el envío a </w:t>
      </w:r>
      <w:r w:rsidR="00D02DA3">
        <w:rPr>
          <w:rFonts w:ascii="Times New Roman" w:eastAsia="Batang" w:hAnsi="Times New Roman" w:cs="Times New Roman"/>
          <w:sz w:val="22"/>
          <w:szCs w:val="22"/>
          <w:lang w:val="es-CR"/>
        </w:rPr>
        <w:t>T</w:t>
      </w:r>
      <w:r w:rsidRPr="00C66914">
        <w:rPr>
          <w:rFonts w:ascii="Times New Roman" w:eastAsia="Batang" w:hAnsi="Times New Roman" w:cs="Times New Roman"/>
          <w:sz w:val="22"/>
          <w:szCs w:val="22"/>
          <w:lang w:val="es-CR"/>
        </w:rPr>
        <w:t>ra</w:t>
      </w:r>
      <w:r w:rsidR="00D02DA3">
        <w:rPr>
          <w:rFonts w:ascii="Times New Roman" w:eastAsia="Batang" w:hAnsi="Times New Roman" w:cs="Times New Roman"/>
          <w:sz w:val="22"/>
          <w:szCs w:val="22"/>
          <w:lang w:val="es-CR"/>
        </w:rPr>
        <w:t>n</w:t>
      </w:r>
      <w:r w:rsidRPr="00C66914">
        <w:rPr>
          <w:rFonts w:ascii="Times New Roman" w:eastAsia="Batang" w:hAnsi="Times New Roman" w:cs="Times New Roman"/>
          <w:sz w:val="22"/>
          <w:szCs w:val="22"/>
          <w:lang w:val="es-CR"/>
        </w:rPr>
        <w:t xml:space="preserve">sporte </w:t>
      </w:r>
      <w:r w:rsidR="00D02DA3">
        <w:rPr>
          <w:rFonts w:ascii="Times New Roman" w:eastAsia="Batang" w:hAnsi="Times New Roman" w:cs="Times New Roman"/>
          <w:sz w:val="22"/>
          <w:szCs w:val="22"/>
          <w:lang w:val="es-CR"/>
        </w:rPr>
        <w:t>E</w:t>
      </w:r>
      <w:r w:rsidRPr="00C66914">
        <w:rPr>
          <w:rFonts w:ascii="Times New Roman" w:eastAsia="Batang" w:hAnsi="Times New Roman" w:cs="Times New Roman"/>
          <w:sz w:val="22"/>
          <w:szCs w:val="22"/>
          <w:lang w:val="es-CR"/>
        </w:rPr>
        <w:t>studiantil del MEP, donde finalmente se aprobaron.</w:t>
      </w:r>
      <w:r w:rsidR="00C27F78">
        <w:rPr>
          <w:rFonts w:ascii="Times New Roman" w:eastAsia="Batang" w:hAnsi="Times New Roman" w:cs="Times New Roman"/>
          <w:sz w:val="22"/>
          <w:szCs w:val="22"/>
          <w:lang w:val="es-CR"/>
        </w:rPr>
        <w:t xml:space="preserve">  </w:t>
      </w:r>
      <w:r w:rsidRPr="00C66914">
        <w:rPr>
          <w:rFonts w:ascii="Times New Roman" w:eastAsia="Batang" w:hAnsi="Times New Roman" w:cs="Times New Roman"/>
          <w:sz w:val="22"/>
          <w:szCs w:val="22"/>
          <w:lang w:val="es-CR"/>
        </w:rPr>
        <w:t>Dado lo anterior se considera cumplida la recomendación.</w:t>
      </w:r>
    </w:p>
    <w:p w:rsidR="00774AA4" w:rsidRDefault="00774AA4" w:rsidP="0029239E">
      <w:pPr>
        <w:spacing w:after="0" w:line="240" w:lineRule="auto"/>
        <w:jc w:val="both"/>
        <w:rPr>
          <w:rFonts w:ascii="Times New Roman" w:eastAsia="Batang" w:hAnsi="Times New Roman" w:cs="Times New Roman"/>
          <w:b/>
          <w:sz w:val="22"/>
          <w:szCs w:val="22"/>
          <w:lang w:val="es-CR"/>
        </w:rPr>
      </w:pPr>
    </w:p>
    <w:p w:rsidR="00774AA4" w:rsidRPr="00C27F78" w:rsidRDefault="00774AA4" w:rsidP="0029239E">
      <w:pPr>
        <w:spacing w:after="0" w:line="240" w:lineRule="auto"/>
        <w:ind w:left="567"/>
        <w:jc w:val="both"/>
        <w:rPr>
          <w:rFonts w:ascii="Times New Roman" w:eastAsia="Batang" w:hAnsi="Times New Roman" w:cs="Times New Roman"/>
          <w:i/>
          <w:lang w:val="es-CR"/>
        </w:rPr>
      </w:pPr>
      <w:r w:rsidRPr="00C27F78">
        <w:rPr>
          <w:rFonts w:ascii="Times New Roman" w:eastAsia="Batang" w:hAnsi="Times New Roman" w:cs="Times New Roman"/>
          <w:b/>
          <w:i/>
          <w:lang w:val="es-CR"/>
        </w:rPr>
        <w:t xml:space="preserve">4.12 </w:t>
      </w:r>
      <w:r w:rsidRPr="00C27F78">
        <w:rPr>
          <w:rFonts w:ascii="Times New Roman" w:eastAsia="Batang" w:hAnsi="Times New Roman" w:cs="Times New Roman"/>
          <w:i/>
          <w:lang w:val="es-CR"/>
        </w:rPr>
        <w:t xml:space="preserve">Establecer en el contrato con el arrendante del alquiler de la soda colegial el monto por cobro del alquiler mensualmente; indicar con claridad la suma por mes, así como anotar con toda claridad el monto </w:t>
      </w:r>
      <w:r w:rsidRPr="00C27F78">
        <w:rPr>
          <w:rFonts w:ascii="Times New Roman" w:eastAsia="Batang" w:hAnsi="Times New Roman" w:cs="Times New Roman"/>
          <w:i/>
          <w:lang w:val="es-CR"/>
        </w:rPr>
        <w:lastRenderedPageBreak/>
        <w:t>por depósito de garantía. Asimismo incluir en el contrato lo establecido en la normativa en materia de arrendamiento de sodas.</w:t>
      </w:r>
    </w:p>
    <w:p w:rsidR="00774AA4" w:rsidRDefault="00774AA4" w:rsidP="0029239E">
      <w:pPr>
        <w:spacing w:after="0" w:line="240" w:lineRule="auto"/>
        <w:jc w:val="both"/>
        <w:rPr>
          <w:rFonts w:ascii="Times New Roman" w:eastAsia="Batang" w:hAnsi="Times New Roman" w:cs="Times New Roman"/>
          <w:b/>
          <w:sz w:val="22"/>
          <w:szCs w:val="22"/>
          <w:lang w:val="es-CR"/>
        </w:rPr>
      </w:pPr>
    </w:p>
    <w:p w:rsidR="00A45BFE" w:rsidRDefault="00C27F78" w:rsidP="0029239E">
      <w:pPr>
        <w:spacing w:after="0" w:line="240" w:lineRule="auto"/>
        <w:jc w:val="both"/>
        <w:rPr>
          <w:rFonts w:ascii="Times New Roman" w:eastAsia="Batang" w:hAnsi="Times New Roman" w:cs="Times New Roman"/>
          <w:sz w:val="22"/>
          <w:szCs w:val="22"/>
          <w:lang w:val="es-CR"/>
        </w:rPr>
      </w:pPr>
      <w:r w:rsidRPr="00335F1A">
        <w:rPr>
          <w:rFonts w:ascii="Times New Roman" w:eastAsia="Batang" w:hAnsi="Times New Roman" w:cs="Times New Roman"/>
          <w:sz w:val="22"/>
          <w:szCs w:val="22"/>
          <w:lang w:val="es-CR"/>
        </w:rPr>
        <w:t>Mediante</w:t>
      </w:r>
      <w:r>
        <w:rPr>
          <w:rFonts w:ascii="Times New Roman" w:eastAsia="Batang" w:hAnsi="Times New Roman" w:cs="Times New Roman"/>
          <w:sz w:val="22"/>
          <w:szCs w:val="22"/>
          <w:lang w:val="es-CR"/>
        </w:rPr>
        <w:t xml:space="preserve"> correo electrónico, </w:t>
      </w:r>
      <w:r w:rsidR="00A45BFE" w:rsidRPr="00A45BFE">
        <w:rPr>
          <w:rFonts w:ascii="Times New Roman" w:eastAsia="Batang" w:hAnsi="Times New Roman" w:cs="Times New Roman"/>
          <w:sz w:val="22"/>
          <w:szCs w:val="22"/>
          <w:lang w:val="es-CR"/>
        </w:rPr>
        <w:t xml:space="preserve">la Junta Administrativa del </w:t>
      </w:r>
      <w:r w:rsidR="00E21D33">
        <w:rPr>
          <w:rFonts w:ascii="Times New Roman" w:eastAsia="Batang" w:hAnsi="Times New Roman" w:cs="Times New Roman"/>
          <w:sz w:val="22"/>
          <w:szCs w:val="22"/>
          <w:lang w:val="es-CR"/>
        </w:rPr>
        <w:t>centro educativo</w:t>
      </w:r>
      <w:r w:rsidR="00A45BFE" w:rsidRPr="00A45BFE">
        <w:rPr>
          <w:rFonts w:ascii="Times New Roman" w:eastAsia="Batang" w:hAnsi="Times New Roman" w:cs="Times New Roman"/>
          <w:sz w:val="22"/>
          <w:szCs w:val="22"/>
          <w:lang w:val="es-CR"/>
        </w:rPr>
        <w:t xml:space="preserve"> envía el contrato de arrendamiento de la soda del centro educativo, en el que indica expresamente que se rigen según la Ley General de Arrendamiento Urbanos y Suburbanos vigente, lo cual esta Dirección de Auditoría Interna corrobora, realizando una comparación de lo contemplado en este Contrato a la luz de la </w:t>
      </w:r>
      <w:r w:rsidR="009C3BC2">
        <w:rPr>
          <w:rFonts w:ascii="Times New Roman" w:eastAsia="Batang" w:hAnsi="Times New Roman" w:cs="Times New Roman"/>
          <w:sz w:val="22"/>
          <w:szCs w:val="22"/>
          <w:lang w:val="es-CR"/>
        </w:rPr>
        <w:t>l</w:t>
      </w:r>
      <w:r w:rsidR="00A45BFE" w:rsidRPr="00A45BFE">
        <w:rPr>
          <w:rFonts w:ascii="Times New Roman" w:eastAsia="Batang" w:hAnsi="Times New Roman" w:cs="Times New Roman"/>
          <w:sz w:val="22"/>
          <w:szCs w:val="22"/>
          <w:lang w:val="es-CR"/>
        </w:rPr>
        <w:t xml:space="preserve">ey citada. </w:t>
      </w:r>
    </w:p>
    <w:p w:rsidR="00E21D33" w:rsidRPr="00A45BFE" w:rsidRDefault="00E21D33" w:rsidP="0029239E">
      <w:pPr>
        <w:spacing w:after="0" w:line="240" w:lineRule="auto"/>
        <w:jc w:val="both"/>
        <w:rPr>
          <w:rFonts w:ascii="Times New Roman" w:eastAsia="Batang" w:hAnsi="Times New Roman" w:cs="Times New Roman"/>
          <w:sz w:val="22"/>
          <w:szCs w:val="22"/>
          <w:lang w:val="es-CR"/>
        </w:rPr>
      </w:pPr>
    </w:p>
    <w:p w:rsidR="00A45BFE" w:rsidRPr="00A45BFE" w:rsidRDefault="00A45BFE" w:rsidP="0029239E">
      <w:pPr>
        <w:spacing w:after="0" w:line="240" w:lineRule="auto"/>
        <w:jc w:val="both"/>
        <w:rPr>
          <w:rFonts w:ascii="Times New Roman" w:eastAsia="Batang" w:hAnsi="Times New Roman" w:cs="Times New Roman"/>
          <w:sz w:val="22"/>
          <w:szCs w:val="22"/>
          <w:lang w:val="es-CR"/>
        </w:rPr>
      </w:pPr>
      <w:r w:rsidRPr="00A45BFE">
        <w:rPr>
          <w:rFonts w:ascii="Times New Roman" w:eastAsia="Batang" w:hAnsi="Times New Roman" w:cs="Times New Roman"/>
          <w:sz w:val="22"/>
          <w:szCs w:val="22"/>
          <w:lang w:val="es-CR"/>
        </w:rPr>
        <w:t>Se citan las cláusulas que la Ley contempla con el fin</w:t>
      </w:r>
      <w:r w:rsidR="00C27F78">
        <w:rPr>
          <w:rFonts w:ascii="Times New Roman" w:eastAsia="Batang" w:hAnsi="Times New Roman" w:cs="Times New Roman"/>
          <w:sz w:val="22"/>
          <w:szCs w:val="22"/>
          <w:lang w:val="es-CR"/>
        </w:rPr>
        <w:t xml:space="preserve"> de</w:t>
      </w:r>
      <w:r w:rsidRPr="00A45BFE">
        <w:rPr>
          <w:rFonts w:ascii="Times New Roman" w:eastAsia="Batang" w:hAnsi="Times New Roman" w:cs="Times New Roman"/>
          <w:sz w:val="22"/>
          <w:szCs w:val="22"/>
          <w:lang w:val="es-CR"/>
        </w:rPr>
        <w:t xml:space="preserve"> cubrir a la junta de cualquier daño o mala fe por parte del arrendatario y lo obligan en el peor de los casos a cubrir las costas de cualquier proceso y  resarcir a la institución de los posibles daños ocasionados en el inmueble, más allá de lo que un depósito de garantía pueda cubrir, por cuanto la Ley pretende cubrir al inmueble en su totalidad, tal y como se detalla en las siguientes cláusulas: </w:t>
      </w:r>
    </w:p>
    <w:p w:rsidR="00A45BFE" w:rsidRPr="00A45BFE" w:rsidRDefault="00A45BFE" w:rsidP="0029239E">
      <w:pPr>
        <w:pStyle w:val="Prrafodelista"/>
        <w:numPr>
          <w:ilvl w:val="0"/>
          <w:numId w:val="12"/>
        </w:numPr>
        <w:spacing w:after="0" w:line="240" w:lineRule="auto"/>
        <w:contextualSpacing w:val="0"/>
        <w:jc w:val="both"/>
        <w:rPr>
          <w:rFonts w:ascii="Times New Roman" w:eastAsia="Batang" w:hAnsi="Times New Roman" w:cs="Times New Roman"/>
          <w:sz w:val="22"/>
          <w:szCs w:val="22"/>
          <w:lang w:val="es-CR"/>
        </w:rPr>
      </w:pPr>
      <w:r w:rsidRPr="00A45BFE">
        <w:rPr>
          <w:rFonts w:ascii="Times New Roman" w:eastAsia="Batang" w:hAnsi="Times New Roman" w:cs="Times New Roman"/>
          <w:sz w:val="22"/>
          <w:szCs w:val="22"/>
          <w:lang w:val="es-CR"/>
        </w:rPr>
        <w:t xml:space="preserve">Primera: el objeto de alquiler, en este caso </w:t>
      </w:r>
      <w:r w:rsidRPr="005008ED">
        <w:rPr>
          <w:rFonts w:ascii="Times New Roman" w:eastAsia="Batang" w:hAnsi="Times New Roman" w:cs="Times New Roman"/>
          <w:sz w:val="22"/>
          <w:szCs w:val="22"/>
          <w:lang w:val="es-CR"/>
        </w:rPr>
        <w:t xml:space="preserve">la </w:t>
      </w:r>
      <w:r w:rsidR="005008ED" w:rsidRPr="005008ED">
        <w:rPr>
          <w:rFonts w:ascii="Times New Roman" w:eastAsia="Batang" w:hAnsi="Times New Roman" w:cs="Times New Roman"/>
          <w:sz w:val="22"/>
          <w:szCs w:val="22"/>
          <w:lang w:val="es-CR"/>
        </w:rPr>
        <w:t>s</w:t>
      </w:r>
      <w:r w:rsidRPr="005008ED">
        <w:rPr>
          <w:rFonts w:ascii="Times New Roman" w:eastAsia="Batang" w:hAnsi="Times New Roman" w:cs="Times New Roman"/>
          <w:sz w:val="22"/>
          <w:szCs w:val="22"/>
          <w:lang w:val="es-CR"/>
        </w:rPr>
        <w:t>oda</w:t>
      </w:r>
      <w:r w:rsidRPr="00A45BFE">
        <w:rPr>
          <w:rFonts w:ascii="Times New Roman" w:eastAsia="Batang" w:hAnsi="Times New Roman" w:cs="Times New Roman"/>
          <w:sz w:val="22"/>
          <w:szCs w:val="22"/>
          <w:lang w:val="es-CR"/>
        </w:rPr>
        <w:t xml:space="preserve"> ubicada en las instalaciones del centro educativo</w:t>
      </w:r>
      <w:r w:rsidR="005008ED">
        <w:rPr>
          <w:rFonts w:ascii="Times New Roman" w:eastAsia="Batang" w:hAnsi="Times New Roman" w:cs="Times New Roman"/>
          <w:sz w:val="22"/>
          <w:szCs w:val="22"/>
          <w:lang w:val="es-CR"/>
        </w:rPr>
        <w:t>.</w:t>
      </w:r>
      <w:r w:rsidR="00335F1A">
        <w:rPr>
          <w:rFonts w:ascii="Times New Roman" w:eastAsia="Batang" w:hAnsi="Times New Roman" w:cs="Times New Roman"/>
          <w:sz w:val="22"/>
          <w:szCs w:val="22"/>
          <w:lang w:val="es-CR"/>
        </w:rPr>
        <w:t xml:space="preserve"> </w:t>
      </w:r>
    </w:p>
    <w:p w:rsidR="00A45BFE" w:rsidRPr="00A45BFE" w:rsidRDefault="00A45BFE" w:rsidP="0029239E">
      <w:pPr>
        <w:pStyle w:val="Prrafodelista"/>
        <w:numPr>
          <w:ilvl w:val="0"/>
          <w:numId w:val="12"/>
        </w:numPr>
        <w:spacing w:after="0" w:line="240" w:lineRule="auto"/>
        <w:contextualSpacing w:val="0"/>
        <w:jc w:val="both"/>
        <w:rPr>
          <w:rFonts w:ascii="Times New Roman" w:eastAsia="Batang" w:hAnsi="Times New Roman" w:cs="Times New Roman"/>
          <w:sz w:val="22"/>
          <w:szCs w:val="22"/>
          <w:lang w:val="es-CR"/>
        </w:rPr>
      </w:pPr>
      <w:r w:rsidRPr="00A45BFE">
        <w:rPr>
          <w:rFonts w:ascii="Times New Roman" w:eastAsia="Batang" w:hAnsi="Times New Roman" w:cs="Times New Roman"/>
          <w:sz w:val="22"/>
          <w:szCs w:val="22"/>
          <w:lang w:val="es-CR"/>
        </w:rPr>
        <w:t xml:space="preserve">Tercera: </w:t>
      </w:r>
      <w:r w:rsidRPr="005008ED">
        <w:rPr>
          <w:rFonts w:ascii="Times New Roman" w:eastAsia="Batang" w:hAnsi="Times New Roman" w:cs="Times New Roman"/>
          <w:sz w:val="22"/>
          <w:szCs w:val="22"/>
          <w:lang w:val="es-CR"/>
        </w:rPr>
        <w:t xml:space="preserve">destino </w:t>
      </w:r>
      <w:r w:rsidR="005008ED" w:rsidRPr="005008ED">
        <w:rPr>
          <w:rFonts w:ascii="Times New Roman" w:eastAsia="Batang" w:hAnsi="Times New Roman" w:cs="Times New Roman"/>
          <w:sz w:val="22"/>
          <w:szCs w:val="22"/>
          <w:lang w:val="es-CR"/>
        </w:rPr>
        <w:t>l</w:t>
      </w:r>
      <w:r w:rsidRPr="005008ED">
        <w:rPr>
          <w:rFonts w:ascii="Times New Roman" w:eastAsia="Batang" w:hAnsi="Times New Roman" w:cs="Times New Roman"/>
          <w:sz w:val="22"/>
          <w:szCs w:val="22"/>
          <w:lang w:val="es-CR"/>
        </w:rPr>
        <w:t xml:space="preserve">ocal </w:t>
      </w:r>
      <w:r w:rsidR="005008ED" w:rsidRPr="005008ED">
        <w:rPr>
          <w:rFonts w:ascii="Times New Roman" w:eastAsia="Batang" w:hAnsi="Times New Roman" w:cs="Times New Roman"/>
          <w:sz w:val="22"/>
          <w:szCs w:val="22"/>
          <w:lang w:val="es-CR"/>
        </w:rPr>
        <w:t>c</w:t>
      </w:r>
      <w:r w:rsidRPr="005008ED">
        <w:rPr>
          <w:rFonts w:ascii="Times New Roman" w:eastAsia="Batang" w:hAnsi="Times New Roman" w:cs="Times New Roman"/>
          <w:sz w:val="22"/>
          <w:szCs w:val="22"/>
          <w:lang w:val="es-CR"/>
        </w:rPr>
        <w:t xml:space="preserve">omercial destinado a </w:t>
      </w:r>
      <w:r w:rsidR="005008ED" w:rsidRPr="005008ED">
        <w:rPr>
          <w:rFonts w:ascii="Times New Roman" w:eastAsia="Batang" w:hAnsi="Times New Roman" w:cs="Times New Roman"/>
          <w:sz w:val="22"/>
          <w:szCs w:val="22"/>
          <w:lang w:val="es-CR"/>
        </w:rPr>
        <w:t>s</w:t>
      </w:r>
      <w:r w:rsidRPr="005008ED">
        <w:rPr>
          <w:rFonts w:ascii="Times New Roman" w:eastAsia="Batang" w:hAnsi="Times New Roman" w:cs="Times New Roman"/>
          <w:sz w:val="22"/>
          <w:szCs w:val="22"/>
          <w:lang w:val="es-CR"/>
        </w:rPr>
        <w:t xml:space="preserve">oda </w:t>
      </w:r>
      <w:r w:rsidR="005008ED" w:rsidRPr="005008ED">
        <w:rPr>
          <w:rFonts w:ascii="Times New Roman" w:eastAsia="Batang" w:hAnsi="Times New Roman" w:cs="Times New Roman"/>
          <w:sz w:val="22"/>
          <w:szCs w:val="22"/>
          <w:lang w:val="es-CR"/>
        </w:rPr>
        <w:t>c</w:t>
      </w:r>
      <w:r w:rsidRPr="005008ED">
        <w:rPr>
          <w:rFonts w:ascii="Times New Roman" w:eastAsia="Batang" w:hAnsi="Times New Roman" w:cs="Times New Roman"/>
          <w:sz w:val="22"/>
          <w:szCs w:val="22"/>
          <w:lang w:val="es-CR"/>
        </w:rPr>
        <w:t>olegial, sin variar la naturaleza objeto del presente contrato, sino no es con el consentimiento expreso y manifestado por escrito</w:t>
      </w:r>
      <w:r w:rsidRPr="00A45BFE">
        <w:rPr>
          <w:rFonts w:ascii="Times New Roman" w:eastAsia="Batang" w:hAnsi="Times New Roman" w:cs="Times New Roman"/>
          <w:sz w:val="22"/>
          <w:szCs w:val="22"/>
          <w:lang w:val="es-CR"/>
        </w:rPr>
        <w:t xml:space="preserve"> del arrendante. No creará derechos para el arrendatario. Cualquier modi</w:t>
      </w:r>
      <w:r w:rsidRPr="00A45BFE">
        <w:rPr>
          <w:rFonts w:ascii="Times New Roman" w:eastAsia="Batang" w:hAnsi="Times New Roman" w:cs="Times New Roman"/>
          <w:sz w:val="22"/>
          <w:szCs w:val="22"/>
          <w:lang w:val="es-CR"/>
        </w:rPr>
        <w:lastRenderedPageBreak/>
        <w:t>ficación deberá presentarla por escrito. La trasgresión a esta cláusula facultará al arrendante a interponer el incumplimiento contractual.</w:t>
      </w:r>
    </w:p>
    <w:p w:rsidR="00A45BFE" w:rsidRPr="00A45BFE" w:rsidRDefault="00A45BFE" w:rsidP="0029239E">
      <w:pPr>
        <w:pStyle w:val="Prrafodelista"/>
        <w:numPr>
          <w:ilvl w:val="0"/>
          <w:numId w:val="12"/>
        </w:numPr>
        <w:spacing w:after="0" w:line="240" w:lineRule="auto"/>
        <w:contextualSpacing w:val="0"/>
        <w:jc w:val="both"/>
        <w:rPr>
          <w:rFonts w:ascii="Times New Roman" w:eastAsia="Batang" w:hAnsi="Times New Roman" w:cs="Times New Roman"/>
          <w:sz w:val="22"/>
          <w:szCs w:val="22"/>
          <w:lang w:val="es-CR"/>
        </w:rPr>
      </w:pPr>
      <w:r w:rsidRPr="00A45BFE">
        <w:rPr>
          <w:rFonts w:ascii="Times New Roman" w:eastAsia="Batang" w:hAnsi="Times New Roman" w:cs="Times New Roman"/>
          <w:sz w:val="22"/>
          <w:szCs w:val="22"/>
          <w:lang w:val="es-CR"/>
        </w:rPr>
        <w:t>Quinta: el precio del arrendamiento del año es la suma de sesenta mil colones mensuales.</w:t>
      </w:r>
    </w:p>
    <w:p w:rsidR="00A45BFE" w:rsidRPr="00A45BFE" w:rsidRDefault="00A45BFE" w:rsidP="0029239E">
      <w:pPr>
        <w:pStyle w:val="Prrafodelista"/>
        <w:numPr>
          <w:ilvl w:val="0"/>
          <w:numId w:val="12"/>
        </w:numPr>
        <w:spacing w:after="0" w:line="240" w:lineRule="auto"/>
        <w:contextualSpacing w:val="0"/>
        <w:jc w:val="both"/>
        <w:rPr>
          <w:rFonts w:ascii="Times New Roman" w:eastAsia="Batang" w:hAnsi="Times New Roman" w:cs="Times New Roman"/>
          <w:sz w:val="22"/>
          <w:szCs w:val="22"/>
          <w:lang w:val="es-CR"/>
        </w:rPr>
      </w:pPr>
      <w:r w:rsidRPr="00A45BFE">
        <w:rPr>
          <w:rFonts w:ascii="Times New Roman" w:eastAsia="Batang" w:hAnsi="Times New Roman" w:cs="Times New Roman"/>
          <w:sz w:val="22"/>
          <w:szCs w:val="22"/>
          <w:lang w:val="es-CR"/>
        </w:rPr>
        <w:t>Sexta: el plazo del presente contrato es por un año lectivo, rigiendo desde febrero 2016, hasta la finalización del curso lectivo, el 30 de noviembre 2016; prorrogables solo si ambas parte así lo acuerdas por escrito.</w:t>
      </w:r>
    </w:p>
    <w:p w:rsidR="00A45BFE" w:rsidRPr="00A45BFE" w:rsidRDefault="00A45BFE" w:rsidP="0029239E">
      <w:pPr>
        <w:pStyle w:val="Prrafodelista"/>
        <w:numPr>
          <w:ilvl w:val="0"/>
          <w:numId w:val="12"/>
        </w:numPr>
        <w:spacing w:after="0" w:line="240" w:lineRule="auto"/>
        <w:contextualSpacing w:val="0"/>
        <w:jc w:val="both"/>
        <w:rPr>
          <w:rFonts w:ascii="Times New Roman" w:eastAsia="Batang" w:hAnsi="Times New Roman" w:cs="Times New Roman"/>
          <w:sz w:val="22"/>
          <w:szCs w:val="22"/>
          <w:lang w:val="es-CR"/>
        </w:rPr>
      </w:pPr>
      <w:r w:rsidRPr="00A45BFE">
        <w:rPr>
          <w:rFonts w:ascii="Times New Roman" w:eastAsia="Batang" w:hAnsi="Times New Roman" w:cs="Times New Roman"/>
          <w:sz w:val="22"/>
          <w:szCs w:val="22"/>
          <w:lang w:val="es-CR"/>
        </w:rPr>
        <w:t>Sétima: el arrendatario se compromete a solicitar los respectivos permisos municipales, salud, patente, municipalidad, hacienda y los costos de su propio peculio.</w:t>
      </w:r>
    </w:p>
    <w:p w:rsidR="00A45BFE" w:rsidRPr="00A45BFE" w:rsidRDefault="00A45BFE" w:rsidP="0029239E">
      <w:pPr>
        <w:pStyle w:val="Prrafodelista"/>
        <w:numPr>
          <w:ilvl w:val="0"/>
          <w:numId w:val="12"/>
        </w:numPr>
        <w:spacing w:after="0" w:line="240" w:lineRule="auto"/>
        <w:contextualSpacing w:val="0"/>
        <w:jc w:val="both"/>
        <w:rPr>
          <w:rFonts w:ascii="Times New Roman" w:eastAsia="Batang" w:hAnsi="Times New Roman" w:cs="Times New Roman"/>
          <w:sz w:val="22"/>
          <w:szCs w:val="22"/>
          <w:lang w:val="es-CR"/>
        </w:rPr>
      </w:pPr>
      <w:r w:rsidRPr="00A45BFE">
        <w:rPr>
          <w:rFonts w:ascii="Times New Roman" w:eastAsia="Batang" w:hAnsi="Times New Roman" w:cs="Times New Roman"/>
          <w:sz w:val="22"/>
          <w:szCs w:val="22"/>
          <w:lang w:val="es-CR"/>
        </w:rPr>
        <w:t>Novena: el arrendatario no efectuará mejoras, modificaciones, cambios de alguna naturaleza en el inmueble, sin el consentimiento del arrendante, corriendo por su cuenta todas las reparaciones y desembolsos.</w:t>
      </w:r>
    </w:p>
    <w:p w:rsidR="00A45BFE" w:rsidRPr="00A45BFE" w:rsidRDefault="00A45BFE" w:rsidP="0029239E">
      <w:pPr>
        <w:pStyle w:val="Prrafodelista"/>
        <w:numPr>
          <w:ilvl w:val="0"/>
          <w:numId w:val="12"/>
        </w:numPr>
        <w:spacing w:after="0" w:line="240" w:lineRule="auto"/>
        <w:contextualSpacing w:val="0"/>
        <w:jc w:val="both"/>
        <w:rPr>
          <w:rFonts w:ascii="Times New Roman" w:eastAsia="Batang" w:hAnsi="Times New Roman" w:cs="Times New Roman"/>
          <w:sz w:val="22"/>
          <w:szCs w:val="22"/>
          <w:lang w:val="es-CR"/>
        </w:rPr>
      </w:pPr>
      <w:r w:rsidRPr="00A45BFE">
        <w:rPr>
          <w:rFonts w:ascii="Times New Roman" w:eastAsia="Batang" w:hAnsi="Times New Roman" w:cs="Times New Roman"/>
          <w:sz w:val="22"/>
          <w:szCs w:val="22"/>
          <w:lang w:val="es-CR"/>
        </w:rPr>
        <w:t xml:space="preserve">Décima: correrán por cuenta del arrendatario todas las consecuencias que </w:t>
      </w:r>
      <w:r w:rsidR="00270A18" w:rsidRPr="00270A18">
        <w:rPr>
          <w:rFonts w:ascii="Times New Roman" w:eastAsia="Batang" w:hAnsi="Times New Roman" w:cs="Times New Roman"/>
          <w:sz w:val="22"/>
          <w:szCs w:val="22"/>
          <w:lang w:val="es-CR"/>
        </w:rPr>
        <w:t>por</w:t>
      </w:r>
      <w:r w:rsidRPr="00A45BFE">
        <w:rPr>
          <w:rFonts w:ascii="Times New Roman" w:eastAsia="Batang" w:hAnsi="Times New Roman" w:cs="Times New Roman"/>
          <w:sz w:val="22"/>
          <w:szCs w:val="22"/>
          <w:lang w:val="es-CR"/>
        </w:rPr>
        <w:t xml:space="preserve"> posibles infracciones a las leyes de salud, policía, seguridad social, hacienda, </w:t>
      </w:r>
      <w:r w:rsidR="00082BA6" w:rsidRPr="00A45BFE">
        <w:rPr>
          <w:rFonts w:ascii="Times New Roman" w:eastAsia="Batang" w:hAnsi="Times New Roman" w:cs="Times New Roman"/>
          <w:sz w:val="22"/>
          <w:szCs w:val="22"/>
          <w:lang w:val="es-CR"/>
        </w:rPr>
        <w:t>etc.</w:t>
      </w:r>
      <w:r w:rsidRPr="00A45BFE">
        <w:rPr>
          <w:rFonts w:ascii="Times New Roman" w:eastAsia="Batang" w:hAnsi="Times New Roman" w:cs="Times New Roman"/>
          <w:sz w:val="22"/>
          <w:szCs w:val="22"/>
          <w:lang w:val="es-CR"/>
        </w:rPr>
        <w:t>, pudieren presentarse.</w:t>
      </w:r>
    </w:p>
    <w:p w:rsidR="00A45BFE" w:rsidRPr="00A45BFE" w:rsidRDefault="00A45BFE" w:rsidP="0029239E">
      <w:pPr>
        <w:pStyle w:val="Prrafodelista"/>
        <w:numPr>
          <w:ilvl w:val="0"/>
          <w:numId w:val="12"/>
        </w:numPr>
        <w:spacing w:after="0" w:line="240" w:lineRule="auto"/>
        <w:contextualSpacing w:val="0"/>
        <w:jc w:val="both"/>
        <w:rPr>
          <w:rFonts w:ascii="Times New Roman" w:eastAsia="Batang" w:hAnsi="Times New Roman" w:cs="Times New Roman"/>
          <w:sz w:val="22"/>
          <w:szCs w:val="22"/>
          <w:lang w:val="es-CR"/>
        </w:rPr>
      </w:pPr>
      <w:r w:rsidRPr="00A45BFE">
        <w:rPr>
          <w:rFonts w:ascii="Times New Roman" w:eastAsia="Batang" w:hAnsi="Times New Roman" w:cs="Times New Roman"/>
          <w:sz w:val="22"/>
          <w:szCs w:val="22"/>
          <w:lang w:val="es-CR"/>
        </w:rPr>
        <w:t>Décima segunda: el arrendatario, tendrá por su cuenta durante el periodo de vigencia de este contrato, todas las reparaciones que sean necesarias, para que los servicios funcionen debidamente, ya que el precio del arrendamiento no incluye las reparaciones.</w:t>
      </w:r>
    </w:p>
    <w:p w:rsidR="00A45BFE" w:rsidRPr="00A45BFE" w:rsidRDefault="00A45BFE" w:rsidP="0029239E">
      <w:pPr>
        <w:pStyle w:val="Prrafodelista"/>
        <w:numPr>
          <w:ilvl w:val="0"/>
          <w:numId w:val="12"/>
        </w:numPr>
        <w:spacing w:after="0" w:line="240" w:lineRule="auto"/>
        <w:contextualSpacing w:val="0"/>
        <w:jc w:val="both"/>
        <w:rPr>
          <w:rFonts w:ascii="Times New Roman" w:eastAsia="Batang" w:hAnsi="Times New Roman" w:cs="Times New Roman"/>
          <w:sz w:val="22"/>
          <w:szCs w:val="22"/>
          <w:lang w:val="es-CR"/>
        </w:rPr>
      </w:pPr>
      <w:r w:rsidRPr="00A45BFE">
        <w:rPr>
          <w:rFonts w:ascii="Times New Roman" w:eastAsia="Batang" w:hAnsi="Times New Roman" w:cs="Times New Roman"/>
          <w:sz w:val="22"/>
          <w:szCs w:val="22"/>
          <w:lang w:val="es-CR"/>
        </w:rPr>
        <w:lastRenderedPageBreak/>
        <w:t>Décima tercera: La falta de pago oportuna, o la falta de cumplimiento de cualquiera de las condiciones de este contrato, conforme se indican serán reparadas con costas, daños y perjuicios a cargo del arrendatario.</w:t>
      </w:r>
    </w:p>
    <w:p w:rsidR="00A45BFE" w:rsidRPr="00A45BFE" w:rsidRDefault="00A45BFE" w:rsidP="0029239E">
      <w:pPr>
        <w:pStyle w:val="Prrafodelista"/>
        <w:numPr>
          <w:ilvl w:val="0"/>
          <w:numId w:val="12"/>
        </w:numPr>
        <w:spacing w:after="0" w:line="240" w:lineRule="auto"/>
        <w:contextualSpacing w:val="0"/>
        <w:jc w:val="both"/>
        <w:rPr>
          <w:rFonts w:ascii="Times New Roman" w:eastAsia="Batang" w:hAnsi="Times New Roman" w:cs="Times New Roman"/>
          <w:sz w:val="22"/>
          <w:szCs w:val="22"/>
          <w:lang w:val="es-CR"/>
        </w:rPr>
      </w:pPr>
      <w:r w:rsidRPr="00A45BFE">
        <w:rPr>
          <w:rFonts w:ascii="Times New Roman" w:eastAsia="Batang" w:hAnsi="Times New Roman" w:cs="Times New Roman"/>
          <w:sz w:val="22"/>
          <w:szCs w:val="22"/>
          <w:lang w:val="es-CR"/>
        </w:rPr>
        <w:t>Décima cuarta: en la eventualidad de que por motivos atendibles o de fuerza mayor, el arrendatario deba dar por terminado el contrato antes del plazo previsto, se compromete a avisarle al arrendante, por escrito, con al menos dos meses de anticipación, durante los cuales se compromete a mostrar el inmueble a otros clientes, caso contrario deberá cancelarle los meses que adeudare para la finalización normal del contrato, debiendo indemnizarlo en todo caso siempre con un mínimo de un extra de renta.</w:t>
      </w:r>
    </w:p>
    <w:p w:rsidR="00A45BFE" w:rsidRPr="00A45BFE" w:rsidRDefault="00A45BFE" w:rsidP="0029239E">
      <w:pPr>
        <w:pStyle w:val="Prrafodelista"/>
        <w:numPr>
          <w:ilvl w:val="0"/>
          <w:numId w:val="12"/>
        </w:numPr>
        <w:spacing w:after="0" w:line="240" w:lineRule="auto"/>
        <w:contextualSpacing w:val="0"/>
        <w:jc w:val="both"/>
        <w:rPr>
          <w:rFonts w:ascii="Times New Roman" w:eastAsia="Batang" w:hAnsi="Times New Roman" w:cs="Times New Roman"/>
          <w:sz w:val="22"/>
          <w:szCs w:val="22"/>
          <w:lang w:val="es-CR"/>
        </w:rPr>
      </w:pPr>
      <w:r w:rsidRPr="00A45BFE">
        <w:rPr>
          <w:rFonts w:ascii="Times New Roman" w:eastAsia="Batang" w:hAnsi="Times New Roman" w:cs="Times New Roman"/>
          <w:sz w:val="22"/>
          <w:szCs w:val="22"/>
          <w:lang w:val="es-CR"/>
        </w:rPr>
        <w:t>Décima sexta: el arrendante, podrá inspeccionar lo arrendado por lo menos una vez al mes, a fin de determinar su estado o confirmar el cumplimiento de este contrato. Si se diere algún deterioro, el arrendatario, lo reparará dentro del término máximo de un mes.</w:t>
      </w:r>
    </w:p>
    <w:p w:rsidR="00A45BFE" w:rsidRPr="00A45BFE" w:rsidRDefault="00A45BFE" w:rsidP="0029239E">
      <w:pPr>
        <w:pStyle w:val="Prrafodelista"/>
        <w:numPr>
          <w:ilvl w:val="0"/>
          <w:numId w:val="12"/>
        </w:numPr>
        <w:spacing w:after="0" w:line="240" w:lineRule="auto"/>
        <w:contextualSpacing w:val="0"/>
        <w:jc w:val="both"/>
        <w:rPr>
          <w:rFonts w:ascii="Times New Roman" w:eastAsia="Batang" w:hAnsi="Times New Roman" w:cs="Times New Roman"/>
          <w:sz w:val="22"/>
          <w:szCs w:val="22"/>
          <w:lang w:val="es-CR"/>
        </w:rPr>
      </w:pPr>
      <w:r w:rsidRPr="00A45BFE">
        <w:rPr>
          <w:rFonts w:ascii="Times New Roman" w:eastAsia="Batang" w:hAnsi="Times New Roman" w:cs="Times New Roman"/>
          <w:sz w:val="22"/>
          <w:szCs w:val="22"/>
          <w:lang w:val="es-CR"/>
        </w:rPr>
        <w:t>Décimo octava: el incumplimiento por parte del arrendatario de cualquiera de sus obligaciones, provocará el desalojo o resolución de este contrato, con daños y perjuicios y costa a su cargo.</w:t>
      </w:r>
    </w:p>
    <w:p w:rsidR="00A45BFE" w:rsidRPr="00A45BFE" w:rsidRDefault="00A45BFE" w:rsidP="0029239E">
      <w:pPr>
        <w:pStyle w:val="Prrafodelista"/>
        <w:numPr>
          <w:ilvl w:val="0"/>
          <w:numId w:val="12"/>
        </w:numPr>
        <w:spacing w:after="0" w:line="240" w:lineRule="auto"/>
        <w:contextualSpacing w:val="0"/>
        <w:jc w:val="both"/>
        <w:rPr>
          <w:rFonts w:ascii="Times New Roman" w:eastAsia="Batang" w:hAnsi="Times New Roman" w:cs="Times New Roman"/>
          <w:sz w:val="22"/>
          <w:szCs w:val="22"/>
          <w:lang w:val="es-CR"/>
        </w:rPr>
      </w:pPr>
      <w:r w:rsidRPr="00A45BFE">
        <w:rPr>
          <w:rFonts w:ascii="Times New Roman" w:eastAsia="Batang" w:hAnsi="Times New Roman" w:cs="Times New Roman"/>
          <w:sz w:val="22"/>
          <w:szCs w:val="22"/>
          <w:lang w:val="es-CR"/>
        </w:rPr>
        <w:t>Firmado a las 18 horas del 11 de noviembre del 2015.</w:t>
      </w:r>
      <w:r w:rsidR="00C27F78">
        <w:rPr>
          <w:rFonts w:ascii="Times New Roman" w:eastAsia="Batang" w:hAnsi="Times New Roman" w:cs="Times New Roman"/>
          <w:sz w:val="22"/>
          <w:szCs w:val="22"/>
          <w:lang w:val="es-CR"/>
        </w:rPr>
        <w:t xml:space="preserve"> </w:t>
      </w:r>
    </w:p>
    <w:p w:rsidR="00A45BFE" w:rsidRPr="00A45BFE" w:rsidRDefault="00A45BFE" w:rsidP="0029239E">
      <w:pPr>
        <w:spacing w:after="0" w:line="240" w:lineRule="auto"/>
        <w:jc w:val="both"/>
        <w:rPr>
          <w:rFonts w:ascii="Times New Roman" w:eastAsia="Batang" w:hAnsi="Times New Roman" w:cs="Times New Roman"/>
          <w:sz w:val="22"/>
          <w:szCs w:val="22"/>
          <w:lang w:val="es-CR"/>
        </w:rPr>
      </w:pPr>
    </w:p>
    <w:p w:rsidR="00A45BFE" w:rsidRPr="00A45BFE" w:rsidRDefault="00A45BFE" w:rsidP="0029239E">
      <w:pPr>
        <w:spacing w:after="0" w:line="240" w:lineRule="auto"/>
        <w:jc w:val="both"/>
        <w:rPr>
          <w:rFonts w:ascii="Times New Roman" w:eastAsia="Batang" w:hAnsi="Times New Roman" w:cs="Times New Roman"/>
          <w:sz w:val="22"/>
          <w:szCs w:val="22"/>
          <w:lang w:val="es-CR"/>
        </w:rPr>
      </w:pPr>
      <w:r w:rsidRPr="00A45BFE">
        <w:rPr>
          <w:rFonts w:ascii="Times New Roman" w:eastAsia="Batang" w:hAnsi="Times New Roman" w:cs="Times New Roman"/>
          <w:sz w:val="22"/>
          <w:szCs w:val="22"/>
          <w:lang w:val="es-CR"/>
        </w:rPr>
        <w:t>Por lo anterior se considera cumplida la recomendación.</w:t>
      </w:r>
    </w:p>
    <w:p w:rsidR="00A45BFE" w:rsidRDefault="00A45BFE" w:rsidP="0029239E">
      <w:pPr>
        <w:spacing w:after="0" w:line="240" w:lineRule="auto"/>
        <w:jc w:val="both"/>
        <w:rPr>
          <w:rFonts w:ascii="Times New Roman" w:eastAsia="Batang" w:hAnsi="Times New Roman" w:cs="Times New Roman"/>
          <w:b/>
          <w:sz w:val="22"/>
          <w:szCs w:val="22"/>
          <w:lang w:val="es-CR"/>
        </w:rPr>
      </w:pPr>
    </w:p>
    <w:p w:rsidR="00D04DF3" w:rsidRPr="00C27F78" w:rsidRDefault="00D04DF3" w:rsidP="0029239E">
      <w:pPr>
        <w:spacing w:after="0" w:line="240" w:lineRule="auto"/>
        <w:ind w:left="567"/>
        <w:jc w:val="both"/>
        <w:rPr>
          <w:rFonts w:ascii="Times New Roman" w:eastAsia="Batang" w:hAnsi="Times New Roman" w:cs="Times New Roman"/>
          <w:b/>
          <w:i/>
          <w:lang w:val="es-CR"/>
        </w:rPr>
      </w:pPr>
      <w:r w:rsidRPr="00C27F78">
        <w:rPr>
          <w:rFonts w:ascii="Times New Roman" w:eastAsia="Batang" w:hAnsi="Times New Roman" w:cs="Times New Roman"/>
          <w:b/>
          <w:i/>
          <w:lang w:val="es-CR"/>
        </w:rPr>
        <w:t>Al Departamento de Servicios Administrativos y Financieros de la Dirección Regional de Alajuela</w:t>
      </w:r>
    </w:p>
    <w:p w:rsidR="00D04DF3" w:rsidRPr="00C27F78" w:rsidRDefault="00D04DF3" w:rsidP="0029239E">
      <w:pPr>
        <w:spacing w:after="0" w:line="240" w:lineRule="auto"/>
        <w:ind w:left="567"/>
        <w:jc w:val="both"/>
        <w:rPr>
          <w:rFonts w:ascii="Times New Roman" w:eastAsia="Batang" w:hAnsi="Times New Roman" w:cs="Times New Roman"/>
          <w:b/>
          <w:i/>
          <w:lang w:val="es-CR"/>
        </w:rPr>
      </w:pPr>
    </w:p>
    <w:p w:rsidR="00774AA4" w:rsidRPr="00C27F78" w:rsidRDefault="00D04DF3" w:rsidP="0029239E">
      <w:pPr>
        <w:spacing w:after="0" w:line="240" w:lineRule="auto"/>
        <w:ind w:left="567"/>
        <w:jc w:val="both"/>
        <w:rPr>
          <w:rFonts w:ascii="Times New Roman" w:eastAsia="Batang" w:hAnsi="Times New Roman" w:cs="Times New Roman"/>
          <w:i/>
          <w:lang w:val="es-CR"/>
        </w:rPr>
      </w:pPr>
      <w:r w:rsidRPr="00C27F78">
        <w:rPr>
          <w:rFonts w:ascii="Times New Roman" w:eastAsia="Batang" w:hAnsi="Times New Roman" w:cs="Times New Roman"/>
          <w:b/>
          <w:i/>
          <w:lang w:val="es-CR"/>
        </w:rPr>
        <w:t xml:space="preserve">4.13 </w:t>
      </w:r>
      <w:r w:rsidRPr="00C27F78">
        <w:rPr>
          <w:rFonts w:ascii="Times New Roman" w:eastAsia="Batang" w:hAnsi="Times New Roman" w:cs="Times New Roman"/>
          <w:i/>
          <w:lang w:val="es-CR"/>
        </w:rPr>
        <w:t>Instruir a la Junta Administrativa en todo el proceso de manejo de recursos, aspectos legales y de control necesario, que garanticen que los recursos destinados al centro educativo sean utilizados de la mejor manera y en forma inmediata en que se brindan.</w:t>
      </w:r>
    </w:p>
    <w:p w:rsidR="00D04DF3" w:rsidRPr="00C27F78" w:rsidRDefault="00D04DF3" w:rsidP="0029239E">
      <w:pPr>
        <w:spacing w:after="0" w:line="240" w:lineRule="auto"/>
        <w:ind w:left="567"/>
        <w:jc w:val="both"/>
        <w:rPr>
          <w:rFonts w:ascii="Times New Roman" w:eastAsia="Batang" w:hAnsi="Times New Roman" w:cs="Times New Roman"/>
          <w:b/>
          <w:i/>
          <w:lang w:val="es-CR"/>
        </w:rPr>
      </w:pPr>
    </w:p>
    <w:p w:rsidR="00D04DF3" w:rsidRPr="00C27F78" w:rsidRDefault="00D04DF3" w:rsidP="0029239E">
      <w:pPr>
        <w:spacing w:after="0" w:line="240" w:lineRule="auto"/>
        <w:ind w:left="567"/>
        <w:jc w:val="both"/>
        <w:rPr>
          <w:rFonts w:ascii="Times New Roman" w:eastAsia="Batang" w:hAnsi="Times New Roman" w:cs="Times New Roman"/>
          <w:i/>
          <w:lang w:val="es-CR"/>
        </w:rPr>
      </w:pPr>
      <w:r w:rsidRPr="00C27F78">
        <w:rPr>
          <w:rFonts w:ascii="Times New Roman" w:eastAsia="Batang" w:hAnsi="Times New Roman" w:cs="Times New Roman"/>
          <w:b/>
          <w:i/>
          <w:lang w:val="es-CR"/>
        </w:rPr>
        <w:t xml:space="preserve">4.14 </w:t>
      </w:r>
      <w:r w:rsidRPr="00C27F78">
        <w:rPr>
          <w:rFonts w:ascii="Times New Roman" w:eastAsia="Batang" w:hAnsi="Times New Roman" w:cs="Times New Roman"/>
          <w:i/>
          <w:lang w:val="es-CR"/>
        </w:rPr>
        <w:t>Tomar las medidas necesarias a futuro para que no vuelva a suceder el incumplimiento de la Junta Administrativa y Contador dentro de sus obligaciones hacia la Dirección Regional, en aportar los informes económicos en el tiempo indicado, denunciando ante las instancias superiores cual ha sido el accionar del señor Director y Junta Administrativa.</w:t>
      </w:r>
    </w:p>
    <w:p w:rsidR="00693246" w:rsidRPr="00C27F78" w:rsidRDefault="00693246" w:rsidP="0029239E">
      <w:pPr>
        <w:spacing w:after="0" w:line="240" w:lineRule="auto"/>
        <w:ind w:left="567"/>
        <w:jc w:val="both"/>
        <w:rPr>
          <w:rFonts w:ascii="Times New Roman" w:eastAsia="Batang" w:hAnsi="Times New Roman" w:cs="Times New Roman"/>
          <w:b/>
          <w:i/>
          <w:lang w:val="es-CR"/>
        </w:rPr>
      </w:pPr>
    </w:p>
    <w:p w:rsidR="00D04DF3" w:rsidRPr="00C27F78" w:rsidRDefault="00693246" w:rsidP="0029239E">
      <w:pPr>
        <w:spacing w:after="0" w:line="240" w:lineRule="auto"/>
        <w:ind w:left="567"/>
        <w:jc w:val="both"/>
        <w:rPr>
          <w:rFonts w:ascii="Times New Roman" w:eastAsia="Batang" w:hAnsi="Times New Roman" w:cs="Times New Roman"/>
          <w:i/>
          <w:lang w:val="es-CR"/>
        </w:rPr>
      </w:pPr>
      <w:r w:rsidRPr="00C27F78">
        <w:rPr>
          <w:rFonts w:ascii="Times New Roman" w:eastAsia="Batang" w:hAnsi="Times New Roman" w:cs="Times New Roman"/>
          <w:b/>
          <w:i/>
          <w:lang w:val="es-CR"/>
        </w:rPr>
        <w:t xml:space="preserve">4.15 </w:t>
      </w:r>
      <w:r w:rsidRPr="00C27F78">
        <w:rPr>
          <w:rFonts w:ascii="Times New Roman" w:eastAsia="Batang" w:hAnsi="Times New Roman" w:cs="Times New Roman"/>
          <w:i/>
          <w:lang w:val="es-CR"/>
        </w:rPr>
        <w:t>Investigar si el señor Nelson Antonio Ramírez Rodríguez cédula 204240900 funge como contador de la Junta de Educación o Administrativa en algunos de los Centros Educativos de la Dirección Regional Alajuela, a fin de determinar si los incumplimientos expuestos en este informe son reincidentes,  con el propósito de dar seguimiento y ejecutar su destitución de las Juntas que corresponda.</w:t>
      </w:r>
    </w:p>
    <w:p w:rsidR="005A454A" w:rsidRDefault="005A454A" w:rsidP="0029239E">
      <w:pPr>
        <w:spacing w:after="0" w:line="240" w:lineRule="auto"/>
        <w:jc w:val="both"/>
        <w:rPr>
          <w:rFonts w:ascii="Times New Roman" w:eastAsia="Batang" w:hAnsi="Times New Roman" w:cs="Times New Roman"/>
          <w:sz w:val="22"/>
          <w:szCs w:val="22"/>
          <w:lang w:val="es-CR"/>
        </w:rPr>
      </w:pPr>
    </w:p>
    <w:p w:rsidR="009B588C" w:rsidRPr="00C02806" w:rsidRDefault="009B588C" w:rsidP="0029239E">
      <w:pPr>
        <w:spacing w:after="0" w:line="240" w:lineRule="auto"/>
        <w:jc w:val="both"/>
        <w:rPr>
          <w:rFonts w:ascii="Times New Roman" w:eastAsia="Batang" w:hAnsi="Times New Roman" w:cs="Times New Roman"/>
          <w:sz w:val="22"/>
          <w:szCs w:val="22"/>
          <w:lang w:val="es-CR"/>
        </w:rPr>
      </w:pPr>
      <w:r>
        <w:rPr>
          <w:rFonts w:ascii="Times New Roman" w:eastAsia="Batang" w:hAnsi="Times New Roman" w:cs="Times New Roman"/>
          <w:sz w:val="22"/>
          <w:szCs w:val="22"/>
          <w:lang w:val="es-CR"/>
        </w:rPr>
        <w:t xml:space="preserve">Se realizó </w:t>
      </w:r>
      <w:r w:rsidRPr="009B588C">
        <w:rPr>
          <w:rFonts w:ascii="Times New Roman" w:eastAsia="Batang" w:hAnsi="Times New Roman" w:cs="Times New Roman"/>
          <w:sz w:val="22"/>
          <w:szCs w:val="22"/>
          <w:lang w:val="es-CR"/>
        </w:rPr>
        <w:t xml:space="preserve"> </w:t>
      </w:r>
      <w:r>
        <w:rPr>
          <w:rFonts w:ascii="Times New Roman" w:eastAsia="Batang" w:hAnsi="Times New Roman" w:cs="Times New Roman"/>
          <w:sz w:val="22"/>
          <w:szCs w:val="22"/>
          <w:lang w:val="es-CR"/>
        </w:rPr>
        <w:t>c</w:t>
      </w:r>
      <w:r w:rsidRPr="009B588C">
        <w:rPr>
          <w:rFonts w:ascii="Times New Roman" w:eastAsia="Batang" w:hAnsi="Times New Roman" w:cs="Times New Roman"/>
          <w:sz w:val="22"/>
          <w:szCs w:val="22"/>
          <w:lang w:val="es-CR"/>
        </w:rPr>
        <w:t xml:space="preserve">apacitación por </w:t>
      </w:r>
      <w:r>
        <w:rPr>
          <w:rFonts w:ascii="Times New Roman" w:eastAsia="Batang" w:hAnsi="Times New Roman" w:cs="Times New Roman"/>
          <w:sz w:val="22"/>
          <w:szCs w:val="22"/>
          <w:lang w:val="es-CR"/>
        </w:rPr>
        <w:t>parte d</w:t>
      </w:r>
      <w:r w:rsidRPr="009B588C">
        <w:rPr>
          <w:rFonts w:ascii="Times New Roman" w:eastAsia="Batang" w:hAnsi="Times New Roman" w:cs="Times New Roman"/>
          <w:sz w:val="22"/>
          <w:szCs w:val="22"/>
          <w:lang w:val="es-CR"/>
        </w:rPr>
        <w:t>el Supervisor del Circuito 09, el</w:t>
      </w:r>
      <w:r w:rsidR="00DB2ADC">
        <w:rPr>
          <w:rFonts w:ascii="Times New Roman" w:eastAsia="Batang" w:hAnsi="Times New Roman" w:cs="Times New Roman"/>
          <w:sz w:val="22"/>
          <w:szCs w:val="22"/>
          <w:lang w:val="es-CR"/>
        </w:rPr>
        <w:t xml:space="preserve"> </w:t>
      </w:r>
      <w:r w:rsidRPr="009B588C">
        <w:rPr>
          <w:rFonts w:ascii="Times New Roman" w:eastAsia="Batang" w:hAnsi="Times New Roman" w:cs="Times New Roman"/>
          <w:sz w:val="22"/>
          <w:szCs w:val="22"/>
          <w:lang w:val="es-CR"/>
        </w:rPr>
        <w:t xml:space="preserve">7 diciembre </w:t>
      </w:r>
      <w:r w:rsidR="00DB2ADC">
        <w:rPr>
          <w:rFonts w:ascii="Times New Roman" w:eastAsia="Batang" w:hAnsi="Times New Roman" w:cs="Times New Roman"/>
          <w:sz w:val="22"/>
          <w:szCs w:val="22"/>
          <w:lang w:val="es-CR"/>
        </w:rPr>
        <w:t>del 20</w:t>
      </w:r>
      <w:r w:rsidRPr="009B588C">
        <w:rPr>
          <w:rFonts w:ascii="Times New Roman" w:eastAsia="Batang" w:hAnsi="Times New Roman" w:cs="Times New Roman"/>
          <w:sz w:val="22"/>
          <w:szCs w:val="22"/>
          <w:lang w:val="es-CR"/>
        </w:rPr>
        <w:t>15 en la Oficina de Juntas de la Dirección Regional de Educación de Alajuela, en las que estuvieron presentes los miembros de la Junta Administrativa y el Director del CTP de San Mateo,</w:t>
      </w:r>
      <w:r w:rsidR="00EC46B0">
        <w:rPr>
          <w:rFonts w:ascii="Times New Roman" w:eastAsia="Batang" w:hAnsi="Times New Roman" w:cs="Times New Roman"/>
          <w:sz w:val="22"/>
          <w:szCs w:val="22"/>
          <w:lang w:val="es-CR"/>
        </w:rPr>
        <w:t xml:space="preserve"> </w:t>
      </w:r>
      <w:r w:rsidRPr="009B588C">
        <w:rPr>
          <w:rFonts w:ascii="Times New Roman" w:eastAsia="Batang" w:hAnsi="Times New Roman" w:cs="Times New Roman"/>
          <w:sz w:val="22"/>
          <w:szCs w:val="22"/>
          <w:lang w:val="es-CR"/>
        </w:rPr>
        <w:t xml:space="preserve"> dando énfasis en los temas de las recomendaciones 4.13, 4.14 y 4.15, esto solicitado al Supervisor por el Director Regional de Educación </w:t>
      </w:r>
      <w:r w:rsidRPr="009B588C">
        <w:rPr>
          <w:rFonts w:ascii="Times New Roman" w:eastAsia="Batang" w:hAnsi="Times New Roman" w:cs="Times New Roman"/>
          <w:sz w:val="22"/>
          <w:szCs w:val="22"/>
          <w:lang w:val="es-CR"/>
        </w:rPr>
        <w:lastRenderedPageBreak/>
        <w:t>de Alajuela, m</w:t>
      </w:r>
      <w:r>
        <w:rPr>
          <w:rFonts w:ascii="Times New Roman" w:eastAsia="Batang" w:hAnsi="Times New Roman" w:cs="Times New Roman"/>
          <w:sz w:val="22"/>
          <w:szCs w:val="22"/>
          <w:lang w:val="es-CR"/>
        </w:rPr>
        <w:t xml:space="preserve">ediante oficio DREA-OJ-381-2015 y de la cual presentan las listas de asistencia en las que consta su </w:t>
      </w:r>
      <w:r w:rsidR="00EC69D8">
        <w:rPr>
          <w:rFonts w:ascii="Times New Roman" w:eastAsia="Batang" w:hAnsi="Times New Roman" w:cs="Times New Roman"/>
          <w:sz w:val="22"/>
          <w:szCs w:val="22"/>
          <w:lang w:val="es-CR"/>
        </w:rPr>
        <w:t>asistencia</w:t>
      </w:r>
      <w:r>
        <w:rPr>
          <w:rFonts w:ascii="Times New Roman" w:eastAsia="Batang" w:hAnsi="Times New Roman" w:cs="Times New Roman"/>
          <w:sz w:val="22"/>
          <w:szCs w:val="22"/>
          <w:lang w:val="es-CR"/>
        </w:rPr>
        <w:t>.</w:t>
      </w:r>
    </w:p>
    <w:p w:rsidR="009B588C" w:rsidRPr="00C02806" w:rsidRDefault="009B588C" w:rsidP="0029239E">
      <w:pPr>
        <w:spacing w:after="0" w:line="240" w:lineRule="auto"/>
        <w:jc w:val="both"/>
        <w:rPr>
          <w:rFonts w:ascii="Times New Roman" w:eastAsia="Batang" w:hAnsi="Times New Roman" w:cs="Times New Roman"/>
          <w:sz w:val="22"/>
          <w:szCs w:val="22"/>
          <w:lang w:val="es-CR"/>
        </w:rPr>
      </w:pPr>
    </w:p>
    <w:p w:rsidR="005A454A" w:rsidRPr="005A454A" w:rsidRDefault="009B588C" w:rsidP="0029239E">
      <w:pPr>
        <w:spacing w:after="0" w:line="240" w:lineRule="auto"/>
        <w:jc w:val="both"/>
        <w:rPr>
          <w:rFonts w:ascii="Times New Roman" w:eastAsia="Batang" w:hAnsi="Times New Roman" w:cs="Times New Roman"/>
          <w:sz w:val="22"/>
          <w:szCs w:val="22"/>
          <w:lang w:val="es-CR"/>
        </w:rPr>
      </w:pPr>
      <w:r>
        <w:rPr>
          <w:rFonts w:ascii="Times New Roman" w:eastAsia="Batang" w:hAnsi="Times New Roman" w:cs="Times New Roman"/>
          <w:sz w:val="22"/>
          <w:szCs w:val="22"/>
          <w:lang w:val="es-CR"/>
        </w:rPr>
        <w:t>Además, s</w:t>
      </w:r>
      <w:r w:rsidR="005A454A" w:rsidRPr="005A454A">
        <w:rPr>
          <w:rFonts w:ascii="Times New Roman" w:eastAsia="Batang" w:hAnsi="Times New Roman" w:cs="Times New Roman"/>
          <w:sz w:val="22"/>
          <w:szCs w:val="22"/>
          <w:lang w:val="es-CR"/>
        </w:rPr>
        <w:t>e recibió Circular DREA-OJ-385-2015 con fecha</w:t>
      </w:r>
      <w:r w:rsidR="00DB2ADC">
        <w:rPr>
          <w:rFonts w:ascii="Times New Roman" w:eastAsia="Batang" w:hAnsi="Times New Roman" w:cs="Times New Roman"/>
          <w:sz w:val="22"/>
          <w:szCs w:val="22"/>
          <w:lang w:val="es-CR"/>
        </w:rPr>
        <w:t xml:space="preserve"> </w:t>
      </w:r>
      <w:r w:rsidR="005A454A" w:rsidRPr="005A454A">
        <w:rPr>
          <w:rFonts w:ascii="Times New Roman" w:eastAsia="Batang" w:hAnsi="Times New Roman" w:cs="Times New Roman"/>
          <w:sz w:val="22"/>
          <w:szCs w:val="22"/>
          <w:lang w:val="es-CR"/>
        </w:rPr>
        <w:t xml:space="preserve">7 de diciembre </w:t>
      </w:r>
      <w:r w:rsidR="00DB2ADC">
        <w:rPr>
          <w:rFonts w:ascii="Times New Roman" w:eastAsia="Batang" w:hAnsi="Times New Roman" w:cs="Times New Roman"/>
          <w:sz w:val="22"/>
          <w:szCs w:val="22"/>
          <w:lang w:val="es-CR"/>
        </w:rPr>
        <w:t>del 20</w:t>
      </w:r>
      <w:r w:rsidR="005A454A" w:rsidRPr="005A454A">
        <w:rPr>
          <w:rFonts w:ascii="Times New Roman" w:eastAsia="Batang" w:hAnsi="Times New Roman" w:cs="Times New Roman"/>
          <w:sz w:val="22"/>
          <w:szCs w:val="22"/>
          <w:lang w:val="es-CR"/>
        </w:rPr>
        <w:t xml:space="preserve">15 en la cual el Director Regional de Educación de Alajuela, solicita al Supervisor del Circuito 09 realizar un encuentro con miembros de </w:t>
      </w:r>
      <w:r w:rsidR="00B214BB" w:rsidRPr="00752857">
        <w:rPr>
          <w:rFonts w:ascii="Times New Roman" w:eastAsia="Batang" w:hAnsi="Times New Roman" w:cs="Times New Roman"/>
          <w:sz w:val="22"/>
          <w:szCs w:val="22"/>
          <w:lang w:val="es-CR"/>
        </w:rPr>
        <w:t>las juntas educativas</w:t>
      </w:r>
      <w:r w:rsidR="005A454A" w:rsidRPr="00752857">
        <w:rPr>
          <w:rFonts w:ascii="Times New Roman" w:eastAsia="Batang" w:hAnsi="Times New Roman" w:cs="Times New Roman"/>
          <w:sz w:val="22"/>
          <w:szCs w:val="22"/>
          <w:lang w:val="es-CR"/>
        </w:rPr>
        <w:t xml:space="preserve"> de las </w:t>
      </w:r>
      <w:r w:rsidR="00752857" w:rsidRPr="00752857">
        <w:rPr>
          <w:rFonts w:ascii="Times New Roman" w:eastAsia="Batang" w:hAnsi="Times New Roman" w:cs="Times New Roman"/>
          <w:sz w:val="22"/>
          <w:szCs w:val="22"/>
          <w:lang w:val="es-CR"/>
        </w:rPr>
        <w:t>e</w:t>
      </w:r>
      <w:r w:rsidR="005A454A" w:rsidRPr="00752857">
        <w:rPr>
          <w:rFonts w:ascii="Times New Roman" w:eastAsia="Batang" w:hAnsi="Times New Roman" w:cs="Times New Roman"/>
          <w:sz w:val="22"/>
          <w:szCs w:val="22"/>
          <w:lang w:val="es-CR"/>
        </w:rPr>
        <w:t xml:space="preserve">scuelas de San Mateo, </w:t>
      </w:r>
      <w:r w:rsidR="00752857" w:rsidRPr="00752857">
        <w:rPr>
          <w:rFonts w:ascii="Times New Roman" w:eastAsia="Batang" w:hAnsi="Times New Roman" w:cs="Times New Roman"/>
          <w:sz w:val="22"/>
          <w:szCs w:val="22"/>
          <w:lang w:val="es-CR"/>
        </w:rPr>
        <w:t>d</w:t>
      </w:r>
      <w:r w:rsidR="005A454A" w:rsidRPr="00752857">
        <w:rPr>
          <w:rFonts w:ascii="Times New Roman" w:eastAsia="Batang" w:hAnsi="Times New Roman" w:cs="Times New Roman"/>
          <w:sz w:val="22"/>
          <w:szCs w:val="22"/>
          <w:lang w:val="es-CR"/>
        </w:rPr>
        <w:t xml:space="preserve">irecciones de </w:t>
      </w:r>
      <w:r w:rsidR="00752857" w:rsidRPr="00752857">
        <w:rPr>
          <w:rFonts w:ascii="Times New Roman" w:eastAsia="Batang" w:hAnsi="Times New Roman" w:cs="Times New Roman"/>
          <w:sz w:val="22"/>
          <w:szCs w:val="22"/>
          <w:lang w:val="es-CR"/>
        </w:rPr>
        <w:t>c</w:t>
      </w:r>
      <w:r w:rsidR="005A454A" w:rsidRPr="00752857">
        <w:rPr>
          <w:rFonts w:ascii="Times New Roman" w:eastAsia="Batang" w:hAnsi="Times New Roman" w:cs="Times New Roman"/>
          <w:sz w:val="22"/>
          <w:szCs w:val="22"/>
          <w:lang w:val="es-CR"/>
        </w:rPr>
        <w:t xml:space="preserve">entros </w:t>
      </w:r>
      <w:r w:rsidR="00752857" w:rsidRPr="00752857">
        <w:rPr>
          <w:rFonts w:ascii="Times New Roman" w:eastAsia="Batang" w:hAnsi="Times New Roman" w:cs="Times New Roman"/>
          <w:sz w:val="22"/>
          <w:szCs w:val="22"/>
          <w:lang w:val="es-CR"/>
        </w:rPr>
        <w:t>e</w:t>
      </w:r>
      <w:r w:rsidR="005A454A" w:rsidRPr="00752857">
        <w:rPr>
          <w:rFonts w:ascii="Times New Roman" w:eastAsia="Batang" w:hAnsi="Times New Roman" w:cs="Times New Roman"/>
          <w:sz w:val="22"/>
          <w:szCs w:val="22"/>
          <w:lang w:val="es-CR"/>
        </w:rPr>
        <w:t xml:space="preserve">ducativos y </w:t>
      </w:r>
      <w:r w:rsidR="00752857" w:rsidRPr="00752857">
        <w:rPr>
          <w:rFonts w:ascii="Times New Roman" w:eastAsia="Batang" w:hAnsi="Times New Roman" w:cs="Times New Roman"/>
          <w:sz w:val="22"/>
          <w:szCs w:val="22"/>
          <w:lang w:val="es-CR"/>
        </w:rPr>
        <w:t>t</w:t>
      </w:r>
      <w:r w:rsidR="005A454A" w:rsidRPr="00752857">
        <w:rPr>
          <w:rFonts w:ascii="Times New Roman" w:eastAsia="Batang" w:hAnsi="Times New Roman" w:cs="Times New Roman"/>
          <w:sz w:val="22"/>
          <w:szCs w:val="22"/>
          <w:lang w:val="es-CR"/>
        </w:rPr>
        <w:t>esorero-</w:t>
      </w:r>
      <w:r w:rsidR="00752857" w:rsidRPr="00752857">
        <w:rPr>
          <w:rFonts w:ascii="Times New Roman" w:eastAsia="Batang" w:hAnsi="Times New Roman" w:cs="Times New Roman"/>
          <w:sz w:val="22"/>
          <w:szCs w:val="22"/>
          <w:lang w:val="es-CR"/>
        </w:rPr>
        <w:t>c</w:t>
      </w:r>
      <w:r w:rsidR="005A454A" w:rsidRPr="00752857">
        <w:rPr>
          <w:rFonts w:ascii="Times New Roman" w:eastAsia="Batang" w:hAnsi="Times New Roman" w:cs="Times New Roman"/>
          <w:sz w:val="22"/>
          <w:szCs w:val="22"/>
          <w:lang w:val="es-CR"/>
        </w:rPr>
        <w:t>ontador</w:t>
      </w:r>
      <w:r w:rsidR="00EC46B0" w:rsidRPr="00752857">
        <w:rPr>
          <w:rFonts w:ascii="Times New Roman" w:eastAsia="Batang" w:hAnsi="Times New Roman" w:cs="Times New Roman"/>
          <w:sz w:val="22"/>
          <w:szCs w:val="22"/>
          <w:lang w:val="es-CR"/>
        </w:rPr>
        <w:t>,</w:t>
      </w:r>
      <w:r w:rsidR="00EC46B0">
        <w:rPr>
          <w:rFonts w:ascii="Times New Roman" w:eastAsia="Batang" w:hAnsi="Times New Roman" w:cs="Times New Roman"/>
          <w:sz w:val="22"/>
          <w:szCs w:val="22"/>
          <w:lang w:val="es-CR"/>
        </w:rPr>
        <w:t xml:space="preserve"> como parte del reforzamiento de su labor</w:t>
      </w:r>
      <w:r w:rsidR="005A454A" w:rsidRPr="005A454A">
        <w:rPr>
          <w:rFonts w:ascii="Times New Roman" w:eastAsia="Batang" w:hAnsi="Times New Roman" w:cs="Times New Roman"/>
          <w:sz w:val="22"/>
          <w:szCs w:val="22"/>
          <w:lang w:val="es-CR"/>
        </w:rPr>
        <w:t>.</w:t>
      </w:r>
    </w:p>
    <w:p w:rsidR="00EC46B0" w:rsidRDefault="00EC46B0" w:rsidP="0029239E">
      <w:pPr>
        <w:spacing w:after="0" w:line="240" w:lineRule="auto"/>
        <w:jc w:val="both"/>
        <w:rPr>
          <w:rFonts w:ascii="Times New Roman" w:eastAsia="Batang" w:hAnsi="Times New Roman" w:cs="Times New Roman"/>
          <w:sz w:val="22"/>
          <w:szCs w:val="22"/>
          <w:lang w:val="es-CR"/>
        </w:rPr>
      </w:pPr>
    </w:p>
    <w:p w:rsidR="005A454A" w:rsidRPr="005A454A" w:rsidRDefault="005A454A" w:rsidP="0029239E">
      <w:pPr>
        <w:spacing w:after="0" w:line="240" w:lineRule="auto"/>
        <w:jc w:val="both"/>
        <w:rPr>
          <w:rFonts w:ascii="Times New Roman" w:eastAsia="Batang" w:hAnsi="Times New Roman" w:cs="Times New Roman"/>
          <w:sz w:val="22"/>
          <w:szCs w:val="22"/>
          <w:lang w:val="es-CR"/>
        </w:rPr>
      </w:pPr>
      <w:r w:rsidRPr="005A454A">
        <w:rPr>
          <w:rFonts w:ascii="Times New Roman" w:eastAsia="Batang" w:hAnsi="Times New Roman" w:cs="Times New Roman"/>
          <w:sz w:val="22"/>
          <w:szCs w:val="22"/>
          <w:lang w:val="es-CR"/>
        </w:rPr>
        <w:t xml:space="preserve">Mediante oficio DREA-Cto.09-OE-31-2016 el Supervisor del Circuito 09 envía a esta Dirección de Auditoría Interna, la lista de los contadores de las </w:t>
      </w:r>
      <w:r w:rsidRPr="00752857">
        <w:rPr>
          <w:rFonts w:ascii="Times New Roman" w:eastAsia="Batang" w:hAnsi="Times New Roman" w:cs="Times New Roman"/>
          <w:sz w:val="22"/>
          <w:szCs w:val="22"/>
          <w:lang w:val="es-CR"/>
        </w:rPr>
        <w:t xml:space="preserve">32 </w:t>
      </w:r>
      <w:r w:rsidR="00752857" w:rsidRPr="00752857">
        <w:rPr>
          <w:rFonts w:ascii="Times New Roman" w:eastAsia="Batang" w:hAnsi="Times New Roman" w:cs="Times New Roman"/>
          <w:sz w:val="22"/>
          <w:szCs w:val="22"/>
          <w:lang w:val="es-CR"/>
        </w:rPr>
        <w:t>i</w:t>
      </w:r>
      <w:r w:rsidRPr="00752857">
        <w:rPr>
          <w:rFonts w:ascii="Times New Roman" w:eastAsia="Batang" w:hAnsi="Times New Roman" w:cs="Times New Roman"/>
          <w:sz w:val="22"/>
          <w:szCs w:val="22"/>
          <w:lang w:val="es-CR"/>
        </w:rPr>
        <w:t xml:space="preserve">nstituciones a su cargo, de las cuales </w:t>
      </w:r>
      <w:r w:rsidR="00D02DA3">
        <w:rPr>
          <w:rFonts w:ascii="Times New Roman" w:eastAsia="Batang" w:hAnsi="Times New Roman" w:cs="Times New Roman"/>
          <w:sz w:val="22"/>
          <w:szCs w:val="22"/>
          <w:lang w:val="es-CR"/>
        </w:rPr>
        <w:t xml:space="preserve">en </w:t>
      </w:r>
      <w:r w:rsidRPr="00752857">
        <w:rPr>
          <w:rFonts w:ascii="Times New Roman" w:eastAsia="Batang" w:hAnsi="Times New Roman" w:cs="Times New Roman"/>
          <w:sz w:val="22"/>
          <w:szCs w:val="22"/>
          <w:lang w:val="es-CR"/>
        </w:rPr>
        <w:t>10 funge como contador el señor Nelson Ramírez Rodríguez</w:t>
      </w:r>
      <w:r w:rsidR="00EC46B0" w:rsidRPr="00752857">
        <w:rPr>
          <w:rFonts w:ascii="Times New Roman" w:eastAsia="Batang" w:hAnsi="Times New Roman" w:cs="Times New Roman"/>
          <w:sz w:val="22"/>
          <w:szCs w:val="22"/>
          <w:lang w:val="es-CR"/>
        </w:rPr>
        <w:t xml:space="preserve">, sin embargo le solicita a los directores y miembros de </w:t>
      </w:r>
      <w:r w:rsidR="00752857" w:rsidRPr="00752857">
        <w:rPr>
          <w:rFonts w:ascii="Times New Roman" w:eastAsia="Batang" w:hAnsi="Times New Roman" w:cs="Times New Roman"/>
          <w:sz w:val="22"/>
          <w:szCs w:val="22"/>
          <w:lang w:val="es-CR"/>
        </w:rPr>
        <w:t>j</w:t>
      </w:r>
      <w:r w:rsidR="00EC46B0" w:rsidRPr="00752857">
        <w:rPr>
          <w:rFonts w:ascii="Times New Roman" w:eastAsia="Batang" w:hAnsi="Times New Roman" w:cs="Times New Roman"/>
          <w:sz w:val="22"/>
          <w:szCs w:val="22"/>
          <w:lang w:val="es-CR"/>
        </w:rPr>
        <w:t xml:space="preserve">untas de </w:t>
      </w:r>
      <w:r w:rsidR="00752857" w:rsidRPr="00752857">
        <w:rPr>
          <w:rFonts w:ascii="Times New Roman" w:eastAsia="Batang" w:hAnsi="Times New Roman" w:cs="Times New Roman"/>
          <w:sz w:val="22"/>
          <w:szCs w:val="22"/>
          <w:lang w:val="es-CR"/>
        </w:rPr>
        <w:t>e</w:t>
      </w:r>
      <w:r w:rsidR="00EC46B0" w:rsidRPr="00752857">
        <w:rPr>
          <w:rFonts w:ascii="Times New Roman" w:eastAsia="Batang" w:hAnsi="Times New Roman" w:cs="Times New Roman"/>
          <w:sz w:val="22"/>
          <w:szCs w:val="22"/>
          <w:lang w:val="es-CR"/>
        </w:rPr>
        <w:t xml:space="preserve">ducación y </w:t>
      </w:r>
      <w:r w:rsidR="00752857" w:rsidRPr="00752857">
        <w:rPr>
          <w:rFonts w:ascii="Times New Roman" w:eastAsia="Batang" w:hAnsi="Times New Roman" w:cs="Times New Roman"/>
          <w:sz w:val="22"/>
          <w:szCs w:val="22"/>
          <w:lang w:val="es-CR"/>
        </w:rPr>
        <w:t>a</w:t>
      </w:r>
      <w:r w:rsidR="00EC46B0" w:rsidRPr="00752857">
        <w:rPr>
          <w:rFonts w:ascii="Times New Roman" w:eastAsia="Batang" w:hAnsi="Times New Roman" w:cs="Times New Roman"/>
          <w:sz w:val="22"/>
          <w:szCs w:val="22"/>
          <w:lang w:val="es-CR"/>
        </w:rPr>
        <w:t>dministrativas establecer</w:t>
      </w:r>
      <w:r w:rsidR="00EC46B0">
        <w:rPr>
          <w:rFonts w:ascii="Times New Roman" w:eastAsia="Batang" w:hAnsi="Times New Roman" w:cs="Times New Roman"/>
          <w:sz w:val="22"/>
          <w:szCs w:val="22"/>
          <w:lang w:val="es-CR"/>
        </w:rPr>
        <w:t xml:space="preserve"> mecanismos de control para subsanar las posibles irregularidades existentes.</w:t>
      </w:r>
    </w:p>
    <w:p w:rsidR="00EC46B0" w:rsidRDefault="00EC46B0" w:rsidP="0029239E">
      <w:pPr>
        <w:spacing w:after="0" w:line="240" w:lineRule="auto"/>
        <w:jc w:val="both"/>
        <w:rPr>
          <w:rFonts w:ascii="Times New Roman" w:eastAsia="Batang" w:hAnsi="Times New Roman" w:cs="Times New Roman"/>
          <w:sz w:val="22"/>
          <w:szCs w:val="22"/>
          <w:lang w:val="es-CR"/>
        </w:rPr>
      </w:pPr>
    </w:p>
    <w:p w:rsidR="005A454A" w:rsidRPr="005A454A" w:rsidRDefault="005A454A" w:rsidP="0029239E">
      <w:pPr>
        <w:spacing w:after="0" w:line="240" w:lineRule="auto"/>
        <w:jc w:val="both"/>
        <w:rPr>
          <w:rFonts w:ascii="Times New Roman" w:eastAsia="Batang" w:hAnsi="Times New Roman" w:cs="Times New Roman"/>
          <w:sz w:val="22"/>
          <w:szCs w:val="22"/>
          <w:lang w:val="es-CR"/>
        </w:rPr>
      </w:pPr>
      <w:r w:rsidRPr="005A454A">
        <w:rPr>
          <w:rFonts w:ascii="Times New Roman" w:eastAsia="Batang" w:hAnsi="Times New Roman" w:cs="Times New Roman"/>
          <w:sz w:val="22"/>
          <w:szCs w:val="22"/>
          <w:lang w:val="es-CR"/>
        </w:rPr>
        <w:t>El Supervisor envió oficio DREA-Cto.09-DI-24-2016, solicitando a  los Directores y  Juntas de Educación y Administrativas de los 32 centros educativos, corroborar que cada una de las cláusulas Contractuales del Tesorero-Contador, se cumplan a cabalidad,</w:t>
      </w:r>
      <w:r w:rsidR="00400627">
        <w:rPr>
          <w:rFonts w:ascii="Times New Roman" w:eastAsia="Batang" w:hAnsi="Times New Roman" w:cs="Times New Roman"/>
          <w:sz w:val="22"/>
          <w:szCs w:val="22"/>
          <w:lang w:val="es-CR"/>
        </w:rPr>
        <w:t xml:space="preserve"> en </w:t>
      </w:r>
      <w:r w:rsidRPr="005A454A">
        <w:rPr>
          <w:rFonts w:ascii="Times New Roman" w:eastAsia="Batang" w:hAnsi="Times New Roman" w:cs="Times New Roman"/>
          <w:sz w:val="22"/>
          <w:szCs w:val="22"/>
          <w:lang w:val="es-CR"/>
        </w:rPr>
        <w:t xml:space="preserve"> caso contrario informarle por escrito o en su defecto enviar copia del acta pertinente que haga constar la rescisión o revocatoria del contrato por </w:t>
      </w:r>
      <w:r w:rsidRPr="005A454A">
        <w:rPr>
          <w:rFonts w:ascii="Times New Roman" w:eastAsia="Batang" w:hAnsi="Times New Roman" w:cs="Times New Roman"/>
          <w:sz w:val="22"/>
          <w:szCs w:val="22"/>
          <w:lang w:val="es-CR"/>
        </w:rPr>
        <w:lastRenderedPageBreak/>
        <w:t>incumplimiento</w:t>
      </w:r>
      <w:r w:rsidR="00400627">
        <w:rPr>
          <w:rFonts w:ascii="Times New Roman" w:eastAsia="Batang" w:hAnsi="Times New Roman" w:cs="Times New Roman"/>
          <w:sz w:val="22"/>
          <w:szCs w:val="22"/>
          <w:lang w:val="es-CR"/>
        </w:rPr>
        <w:t>, así como fortalecer el sistema de control interno institucional</w:t>
      </w:r>
      <w:r w:rsidRPr="005A454A">
        <w:rPr>
          <w:rFonts w:ascii="Times New Roman" w:eastAsia="Batang" w:hAnsi="Times New Roman" w:cs="Times New Roman"/>
          <w:sz w:val="22"/>
          <w:szCs w:val="22"/>
          <w:lang w:val="es-CR"/>
        </w:rPr>
        <w:t xml:space="preserve">. Además, les indica que solicita lo anterior por los incumplimientos de parte del señor Nelson Ramírez Rodríguez, como resultado del Informe 55-15 del CTP San </w:t>
      </w:r>
      <w:r w:rsidR="00C43C16">
        <w:rPr>
          <w:rFonts w:ascii="Times New Roman" w:eastAsia="Batang" w:hAnsi="Times New Roman" w:cs="Times New Roman"/>
          <w:sz w:val="22"/>
          <w:szCs w:val="22"/>
          <w:lang w:val="es-CR"/>
        </w:rPr>
        <w:t>M</w:t>
      </w:r>
      <w:r w:rsidRPr="005A454A">
        <w:rPr>
          <w:rFonts w:ascii="Times New Roman" w:eastAsia="Batang" w:hAnsi="Times New Roman" w:cs="Times New Roman"/>
          <w:sz w:val="22"/>
          <w:szCs w:val="22"/>
          <w:lang w:val="es-CR"/>
        </w:rPr>
        <w:t>ateo.</w:t>
      </w:r>
      <w:r w:rsidR="00FD02BF">
        <w:rPr>
          <w:rFonts w:ascii="Times New Roman" w:eastAsia="Batang" w:hAnsi="Times New Roman" w:cs="Times New Roman"/>
          <w:sz w:val="22"/>
          <w:szCs w:val="22"/>
          <w:lang w:val="es-CR"/>
        </w:rPr>
        <w:t xml:space="preserve"> Finalmente, adjuntan el recibido por cada una de las instituciones.</w:t>
      </w:r>
      <w:r w:rsidR="007B39F8">
        <w:rPr>
          <w:rFonts w:ascii="Times New Roman" w:eastAsia="Batang" w:hAnsi="Times New Roman" w:cs="Times New Roman"/>
          <w:sz w:val="22"/>
          <w:szCs w:val="22"/>
          <w:lang w:val="es-CR"/>
        </w:rPr>
        <w:t xml:space="preserve">  </w:t>
      </w:r>
      <w:r w:rsidRPr="005A454A">
        <w:rPr>
          <w:rFonts w:ascii="Times New Roman" w:eastAsia="Batang" w:hAnsi="Times New Roman" w:cs="Times New Roman"/>
          <w:sz w:val="22"/>
          <w:szCs w:val="22"/>
          <w:lang w:val="es-CR"/>
        </w:rPr>
        <w:t>Según lo señalado anteriormente se considera</w:t>
      </w:r>
      <w:r w:rsidR="007B39F8">
        <w:rPr>
          <w:rFonts w:ascii="Times New Roman" w:eastAsia="Batang" w:hAnsi="Times New Roman" w:cs="Times New Roman"/>
          <w:sz w:val="22"/>
          <w:szCs w:val="22"/>
          <w:lang w:val="es-CR"/>
        </w:rPr>
        <w:t>n</w:t>
      </w:r>
      <w:r w:rsidRPr="005A454A">
        <w:rPr>
          <w:rFonts w:ascii="Times New Roman" w:eastAsia="Batang" w:hAnsi="Times New Roman" w:cs="Times New Roman"/>
          <w:sz w:val="22"/>
          <w:szCs w:val="22"/>
          <w:lang w:val="es-CR"/>
        </w:rPr>
        <w:t xml:space="preserve"> cumplida</w:t>
      </w:r>
      <w:r w:rsidR="007B39F8">
        <w:rPr>
          <w:rFonts w:ascii="Times New Roman" w:eastAsia="Batang" w:hAnsi="Times New Roman" w:cs="Times New Roman"/>
          <w:sz w:val="22"/>
          <w:szCs w:val="22"/>
          <w:lang w:val="es-CR"/>
        </w:rPr>
        <w:t xml:space="preserve">s las </w:t>
      </w:r>
      <w:r w:rsidRPr="005A454A">
        <w:rPr>
          <w:rFonts w:ascii="Times New Roman" w:eastAsia="Batang" w:hAnsi="Times New Roman" w:cs="Times New Roman"/>
          <w:sz w:val="22"/>
          <w:szCs w:val="22"/>
          <w:lang w:val="es-CR"/>
        </w:rPr>
        <w:t>r</w:t>
      </w:r>
      <w:r w:rsidR="002860C4">
        <w:rPr>
          <w:rFonts w:ascii="Times New Roman" w:eastAsia="Batang" w:hAnsi="Times New Roman" w:cs="Times New Roman"/>
          <w:sz w:val="22"/>
          <w:szCs w:val="22"/>
          <w:lang w:val="es-CR"/>
        </w:rPr>
        <w:t>ecomendacio</w:t>
      </w:r>
      <w:r w:rsidRPr="005A454A">
        <w:rPr>
          <w:rFonts w:ascii="Times New Roman" w:eastAsia="Batang" w:hAnsi="Times New Roman" w:cs="Times New Roman"/>
          <w:sz w:val="22"/>
          <w:szCs w:val="22"/>
          <w:lang w:val="es-CR"/>
        </w:rPr>
        <w:t>n</w:t>
      </w:r>
      <w:r w:rsidR="002860C4">
        <w:rPr>
          <w:rFonts w:ascii="Times New Roman" w:eastAsia="Batang" w:hAnsi="Times New Roman" w:cs="Times New Roman"/>
          <w:sz w:val="22"/>
          <w:szCs w:val="22"/>
          <w:lang w:val="es-CR"/>
        </w:rPr>
        <w:t>es</w:t>
      </w:r>
      <w:r w:rsidRPr="005A454A">
        <w:rPr>
          <w:rFonts w:ascii="Times New Roman" w:eastAsia="Batang" w:hAnsi="Times New Roman" w:cs="Times New Roman"/>
          <w:sz w:val="22"/>
          <w:szCs w:val="22"/>
          <w:lang w:val="es-CR"/>
        </w:rPr>
        <w:t>.</w:t>
      </w:r>
    </w:p>
    <w:p w:rsidR="005A454A" w:rsidRPr="00A70748" w:rsidRDefault="005A454A" w:rsidP="0029239E">
      <w:pPr>
        <w:spacing w:after="0" w:line="240" w:lineRule="auto"/>
        <w:jc w:val="both"/>
        <w:rPr>
          <w:rFonts w:ascii="Times New Roman" w:eastAsia="Batang" w:hAnsi="Times New Roman" w:cs="Times New Roman"/>
          <w:b/>
          <w:sz w:val="22"/>
          <w:szCs w:val="22"/>
          <w:lang w:val="es-CR"/>
        </w:rPr>
      </w:pPr>
    </w:p>
    <w:p w:rsidR="00693246" w:rsidRPr="00A70748" w:rsidRDefault="00693246" w:rsidP="0029239E">
      <w:pPr>
        <w:spacing w:after="0" w:line="240" w:lineRule="auto"/>
        <w:ind w:left="567"/>
        <w:jc w:val="both"/>
        <w:rPr>
          <w:rFonts w:ascii="Times New Roman" w:eastAsia="Batang" w:hAnsi="Times New Roman" w:cs="Times New Roman"/>
          <w:i/>
          <w:lang w:val="es-CR"/>
        </w:rPr>
      </w:pPr>
      <w:r w:rsidRPr="00A70748">
        <w:rPr>
          <w:rFonts w:ascii="Times New Roman" w:eastAsia="Batang" w:hAnsi="Times New Roman" w:cs="Times New Roman"/>
          <w:b/>
          <w:i/>
          <w:lang w:val="es-CR"/>
        </w:rPr>
        <w:t xml:space="preserve">4.16 </w:t>
      </w:r>
      <w:r w:rsidRPr="00A70748">
        <w:rPr>
          <w:rFonts w:ascii="Times New Roman" w:eastAsia="Batang" w:hAnsi="Times New Roman" w:cs="Times New Roman"/>
          <w:i/>
          <w:lang w:val="es-CR"/>
        </w:rPr>
        <w:t>Determinar bajo un proceso sumario a la Junta Administrativa, su destitución, tras el incumplimiento de deberes en el avance de los objetivos institucionales, poco aprovechamiento de los recursos asignados al Colegio y un avance casi nulo en la construcción de las diferentes obras urgentes de realizar en materia infraestructura con presupuesto sin ejecutar desde el año 2010. Así como la tolerancia de mantener al señor contador, pese a sus incumplimientos de deberes constantes en la rendición de informes contables. Todo esto en aplicación de lo que se establece en el Reglamento General de Juntas artículo 21-26.</w:t>
      </w:r>
    </w:p>
    <w:p w:rsidR="000328DD" w:rsidRDefault="000328DD" w:rsidP="0029239E">
      <w:pPr>
        <w:spacing w:after="0" w:line="240" w:lineRule="auto"/>
        <w:jc w:val="both"/>
        <w:rPr>
          <w:rFonts w:ascii="Times New Roman" w:eastAsia="Batang" w:hAnsi="Times New Roman" w:cs="Times New Roman"/>
          <w:b/>
          <w:color w:val="FF0000"/>
          <w:sz w:val="22"/>
          <w:szCs w:val="22"/>
          <w:lang w:val="es-CR"/>
        </w:rPr>
      </w:pPr>
    </w:p>
    <w:p w:rsidR="00B3510C" w:rsidRPr="000E52EC" w:rsidRDefault="00B3510C" w:rsidP="00B3510C">
      <w:pPr>
        <w:pStyle w:val="NormalWeb"/>
        <w:spacing w:before="0" w:beforeAutospacing="0" w:after="0" w:afterAutospacing="0" w:line="240" w:lineRule="auto"/>
        <w:jc w:val="both"/>
        <w:rPr>
          <w:rFonts w:eastAsia="Batang" w:cs="Times New Roman"/>
          <w:sz w:val="22"/>
          <w:szCs w:val="22"/>
          <w:lang w:val="es-CR"/>
        </w:rPr>
      </w:pPr>
      <w:r w:rsidRPr="00055EEB">
        <w:rPr>
          <w:rFonts w:eastAsia="Batang" w:cs="Times New Roman"/>
          <w:sz w:val="22"/>
          <w:szCs w:val="22"/>
          <w:lang w:val="es-CR"/>
        </w:rPr>
        <w:t>Mediante oficio DREA-Cto.09-OC-33-2015, el Supervisor del Circuito 09 de la Dirección Regional de Educación de Alajuela, envía a esta Dirección de</w:t>
      </w:r>
      <w:r w:rsidRPr="00471EA4">
        <w:rPr>
          <w:rFonts w:eastAsia="Batang" w:cs="Times New Roman"/>
          <w:sz w:val="22"/>
          <w:szCs w:val="22"/>
          <w:lang w:val="es-CR"/>
        </w:rPr>
        <w:t xml:space="preserve"> Auditoría Interna el Plan de Mejora del Centro Educativo, en coordinación con el Director Institucional y </w:t>
      </w:r>
      <w:r w:rsidRPr="001D2A05">
        <w:rPr>
          <w:rFonts w:eastAsia="Batang" w:cs="Times New Roman"/>
          <w:sz w:val="22"/>
          <w:szCs w:val="22"/>
          <w:lang w:val="es-CR"/>
        </w:rPr>
        <w:t>la junta administrativa con el fin dar cumplimiento a este informe. En dicho plan destacan la participación directa del supervisor en los informes mensuales de las gestiones realizadas tanto a nivel administrativo</w:t>
      </w:r>
      <w:r w:rsidRPr="00471EA4">
        <w:rPr>
          <w:rFonts w:eastAsia="Batang" w:cs="Times New Roman"/>
          <w:sz w:val="22"/>
          <w:szCs w:val="22"/>
          <w:lang w:val="es-CR"/>
        </w:rPr>
        <w:t xml:space="preserve"> como en infraestructura, la recepción de los procesos de contratación que </w:t>
      </w:r>
      <w:r w:rsidRPr="00471EA4">
        <w:rPr>
          <w:rFonts w:eastAsia="Batang" w:cs="Times New Roman"/>
          <w:sz w:val="22"/>
          <w:szCs w:val="22"/>
          <w:lang w:val="es-CR"/>
        </w:rPr>
        <w:lastRenderedPageBreak/>
        <w:t xml:space="preserve">realiza la Junta Administrativa en los casos de las </w:t>
      </w:r>
      <w:r w:rsidRPr="00055EEB">
        <w:rPr>
          <w:rFonts w:eastAsia="Batang" w:cs="Times New Roman"/>
          <w:sz w:val="22"/>
          <w:szCs w:val="22"/>
          <w:lang w:val="es-CR"/>
        </w:rPr>
        <w:t>cocineras, contador y obras en general, así como la revisión de los expedientes estudiantiles de transporte.</w:t>
      </w:r>
      <w:r w:rsidRPr="00055EEB">
        <w:rPr>
          <w:rFonts w:eastAsia="Batang" w:cs="Times New Roman"/>
          <w:color w:val="FF0000"/>
          <w:sz w:val="22"/>
          <w:szCs w:val="22"/>
          <w:lang w:val="es-CR"/>
        </w:rPr>
        <w:t xml:space="preserve"> </w:t>
      </w:r>
    </w:p>
    <w:p w:rsidR="00B3510C" w:rsidRDefault="00B3510C" w:rsidP="0029239E">
      <w:pPr>
        <w:pStyle w:val="NormalWeb"/>
        <w:spacing w:before="0" w:beforeAutospacing="0" w:after="0" w:afterAutospacing="0" w:line="240" w:lineRule="auto"/>
        <w:jc w:val="both"/>
        <w:rPr>
          <w:rFonts w:cs="Times New Roman"/>
          <w:sz w:val="22"/>
          <w:szCs w:val="22"/>
        </w:rPr>
      </w:pPr>
    </w:p>
    <w:p w:rsidR="00A75CB5" w:rsidRPr="00A75CB5" w:rsidRDefault="00B3510C" w:rsidP="0029239E">
      <w:pPr>
        <w:pStyle w:val="NormalWeb"/>
        <w:spacing w:before="0" w:beforeAutospacing="0" w:after="0" w:afterAutospacing="0" w:line="240" w:lineRule="auto"/>
        <w:jc w:val="both"/>
        <w:rPr>
          <w:rFonts w:cs="Times New Roman"/>
          <w:sz w:val="22"/>
          <w:szCs w:val="22"/>
        </w:rPr>
      </w:pPr>
      <w:r>
        <w:rPr>
          <w:rFonts w:cs="Times New Roman"/>
          <w:sz w:val="22"/>
          <w:szCs w:val="22"/>
        </w:rPr>
        <w:t>Presenta</w:t>
      </w:r>
      <w:r w:rsidR="001D3BCF" w:rsidRPr="00A75CB5">
        <w:rPr>
          <w:rFonts w:cs="Times New Roman"/>
          <w:sz w:val="22"/>
          <w:szCs w:val="22"/>
        </w:rPr>
        <w:t xml:space="preserve"> oficio OJ-PJ-344-16</w:t>
      </w:r>
      <w:r>
        <w:rPr>
          <w:rFonts w:cs="Times New Roman"/>
          <w:sz w:val="22"/>
          <w:szCs w:val="22"/>
        </w:rPr>
        <w:t xml:space="preserve"> emitido por</w:t>
      </w:r>
      <w:r w:rsidR="001D3BCF" w:rsidRPr="00A75CB5">
        <w:rPr>
          <w:rFonts w:cs="Times New Roman"/>
          <w:sz w:val="22"/>
          <w:szCs w:val="22"/>
        </w:rPr>
        <w:t xml:space="preserve">  la jefatura del Departamento de Servicios Administrativos y Financieros de la</w:t>
      </w:r>
      <w:r w:rsidR="00B95D76">
        <w:rPr>
          <w:rFonts w:cs="Times New Roman"/>
          <w:sz w:val="22"/>
          <w:szCs w:val="22"/>
        </w:rPr>
        <w:t xml:space="preserve"> Dirección Regional de Alajuela, donde </w:t>
      </w:r>
      <w:r w:rsidR="001D3BCF" w:rsidRPr="00A75CB5">
        <w:rPr>
          <w:rFonts w:cs="Times New Roman"/>
          <w:sz w:val="22"/>
          <w:szCs w:val="22"/>
        </w:rPr>
        <w:t>hace constar el nombramiento de la nueva</w:t>
      </w:r>
      <w:r w:rsidR="00A75CB5">
        <w:rPr>
          <w:rFonts w:cs="Times New Roman"/>
          <w:sz w:val="22"/>
          <w:szCs w:val="22"/>
        </w:rPr>
        <w:t xml:space="preserve"> J</w:t>
      </w:r>
      <w:r w:rsidR="00A47647" w:rsidRPr="00A75CB5">
        <w:rPr>
          <w:rFonts w:cs="Times New Roman"/>
          <w:sz w:val="22"/>
          <w:szCs w:val="22"/>
        </w:rPr>
        <w:t xml:space="preserve">unta </w:t>
      </w:r>
      <w:r w:rsidR="00A75CB5">
        <w:rPr>
          <w:rFonts w:cs="Times New Roman"/>
          <w:sz w:val="22"/>
          <w:szCs w:val="22"/>
        </w:rPr>
        <w:t>A</w:t>
      </w:r>
      <w:r w:rsidR="001D3BCF" w:rsidRPr="00A75CB5">
        <w:rPr>
          <w:rFonts w:cs="Times New Roman"/>
          <w:sz w:val="22"/>
          <w:szCs w:val="22"/>
        </w:rPr>
        <w:t xml:space="preserve">dministrativa del Colegio Técnico Profesional de San Mateo, </w:t>
      </w:r>
      <w:r w:rsidR="00A47647" w:rsidRPr="00A75CB5">
        <w:rPr>
          <w:rFonts w:cs="Times New Roman"/>
          <w:sz w:val="22"/>
          <w:szCs w:val="22"/>
        </w:rPr>
        <w:t>que empezó a regir del 16 de agosto del 2016 al 16 de agosto del 2019</w:t>
      </w:r>
      <w:r w:rsidR="00022D2B">
        <w:rPr>
          <w:rFonts w:cs="Times New Roman"/>
          <w:sz w:val="22"/>
          <w:szCs w:val="22"/>
        </w:rPr>
        <w:t>, constancia respaldada con e</w:t>
      </w:r>
      <w:r w:rsidR="00A75CB5">
        <w:rPr>
          <w:rFonts w:cs="Times New Roman"/>
          <w:sz w:val="22"/>
          <w:szCs w:val="22"/>
        </w:rPr>
        <w:t xml:space="preserve">l oficio SCMSM-017-08-16 con fecha 8 de agosto 2016, extendido por la Secretaría del Concejo de la Municipalidad de San Mateo. La nueva Junta Administrativa fue nombrada y juramentada el 1 de agosto 2016, según consta en el acuerdo número 3 de la sesión </w:t>
      </w:r>
      <w:r w:rsidR="00D929EF">
        <w:rPr>
          <w:rFonts w:cs="Times New Roman"/>
          <w:sz w:val="22"/>
          <w:szCs w:val="22"/>
        </w:rPr>
        <w:t>ordinaria nú</w:t>
      </w:r>
      <w:r w:rsidR="000E52EC">
        <w:rPr>
          <w:rFonts w:cs="Times New Roman"/>
          <w:sz w:val="22"/>
          <w:szCs w:val="22"/>
        </w:rPr>
        <w:t>mero 14 del 1 de agosto de 2016, también señalan en el documento el nombramiento de la nueva contadora Tesorera-Contadora</w:t>
      </w:r>
      <w:r w:rsidR="00631579">
        <w:rPr>
          <w:rFonts w:cs="Times New Roman"/>
          <w:sz w:val="22"/>
          <w:szCs w:val="22"/>
        </w:rPr>
        <w:t>.</w:t>
      </w:r>
      <w:r w:rsidR="000E52EC">
        <w:rPr>
          <w:rFonts w:cs="Times New Roman"/>
          <w:sz w:val="22"/>
          <w:szCs w:val="22"/>
        </w:rPr>
        <w:t xml:space="preserve"> </w:t>
      </w:r>
    </w:p>
    <w:p w:rsidR="00A75CB5" w:rsidRDefault="00A75CB5" w:rsidP="0029239E">
      <w:pPr>
        <w:pStyle w:val="NormalWeb"/>
        <w:spacing w:before="0" w:beforeAutospacing="0" w:after="0" w:afterAutospacing="0" w:line="240" w:lineRule="auto"/>
        <w:jc w:val="both"/>
        <w:rPr>
          <w:rFonts w:cs="Times New Roman"/>
          <w:sz w:val="22"/>
          <w:szCs w:val="22"/>
          <w:highlight w:val="yellow"/>
        </w:rPr>
      </w:pPr>
    </w:p>
    <w:p w:rsidR="007F3AA7" w:rsidRDefault="007F3AA7" w:rsidP="0029239E">
      <w:pPr>
        <w:spacing w:after="0" w:line="240" w:lineRule="auto"/>
        <w:jc w:val="both"/>
        <w:rPr>
          <w:rFonts w:ascii="Times New Roman" w:eastAsia="Batang" w:hAnsi="Times New Roman" w:cs="Times New Roman"/>
          <w:sz w:val="22"/>
          <w:szCs w:val="22"/>
          <w:lang w:val="es-CR"/>
        </w:rPr>
      </w:pPr>
      <w:r>
        <w:rPr>
          <w:rFonts w:ascii="Times New Roman" w:eastAsia="Batang" w:hAnsi="Times New Roman" w:cs="Times New Roman"/>
          <w:sz w:val="22"/>
          <w:szCs w:val="22"/>
          <w:lang w:val="es-CR"/>
        </w:rPr>
        <w:t xml:space="preserve">Adicionalmente, mediante visita realizada por esta Dirección de Auditoría Interna al </w:t>
      </w:r>
      <w:r w:rsidR="00D02DA3">
        <w:rPr>
          <w:rFonts w:ascii="Times New Roman" w:eastAsia="Batang" w:hAnsi="Times New Roman" w:cs="Times New Roman"/>
          <w:sz w:val="22"/>
          <w:szCs w:val="22"/>
          <w:lang w:val="es-CR"/>
        </w:rPr>
        <w:t>c</w:t>
      </w:r>
      <w:r w:rsidR="00E21D33">
        <w:rPr>
          <w:rFonts w:ascii="Times New Roman" w:eastAsia="Batang" w:hAnsi="Times New Roman" w:cs="Times New Roman"/>
          <w:sz w:val="22"/>
          <w:szCs w:val="22"/>
          <w:lang w:val="es-CR"/>
        </w:rPr>
        <w:t>entro educativo</w:t>
      </w:r>
      <w:r>
        <w:rPr>
          <w:rFonts w:ascii="Times New Roman" w:eastAsia="Batang" w:hAnsi="Times New Roman" w:cs="Times New Roman"/>
          <w:sz w:val="22"/>
          <w:szCs w:val="22"/>
          <w:lang w:val="es-CR"/>
        </w:rPr>
        <w:t xml:space="preserve"> se corrobora mediante observación y entrevista,</w:t>
      </w:r>
      <w:r w:rsidR="00F82CEF">
        <w:rPr>
          <w:rFonts w:ascii="Times New Roman" w:eastAsia="Batang" w:hAnsi="Times New Roman" w:cs="Times New Roman"/>
          <w:sz w:val="22"/>
          <w:szCs w:val="22"/>
          <w:lang w:val="es-CR"/>
        </w:rPr>
        <w:t xml:space="preserve"> al </w:t>
      </w:r>
      <w:r w:rsidR="00FF6B5B">
        <w:rPr>
          <w:rFonts w:ascii="Times New Roman" w:eastAsia="Batang" w:hAnsi="Times New Roman" w:cs="Times New Roman"/>
          <w:sz w:val="22"/>
          <w:szCs w:val="22"/>
          <w:lang w:val="es-CR"/>
        </w:rPr>
        <w:t>d</w:t>
      </w:r>
      <w:r w:rsidR="00F82CEF">
        <w:rPr>
          <w:rFonts w:ascii="Times New Roman" w:eastAsia="Batang" w:hAnsi="Times New Roman" w:cs="Times New Roman"/>
          <w:sz w:val="22"/>
          <w:szCs w:val="22"/>
          <w:lang w:val="es-CR"/>
        </w:rPr>
        <w:t xml:space="preserve">irector del </w:t>
      </w:r>
      <w:r w:rsidR="00FF6B5B">
        <w:rPr>
          <w:rFonts w:ascii="Times New Roman" w:eastAsia="Batang" w:hAnsi="Times New Roman" w:cs="Times New Roman"/>
          <w:sz w:val="22"/>
          <w:szCs w:val="22"/>
          <w:lang w:val="es-CR"/>
        </w:rPr>
        <w:t>c</w:t>
      </w:r>
      <w:r w:rsidR="00F82CEF">
        <w:rPr>
          <w:rFonts w:ascii="Times New Roman" w:eastAsia="Batang" w:hAnsi="Times New Roman" w:cs="Times New Roman"/>
          <w:sz w:val="22"/>
          <w:szCs w:val="22"/>
          <w:lang w:val="es-CR"/>
        </w:rPr>
        <w:t xml:space="preserve">entro </w:t>
      </w:r>
      <w:r w:rsidR="00FF6B5B">
        <w:rPr>
          <w:rFonts w:ascii="Times New Roman" w:eastAsia="Batang" w:hAnsi="Times New Roman" w:cs="Times New Roman"/>
          <w:sz w:val="22"/>
          <w:szCs w:val="22"/>
          <w:lang w:val="es-CR"/>
        </w:rPr>
        <w:t>e</w:t>
      </w:r>
      <w:r w:rsidR="00F82CEF">
        <w:rPr>
          <w:rFonts w:ascii="Times New Roman" w:eastAsia="Batang" w:hAnsi="Times New Roman" w:cs="Times New Roman"/>
          <w:sz w:val="22"/>
          <w:szCs w:val="22"/>
          <w:lang w:val="es-CR"/>
        </w:rPr>
        <w:t xml:space="preserve">ducativo, </w:t>
      </w:r>
      <w:r w:rsidR="00A47647">
        <w:rPr>
          <w:rFonts w:ascii="Times New Roman" w:eastAsia="Batang" w:hAnsi="Times New Roman" w:cs="Times New Roman"/>
          <w:sz w:val="22"/>
          <w:szCs w:val="22"/>
          <w:lang w:val="es-CR"/>
        </w:rPr>
        <w:t xml:space="preserve">a los nuevos </w:t>
      </w:r>
      <w:r w:rsidR="00F82CEF">
        <w:rPr>
          <w:rFonts w:ascii="Times New Roman" w:eastAsia="Batang" w:hAnsi="Times New Roman" w:cs="Times New Roman"/>
          <w:sz w:val="22"/>
          <w:szCs w:val="22"/>
          <w:lang w:val="es-CR"/>
        </w:rPr>
        <w:t xml:space="preserve">miembros de la </w:t>
      </w:r>
      <w:r w:rsidR="00FF6B5B">
        <w:rPr>
          <w:rFonts w:ascii="Times New Roman" w:eastAsia="Batang" w:hAnsi="Times New Roman" w:cs="Times New Roman"/>
          <w:sz w:val="22"/>
          <w:szCs w:val="22"/>
          <w:lang w:val="es-CR"/>
        </w:rPr>
        <w:t>j</w:t>
      </w:r>
      <w:r w:rsidR="00F82CEF">
        <w:rPr>
          <w:rFonts w:ascii="Times New Roman" w:eastAsia="Batang" w:hAnsi="Times New Roman" w:cs="Times New Roman"/>
          <w:sz w:val="22"/>
          <w:szCs w:val="22"/>
          <w:lang w:val="es-CR"/>
        </w:rPr>
        <w:t xml:space="preserve">unta </w:t>
      </w:r>
      <w:r w:rsidR="00FF6B5B">
        <w:rPr>
          <w:rFonts w:ascii="Times New Roman" w:eastAsia="Batang" w:hAnsi="Times New Roman" w:cs="Times New Roman"/>
          <w:sz w:val="22"/>
          <w:szCs w:val="22"/>
          <w:lang w:val="es-CR"/>
        </w:rPr>
        <w:t>a</w:t>
      </w:r>
      <w:r w:rsidR="00F82CEF">
        <w:rPr>
          <w:rFonts w:ascii="Times New Roman" w:eastAsia="Batang" w:hAnsi="Times New Roman" w:cs="Times New Roman"/>
          <w:sz w:val="22"/>
          <w:szCs w:val="22"/>
          <w:lang w:val="es-CR"/>
        </w:rPr>
        <w:t xml:space="preserve">dministrativa y </w:t>
      </w:r>
      <w:r w:rsidR="00FF6B5B">
        <w:rPr>
          <w:rFonts w:ascii="Times New Roman" w:eastAsia="Batang" w:hAnsi="Times New Roman" w:cs="Times New Roman"/>
          <w:sz w:val="22"/>
          <w:szCs w:val="22"/>
          <w:lang w:val="es-CR"/>
        </w:rPr>
        <w:t>c</w:t>
      </w:r>
      <w:r w:rsidR="00F82CEF">
        <w:rPr>
          <w:rFonts w:ascii="Times New Roman" w:eastAsia="Batang" w:hAnsi="Times New Roman" w:cs="Times New Roman"/>
          <w:sz w:val="22"/>
          <w:szCs w:val="22"/>
          <w:lang w:val="es-CR"/>
        </w:rPr>
        <w:t>ontadora,</w:t>
      </w:r>
      <w:r>
        <w:rPr>
          <w:rFonts w:ascii="Times New Roman" w:eastAsia="Batang" w:hAnsi="Times New Roman" w:cs="Times New Roman"/>
          <w:sz w:val="22"/>
          <w:szCs w:val="22"/>
          <w:lang w:val="es-CR"/>
        </w:rPr>
        <w:t xml:space="preserve"> la entrega </w:t>
      </w:r>
      <w:r w:rsidR="00F82CEF">
        <w:rPr>
          <w:rFonts w:ascii="Times New Roman" w:eastAsia="Batang" w:hAnsi="Times New Roman" w:cs="Times New Roman"/>
          <w:sz w:val="22"/>
          <w:szCs w:val="22"/>
          <w:lang w:val="es-CR"/>
        </w:rPr>
        <w:t xml:space="preserve">al día </w:t>
      </w:r>
      <w:r>
        <w:rPr>
          <w:rFonts w:ascii="Times New Roman" w:eastAsia="Batang" w:hAnsi="Times New Roman" w:cs="Times New Roman"/>
          <w:sz w:val="22"/>
          <w:szCs w:val="22"/>
          <w:lang w:val="es-CR"/>
        </w:rPr>
        <w:t>de l</w:t>
      </w:r>
      <w:r w:rsidR="00F82CEF">
        <w:rPr>
          <w:rFonts w:ascii="Times New Roman" w:eastAsia="Batang" w:hAnsi="Times New Roman" w:cs="Times New Roman"/>
          <w:sz w:val="22"/>
          <w:szCs w:val="22"/>
          <w:lang w:val="es-CR"/>
        </w:rPr>
        <w:t>os estados financieros, así como la gestión realizada por ellos ante la DIEE con el fin de lograr la asignación de los recursos necesarios para los diferentes proyectos de infraestructura y que fue ampliamente</w:t>
      </w:r>
      <w:r w:rsidR="0053036D">
        <w:rPr>
          <w:rFonts w:ascii="Times New Roman" w:eastAsia="Batang" w:hAnsi="Times New Roman" w:cs="Times New Roman"/>
          <w:sz w:val="22"/>
          <w:szCs w:val="22"/>
          <w:lang w:val="es-CR"/>
        </w:rPr>
        <w:t xml:space="preserve"> detallado en la recomendación 4.1.</w:t>
      </w:r>
    </w:p>
    <w:p w:rsidR="00D02DA3" w:rsidRDefault="00D02DA3" w:rsidP="0029239E">
      <w:pPr>
        <w:spacing w:after="0" w:line="240" w:lineRule="auto"/>
        <w:jc w:val="both"/>
        <w:rPr>
          <w:rFonts w:ascii="Times New Roman" w:eastAsia="Batang" w:hAnsi="Times New Roman" w:cs="Times New Roman"/>
          <w:sz w:val="22"/>
          <w:szCs w:val="22"/>
          <w:lang w:val="es-CR"/>
        </w:rPr>
      </w:pPr>
    </w:p>
    <w:p w:rsidR="00066510" w:rsidRDefault="00066510" w:rsidP="0029239E">
      <w:pPr>
        <w:spacing w:after="0" w:line="240" w:lineRule="auto"/>
        <w:jc w:val="both"/>
        <w:rPr>
          <w:rFonts w:ascii="Times New Roman" w:eastAsia="Batang" w:hAnsi="Times New Roman" w:cs="Times New Roman"/>
          <w:sz w:val="22"/>
          <w:szCs w:val="22"/>
          <w:lang w:val="es-CR"/>
        </w:rPr>
      </w:pPr>
      <w:r>
        <w:rPr>
          <w:rFonts w:ascii="Times New Roman" w:eastAsia="Batang" w:hAnsi="Times New Roman" w:cs="Times New Roman"/>
          <w:sz w:val="22"/>
          <w:szCs w:val="22"/>
          <w:lang w:val="es-CR"/>
        </w:rPr>
        <w:t>Con respecto a lo mencionado en esta recomendación referente al tesorero-contador, se detalló ampliamente en la recomendación 4.10.</w:t>
      </w:r>
    </w:p>
    <w:p w:rsidR="00066510" w:rsidRDefault="00066510" w:rsidP="0029239E">
      <w:pPr>
        <w:spacing w:after="0" w:line="240" w:lineRule="auto"/>
        <w:jc w:val="both"/>
        <w:rPr>
          <w:rFonts w:ascii="Times New Roman" w:eastAsia="Batang" w:hAnsi="Times New Roman" w:cs="Times New Roman"/>
          <w:sz w:val="22"/>
          <w:szCs w:val="22"/>
          <w:lang w:val="es-CR"/>
        </w:rPr>
      </w:pPr>
    </w:p>
    <w:p w:rsidR="00471EA4" w:rsidRPr="00471EA4" w:rsidRDefault="00471EA4" w:rsidP="0029239E">
      <w:pPr>
        <w:spacing w:after="0" w:line="240" w:lineRule="auto"/>
        <w:jc w:val="both"/>
        <w:rPr>
          <w:rFonts w:ascii="Times New Roman" w:eastAsia="Batang" w:hAnsi="Times New Roman" w:cs="Times New Roman"/>
          <w:sz w:val="22"/>
          <w:szCs w:val="22"/>
          <w:lang w:val="es-CR"/>
        </w:rPr>
      </w:pPr>
      <w:r w:rsidRPr="00471EA4">
        <w:rPr>
          <w:rFonts w:ascii="Times New Roman" w:eastAsia="Batang" w:hAnsi="Times New Roman" w:cs="Times New Roman"/>
          <w:sz w:val="22"/>
          <w:szCs w:val="22"/>
          <w:lang w:val="es-CR"/>
        </w:rPr>
        <w:t>Dado lo anterior se considera cumplida la recomendación.</w:t>
      </w:r>
    </w:p>
    <w:p w:rsidR="00471EA4" w:rsidRDefault="00471EA4" w:rsidP="0029239E">
      <w:pPr>
        <w:spacing w:after="0" w:line="240" w:lineRule="auto"/>
        <w:jc w:val="both"/>
        <w:rPr>
          <w:rFonts w:ascii="Times New Roman" w:eastAsia="Batang" w:hAnsi="Times New Roman" w:cs="Times New Roman"/>
          <w:b/>
          <w:sz w:val="22"/>
          <w:szCs w:val="22"/>
          <w:lang w:val="es-CR"/>
        </w:rPr>
      </w:pPr>
    </w:p>
    <w:p w:rsidR="00693246" w:rsidRPr="00D02DA3" w:rsidRDefault="001D54BC" w:rsidP="0029239E">
      <w:pPr>
        <w:spacing w:after="0" w:line="240" w:lineRule="auto"/>
        <w:ind w:left="567"/>
        <w:jc w:val="both"/>
        <w:rPr>
          <w:rFonts w:ascii="Times New Roman" w:eastAsia="Batang" w:hAnsi="Times New Roman" w:cs="Times New Roman"/>
          <w:i/>
          <w:lang w:val="es-CR"/>
        </w:rPr>
      </w:pPr>
      <w:r w:rsidRPr="00D02DA3">
        <w:rPr>
          <w:rFonts w:ascii="Times New Roman" w:eastAsia="Batang" w:hAnsi="Times New Roman" w:cs="Times New Roman"/>
          <w:i/>
          <w:lang w:val="es-CR"/>
        </w:rPr>
        <w:t xml:space="preserve">4.17 </w:t>
      </w:r>
      <w:r w:rsidR="00693246" w:rsidRPr="00D02DA3">
        <w:rPr>
          <w:rFonts w:ascii="Times New Roman" w:eastAsia="Batang" w:hAnsi="Times New Roman" w:cs="Times New Roman"/>
          <w:i/>
          <w:lang w:val="es-CR"/>
        </w:rPr>
        <w:t xml:space="preserve">Elaborar en forma mensual un reporte de los avances que ha logrado plasmar la Junta Administrativa en el cumplimiento de los proyectos, y la utilización de los recursos asignados desde el año 2010. </w:t>
      </w:r>
    </w:p>
    <w:p w:rsidR="00693246" w:rsidRPr="00D02DA3" w:rsidRDefault="00693246" w:rsidP="0029239E">
      <w:pPr>
        <w:spacing w:after="0" w:line="240" w:lineRule="auto"/>
        <w:ind w:left="567"/>
        <w:jc w:val="both"/>
        <w:rPr>
          <w:rFonts w:ascii="Times New Roman" w:eastAsia="Batang" w:hAnsi="Times New Roman" w:cs="Times New Roman"/>
          <w:i/>
          <w:lang w:val="es-CR"/>
        </w:rPr>
      </w:pPr>
    </w:p>
    <w:p w:rsidR="00693246" w:rsidRPr="00D02DA3" w:rsidRDefault="001D54BC" w:rsidP="0029239E">
      <w:pPr>
        <w:spacing w:after="0" w:line="240" w:lineRule="auto"/>
        <w:ind w:left="567"/>
        <w:jc w:val="both"/>
        <w:rPr>
          <w:rFonts w:ascii="Times New Roman" w:eastAsia="Batang" w:hAnsi="Times New Roman" w:cs="Times New Roman"/>
          <w:i/>
          <w:lang w:val="es-CR"/>
        </w:rPr>
      </w:pPr>
      <w:r w:rsidRPr="00D02DA3">
        <w:rPr>
          <w:rFonts w:ascii="Times New Roman" w:eastAsia="Batang" w:hAnsi="Times New Roman" w:cs="Times New Roman"/>
          <w:i/>
          <w:lang w:val="es-CR"/>
        </w:rPr>
        <w:t xml:space="preserve">4.18 </w:t>
      </w:r>
      <w:r w:rsidR="00693246" w:rsidRPr="00D02DA3">
        <w:rPr>
          <w:rFonts w:ascii="Times New Roman" w:eastAsia="Batang" w:hAnsi="Times New Roman" w:cs="Times New Roman"/>
          <w:i/>
          <w:lang w:val="es-CR"/>
        </w:rPr>
        <w:t>Reorientar la filosofía del puesto del Director, de manera que cumpla el rol de asesor, facilitador y fiscalizador del desarrollo del CTP San Mateo y que todos sus colaboradores cumplan eficientemente sus roles de trabajo, en cumplimiento de las normas y reglamentos internos</w:t>
      </w:r>
    </w:p>
    <w:p w:rsidR="00C02806" w:rsidRDefault="00C02806" w:rsidP="0029239E">
      <w:pPr>
        <w:spacing w:after="0" w:line="240" w:lineRule="auto"/>
        <w:jc w:val="both"/>
        <w:rPr>
          <w:rFonts w:ascii="Times New Roman" w:eastAsia="Batang" w:hAnsi="Times New Roman" w:cs="Times New Roman"/>
          <w:b/>
          <w:sz w:val="22"/>
          <w:szCs w:val="22"/>
          <w:lang w:val="es-CR"/>
        </w:rPr>
      </w:pPr>
    </w:p>
    <w:p w:rsidR="00AA263E" w:rsidRDefault="00AA263E" w:rsidP="0029239E">
      <w:pPr>
        <w:spacing w:after="0" w:line="240" w:lineRule="auto"/>
        <w:jc w:val="both"/>
        <w:rPr>
          <w:rFonts w:ascii="Times New Roman" w:eastAsia="Batang" w:hAnsi="Times New Roman" w:cs="Times New Roman"/>
          <w:sz w:val="22"/>
          <w:szCs w:val="22"/>
          <w:lang w:val="es-CR"/>
        </w:rPr>
      </w:pPr>
      <w:r>
        <w:rPr>
          <w:rFonts w:ascii="Times New Roman" w:eastAsia="Batang" w:hAnsi="Times New Roman" w:cs="Times New Roman"/>
          <w:sz w:val="22"/>
          <w:szCs w:val="22"/>
          <w:lang w:val="es-CR"/>
        </w:rPr>
        <w:t xml:space="preserve">El detalle de las gestiones llevadas a cabo por el </w:t>
      </w:r>
      <w:r w:rsidR="007A708F">
        <w:rPr>
          <w:rFonts w:ascii="Times New Roman" w:eastAsia="Batang" w:hAnsi="Times New Roman" w:cs="Times New Roman"/>
          <w:sz w:val="22"/>
          <w:szCs w:val="22"/>
          <w:lang w:val="es-CR"/>
        </w:rPr>
        <w:t>d</w:t>
      </w:r>
      <w:r>
        <w:rPr>
          <w:rFonts w:ascii="Times New Roman" w:eastAsia="Batang" w:hAnsi="Times New Roman" w:cs="Times New Roman"/>
          <w:sz w:val="22"/>
          <w:szCs w:val="22"/>
          <w:lang w:val="es-CR"/>
        </w:rPr>
        <w:t xml:space="preserve">irector del </w:t>
      </w:r>
      <w:r w:rsidR="007A708F">
        <w:rPr>
          <w:rFonts w:ascii="Times New Roman" w:eastAsia="Batang" w:hAnsi="Times New Roman" w:cs="Times New Roman"/>
          <w:sz w:val="22"/>
          <w:szCs w:val="22"/>
          <w:lang w:val="es-CR"/>
        </w:rPr>
        <w:t>c</w:t>
      </w:r>
      <w:r>
        <w:rPr>
          <w:rFonts w:ascii="Times New Roman" w:eastAsia="Batang" w:hAnsi="Times New Roman" w:cs="Times New Roman"/>
          <w:sz w:val="22"/>
          <w:szCs w:val="22"/>
          <w:lang w:val="es-CR"/>
        </w:rPr>
        <w:t xml:space="preserve">entro </w:t>
      </w:r>
      <w:r w:rsidR="007A708F">
        <w:rPr>
          <w:rFonts w:ascii="Times New Roman" w:eastAsia="Batang" w:hAnsi="Times New Roman" w:cs="Times New Roman"/>
          <w:sz w:val="22"/>
          <w:szCs w:val="22"/>
          <w:lang w:val="es-CR"/>
        </w:rPr>
        <w:t>e</w:t>
      </w:r>
      <w:r>
        <w:rPr>
          <w:rFonts w:ascii="Times New Roman" w:eastAsia="Batang" w:hAnsi="Times New Roman" w:cs="Times New Roman"/>
          <w:sz w:val="22"/>
          <w:szCs w:val="22"/>
          <w:lang w:val="es-CR"/>
        </w:rPr>
        <w:t xml:space="preserve">ducativo, </w:t>
      </w:r>
      <w:r w:rsidR="007A708F">
        <w:rPr>
          <w:rFonts w:ascii="Times New Roman" w:eastAsia="Batang" w:hAnsi="Times New Roman" w:cs="Times New Roman"/>
          <w:sz w:val="22"/>
          <w:szCs w:val="22"/>
          <w:lang w:val="es-CR"/>
        </w:rPr>
        <w:t>j</w:t>
      </w:r>
      <w:r>
        <w:rPr>
          <w:rFonts w:ascii="Times New Roman" w:eastAsia="Batang" w:hAnsi="Times New Roman" w:cs="Times New Roman"/>
          <w:sz w:val="22"/>
          <w:szCs w:val="22"/>
          <w:lang w:val="es-CR"/>
        </w:rPr>
        <w:t xml:space="preserve">unta </w:t>
      </w:r>
      <w:r w:rsidR="007A708F">
        <w:rPr>
          <w:rFonts w:ascii="Times New Roman" w:eastAsia="Batang" w:hAnsi="Times New Roman" w:cs="Times New Roman"/>
          <w:sz w:val="22"/>
          <w:szCs w:val="22"/>
          <w:lang w:val="es-CR"/>
        </w:rPr>
        <w:t>a</w:t>
      </w:r>
      <w:r>
        <w:rPr>
          <w:rFonts w:ascii="Times New Roman" w:eastAsia="Batang" w:hAnsi="Times New Roman" w:cs="Times New Roman"/>
          <w:sz w:val="22"/>
          <w:szCs w:val="22"/>
          <w:lang w:val="es-CR"/>
        </w:rPr>
        <w:t xml:space="preserve">dministrativa y </w:t>
      </w:r>
      <w:r w:rsidR="007A708F">
        <w:rPr>
          <w:rFonts w:ascii="Times New Roman" w:eastAsia="Batang" w:hAnsi="Times New Roman" w:cs="Times New Roman"/>
          <w:sz w:val="22"/>
          <w:szCs w:val="22"/>
          <w:lang w:val="es-CR"/>
        </w:rPr>
        <w:t>tesorera-c</w:t>
      </w:r>
      <w:r>
        <w:rPr>
          <w:rFonts w:ascii="Times New Roman" w:eastAsia="Batang" w:hAnsi="Times New Roman" w:cs="Times New Roman"/>
          <w:sz w:val="22"/>
          <w:szCs w:val="22"/>
          <w:lang w:val="es-CR"/>
        </w:rPr>
        <w:t>ontadora, con el fin de utilizar los recursos por concepto de infraestructura se detalla ampliamente en la recomendación 4.1 y consta en las diferentes actas de junta, así como diferentes documentos que el director ha entregado a esta Dirección de Auditoría Interna, de aquellos procesos que se han tramitado en  las diferentes instancias.</w:t>
      </w:r>
    </w:p>
    <w:p w:rsidR="00D02DA3" w:rsidRPr="0012067B" w:rsidRDefault="00D02DA3" w:rsidP="0029239E">
      <w:pPr>
        <w:spacing w:after="0" w:line="240" w:lineRule="auto"/>
        <w:jc w:val="both"/>
        <w:rPr>
          <w:rFonts w:ascii="Times New Roman" w:eastAsia="Batang" w:hAnsi="Times New Roman" w:cs="Times New Roman"/>
          <w:sz w:val="22"/>
          <w:szCs w:val="22"/>
          <w:lang w:val="es-CR"/>
        </w:rPr>
      </w:pPr>
    </w:p>
    <w:p w:rsidR="00AA263E" w:rsidRDefault="00AA263E" w:rsidP="0029239E">
      <w:pPr>
        <w:spacing w:after="0" w:line="240" w:lineRule="auto"/>
        <w:jc w:val="both"/>
        <w:rPr>
          <w:rFonts w:ascii="Times New Roman" w:eastAsia="Batang" w:hAnsi="Times New Roman" w:cs="Times New Roman"/>
          <w:sz w:val="22"/>
          <w:szCs w:val="22"/>
          <w:lang w:val="es-CR"/>
        </w:rPr>
      </w:pPr>
      <w:r>
        <w:rPr>
          <w:rFonts w:ascii="Times New Roman" w:eastAsia="Batang" w:hAnsi="Times New Roman" w:cs="Times New Roman"/>
          <w:sz w:val="22"/>
          <w:szCs w:val="22"/>
          <w:lang w:val="es-CR"/>
        </w:rPr>
        <w:lastRenderedPageBreak/>
        <w:t xml:space="preserve">Además, en la visita realizada por esta Auditoría Interna al </w:t>
      </w:r>
      <w:r w:rsidR="00D02DA3">
        <w:rPr>
          <w:rFonts w:ascii="Times New Roman" w:eastAsia="Batang" w:hAnsi="Times New Roman" w:cs="Times New Roman"/>
          <w:sz w:val="22"/>
          <w:szCs w:val="22"/>
          <w:lang w:val="es-CR"/>
        </w:rPr>
        <w:t>c</w:t>
      </w:r>
      <w:r w:rsidR="00E21D33">
        <w:rPr>
          <w:rFonts w:ascii="Times New Roman" w:eastAsia="Batang" w:hAnsi="Times New Roman" w:cs="Times New Roman"/>
          <w:sz w:val="22"/>
          <w:szCs w:val="22"/>
          <w:lang w:val="es-CR"/>
        </w:rPr>
        <w:t>entro educativo</w:t>
      </w:r>
      <w:r>
        <w:rPr>
          <w:rFonts w:ascii="Times New Roman" w:eastAsia="Batang" w:hAnsi="Times New Roman" w:cs="Times New Roman"/>
          <w:sz w:val="22"/>
          <w:szCs w:val="22"/>
          <w:lang w:val="es-CR"/>
        </w:rPr>
        <w:t xml:space="preserve"> se verifica la necesidad que posee la institución en infraestructura y de la proactividad que tienen los interesados por que el dinero se les asigne con prontitud.</w:t>
      </w:r>
    </w:p>
    <w:p w:rsidR="00D02DA3" w:rsidRDefault="00D02DA3" w:rsidP="0029239E">
      <w:pPr>
        <w:spacing w:after="0" w:line="240" w:lineRule="auto"/>
        <w:jc w:val="both"/>
        <w:rPr>
          <w:rFonts w:ascii="Times New Roman" w:eastAsia="Batang" w:hAnsi="Times New Roman" w:cs="Times New Roman"/>
          <w:sz w:val="22"/>
          <w:szCs w:val="22"/>
          <w:lang w:val="es-CR"/>
        </w:rPr>
      </w:pPr>
    </w:p>
    <w:p w:rsidR="009934C2" w:rsidRDefault="009934C2" w:rsidP="0029239E">
      <w:pPr>
        <w:spacing w:after="0" w:line="240"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Finalmente se plasma en cada una de las recomendaciones anteriores el papel activo que ha tenido el director en las diferentes gestiones relacionadas con el centro educativo y que han sido objeto de seguimiento de esta Dirección de Auditoría Interna</w:t>
      </w:r>
      <w:r w:rsidR="005D1DAE">
        <w:rPr>
          <w:rFonts w:ascii="Times New Roman" w:eastAsia="Times New Roman" w:hAnsi="Times New Roman" w:cs="Times New Roman"/>
          <w:sz w:val="22"/>
          <w:szCs w:val="22"/>
        </w:rPr>
        <w:t>.</w:t>
      </w:r>
    </w:p>
    <w:p w:rsidR="009934C2" w:rsidRDefault="009934C2" w:rsidP="0029239E">
      <w:pPr>
        <w:spacing w:after="0" w:line="240" w:lineRule="auto"/>
        <w:jc w:val="both"/>
        <w:rPr>
          <w:rFonts w:ascii="Times New Roman" w:eastAsia="Times New Roman" w:hAnsi="Times New Roman" w:cs="Times New Roman"/>
          <w:sz w:val="22"/>
          <w:szCs w:val="22"/>
        </w:rPr>
      </w:pPr>
    </w:p>
    <w:p w:rsidR="00AA263E" w:rsidRDefault="00AA263E" w:rsidP="0029239E">
      <w:pPr>
        <w:spacing w:after="0" w:line="240" w:lineRule="auto"/>
        <w:jc w:val="both"/>
        <w:rPr>
          <w:rFonts w:ascii="Times New Roman" w:eastAsia="Times New Roman" w:hAnsi="Times New Roman" w:cs="Times New Roman"/>
          <w:sz w:val="22"/>
          <w:szCs w:val="22"/>
          <w:highlight w:val="yellow"/>
        </w:rPr>
      </w:pPr>
      <w:r w:rsidRPr="004E6D44">
        <w:rPr>
          <w:rFonts w:ascii="Times New Roman" w:eastAsia="Times New Roman" w:hAnsi="Times New Roman" w:cs="Times New Roman"/>
          <w:sz w:val="22"/>
          <w:szCs w:val="22"/>
        </w:rPr>
        <w:t xml:space="preserve">Dado lo señalado anteriormente se considera la </w:t>
      </w:r>
      <w:r>
        <w:rPr>
          <w:rFonts w:ascii="Times New Roman" w:eastAsia="Times New Roman" w:hAnsi="Times New Roman" w:cs="Times New Roman"/>
          <w:sz w:val="22"/>
          <w:szCs w:val="22"/>
        </w:rPr>
        <w:t xml:space="preserve">recomendación cumplida, </w:t>
      </w:r>
      <w:r w:rsidRPr="004E6D44">
        <w:rPr>
          <w:rFonts w:ascii="Times New Roman" w:eastAsia="Times New Roman" w:hAnsi="Times New Roman" w:cs="Times New Roman"/>
          <w:sz w:val="22"/>
          <w:szCs w:val="22"/>
        </w:rPr>
        <w:t xml:space="preserve"> a pesar que el presupuesto no ha sido ejecutado las acciones solicitadas en la recomendación denotan la proactividad del director del centro ed</w:t>
      </w:r>
      <w:r>
        <w:rPr>
          <w:rFonts w:ascii="Times New Roman" w:eastAsia="Times New Roman" w:hAnsi="Times New Roman" w:cs="Times New Roman"/>
          <w:sz w:val="22"/>
          <w:szCs w:val="22"/>
        </w:rPr>
        <w:t>ucativo en coordinación con la j</w:t>
      </w:r>
      <w:r w:rsidRPr="004E6D44">
        <w:rPr>
          <w:rFonts w:ascii="Times New Roman" w:eastAsia="Times New Roman" w:hAnsi="Times New Roman" w:cs="Times New Roman"/>
          <w:sz w:val="22"/>
          <w:szCs w:val="22"/>
        </w:rPr>
        <w:t>unta</w:t>
      </w:r>
      <w:r>
        <w:rPr>
          <w:rFonts w:ascii="Times New Roman" w:eastAsia="Times New Roman" w:hAnsi="Times New Roman" w:cs="Times New Roman"/>
          <w:sz w:val="22"/>
          <w:szCs w:val="22"/>
        </w:rPr>
        <w:t xml:space="preserve">, </w:t>
      </w:r>
      <w:r w:rsidRPr="004E6D44">
        <w:rPr>
          <w:rFonts w:ascii="Times New Roman" w:eastAsia="Times New Roman" w:hAnsi="Times New Roman" w:cs="Times New Roman"/>
          <w:sz w:val="22"/>
          <w:szCs w:val="22"/>
        </w:rPr>
        <w:t xml:space="preserve">el supervisor del circuito </w:t>
      </w:r>
      <w:r>
        <w:rPr>
          <w:rFonts w:ascii="Times New Roman" w:eastAsia="Times New Roman" w:hAnsi="Times New Roman" w:cs="Times New Roman"/>
          <w:sz w:val="22"/>
          <w:szCs w:val="22"/>
        </w:rPr>
        <w:t xml:space="preserve">y contadora </w:t>
      </w:r>
      <w:r w:rsidRPr="004E6D44">
        <w:rPr>
          <w:rFonts w:ascii="Times New Roman" w:eastAsia="Times New Roman" w:hAnsi="Times New Roman" w:cs="Times New Roman"/>
          <w:sz w:val="22"/>
          <w:szCs w:val="22"/>
        </w:rPr>
        <w:t>para el cumplimiento de la recomendación.</w:t>
      </w:r>
    </w:p>
    <w:p w:rsidR="00AA263E" w:rsidRDefault="00AA263E" w:rsidP="0029239E">
      <w:pPr>
        <w:spacing w:after="0" w:line="240" w:lineRule="auto"/>
        <w:jc w:val="both"/>
        <w:rPr>
          <w:rFonts w:ascii="Times New Roman" w:eastAsia="Batang" w:hAnsi="Times New Roman" w:cs="Times New Roman"/>
          <w:b/>
          <w:sz w:val="22"/>
          <w:szCs w:val="22"/>
          <w:lang w:val="es-CR"/>
        </w:rPr>
      </w:pPr>
    </w:p>
    <w:p w:rsidR="00DF2EBF" w:rsidRPr="00DF2EBF" w:rsidRDefault="00DF2EBF" w:rsidP="0029239E">
      <w:pPr>
        <w:spacing w:after="0" w:line="240" w:lineRule="auto"/>
        <w:jc w:val="both"/>
        <w:rPr>
          <w:rFonts w:ascii="Times New Roman" w:eastAsia="Batang" w:hAnsi="Times New Roman" w:cs="Times New Roman"/>
          <w:b/>
          <w:sz w:val="22"/>
          <w:szCs w:val="22"/>
          <w:lang w:val="es-CR"/>
        </w:rPr>
      </w:pPr>
      <w:r w:rsidRPr="00DF2EBF">
        <w:rPr>
          <w:rFonts w:ascii="Times New Roman" w:eastAsia="Batang" w:hAnsi="Times New Roman" w:cs="Times New Roman"/>
          <w:b/>
          <w:sz w:val="22"/>
          <w:szCs w:val="22"/>
          <w:lang w:val="es-CR"/>
        </w:rPr>
        <w:t>3. CONCLUSIÓN</w:t>
      </w:r>
    </w:p>
    <w:p w:rsidR="00DF2EBF" w:rsidRPr="00DF2EBF" w:rsidRDefault="00DF2EBF" w:rsidP="0029239E">
      <w:pPr>
        <w:spacing w:after="0" w:line="240" w:lineRule="auto"/>
        <w:jc w:val="both"/>
        <w:rPr>
          <w:rFonts w:ascii="Times New Roman" w:eastAsia="Batang" w:hAnsi="Times New Roman" w:cs="Times New Roman"/>
          <w:sz w:val="22"/>
          <w:szCs w:val="22"/>
          <w:lang w:val="es-CR"/>
        </w:rPr>
      </w:pPr>
    </w:p>
    <w:p w:rsidR="000E178A" w:rsidRPr="000E178A" w:rsidRDefault="000E178A" w:rsidP="0029239E">
      <w:pPr>
        <w:autoSpaceDE w:val="0"/>
        <w:autoSpaceDN w:val="0"/>
        <w:adjustRightInd w:val="0"/>
        <w:spacing w:after="0" w:line="240" w:lineRule="auto"/>
        <w:jc w:val="both"/>
        <w:rPr>
          <w:rFonts w:ascii="Times New Roman" w:eastAsia="Times New Roman" w:hAnsi="Times New Roman" w:cs="Times New Roman"/>
          <w:sz w:val="22"/>
          <w:szCs w:val="22"/>
        </w:rPr>
      </w:pPr>
      <w:r w:rsidRPr="000E178A">
        <w:rPr>
          <w:rFonts w:ascii="Times New Roman" w:eastAsia="Times New Roman" w:hAnsi="Times New Roman" w:cs="Times New Roman"/>
          <w:sz w:val="22"/>
          <w:szCs w:val="22"/>
        </w:rPr>
        <w:t xml:space="preserve">Se concluye que se han realizado actividades concretas para la implementación de las recomendaciones emitidas en el Informe 55-15 CTP San Mateo, las cual estaban dirigidas al </w:t>
      </w:r>
      <w:r w:rsidR="00362A1F">
        <w:rPr>
          <w:rFonts w:ascii="Times New Roman" w:eastAsia="Times New Roman" w:hAnsi="Times New Roman" w:cs="Times New Roman"/>
          <w:sz w:val="22"/>
          <w:szCs w:val="22"/>
        </w:rPr>
        <w:t>d</w:t>
      </w:r>
      <w:r w:rsidRPr="000E178A">
        <w:rPr>
          <w:rFonts w:ascii="Times New Roman" w:eastAsia="Times New Roman" w:hAnsi="Times New Roman" w:cs="Times New Roman"/>
          <w:sz w:val="22"/>
          <w:szCs w:val="22"/>
        </w:rPr>
        <w:t xml:space="preserve">irector del </w:t>
      </w:r>
      <w:r w:rsidR="00362A1F">
        <w:rPr>
          <w:rFonts w:ascii="Times New Roman" w:eastAsia="Times New Roman" w:hAnsi="Times New Roman" w:cs="Times New Roman"/>
          <w:sz w:val="22"/>
          <w:szCs w:val="22"/>
        </w:rPr>
        <w:t>c</w:t>
      </w:r>
      <w:r w:rsidRPr="000E178A">
        <w:rPr>
          <w:rFonts w:ascii="Times New Roman" w:eastAsia="Times New Roman" w:hAnsi="Times New Roman" w:cs="Times New Roman"/>
          <w:sz w:val="22"/>
          <w:szCs w:val="22"/>
        </w:rPr>
        <w:t xml:space="preserve">entro </w:t>
      </w:r>
      <w:r w:rsidR="00362A1F">
        <w:rPr>
          <w:rFonts w:ascii="Times New Roman" w:eastAsia="Times New Roman" w:hAnsi="Times New Roman" w:cs="Times New Roman"/>
          <w:sz w:val="22"/>
          <w:szCs w:val="22"/>
        </w:rPr>
        <w:t>e</w:t>
      </w:r>
      <w:r w:rsidRPr="000E178A">
        <w:rPr>
          <w:rFonts w:ascii="Times New Roman" w:eastAsia="Times New Roman" w:hAnsi="Times New Roman" w:cs="Times New Roman"/>
          <w:sz w:val="22"/>
          <w:szCs w:val="22"/>
        </w:rPr>
        <w:t xml:space="preserve">ducativo, a la </w:t>
      </w:r>
      <w:r w:rsidR="00362A1F">
        <w:rPr>
          <w:rFonts w:ascii="Times New Roman" w:eastAsia="Times New Roman" w:hAnsi="Times New Roman" w:cs="Times New Roman"/>
          <w:sz w:val="22"/>
          <w:szCs w:val="22"/>
        </w:rPr>
        <w:t>j</w:t>
      </w:r>
      <w:r w:rsidRPr="000E178A">
        <w:rPr>
          <w:rFonts w:ascii="Times New Roman" w:eastAsia="Times New Roman" w:hAnsi="Times New Roman" w:cs="Times New Roman"/>
          <w:sz w:val="22"/>
          <w:szCs w:val="22"/>
        </w:rPr>
        <w:t xml:space="preserve">unta </w:t>
      </w:r>
      <w:r w:rsidR="00362A1F">
        <w:rPr>
          <w:rFonts w:ascii="Times New Roman" w:eastAsia="Times New Roman" w:hAnsi="Times New Roman" w:cs="Times New Roman"/>
          <w:sz w:val="22"/>
          <w:szCs w:val="22"/>
        </w:rPr>
        <w:t>a</w:t>
      </w:r>
      <w:r w:rsidRPr="000E178A">
        <w:rPr>
          <w:rFonts w:ascii="Times New Roman" w:eastAsia="Times New Roman" w:hAnsi="Times New Roman" w:cs="Times New Roman"/>
          <w:sz w:val="22"/>
          <w:szCs w:val="22"/>
        </w:rPr>
        <w:t xml:space="preserve">dministrativa, Departamento de Servicios Administrativos y Financieros de la Dirección Regional de Alajuela y al </w:t>
      </w:r>
      <w:r w:rsidR="00362A1F">
        <w:rPr>
          <w:rFonts w:ascii="Times New Roman" w:eastAsia="Times New Roman" w:hAnsi="Times New Roman" w:cs="Times New Roman"/>
          <w:sz w:val="22"/>
          <w:szCs w:val="22"/>
        </w:rPr>
        <w:t>s</w:t>
      </w:r>
      <w:r w:rsidRPr="000E178A">
        <w:rPr>
          <w:rFonts w:ascii="Times New Roman" w:eastAsia="Times New Roman" w:hAnsi="Times New Roman" w:cs="Times New Roman"/>
          <w:sz w:val="22"/>
          <w:szCs w:val="22"/>
        </w:rPr>
        <w:t xml:space="preserve">upervisor del </w:t>
      </w:r>
      <w:r w:rsidR="00362A1F">
        <w:rPr>
          <w:rFonts w:ascii="Times New Roman" w:eastAsia="Times New Roman" w:hAnsi="Times New Roman" w:cs="Times New Roman"/>
          <w:sz w:val="22"/>
          <w:szCs w:val="22"/>
        </w:rPr>
        <w:t>c</w:t>
      </w:r>
      <w:r w:rsidRPr="000E178A">
        <w:rPr>
          <w:rFonts w:ascii="Times New Roman" w:eastAsia="Times New Roman" w:hAnsi="Times New Roman" w:cs="Times New Roman"/>
          <w:sz w:val="22"/>
          <w:szCs w:val="22"/>
        </w:rPr>
        <w:t>ircuito 09.</w:t>
      </w:r>
    </w:p>
    <w:p w:rsidR="00DF2EBF" w:rsidRPr="00DF2EBF" w:rsidRDefault="00DF2EBF" w:rsidP="0029239E">
      <w:pPr>
        <w:spacing w:after="0" w:line="240" w:lineRule="auto"/>
        <w:jc w:val="both"/>
        <w:rPr>
          <w:rFonts w:ascii="Times New Roman" w:eastAsia="Batang" w:hAnsi="Times New Roman" w:cs="Times New Roman"/>
          <w:sz w:val="22"/>
          <w:szCs w:val="22"/>
          <w:lang w:val="es-CR"/>
        </w:rPr>
      </w:pPr>
    </w:p>
    <w:p w:rsidR="00DF2EBF" w:rsidRPr="00DF2EBF" w:rsidRDefault="00DF2EBF" w:rsidP="0029239E">
      <w:pPr>
        <w:spacing w:after="0" w:line="240" w:lineRule="auto"/>
        <w:jc w:val="both"/>
        <w:rPr>
          <w:rFonts w:ascii="Times New Roman" w:eastAsia="Batang" w:hAnsi="Times New Roman" w:cs="Times New Roman"/>
          <w:b/>
          <w:sz w:val="22"/>
          <w:szCs w:val="22"/>
          <w:lang w:val="es-CR"/>
        </w:rPr>
      </w:pPr>
      <w:r w:rsidRPr="00DF2EBF">
        <w:rPr>
          <w:rFonts w:ascii="Times New Roman" w:eastAsia="Batang" w:hAnsi="Times New Roman" w:cs="Times New Roman"/>
          <w:sz w:val="22"/>
          <w:szCs w:val="22"/>
          <w:lang w:val="es-CR"/>
        </w:rPr>
        <w:lastRenderedPageBreak/>
        <w:t>Por otra parte, se recibió información suficiente por parte de</w:t>
      </w:r>
      <w:r w:rsidR="009C1AB5">
        <w:rPr>
          <w:rFonts w:ascii="Times New Roman" w:eastAsia="Batang" w:hAnsi="Times New Roman" w:cs="Times New Roman"/>
          <w:sz w:val="22"/>
          <w:szCs w:val="22"/>
          <w:lang w:val="es-CR"/>
        </w:rPr>
        <w:t>l</w:t>
      </w:r>
      <w:r w:rsidRPr="00DF2EBF">
        <w:rPr>
          <w:rFonts w:ascii="Times New Roman" w:eastAsia="Batang" w:hAnsi="Times New Roman" w:cs="Times New Roman"/>
          <w:sz w:val="22"/>
          <w:szCs w:val="22"/>
          <w:lang w:val="es-CR"/>
        </w:rPr>
        <w:t xml:space="preserve"> ente auditado que permitió corroborar el cumplimiento satisfactorio de las  recomendaciones</w:t>
      </w:r>
      <w:r w:rsidRPr="00DF2EBF">
        <w:rPr>
          <w:rFonts w:ascii="Times New Roman" w:eastAsia="Batang" w:hAnsi="Times New Roman" w:cs="Times New Roman"/>
          <w:b/>
          <w:sz w:val="22"/>
          <w:szCs w:val="22"/>
          <w:lang w:val="es-CR"/>
        </w:rPr>
        <w:t xml:space="preserve">. </w:t>
      </w:r>
    </w:p>
    <w:p w:rsidR="009B5210" w:rsidRDefault="009B5210" w:rsidP="0029239E">
      <w:pPr>
        <w:spacing w:after="0" w:line="240" w:lineRule="auto"/>
        <w:jc w:val="both"/>
        <w:rPr>
          <w:rFonts w:ascii="Times New Roman" w:hAnsi="Times New Roman"/>
          <w:b/>
          <w:sz w:val="22"/>
          <w:szCs w:val="22"/>
        </w:rPr>
      </w:pPr>
    </w:p>
    <w:p w:rsidR="001D54BC" w:rsidRDefault="001D54BC" w:rsidP="0029239E">
      <w:pPr>
        <w:spacing w:after="0" w:line="240" w:lineRule="auto"/>
        <w:jc w:val="both"/>
        <w:rPr>
          <w:rFonts w:ascii="Times New Roman" w:hAnsi="Times New Roman"/>
          <w:b/>
          <w:sz w:val="22"/>
          <w:szCs w:val="22"/>
        </w:rPr>
      </w:pPr>
    </w:p>
    <w:p w:rsidR="009C3BC2" w:rsidRDefault="009C3BC2" w:rsidP="0029239E">
      <w:pPr>
        <w:spacing w:after="0" w:line="240" w:lineRule="auto"/>
        <w:jc w:val="both"/>
        <w:rPr>
          <w:rFonts w:ascii="Times New Roman" w:hAnsi="Times New Roman"/>
          <w:b/>
          <w:sz w:val="22"/>
          <w:szCs w:val="22"/>
        </w:rPr>
      </w:pPr>
    </w:p>
    <w:p w:rsidR="000E178A" w:rsidRDefault="000E178A" w:rsidP="0029239E">
      <w:pPr>
        <w:spacing w:after="0" w:line="240" w:lineRule="auto"/>
        <w:jc w:val="both"/>
        <w:rPr>
          <w:rFonts w:ascii="Times New Roman" w:hAnsi="Times New Roman"/>
          <w:b/>
          <w:sz w:val="22"/>
          <w:szCs w:val="22"/>
        </w:rPr>
      </w:pPr>
    </w:p>
    <w:p w:rsidR="000E178A" w:rsidRDefault="000E178A" w:rsidP="0029239E">
      <w:pPr>
        <w:spacing w:after="0" w:line="240" w:lineRule="auto"/>
        <w:jc w:val="both"/>
        <w:rPr>
          <w:rFonts w:ascii="Times New Roman" w:hAnsi="Times New Roman"/>
          <w:b/>
          <w:sz w:val="22"/>
          <w:szCs w:val="22"/>
        </w:rPr>
      </w:pPr>
    </w:p>
    <w:p w:rsidR="00787556" w:rsidRPr="00787556" w:rsidRDefault="00787556" w:rsidP="0029239E">
      <w:pPr>
        <w:spacing w:after="0" w:line="240" w:lineRule="auto"/>
        <w:jc w:val="both"/>
        <w:rPr>
          <w:rFonts w:ascii="Times New Roman" w:hAnsi="Times New Roman"/>
          <w:b/>
          <w:sz w:val="22"/>
          <w:szCs w:val="22"/>
        </w:rPr>
      </w:pPr>
      <w:r w:rsidRPr="00787556">
        <w:rPr>
          <w:rFonts w:ascii="Times New Roman" w:hAnsi="Times New Roman"/>
          <w:b/>
          <w:sz w:val="22"/>
          <w:szCs w:val="22"/>
        </w:rPr>
        <w:t>Licda. Sandra Pacheco Carmona</w:t>
      </w:r>
      <w:r w:rsidRPr="00787556">
        <w:rPr>
          <w:rFonts w:ascii="Times New Roman" w:hAnsi="Times New Roman"/>
          <w:b/>
          <w:sz w:val="22"/>
          <w:szCs w:val="22"/>
        </w:rPr>
        <w:tab/>
        <w:t xml:space="preserve">       </w:t>
      </w:r>
      <w:r>
        <w:rPr>
          <w:rFonts w:ascii="Times New Roman" w:hAnsi="Times New Roman"/>
          <w:b/>
          <w:sz w:val="22"/>
          <w:szCs w:val="22"/>
        </w:rPr>
        <w:tab/>
      </w:r>
      <w:r>
        <w:rPr>
          <w:rFonts w:ascii="Times New Roman" w:hAnsi="Times New Roman"/>
          <w:b/>
          <w:sz w:val="22"/>
          <w:szCs w:val="22"/>
        </w:rPr>
        <w:tab/>
      </w:r>
      <w:r w:rsidRPr="00787556">
        <w:rPr>
          <w:rFonts w:ascii="Times New Roman" w:hAnsi="Times New Roman"/>
          <w:b/>
          <w:sz w:val="22"/>
          <w:szCs w:val="22"/>
        </w:rPr>
        <w:t xml:space="preserve">Licda. Alba Camacho </w:t>
      </w:r>
      <w:r w:rsidR="00D02DA3">
        <w:rPr>
          <w:rFonts w:ascii="Times New Roman" w:hAnsi="Times New Roman"/>
          <w:b/>
          <w:sz w:val="22"/>
          <w:szCs w:val="22"/>
        </w:rPr>
        <w:t>d</w:t>
      </w:r>
      <w:r w:rsidRPr="00787556">
        <w:rPr>
          <w:rFonts w:ascii="Times New Roman" w:hAnsi="Times New Roman"/>
          <w:b/>
          <w:sz w:val="22"/>
          <w:szCs w:val="22"/>
        </w:rPr>
        <w:t>e la O</w:t>
      </w:r>
      <w:r w:rsidRPr="00787556">
        <w:rPr>
          <w:rFonts w:ascii="Times New Roman" w:hAnsi="Times New Roman"/>
          <w:b/>
          <w:sz w:val="22"/>
          <w:szCs w:val="22"/>
        </w:rPr>
        <w:tab/>
      </w:r>
    </w:p>
    <w:p w:rsidR="00F6001C" w:rsidRDefault="00787556" w:rsidP="0029239E">
      <w:pPr>
        <w:spacing w:after="0" w:line="240" w:lineRule="auto"/>
        <w:jc w:val="both"/>
        <w:rPr>
          <w:rFonts w:ascii="Times New Roman" w:hAnsi="Times New Roman"/>
          <w:b/>
          <w:sz w:val="22"/>
          <w:szCs w:val="22"/>
        </w:rPr>
      </w:pPr>
      <w:r w:rsidRPr="00787556">
        <w:rPr>
          <w:rFonts w:ascii="Times New Roman" w:hAnsi="Times New Roman"/>
          <w:b/>
          <w:sz w:val="22"/>
          <w:szCs w:val="22"/>
        </w:rPr>
        <w:t xml:space="preserve">Auditora Encargada                          </w:t>
      </w:r>
      <w:r>
        <w:rPr>
          <w:rFonts w:ascii="Times New Roman" w:hAnsi="Times New Roman"/>
          <w:b/>
          <w:sz w:val="22"/>
          <w:szCs w:val="22"/>
        </w:rPr>
        <w:tab/>
      </w:r>
      <w:r>
        <w:rPr>
          <w:rFonts w:ascii="Times New Roman" w:hAnsi="Times New Roman"/>
          <w:b/>
          <w:sz w:val="22"/>
          <w:szCs w:val="22"/>
        </w:rPr>
        <w:tab/>
      </w:r>
      <w:r>
        <w:rPr>
          <w:rFonts w:ascii="Times New Roman" w:hAnsi="Times New Roman"/>
          <w:b/>
          <w:sz w:val="22"/>
          <w:szCs w:val="22"/>
        </w:rPr>
        <w:tab/>
      </w:r>
      <w:r w:rsidRPr="00787556">
        <w:rPr>
          <w:rFonts w:ascii="Times New Roman" w:hAnsi="Times New Roman"/>
          <w:b/>
          <w:sz w:val="22"/>
          <w:szCs w:val="22"/>
        </w:rPr>
        <w:t xml:space="preserve"> Jefe Departamento</w:t>
      </w:r>
    </w:p>
    <w:p w:rsidR="00787556" w:rsidRPr="00787556" w:rsidRDefault="00787556" w:rsidP="0029239E">
      <w:pPr>
        <w:spacing w:after="0" w:line="240" w:lineRule="auto"/>
        <w:jc w:val="both"/>
        <w:rPr>
          <w:rFonts w:ascii="Times New Roman" w:hAnsi="Times New Roman"/>
          <w:b/>
          <w:sz w:val="22"/>
          <w:szCs w:val="22"/>
        </w:rPr>
      </w:pPr>
      <w:r w:rsidRPr="00787556">
        <w:rPr>
          <w:rFonts w:ascii="Times New Roman" w:hAnsi="Times New Roman"/>
          <w:b/>
          <w:sz w:val="22"/>
          <w:szCs w:val="22"/>
        </w:rPr>
        <w:t xml:space="preserve">                                                       </w:t>
      </w:r>
      <w:r>
        <w:rPr>
          <w:rFonts w:ascii="Times New Roman" w:hAnsi="Times New Roman"/>
          <w:b/>
          <w:sz w:val="22"/>
          <w:szCs w:val="22"/>
        </w:rPr>
        <w:tab/>
      </w:r>
      <w:r>
        <w:rPr>
          <w:rFonts w:ascii="Times New Roman" w:hAnsi="Times New Roman"/>
          <w:b/>
          <w:sz w:val="22"/>
          <w:szCs w:val="22"/>
        </w:rPr>
        <w:tab/>
      </w:r>
      <w:r>
        <w:rPr>
          <w:rFonts w:ascii="Times New Roman" w:hAnsi="Times New Roman"/>
          <w:b/>
          <w:sz w:val="22"/>
          <w:szCs w:val="22"/>
        </w:rPr>
        <w:tab/>
      </w:r>
      <w:r w:rsidRPr="00787556">
        <w:rPr>
          <w:rFonts w:ascii="Times New Roman" w:hAnsi="Times New Roman"/>
          <w:b/>
          <w:sz w:val="22"/>
          <w:szCs w:val="22"/>
        </w:rPr>
        <w:t xml:space="preserve"> Evaluación y Cumplimiento</w:t>
      </w:r>
    </w:p>
    <w:p w:rsidR="00787556" w:rsidRPr="00787556" w:rsidRDefault="00787556" w:rsidP="0029239E">
      <w:pPr>
        <w:spacing w:after="0" w:line="240" w:lineRule="auto"/>
        <w:jc w:val="both"/>
        <w:rPr>
          <w:rFonts w:ascii="Times New Roman" w:hAnsi="Times New Roman"/>
          <w:b/>
          <w:sz w:val="22"/>
          <w:szCs w:val="22"/>
        </w:rPr>
      </w:pPr>
    </w:p>
    <w:p w:rsidR="00F6001C" w:rsidRDefault="00F6001C" w:rsidP="0029239E">
      <w:pPr>
        <w:spacing w:after="0" w:line="240" w:lineRule="auto"/>
        <w:jc w:val="both"/>
        <w:rPr>
          <w:rFonts w:ascii="Times New Roman" w:hAnsi="Times New Roman"/>
          <w:b/>
          <w:sz w:val="22"/>
          <w:szCs w:val="22"/>
        </w:rPr>
      </w:pPr>
    </w:p>
    <w:p w:rsidR="009C3BC2" w:rsidRDefault="009C3BC2" w:rsidP="0029239E">
      <w:pPr>
        <w:spacing w:after="0" w:line="240" w:lineRule="auto"/>
        <w:jc w:val="both"/>
        <w:rPr>
          <w:rFonts w:ascii="Times New Roman" w:hAnsi="Times New Roman"/>
          <w:b/>
          <w:sz w:val="22"/>
          <w:szCs w:val="22"/>
        </w:rPr>
      </w:pPr>
    </w:p>
    <w:p w:rsidR="009C3BC2" w:rsidRDefault="009C3BC2" w:rsidP="0029239E">
      <w:pPr>
        <w:spacing w:after="0" w:line="240" w:lineRule="auto"/>
        <w:jc w:val="both"/>
        <w:rPr>
          <w:rFonts w:ascii="Times New Roman" w:hAnsi="Times New Roman"/>
          <w:b/>
          <w:sz w:val="22"/>
          <w:szCs w:val="22"/>
        </w:rPr>
      </w:pPr>
    </w:p>
    <w:p w:rsidR="009C3BC2" w:rsidRDefault="009C3BC2" w:rsidP="0029239E">
      <w:pPr>
        <w:spacing w:after="0" w:line="240" w:lineRule="auto"/>
        <w:jc w:val="both"/>
        <w:rPr>
          <w:rFonts w:ascii="Times New Roman" w:hAnsi="Times New Roman"/>
          <w:b/>
          <w:sz w:val="22"/>
          <w:szCs w:val="22"/>
        </w:rPr>
      </w:pPr>
    </w:p>
    <w:p w:rsidR="009C3BC2" w:rsidRDefault="009C3BC2" w:rsidP="0029239E">
      <w:pPr>
        <w:spacing w:after="0" w:line="240" w:lineRule="auto"/>
        <w:jc w:val="both"/>
        <w:rPr>
          <w:rFonts w:ascii="Times New Roman" w:hAnsi="Times New Roman"/>
          <w:b/>
          <w:sz w:val="22"/>
          <w:szCs w:val="22"/>
        </w:rPr>
      </w:pPr>
    </w:p>
    <w:p w:rsidR="00787556" w:rsidRPr="006D2737" w:rsidRDefault="00787556" w:rsidP="0029239E">
      <w:pPr>
        <w:spacing w:after="0" w:line="240" w:lineRule="auto"/>
        <w:jc w:val="both"/>
        <w:rPr>
          <w:rFonts w:ascii="Times New Roman" w:hAnsi="Times New Roman"/>
          <w:b/>
          <w:sz w:val="22"/>
          <w:szCs w:val="22"/>
          <w:lang w:val="en-US"/>
        </w:rPr>
      </w:pPr>
      <w:r w:rsidRPr="00787556">
        <w:rPr>
          <w:rFonts w:ascii="Times New Roman" w:hAnsi="Times New Roman"/>
          <w:b/>
          <w:sz w:val="22"/>
          <w:szCs w:val="22"/>
        </w:rPr>
        <w:t>MBA. Edier Navarro Esquivel</w:t>
      </w:r>
      <w:r w:rsidRPr="00787556">
        <w:rPr>
          <w:rFonts w:ascii="Times New Roman" w:hAnsi="Times New Roman"/>
          <w:b/>
          <w:sz w:val="22"/>
          <w:szCs w:val="22"/>
        </w:rPr>
        <w:tab/>
        <w:t xml:space="preserve">      </w:t>
      </w:r>
      <w:r>
        <w:rPr>
          <w:rFonts w:ascii="Times New Roman" w:hAnsi="Times New Roman"/>
          <w:b/>
          <w:sz w:val="22"/>
          <w:szCs w:val="22"/>
        </w:rPr>
        <w:tab/>
      </w:r>
      <w:r>
        <w:rPr>
          <w:rFonts w:ascii="Times New Roman" w:hAnsi="Times New Roman"/>
          <w:b/>
          <w:sz w:val="22"/>
          <w:szCs w:val="22"/>
        </w:rPr>
        <w:tab/>
      </w:r>
      <w:r w:rsidRPr="00787556">
        <w:rPr>
          <w:rFonts w:ascii="Times New Roman" w:hAnsi="Times New Roman"/>
          <w:b/>
          <w:sz w:val="22"/>
          <w:szCs w:val="22"/>
        </w:rPr>
        <w:t xml:space="preserve">Lic. </w:t>
      </w:r>
      <w:r w:rsidRPr="006D2737">
        <w:rPr>
          <w:rFonts w:ascii="Times New Roman" w:hAnsi="Times New Roman"/>
          <w:b/>
          <w:sz w:val="22"/>
          <w:szCs w:val="22"/>
          <w:lang w:val="en-US"/>
        </w:rPr>
        <w:t>Harry J. Maynard F.</w:t>
      </w:r>
    </w:p>
    <w:p w:rsidR="00F6001C" w:rsidRDefault="00787556" w:rsidP="0029239E">
      <w:pPr>
        <w:spacing w:after="0" w:line="240" w:lineRule="auto"/>
        <w:jc w:val="both"/>
        <w:rPr>
          <w:rFonts w:ascii="Times New Roman" w:hAnsi="Times New Roman"/>
          <w:b/>
          <w:sz w:val="22"/>
          <w:szCs w:val="22"/>
          <w:lang w:val="en-US"/>
        </w:rPr>
      </w:pPr>
      <w:r w:rsidRPr="006D2737">
        <w:rPr>
          <w:rFonts w:ascii="Times New Roman" w:hAnsi="Times New Roman"/>
          <w:b/>
          <w:sz w:val="22"/>
          <w:szCs w:val="22"/>
          <w:lang w:val="en-US"/>
        </w:rPr>
        <w:t>Subauditor Interno</w:t>
      </w:r>
      <w:r w:rsidRPr="006D2737">
        <w:rPr>
          <w:rFonts w:ascii="Times New Roman" w:hAnsi="Times New Roman"/>
          <w:b/>
          <w:sz w:val="22"/>
          <w:szCs w:val="22"/>
          <w:lang w:val="en-US"/>
        </w:rPr>
        <w:tab/>
      </w:r>
      <w:r w:rsidRPr="006D2737">
        <w:rPr>
          <w:rFonts w:ascii="Times New Roman" w:hAnsi="Times New Roman"/>
          <w:b/>
          <w:sz w:val="22"/>
          <w:szCs w:val="22"/>
          <w:lang w:val="en-US"/>
        </w:rPr>
        <w:tab/>
      </w:r>
      <w:r w:rsidRPr="006D2737">
        <w:rPr>
          <w:rFonts w:ascii="Times New Roman" w:hAnsi="Times New Roman"/>
          <w:b/>
          <w:sz w:val="22"/>
          <w:szCs w:val="22"/>
          <w:lang w:val="en-US"/>
        </w:rPr>
        <w:tab/>
        <w:t xml:space="preserve">       </w:t>
      </w:r>
      <w:r w:rsidRPr="006D2737">
        <w:rPr>
          <w:rFonts w:ascii="Times New Roman" w:hAnsi="Times New Roman"/>
          <w:b/>
          <w:sz w:val="22"/>
          <w:szCs w:val="22"/>
          <w:lang w:val="en-US"/>
        </w:rPr>
        <w:tab/>
      </w:r>
      <w:r w:rsidRPr="006D2737">
        <w:rPr>
          <w:rFonts w:ascii="Times New Roman" w:hAnsi="Times New Roman"/>
          <w:b/>
          <w:sz w:val="22"/>
          <w:szCs w:val="22"/>
          <w:lang w:val="en-US"/>
        </w:rPr>
        <w:tab/>
        <w:t>Auditor Interno</w:t>
      </w:r>
    </w:p>
    <w:p w:rsidR="00530658" w:rsidRDefault="00F6001C" w:rsidP="0029239E">
      <w:pPr>
        <w:spacing w:after="0" w:line="240" w:lineRule="auto"/>
        <w:ind w:left="5664" w:firstLine="708"/>
        <w:jc w:val="both"/>
        <w:rPr>
          <w:rFonts w:ascii="Times New Roman" w:hAnsi="Times New Roman"/>
          <w:b/>
          <w:sz w:val="22"/>
          <w:szCs w:val="22"/>
          <w:lang w:val="en-US"/>
        </w:rPr>
      </w:pPr>
      <w:r>
        <w:rPr>
          <w:rFonts w:ascii="Times New Roman" w:hAnsi="Times New Roman"/>
          <w:b/>
          <w:sz w:val="22"/>
          <w:szCs w:val="22"/>
          <w:lang w:val="en-US"/>
        </w:rPr>
        <w:t xml:space="preserve">                                </w:t>
      </w:r>
    </w:p>
    <w:p w:rsidR="005561CD" w:rsidRPr="009C3BC2" w:rsidRDefault="00F6001C" w:rsidP="0029239E">
      <w:pPr>
        <w:spacing w:after="0" w:line="240" w:lineRule="auto"/>
        <w:ind w:left="5664" w:firstLine="708"/>
        <w:jc w:val="right"/>
        <w:rPr>
          <w:rFonts w:ascii="Times New Roman" w:hAnsi="Times New Roman"/>
          <w:b/>
          <w:sz w:val="16"/>
          <w:szCs w:val="16"/>
        </w:rPr>
      </w:pPr>
      <w:r w:rsidRPr="0029239E">
        <w:rPr>
          <w:rFonts w:ascii="Times New Roman" w:hAnsi="Times New Roman"/>
          <w:b/>
          <w:sz w:val="22"/>
          <w:szCs w:val="22"/>
          <w:lang w:val="en-GB"/>
        </w:rPr>
        <w:t xml:space="preserve">   </w:t>
      </w:r>
      <w:r w:rsidR="009C1AB5" w:rsidRPr="009C3BC2">
        <w:rPr>
          <w:rFonts w:ascii="Times New Roman" w:hAnsi="Times New Roman"/>
          <w:b/>
          <w:sz w:val="16"/>
          <w:szCs w:val="16"/>
        </w:rPr>
        <w:t>Estudio 26-13</w:t>
      </w:r>
    </w:p>
    <w:sectPr w:rsidR="005561CD" w:rsidRPr="009C3BC2" w:rsidSect="00E97028">
      <w:headerReference w:type="default" r:id="rId8"/>
      <w:footerReference w:type="default" r:id="rId9"/>
      <w:headerReference w:type="first" r:id="rId10"/>
      <w:footerReference w:type="first" r:id="rId11"/>
      <w:pgSz w:w="12242" w:h="15842" w:code="1"/>
      <w:pgMar w:top="1418" w:right="1701" w:bottom="1418" w:left="1701" w:header="851" w:footer="794"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76FE" w:rsidRDefault="007376FE">
      <w:r>
        <w:separator/>
      </w:r>
    </w:p>
  </w:endnote>
  <w:endnote w:type="continuationSeparator" w:id="0">
    <w:p w:rsidR="007376FE" w:rsidRDefault="007376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altName w:val="Cambria"/>
    <w:panose1 w:val="02040503050406030204"/>
    <w:charset w:val="00"/>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0966" w:rsidRPr="00C9666E" w:rsidRDefault="00750966">
    <w:pPr>
      <w:pStyle w:val="Piedepgina"/>
      <w:rPr>
        <w:rFonts w:ascii="Times New Roman" w:hAnsi="Times New Roman"/>
        <w:b/>
        <w:color w:val="009200"/>
        <w:sz w:val="22"/>
        <w:szCs w:val="22"/>
        <w:lang w:val="es-MX"/>
      </w:rPr>
    </w:pPr>
    <w:r w:rsidRPr="00C9666E">
      <w:rPr>
        <w:rFonts w:ascii="Times New Roman" w:hAnsi="Times New Roman"/>
        <w:b/>
        <w:color w:val="009200"/>
        <w:sz w:val="22"/>
        <w:szCs w:val="22"/>
        <w:lang w:val="es-MX"/>
      </w:rPr>
      <w:t>AI-MEP</w:t>
    </w:r>
    <w:r w:rsidRPr="00C9666E">
      <w:rPr>
        <w:rFonts w:ascii="Times New Roman" w:hAnsi="Times New Roman"/>
        <w:b/>
        <w:color w:val="009200"/>
        <w:sz w:val="22"/>
        <w:szCs w:val="22"/>
        <w:lang w:val="es-MX"/>
      </w:rPr>
      <w:tab/>
    </w:r>
    <w:r w:rsidRPr="00C9666E">
      <w:rPr>
        <w:rFonts w:ascii="Times New Roman" w:hAnsi="Times New Roman"/>
        <w:b/>
        <w:color w:val="009200"/>
        <w:sz w:val="22"/>
        <w:szCs w:val="22"/>
        <w:lang w:val="es-MX"/>
      </w:rPr>
      <w:tab/>
      <w:t xml:space="preserve">PÁGINA </w:t>
    </w:r>
    <w:r w:rsidRPr="00C9666E">
      <w:rPr>
        <w:rFonts w:ascii="Times New Roman" w:hAnsi="Times New Roman"/>
        <w:b/>
        <w:color w:val="009200"/>
        <w:sz w:val="22"/>
        <w:szCs w:val="22"/>
        <w:lang w:val="es-MX"/>
      </w:rPr>
      <w:fldChar w:fldCharType="begin"/>
    </w:r>
    <w:r w:rsidRPr="00C9666E">
      <w:rPr>
        <w:rFonts w:ascii="Times New Roman" w:hAnsi="Times New Roman"/>
        <w:b/>
        <w:color w:val="009200"/>
        <w:sz w:val="22"/>
        <w:szCs w:val="22"/>
        <w:lang w:val="es-MX"/>
      </w:rPr>
      <w:instrText xml:space="preserve"> PAGE </w:instrText>
    </w:r>
    <w:r w:rsidRPr="00C9666E">
      <w:rPr>
        <w:rFonts w:ascii="Times New Roman" w:hAnsi="Times New Roman"/>
        <w:b/>
        <w:color w:val="009200"/>
        <w:sz w:val="22"/>
        <w:szCs w:val="22"/>
        <w:lang w:val="es-MX"/>
      </w:rPr>
      <w:fldChar w:fldCharType="separate"/>
    </w:r>
    <w:r w:rsidR="00BF0137">
      <w:rPr>
        <w:rFonts w:ascii="Times New Roman" w:hAnsi="Times New Roman"/>
        <w:b/>
        <w:noProof/>
        <w:color w:val="009200"/>
        <w:sz w:val="22"/>
        <w:szCs w:val="22"/>
        <w:lang w:val="es-MX"/>
      </w:rPr>
      <w:t>13</w:t>
    </w:r>
    <w:r w:rsidRPr="00C9666E">
      <w:rPr>
        <w:rFonts w:ascii="Times New Roman" w:hAnsi="Times New Roman"/>
        <w:b/>
        <w:color w:val="009200"/>
        <w:sz w:val="22"/>
        <w:szCs w:val="22"/>
        <w:lang w:val="es-MX"/>
      </w:rPr>
      <w:fldChar w:fldCharType="end"/>
    </w:r>
    <w:r w:rsidRPr="00C9666E">
      <w:rPr>
        <w:rFonts w:ascii="Times New Roman" w:hAnsi="Times New Roman"/>
        <w:b/>
        <w:color w:val="009200"/>
        <w:sz w:val="22"/>
        <w:szCs w:val="22"/>
        <w:lang w:val="es-MX"/>
      </w:rPr>
      <w:t xml:space="preserve"> DE </w:t>
    </w:r>
    <w:r w:rsidRPr="00C9666E">
      <w:rPr>
        <w:rFonts w:ascii="Times New Roman" w:hAnsi="Times New Roman"/>
        <w:b/>
        <w:color w:val="009200"/>
        <w:sz w:val="22"/>
        <w:szCs w:val="22"/>
        <w:lang w:val="es-MX"/>
      </w:rPr>
      <w:fldChar w:fldCharType="begin"/>
    </w:r>
    <w:r w:rsidRPr="00C9666E">
      <w:rPr>
        <w:rFonts w:ascii="Times New Roman" w:hAnsi="Times New Roman"/>
        <w:b/>
        <w:color w:val="009200"/>
        <w:sz w:val="22"/>
        <w:szCs w:val="22"/>
        <w:lang w:val="es-MX"/>
      </w:rPr>
      <w:instrText xml:space="preserve"> NUMPAGES </w:instrText>
    </w:r>
    <w:r w:rsidRPr="00C9666E">
      <w:rPr>
        <w:rFonts w:ascii="Times New Roman" w:hAnsi="Times New Roman"/>
        <w:b/>
        <w:color w:val="009200"/>
        <w:sz w:val="22"/>
        <w:szCs w:val="22"/>
        <w:lang w:val="es-MX"/>
      </w:rPr>
      <w:fldChar w:fldCharType="separate"/>
    </w:r>
    <w:r w:rsidR="00BF0137">
      <w:rPr>
        <w:rFonts w:ascii="Times New Roman" w:hAnsi="Times New Roman"/>
        <w:b/>
        <w:noProof/>
        <w:color w:val="009200"/>
        <w:sz w:val="22"/>
        <w:szCs w:val="22"/>
        <w:lang w:val="es-MX"/>
      </w:rPr>
      <w:t>15</w:t>
    </w:r>
    <w:r w:rsidRPr="00C9666E">
      <w:rPr>
        <w:rFonts w:ascii="Times New Roman" w:hAnsi="Times New Roman"/>
        <w:b/>
        <w:color w:val="009200"/>
        <w:sz w:val="22"/>
        <w:szCs w:val="22"/>
        <w:lang w:val="es-MX"/>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0966" w:rsidRPr="00030094" w:rsidRDefault="00750966" w:rsidP="0029239E">
    <w:pPr>
      <w:pStyle w:val="Piedepgina"/>
      <w:spacing w:after="0" w:line="240" w:lineRule="auto"/>
      <w:jc w:val="center"/>
      <w:rPr>
        <w:rFonts w:ascii="Times New Roman" w:hAnsi="Times New Roman"/>
        <w:b/>
        <w:sz w:val="18"/>
        <w:szCs w:val="18"/>
      </w:rPr>
    </w:pPr>
    <w:r w:rsidRPr="00030094">
      <w:rPr>
        <w:rFonts w:ascii="Times New Roman" w:hAnsi="Times New Roman"/>
        <w:b/>
        <w:sz w:val="18"/>
        <w:szCs w:val="18"/>
      </w:rPr>
      <w:t>Educar para una nueva ciudadanía</w:t>
    </w:r>
  </w:p>
  <w:p w:rsidR="00750966" w:rsidRPr="00030094" w:rsidRDefault="00750966" w:rsidP="0029239E">
    <w:pPr>
      <w:pStyle w:val="Encabezado"/>
      <w:pBdr>
        <w:top w:val="single" w:sz="4" w:space="1" w:color="auto"/>
      </w:pBdr>
      <w:tabs>
        <w:tab w:val="clear" w:pos="4252"/>
        <w:tab w:val="center" w:pos="3827"/>
      </w:tabs>
      <w:spacing w:after="0" w:line="240" w:lineRule="auto"/>
      <w:jc w:val="center"/>
      <w:rPr>
        <w:rFonts w:ascii="Times New Roman" w:hAnsi="Times New Roman"/>
        <w:sz w:val="18"/>
        <w:szCs w:val="18"/>
      </w:rPr>
    </w:pPr>
    <w:r w:rsidRPr="00030094">
      <w:rPr>
        <w:rFonts w:ascii="Times New Roman" w:hAnsi="Times New Roman"/>
        <w:sz w:val="18"/>
        <w:szCs w:val="18"/>
      </w:rPr>
      <w:t>Teléfonos: 2255-1725, 2223-2050 7° piso edificio Raventós, San José</w:t>
    </w:r>
  </w:p>
  <w:p w:rsidR="00750966" w:rsidRPr="005B35A8" w:rsidRDefault="00750966" w:rsidP="0029239E">
    <w:pPr>
      <w:pStyle w:val="Encabezado"/>
      <w:tabs>
        <w:tab w:val="clear" w:pos="4252"/>
        <w:tab w:val="center" w:pos="3827"/>
      </w:tabs>
      <w:spacing w:after="0" w:line="240" w:lineRule="auto"/>
      <w:jc w:val="center"/>
    </w:pPr>
    <w:r w:rsidRPr="00030094">
      <w:rPr>
        <w:rFonts w:ascii="Times New Roman" w:hAnsi="Times New Roman"/>
        <w:sz w:val="18"/>
        <w:szCs w:val="18"/>
        <w:lang w:val="it-IT"/>
      </w:rPr>
      <w:t xml:space="preserve">Fax: 2248-0920 Correo: </w:t>
    </w:r>
    <w:hyperlink r:id="rId1" w:history="1">
      <w:r w:rsidR="007B0554" w:rsidRPr="008A0E67">
        <w:rPr>
          <w:rStyle w:val="Hipervnculo"/>
          <w:rFonts w:ascii="Times New Roman" w:hAnsi="Times New Roman"/>
          <w:sz w:val="18"/>
          <w:szCs w:val="18"/>
          <w:lang w:val="it-IT"/>
        </w:rPr>
        <w:t>auditoria.notificaciones@mep.go.cr</w:t>
      </w:r>
    </w:hyperlink>
    <w:r w:rsidRPr="00030094">
      <w:rPr>
        <w:rFonts w:ascii="Times New Roman" w:hAnsi="Times New Roma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76FE" w:rsidRDefault="007376FE">
      <w:r>
        <w:separator/>
      </w:r>
    </w:p>
  </w:footnote>
  <w:footnote w:type="continuationSeparator" w:id="0">
    <w:p w:rsidR="007376FE" w:rsidRDefault="007376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0966" w:rsidRPr="00C9666E" w:rsidRDefault="00750966" w:rsidP="00C9666E">
    <w:pPr>
      <w:pStyle w:val="Encabezado"/>
      <w:pBdr>
        <w:bottom w:val="single" w:sz="4" w:space="0" w:color="auto"/>
      </w:pBdr>
      <w:tabs>
        <w:tab w:val="left" w:pos="5954"/>
      </w:tabs>
      <w:rPr>
        <w:rFonts w:ascii="Times New Roman" w:hAnsi="Times New Roman"/>
        <w:color w:val="009200"/>
      </w:rPr>
    </w:pPr>
    <w:r w:rsidRPr="00C9666E">
      <w:rPr>
        <w:rFonts w:ascii="Times New Roman" w:hAnsi="Times New Roman"/>
        <w:b/>
        <w:color w:val="009200"/>
        <w:sz w:val="22"/>
        <w:szCs w:val="22"/>
      </w:rPr>
      <w:t xml:space="preserve">INFORME </w:t>
    </w:r>
    <w:r w:rsidR="00963930">
      <w:rPr>
        <w:rFonts w:ascii="Times New Roman" w:hAnsi="Times New Roman"/>
        <w:b/>
        <w:color w:val="009200"/>
        <w:sz w:val="22"/>
        <w:szCs w:val="22"/>
      </w:rPr>
      <w:t>47</w:t>
    </w:r>
    <w:r w:rsidRPr="00C9666E">
      <w:rPr>
        <w:rFonts w:ascii="Times New Roman" w:hAnsi="Times New Roman"/>
        <w:b/>
        <w:color w:val="009200"/>
        <w:sz w:val="22"/>
        <w:szCs w:val="22"/>
      </w:rPr>
      <w:t>-1</w:t>
    </w:r>
    <w:r w:rsidR="003B7405" w:rsidRPr="00C9666E">
      <w:rPr>
        <w:rFonts w:ascii="Times New Roman" w:hAnsi="Times New Roman"/>
        <w:b/>
        <w:color w:val="009200"/>
        <w:sz w:val="22"/>
        <w:szCs w:val="22"/>
      </w:rPr>
      <w:t>7</w:t>
    </w:r>
    <w:r w:rsidRPr="00C9666E">
      <w:rPr>
        <w:rFonts w:ascii="Times New Roman" w:hAnsi="Times New Roman"/>
        <w:b/>
        <w:color w:val="009200"/>
        <w:sz w:val="22"/>
        <w:szCs w:val="22"/>
      </w:rPr>
      <w:t xml:space="preserve">  </w:t>
    </w:r>
    <w:r w:rsidR="00C9666E" w:rsidRPr="00C9666E">
      <w:rPr>
        <w:rFonts w:ascii="Times New Roman" w:hAnsi="Times New Roman"/>
        <w:b/>
        <w:color w:val="009200"/>
        <w:sz w:val="22"/>
        <w:szCs w:val="22"/>
      </w:rPr>
      <w:t xml:space="preserve">SEGUIMIENTO INFORME 55-15 </w:t>
    </w:r>
    <w:r w:rsidR="00312794" w:rsidRPr="00C9666E">
      <w:rPr>
        <w:rFonts w:ascii="Times New Roman" w:hAnsi="Times New Roman"/>
        <w:b/>
        <w:color w:val="009200"/>
        <w:sz w:val="22"/>
        <w:szCs w:val="22"/>
      </w:rPr>
      <w:t xml:space="preserve">CTP </w:t>
    </w:r>
    <w:r w:rsidR="00C9666E" w:rsidRPr="00C9666E">
      <w:rPr>
        <w:rFonts w:ascii="Times New Roman" w:hAnsi="Times New Roman"/>
        <w:b/>
        <w:color w:val="009200"/>
        <w:sz w:val="22"/>
        <w:szCs w:val="22"/>
      </w:rPr>
      <w:t>SAN MATEO</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bottom w:val="single" w:sz="8" w:space="0" w:color="000080"/>
      </w:tblBorders>
      <w:tblLook w:val="01E0" w:firstRow="1" w:lastRow="1" w:firstColumn="1" w:lastColumn="1" w:noHBand="0" w:noVBand="0"/>
    </w:tblPr>
    <w:tblGrid>
      <w:gridCol w:w="2258"/>
      <w:gridCol w:w="4172"/>
      <w:gridCol w:w="2410"/>
    </w:tblGrid>
    <w:tr w:rsidR="00750966" w:rsidRPr="00AD44F0">
      <w:tc>
        <w:tcPr>
          <w:tcW w:w="2262" w:type="dxa"/>
        </w:tcPr>
        <w:p w:rsidR="00750966" w:rsidRPr="00AD44F0" w:rsidRDefault="00750966" w:rsidP="00030094">
          <w:pPr>
            <w:pStyle w:val="Puesto"/>
            <w:rPr>
              <w:rFonts w:cs="Tahoma"/>
              <w:color w:val="000080"/>
              <w:sz w:val="32"/>
            </w:rPr>
          </w:pPr>
          <w:r>
            <w:rPr>
              <w:b/>
              <w:noProof/>
              <w:color w:val="008000"/>
              <w:sz w:val="28"/>
              <w:szCs w:val="28"/>
              <w:lang w:val="es-CR" w:eastAsia="es-CR"/>
            </w:rPr>
            <w:drawing>
              <wp:inline distT="0" distB="0" distL="0" distR="0" wp14:anchorId="610E8C51" wp14:editId="0629EAF4">
                <wp:extent cx="1261943" cy="995362"/>
                <wp:effectExtent l="0" t="0" r="0" b="0"/>
                <wp:docPr id="13" name="Imagen 13" descr="Mepit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epito logo"/>
                        <pic:cNvPicPr>
                          <a:picLocks noChangeAspect="1" noChangeArrowheads="1"/>
                        </pic:cNvPicPr>
                      </pic:nvPicPr>
                      <pic:blipFill>
                        <a:blip r:embed="rId1"/>
                        <a:srcRect/>
                        <a:stretch>
                          <a:fillRect/>
                        </a:stretch>
                      </pic:blipFill>
                      <pic:spPr bwMode="auto">
                        <a:xfrm>
                          <a:off x="0" y="0"/>
                          <a:ext cx="1288945" cy="1016660"/>
                        </a:xfrm>
                        <a:prstGeom prst="rect">
                          <a:avLst/>
                        </a:prstGeom>
                        <a:noFill/>
                        <a:ln w="9525">
                          <a:noFill/>
                          <a:miter lim="800000"/>
                          <a:headEnd/>
                          <a:tailEnd/>
                        </a:ln>
                      </pic:spPr>
                    </pic:pic>
                  </a:graphicData>
                </a:graphic>
              </wp:inline>
            </w:drawing>
          </w:r>
        </w:p>
      </w:tc>
      <w:tc>
        <w:tcPr>
          <w:tcW w:w="4344" w:type="dxa"/>
        </w:tcPr>
        <w:p w:rsidR="00750966" w:rsidRDefault="00750966">
          <w:pPr>
            <w:pStyle w:val="Ttulo3"/>
            <w:spacing w:before="0"/>
            <w:jc w:val="center"/>
            <w:rPr>
              <w:rFonts w:ascii="Times New Roman" w:hAnsi="Times New Roman" w:cs="Times New Roman"/>
              <w:bCs/>
              <w:color w:val="0033CC"/>
              <w:sz w:val="28"/>
              <w:szCs w:val="28"/>
            </w:rPr>
          </w:pPr>
        </w:p>
        <w:p w:rsidR="00D02DA3" w:rsidRPr="00D02DA3" w:rsidRDefault="00750966" w:rsidP="00D02DA3">
          <w:pPr>
            <w:pStyle w:val="Ttulo3"/>
            <w:jc w:val="center"/>
            <w:rPr>
              <w:rFonts w:ascii="Times New Roman" w:hAnsi="Times New Roman" w:cs="Times New Roman"/>
              <w:b/>
              <w:color w:val="009200"/>
            </w:rPr>
          </w:pPr>
          <w:r w:rsidRPr="00F44E0B">
            <w:rPr>
              <w:rFonts w:ascii="Times New Roman" w:hAnsi="Times New Roman" w:cs="Times New Roman"/>
              <w:b/>
              <w:color w:val="0033CC"/>
              <w:sz w:val="28"/>
              <w:szCs w:val="28"/>
            </w:rPr>
            <w:t>AUDITORÍA INTERNA</w:t>
          </w:r>
          <w:r w:rsidR="00D02DA3">
            <w:t xml:space="preserve"> </w:t>
          </w:r>
          <w:r w:rsidR="00D02DA3" w:rsidRPr="00D02DA3">
            <w:rPr>
              <w:rFonts w:ascii="Times New Roman" w:hAnsi="Times New Roman" w:cs="Times New Roman"/>
              <w:b/>
              <w:color w:val="009200"/>
            </w:rPr>
            <w:t xml:space="preserve">INFORME </w:t>
          </w:r>
          <w:r w:rsidR="00963930">
            <w:rPr>
              <w:rFonts w:ascii="Times New Roman" w:hAnsi="Times New Roman" w:cs="Times New Roman"/>
              <w:b/>
              <w:color w:val="009200"/>
            </w:rPr>
            <w:t>47</w:t>
          </w:r>
          <w:r w:rsidR="00D02DA3" w:rsidRPr="00D02DA3">
            <w:rPr>
              <w:rFonts w:ascii="Times New Roman" w:hAnsi="Times New Roman" w:cs="Times New Roman"/>
              <w:b/>
              <w:color w:val="009200"/>
            </w:rPr>
            <w:t>-17</w:t>
          </w:r>
        </w:p>
        <w:p w:rsidR="00D02DA3" w:rsidRPr="00D02DA3" w:rsidRDefault="00D02DA3" w:rsidP="00D02DA3">
          <w:pPr>
            <w:pStyle w:val="Ttulo3"/>
            <w:jc w:val="center"/>
            <w:rPr>
              <w:rFonts w:ascii="Times New Roman" w:hAnsi="Times New Roman" w:cs="Times New Roman"/>
              <w:b/>
              <w:color w:val="009200"/>
            </w:rPr>
          </w:pPr>
          <w:r w:rsidRPr="00D02DA3">
            <w:rPr>
              <w:rFonts w:ascii="Times New Roman" w:hAnsi="Times New Roman" w:cs="Times New Roman"/>
              <w:b/>
              <w:color w:val="009200"/>
            </w:rPr>
            <w:t xml:space="preserve">SEGUIMIENTO </w:t>
          </w:r>
        </w:p>
        <w:p w:rsidR="00D02DA3" w:rsidRPr="00D02DA3" w:rsidRDefault="00D02DA3" w:rsidP="00D02DA3">
          <w:pPr>
            <w:pStyle w:val="Ttulo3"/>
            <w:jc w:val="center"/>
            <w:rPr>
              <w:rFonts w:ascii="Times New Roman" w:hAnsi="Times New Roman" w:cs="Times New Roman"/>
              <w:b/>
              <w:color w:val="009200"/>
            </w:rPr>
          </w:pPr>
          <w:r w:rsidRPr="00D02DA3">
            <w:rPr>
              <w:rFonts w:ascii="Times New Roman" w:hAnsi="Times New Roman" w:cs="Times New Roman"/>
              <w:b/>
              <w:color w:val="009200"/>
            </w:rPr>
            <w:t xml:space="preserve">INFORME 55-15 </w:t>
          </w:r>
        </w:p>
        <w:p w:rsidR="00750966" w:rsidRPr="0081797A" w:rsidRDefault="00D02DA3" w:rsidP="00D02DA3">
          <w:pPr>
            <w:pStyle w:val="Ttulo3"/>
            <w:spacing w:before="0"/>
            <w:jc w:val="center"/>
            <w:rPr>
              <w:bCs/>
              <w:color w:val="008000"/>
            </w:rPr>
          </w:pPr>
          <w:r w:rsidRPr="00D02DA3">
            <w:rPr>
              <w:rFonts w:ascii="Times New Roman" w:hAnsi="Times New Roman" w:cs="Times New Roman"/>
              <w:b/>
              <w:color w:val="009200"/>
            </w:rPr>
            <w:t>CTP SAN MATEO</w:t>
          </w:r>
        </w:p>
      </w:tc>
      <w:tc>
        <w:tcPr>
          <w:tcW w:w="2450" w:type="dxa"/>
        </w:tcPr>
        <w:p w:rsidR="00750966" w:rsidRPr="00AD44F0" w:rsidRDefault="00750966">
          <w:pPr>
            <w:pStyle w:val="Ttulo3"/>
            <w:rPr>
              <w:rFonts w:cs="Tahoma"/>
              <w:color w:val="000080"/>
            </w:rPr>
          </w:pPr>
          <w:r>
            <w:rPr>
              <w:noProof/>
              <w:lang w:val="es-CR" w:eastAsia="es-CR"/>
            </w:rPr>
            <w:drawing>
              <wp:inline distT="0" distB="0" distL="0" distR="0" wp14:anchorId="112738DB" wp14:editId="28BCF576">
                <wp:extent cx="1059815" cy="744665"/>
                <wp:effectExtent l="0" t="0" r="6985"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srcRect/>
                        <a:stretch>
                          <a:fillRect/>
                        </a:stretch>
                      </pic:blipFill>
                      <pic:spPr bwMode="auto">
                        <a:xfrm>
                          <a:off x="0" y="0"/>
                          <a:ext cx="1095699" cy="769878"/>
                        </a:xfrm>
                        <a:prstGeom prst="rect">
                          <a:avLst/>
                        </a:prstGeom>
                        <a:noFill/>
                        <a:ln w="9525">
                          <a:noFill/>
                          <a:miter lim="800000"/>
                          <a:headEnd/>
                          <a:tailEnd/>
                        </a:ln>
                      </pic:spPr>
                    </pic:pic>
                  </a:graphicData>
                </a:graphic>
              </wp:inline>
            </w:drawing>
          </w:r>
        </w:p>
      </w:tc>
    </w:tr>
  </w:tbl>
  <w:p w:rsidR="00750966" w:rsidRPr="005D331F" w:rsidRDefault="00750966" w:rsidP="00B3486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EB4C43CA"/>
    <w:lvl w:ilvl="0">
      <w:start w:val="1"/>
      <w:numFmt w:val="bullet"/>
      <w:pStyle w:val="Listaconvietas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9746FD20"/>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0EA45B0C"/>
    <w:multiLevelType w:val="multilevel"/>
    <w:tmpl w:val="4AC26512"/>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F5200E1"/>
    <w:multiLevelType w:val="hybridMultilevel"/>
    <w:tmpl w:val="BFC438E4"/>
    <w:lvl w:ilvl="0" w:tplc="140A0001">
      <w:start w:val="1"/>
      <w:numFmt w:val="bullet"/>
      <w:lvlText w:val=""/>
      <w:lvlJc w:val="left"/>
      <w:pPr>
        <w:ind w:left="773" w:hanging="360"/>
      </w:pPr>
      <w:rPr>
        <w:rFonts w:ascii="Symbol" w:hAnsi="Symbol" w:hint="default"/>
      </w:rPr>
    </w:lvl>
    <w:lvl w:ilvl="1" w:tplc="140A0003" w:tentative="1">
      <w:start w:val="1"/>
      <w:numFmt w:val="bullet"/>
      <w:lvlText w:val="o"/>
      <w:lvlJc w:val="left"/>
      <w:pPr>
        <w:ind w:left="1493" w:hanging="360"/>
      </w:pPr>
      <w:rPr>
        <w:rFonts w:ascii="Courier New" w:hAnsi="Courier New" w:cs="Courier New" w:hint="default"/>
      </w:rPr>
    </w:lvl>
    <w:lvl w:ilvl="2" w:tplc="140A0005" w:tentative="1">
      <w:start w:val="1"/>
      <w:numFmt w:val="bullet"/>
      <w:lvlText w:val=""/>
      <w:lvlJc w:val="left"/>
      <w:pPr>
        <w:ind w:left="2213" w:hanging="360"/>
      </w:pPr>
      <w:rPr>
        <w:rFonts w:ascii="Wingdings" w:hAnsi="Wingdings" w:hint="default"/>
      </w:rPr>
    </w:lvl>
    <w:lvl w:ilvl="3" w:tplc="140A0001" w:tentative="1">
      <w:start w:val="1"/>
      <w:numFmt w:val="bullet"/>
      <w:lvlText w:val=""/>
      <w:lvlJc w:val="left"/>
      <w:pPr>
        <w:ind w:left="2933" w:hanging="360"/>
      </w:pPr>
      <w:rPr>
        <w:rFonts w:ascii="Symbol" w:hAnsi="Symbol" w:hint="default"/>
      </w:rPr>
    </w:lvl>
    <w:lvl w:ilvl="4" w:tplc="140A0003" w:tentative="1">
      <w:start w:val="1"/>
      <w:numFmt w:val="bullet"/>
      <w:lvlText w:val="o"/>
      <w:lvlJc w:val="left"/>
      <w:pPr>
        <w:ind w:left="3653" w:hanging="360"/>
      </w:pPr>
      <w:rPr>
        <w:rFonts w:ascii="Courier New" w:hAnsi="Courier New" w:cs="Courier New" w:hint="default"/>
      </w:rPr>
    </w:lvl>
    <w:lvl w:ilvl="5" w:tplc="140A0005" w:tentative="1">
      <w:start w:val="1"/>
      <w:numFmt w:val="bullet"/>
      <w:lvlText w:val=""/>
      <w:lvlJc w:val="left"/>
      <w:pPr>
        <w:ind w:left="4373" w:hanging="360"/>
      </w:pPr>
      <w:rPr>
        <w:rFonts w:ascii="Wingdings" w:hAnsi="Wingdings" w:hint="default"/>
      </w:rPr>
    </w:lvl>
    <w:lvl w:ilvl="6" w:tplc="140A0001" w:tentative="1">
      <w:start w:val="1"/>
      <w:numFmt w:val="bullet"/>
      <w:lvlText w:val=""/>
      <w:lvlJc w:val="left"/>
      <w:pPr>
        <w:ind w:left="5093" w:hanging="360"/>
      </w:pPr>
      <w:rPr>
        <w:rFonts w:ascii="Symbol" w:hAnsi="Symbol" w:hint="default"/>
      </w:rPr>
    </w:lvl>
    <w:lvl w:ilvl="7" w:tplc="140A0003" w:tentative="1">
      <w:start w:val="1"/>
      <w:numFmt w:val="bullet"/>
      <w:lvlText w:val="o"/>
      <w:lvlJc w:val="left"/>
      <w:pPr>
        <w:ind w:left="5813" w:hanging="360"/>
      </w:pPr>
      <w:rPr>
        <w:rFonts w:ascii="Courier New" w:hAnsi="Courier New" w:cs="Courier New" w:hint="default"/>
      </w:rPr>
    </w:lvl>
    <w:lvl w:ilvl="8" w:tplc="140A0005" w:tentative="1">
      <w:start w:val="1"/>
      <w:numFmt w:val="bullet"/>
      <w:lvlText w:val=""/>
      <w:lvlJc w:val="left"/>
      <w:pPr>
        <w:ind w:left="6533" w:hanging="360"/>
      </w:pPr>
      <w:rPr>
        <w:rFonts w:ascii="Wingdings" w:hAnsi="Wingdings" w:hint="default"/>
      </w:rPr>
    </w:lvl>
  </w:abstractNum>
  <w:abstractNum w:abstractNumId="4" w15:restartNumberingAfterBreak="0">
    <w:nsid w:val="105A7C3C"/>
    <w:multiLevelType w:val="hybridMultilevel"/>
    <w:tmpl w:val="5C50DB98"/>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5" w15:restartNumberingAfterBreak="0">
    <w:nsid w:val="12852079"/>
    <w:multiLevelType w:val="hybridMultilevel"/>
    <w:tmpl w:val="DBA2805A"/>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6" w15:restartNumberingAfterBreak="0">
    <w:nsid w:val="1F205932"/>
    <w:multiLevelType w:val="hybridMultilevel"/>
    <w:tmpl w:val="2C90E918"/>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7" w15:restartNumberingAfterBreak="0">
    <w:nsid w:val="1F507FC2"/>
    <w:multiLevelType w:val="hybridMultilevel"/>
    <w:tmpl w:val="1862C366"/>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8" w15:restartNumberingAfterBreak="0">
    <w:nsid w:val="29AF5FEA"/>
    <w:multiLevelType w:val="hybridMultilevel"/>
    <w:tmpl w:val="D408C3A0"/>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9" w15:restartNumberingAfterBreak="0">
    <w:nsid w:val="2C6F5563"/>
    <w:multiLevelType w:val="hybridMultilevel"/>
    <w:tmpl w:val="E8D252AC"/>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0" w15:restartNumberingAfterBreak="0">
    <w:nsid w:val="42DC4730"/>
    <w:multiLevelType w:val="hybridMultilevel"/>
    <w:tmpl w:val="9EE2F3F6"/>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1" w15:restartNumberingAfterBreak="0">
    <w:nsid w:val="498822E0"/>
    <w:multiLevelType w:val="hybridMultilevel"/>
    <w:tmpl w:val="540CDC7A"/>
    <w:lvl w:ilvl="0" w:tplc="140A0001">
      <w:start w:val="1"/>
      <w:numFmt w:val="bullet"/>
      <w:lvlText w:val=""/>
      <w:lvlJc w:val="left"/>
      <w:pPr>
        <w:ind w:left="720" w:hanging="360"/>
      </w:pPr>
      <w:rPr>
        <w:rFonts w:ascii="Symbol" w:hAnsi="Symbol" w:hint="default"/>
      </w:rPr>
    </w:lvl>
    <w:lvl w:ilvl="1" w:tplc="140A0003">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2" w15:restartNumberingAfterBreak="0">
    <w:nsid w:val="500F0913"/>
    <w:multiLevelType w:val="hybridMultilevel"/>
    <w:tmpl w:val="612E8F02"/>
    <w:lvl w:ilvl="0" w:tplc="B7CED0E4">
      <w:numFmt w:val="bullet"/>
      <w:lvlText w:val="•"/>
      <w:lvlJc w:val="left"/>
      <w:pPr>
        <w:ind w:left="720" w:hanging="360"/>
      </w:pPr>
      <w:rPr>
        <w:rFonts w:ascii="Times New Roman" w:eastAsia="Times New Roman" w:hAnsi="Times New Roman" w:cs="Times New Roman" w:hint="default"/>
        <w:b/>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3" w15:restartNumberingAfterBreak="0">
    <w:nsid w:val="631D24F8"/>
    <w:multiLevelType w:val="hybridMultilevel"/>
    <w:tmpl w:val="F4A8853C"/>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4" w15:restartNumberingAfterBreak="0">
    <w:nsid w:val="6733634D"/>
    <w:multiLevelType w:val="hybridMultilevel"/>
    <w:tmpl w:val="7B4CA29E"/>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11"/>
  </w:num>
  <w:num w:numId="5">
    <w:abstractNumId w:val="12"/>
  </w:num>
  <w:num w:numId="6">
    <w:abstractNumId w:val="4"/>
  </w:num>
  <w:num w:numId="7">
    <w:abstractNumId w:val="7"/>
  </w:num>
  <w:num w:numId="8">
    <w:abstractNumId w:val="13"/>
  </w:num>
  <w:num w:numId="9">
    <w:abstractNumId w:val="6"/>
  </w:num>
  <w:num w:numId="10">
    <w:abstractNumId w:val="14"/>
  </w:num>
  <w:num w:numId="11">
    <w:abstractNumId w:val="5"/>
  </w:num>
  <w:num w:numId="12">
    <w:abstractNumId w:val="9"/>
  </w:num>
  <w:num w:numId="13">
    <w:abstractNumId w:val="3"/>
  </w:num>
  <w:num w:numId="14">
    <w:abstractNumId w:val="10"/>
  </w:num>
  <w:num w:numId="15">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embedSystemFonts/>
  <w:activeWritingStyle w:appName="MSWord" w:lang="es-CR" w:vendorID="64" w:dllVersion="131078" w:nlCheck="1" w:checkStyle="1"/>
  <w:activeWritingStyle w:appName="MSWord" w:lang="es-ES" w:vendorID="64" w:dllVersion="131078" w:nlCheck="1" w:checkStyle="1"/>
  <w:activeWritingStyle w:appName="MSWord" w:lang="es-ES_tradnl" w:vendorID="64" w:dllVersion="131078" w:nlCheck="1" w:checkStyle="1"/>
  <w:activeWritingStyle w:appName="MSWord" w:lang="es-MX" w:vendorID="64" w:dllVersion="131078" w:nlCheck="1" w:checkStyle="1"/>
  <w:activeWritingStyle w:appName="MSWord" w:lang="en-US" w:vendorID="64" w:dllVersion="131078" w:nlCheck="1" w:checkStyle="1"/>
  <w:activeWritingStyle w:appName="MSWord" w:lang="en-GB"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4CED"/>
    <w:rsid w:val="00000671"/>
    <w:rsid w:val="000015F4"/>
    <w:rsid w:val="0000252A"/>
    <w:rsid w:val="00002870"/>
    <w:rsid w:val="0000393B"/>
    <w:rsid w:val="0000494F"/>
    <w:rsid w:val="000059BD"/>
    <w:rsid w:val="00005D29"/>
    <w:rsid w:val="00005E36"/>
    <w:rsid w:val="0000649B"/>
    <w:rsid w:val="0000656C"/>
    <w:rsid w:val="00006E89"/>
    <w:rsid w:val="000072B6"/>
    <w:rsid w:val="00007337"/>
    <w:rsid w:val="00010EFE"/>
    <w:rsid w:val="00011508"/>
    <w:rsid w:val="00011BF3"/>
    <w:rsid w:val="00012691"/>
    <w:rsid w:val="000129CD"/>
    <w:rsid w:val="00012EB9"/>
    <w:rsid w:val="0001318B"/>
    <w:rsid w:val="00013465"/>
    <w:rsid w:val="0001440B"/>
    <w:rsid w:val="00014453"/>
    <w:rsid w:val="000147C2"/>
    <w:rsid w:val="000150E2"/>
    <w:rsid w:val="00015B77"/>
    <w:rsid w:val="00015CA6"/>
    <w:rsid w:val="00016C7B"/>
    <w:rsid w:val="000201A3"/>
    <w:rsid w:val="000211AD"/>
    <w:rsid w:val="00021267"/>
    <w:rsid w:val="0002160B"/>
    <w:rsid w:val="000217B4"/>
    <w:rsid w:val="00021D71"/>
    <w:rsid w:val="0002220E"/>
    <w:rsid w:val="000225B1"/>
    <w:rsid w:val="00022D2B"/>
    <w:rsid w:val="00023A84"/>
    <w:rsid w:val="00024029"/>
    <w:rsid w:val="000247E5"/>
    <w:rsid w:val="00025635"/>
    <w:rsid w:val="0002564C"/>
    <w:rsid w:val="0002609A"/>
    <w:rsid w:val="000262E4"/>
    <w:rsid w:val="00027099"/>
    <w:rsid w:val="00027259"/>
    <w:rsid w:val="00027568"/>
    <w:rsid w:val="0002788E"/>
    <w:rsid w:val="00027D7D"/>
    <w:rsid w:val="00030094"/>
    <w:rsid w:val="00030D18"/>
    <w:rsid w:val="00030FF2"/>
    <w:rsid w:val="0003199E"/>
    <w:rsid w:val="00031EB4"/>
    <w:rsid w:val="000320EA"/>
    <w:rsid w:val="000328DD"/>
    <w:rsid w:val="00032EF3"/>
    <w:rsid w:val="0003304E"/>
    <w:rsid w:val="00033D6A"/>
    <w:rsid w:val="000350B4"/>
    <w:rsid w:val="000351A7"/>
    <w:rsid w:val="000357B7"/>
    <w:rsid w:val="00036780"/>
    <w:rsid w:val="00036A83"/>
    <w:rsid w:val="00036B09"/>
    <w:rsid w:val="00037162"/>
    <w:rsid w:val="00037474"/>
    <w:rsid w:val="000375FE"/>
    <w:rsid w:val="00040732"/>
    <w:rsid w:val="0004105C"/>
    <w:rsid w:val="00041301"/>
    <w:rsid w:val="000413C7"/>
    <w:rsid w:val="00041FFF"/>
    <w:rsid w:val="00044836"/>
    <w:rsid w:val="00044E44"/>
    <w:rsid w:val="00045089"/>
    <w:rsid w:val="00045630"/>
    <w:rsid w:val="00046055"/>
    <w:rsid w:val="0004605D"/>
    <w:rsid w:val="000464A2"/>
    <w:rsid w:val="000465D7"/>
    <w:rsid w:val="00047DEE"/>
    <w:rsid w:val="000500AC"/>
    <w:rsid w:val="00050C86"/>
    <w:rsid w:val="00052323"/>
    <w:rsid w:val="00052730"/>
    <w:rsid w:val="0005342C"/>
    <w:rsid w:val="00053ABF"/>
    <w:rsid w:val="0005424F"/>
    <w:rsid w:val="0005509A"/>
    <w:rsid w:val="00055464"/>
    <w:rsid w:val="00055553"/>
    <w:rsid w:val="000556C9"/>
    <w:rsid w:val="00055E5B"/>
    <w:rsid w:val="00055EEB"/>
    <w:rsid w:val="00056F4B"/>
    <w:rsid w:val="00057C22"/>
    <w:rsid w:val="000604DE"/>
    <w:rsid w:val="00061E64"/>
    <w:rsid w:val="000622FE"/>
    <w:rsid w:val="000639E6"/>
    <w:rsid w:val="00063AD4"/>
    <w:rsid w:val="00063E75"/>
    <w:rsid w:val="0006413F"/>
    <w:rsid w:val="00064EBD"/>
    <w:rsid w:val="00065BC8"/>
    <w:rsid w:val="0006622C"/>
    <w:rsid w:val="00066510"/>
    <w:rsid w:val="00066542"/>
    <w:rsid w:val="00066616"/>
    <w:rsid w:val="00066909"/>
    <w:rsid w:val="00066CDF"/>
    <w:rsid w:val="00067614"/>
    <w:rsid w:val="00067E75"/>
    <w:rsid w:val="000701F6"/>
    <w:rsid w:val="0007087B"/>
    <w:rsid w:val="00070E2E"/>
    <w:rsid w:val="000711B7"/>
    <w:rsid w:val="0007186E"/>
    <w:rsid w:val="00071E2C"/>
    <w:rsid w:val="000727B4"/>
    <w:rsid w:val="00074EF5"/>
    <w:rsid w:val="00075641"/>
    <w:rsid w:val="00075979"/>
    <w:rsid w:val="000765B0"/>
    <w:rsid w:val="00076A1F"/>
    <w:rsid w:val="00077755"/>
    <w:rsid w:val="00077AE6"/>
    <w:rsid w:val="000800F0"/>
    <w:rsid w:val="00080680"/>
    <w:rsid w:val="00080701"/>
    <w:rsid w:val="0008070B"/>
    <w:rsid w:val="000808CA"/>
    <w:rsid w:val="000812CC"/>
    <w:rsid w:val="0008145B"/>
    <w:rsid w:val="00081ADC"/>
    <w:rsid w:val="00082475"/>
    <w:rsid w:val="00082874"/>
    <w:rsid w:val="00082BA6"/>
    <w:rsid w:val="0008336C"/>
    <w:rsid w:val="0008471F"/>
    <w:rsid w:val="00085A70"/>
    <w:rsid w:val="00085B0B"/>
    <w:rsid w:val="000869DD"/>
    <w:rsid w:val="00087053"/>
    <w:rsid w:val="00087096"/>
    <w:rsid w:val="000874B4"/>
    <w:rsid w:val="0008769B"/>
    <w:rsid w:val="00087B02"/>
    <w:rsid w:val="00087F34"/>
    <w:rsid w:val="000904C9"/>
    <w:rsid w:val="00090F37"/>
    <w:rsid w:val="00091610"/>
    <w:rsid w:val="00091D03"/>
    <w:rsid w:val="000933A5"/>
    <w:rsid w:val="00093E4D"/>
    <w:rsid w:val="000943A7"/>
    <w:rsid w:val="0009476B"/>
    <w:rsid w:val="00094B62"/>
    <w:rsid w:val="0009537C"/>
    <w:rsid w:val="000957C7"/>
    <w:rsid w:val="0009631B"/>
    <w:rsid w:val="00097B8A"/>
    <w:rsid w:val="000A0C29"/>
    <w:rsid w:val="000A26E6"/>
    <w:rsid w:val="000A2828"/>
    <w:rsid w:val="000A2886"/>
    <w:rsid w:val="000A4223"/>
    <w:rsid w:val="000A48E6"/>
    <w:rsid w:val="000A5EDD"/>
    <w:rsid w:val="000A60C4"/>
    <w:rsid w:val="000B08CB"/>
    <w:rsid w:val="000B176E"/>
    <w:rsid w:val="000B17FA"/>
    <w:rsid w:val="000B1A13"/>
    <w:rsid w:val="000B1FFC"/>
    <w:rsid w:val="000B2278"/>
    <w:rsid w:val="000B35E6"/>
    <w:rsid w:val="000B3924"/>
    <w:rsid w:val="000B3EEA"/>
    <w:rsid w:val="000B3F10"/>
    <w:rsid w:val="000B485C"/>
    <w:rsid w:val="000B4880"/>
    <w:rsid w:val="000B555A"/>
    <w:rsid w:val="000B70C0"/>
    <w:rsid w:val="000B734D"/>
    <w:rsid w:val="000B786E"/>
    <w:rsid w:val="000C106E"/>
    <w:rsid w:val="000C1BEA"/>
    <w:rsid w:val="000C2923"/>
    <w:rsid w:val="000C30FD"/>
    <w:rsid w:val="000C353E"/>
    <w:rsid w:val="000C4A4B"/>
    <w:rsid w:val="000C5886"/>
    <w:rsid w:val="000C5AAB"/>
    <w:rsid w:val="000C7591"/>
    <w:rsid w:val="000C7A90"/>
    <w:rsid w:val="000C7BD8"/>
    <w:rsid w:val="000D0063"/>
    <w:rsid w:val="000D072B"/>
    <w:rsid w:val="000D113D"/>
    <w:rsid w:val="000D11C5"/>
    <w:rsid w:val="000D1353"/>
    <w:rsid w:val="000D1B28"/>
    <w:rsid w:val="000D27C6"/>
    <w:rsid w:val="000D2D91"/>
    <w:rsid w:val="000D395C"/>
    <w:rsid w:val="000D3E78"/>
    <w:rsid w:val="000D4E14"/>
    <w:rsid w:val="000D5623"/>
    <w:rsid w:val="000D63CA"/>
    <w:rsid w:val="000D6712"/>
    <w:rsid w:val="000D7155"/>
    <w:rsid w:val="000D7535"/>
    <w:rsid w:val="000D7E68"/>
    <w:rsid w:val="000D7F08"/>
    <w:rsid w:val="000E0ED9"/>
    <w:rsid w:val="000E13AF"/>
    <w:rsid w:val="000E178A"/>
    <w:rsid w:val="000E2B35"/>
    <w:rsid w:val="000E2FC8"/>
    <w:rsid w:val="000E30B6"/>
    <w:rsid w:val="000E389D"/>
    <w:rsid w:val="000E3C27"/>
    <w:rsid w:val="000E4398"/>
    <w:rsid w:val="000E52EC"/>
    <w:rsid w:val="000E7820"/>
    <w:rsid w:val="000E7CF1"/>
    <w:rsid w:val="000E7D73"/>
    <w:rsid w:val="000F04C6"/>
    <w:rsid w:val="000F06B3"/>
    <w:rsid w:val="000F0AB7"/>
    <w:rsid w:val="000F1C87"/>
    <w:rsid w:val="000F1DD6"/>
    <w:rsid w:val="000F1E2E"/>
    <w:rsid w:val="000F2DF6"/>
    <w:rsid w:val="000F2DF8"/>
    <w:rsid w:val="000F3269"/>
    <w:rsid w:val="000F3AFC"/>
    <w:rsid w:val="000F44C6"/>
    <w:rsid w:val="000F5346"/>
    <w:rsid w:val="000F5432"/>
    <w:rsid w:val="000F563D"/>
    <w:rsid w:val="000F59F2"/>
    <w:rsid w:val="000F5EE2"/>
    <w:rsid w:val="000F682C"/>
    <w:rsid w:val="000F7821"/>
    <w:rsid w:val="000F7B79"/>
    <w:rsid w:val="000F7C49"/>
    <w:rsid w:val="001007C8"/>
    <w:rsid w:val="00100B38"/>
    <w:rsid w:val="001011CB"/>
    <w:rsid w:val="0010128D"/>
    <w:rsid w:val="00101BEA"/>
    <w:rsid w:val="00101EC4"/>
    <w:rsid w:val="00102623"/>
    <w:rsid w:val="00102A57"/>
    <w:rsid w:val="00103966"/>
    <w:rsid w:val="00104006"/>
    <w:rsid w:val="001048FD"/>
    <w:rsid w:val="00104B91"/>
    <w:rsid w:val="00104E0C"/>
    <w:rsid w:val="0010503A"/>
    <w:rsid w:val="00106035"/>
    <w:rsid w:val="00106252"/>
    <w:rsid w:val="00107892"/>
    <w:rsid w:val="00107B9E"/>
    <w:rsid w:val="00107BDC"/>
    <w:rsid w:val="00107CEB"/>
    <w:rsid w:val="001102CD"/>
    <w:rsid w:val="00110AC0"/>
    <w:rsid w:val="001111F6"/>
    <w:rsid w:val="0011262F"/>
    <w:rsid w:val="001129A1"/>
    <w:rsid w:val="00112A50"/>
    <w:rsid w:val="00113B55"/>
    <w:rsid w:val="00113E15"/>
    <w:rsid w:val="001141D3"/>
    <w:rsid w:val="00114E3C"/>
    <w:rsid w:val="00115C2F"/>
    <w:rsid w:val="00115EFA"/>
    <w:rsid w:val="0011624A"/>
    <w:rsid w:val="001176CB"/>
    <w:rsid w:val="00120362"/>
    <w:rsid w:val="0012067B"/>
    <w:rsid w:val="0012082E"/>
    <w:rsid w:val="00120C50"/>
    <w:rsid w:val="001215A1"/>
    <w:rsid w:val="00122494"/>
    <w:rsid w:val="00122D6D"/>
    <w:rsid w:val="00123824"/>
    <w:rsid w:val="0012392D"/>
    <w:rsid w:val="001253CA"/>
    <w:rsid w:val="00125FA5"/>
    <w:rsid w:val="0012606D"/>
    <w:rsid w:val="001260B6"/>
    <w:rsid w:val="0012663E"/>
    <w:rsid w:val="00126F1B"/>
    <w:rsid w:val="00126F50"/>
    <w:rsid w:val="00127008"/>
    <w:rsid w:val="0012752D"/>
    <w:rsid w:val="00127D47"/>
    <w:rsid w:val="00130273"/>
    <w:rsid w:val="001306B3"/>
    <w:rsid w:val="00131215"/>
    <w:rsid w:val="0013132D"/>
    <w:rsid w:val="001313A0"/>
    <w:rsid w:val="001317A4"/>
    <w:rsid w:val="001325AF"/>
    <w:rsid w:val="00132BE0"/>
    <w:rsid w:val="00132E3E"/>
    <w:rsid w:val="00132E58"/>
    <w:rsid w:val="00133A4F"/>
    <w:rsid w:val="00133C7E"/>
    <w:rsid w:val="00133FB0"/>
    <w:rsid w:val="00134E14"/>
    <w:rsid w:val="00134FCC"/>
    <w:rsid w:val="001355EF"/>
    <w:rsid w:val="0013629C"/>
    <w:rsid w:val="001368D8"/>
    <w:rsid w:val="00136C84"/>
    <w:rsid w:val="00136F24"/>
    <w:rsid w:val="00137291"/>
    <w:rsid w:val="001379B3"/>
    <w:rsid w:val="00137AAA"/>
    <w:rsid w:val="00140C9E"/>
    <w:rsid w:val="00143B7C"/>
    <w:rsid w:val="00144499"/>
    <w:rsid w:val="00144D04"/>
    <w:rsid w:val="001461D0"/>
    <w:rsid w:val="001464A8"/>
    <w:rsid w:val="00146805"/>
    <w:rsid w:val="00147852"/>
    <w:rsid w:val="00147AE3"/>
    <w:rsid w:val="00150052"/>
    <w:rsid w:val="00150093"/>
    <w:rsid w:val="001503BE"/>
    <w:rsid w:val="00151692"/>
    <w:rsid w:val="00152DBF"/>
    <w:rsid w:val="0015322A"/>
    <w:rsid w:val="001536A3"/>
    <w:rsid w:val="00153993"/>
    <w:rsid w:val="001543DC"/>
    <w:rsid w:val="001552A8"/>
    <w:rsid w:val="00156018"/>
    <w:rsid w:val="00156070"/>
    <w:rsid w:val="001565CD"/>
    <w:rsid w:val="00156645"/>
    <w:rsid w:val="001576F6"/>
    <w:rsid w:val="001577D4"/>
    <w:rsid w:val="00160307"/>
    <w:rsid w:val="001609E5"/>
    <w:rsid w:val="00160C12"/>
    <w:rsid w:val="00161211"/>
    <w:rsid w:val="00161C98"/>
    <w:rsid w:val="00161F39"/>
    <w:rsid w:val="001621DA"/>
    <w:rsid w:val="00162A7B"/>
    <w:rsid w:val="0016340E"/>
    <w:rsid w:val="0016358B"/>
    <w:rsid w:val="0016427B"/>
    <w:rsid w:val="001644A7"/>
    <w:rsid w:val="00165D19"/>
    <w:rsid w:val="0016737D"/>
    <w:rsid w:val="00167780"/>
    <w:rsid w:val="00167DA1"/>
    <w:rsid w:val="00170DF8"/>
    <w:rsid w:val="0017121D"/>
    <w:rsid w:val="001714D6"/>
    <w:rsid w:val="0017180C"/>
    <w:rsid w:val="0017243D"/>
    <w:rsid w:val="0017246B"/>
    <w:rsid w:val="00172526"/>
    <w:rsid w:val="001738A5"/>
    <w:rsid w:val="00173D1F"/>
    <w:rsid w:val="0017427C"/>
    <w:rsid w:val="00175174"/>
    <w:rsid w:val="001752DF"/>
    <w:rsid w:val="0017575D"/>
    <w:rsid w:val="00175B24"/>
    <w:rsid w:val="00176A47"/>
    <w:rsid w:val="00176FF8"/>
    <w:rsid w:val="001779B6"/>
    <w:rsid w:val="00180918"/>
    <w:rsid w:val="00181068"/>
    <w:rsid w:val="001812FD"/>
    <w:rsid w:val="00183092"/>
    <w:rsid w:val="00183611"/>
    <w:rsid w:val="001837A8"/>
    <w:rsid w:val="00183F26"/>
    <w:rsid w:val="00184F87"/>
    <w:rsid w:val="001852E3"/>
    <w:rsid w:val="0018541D"/>
    <w:rsid w:val="00186104"/>
    <w:rsid w:val="00186106"/>
    <w:rsid w:val="0018630C"/>
    <w:rsid w:val="00186463"/>
    <w:rsid w:val="00186471"/>
    <w:rsid w:val="00186A5C"/>
    <w:rsid w:val="001871FD"/>
    <w:rsid w:val="001878D8"/>
    <w:rsid w:val="00187F5F"/>
    <w:rsid w:val="001906AD"/>
    <w:rsid w:val="00190FB4"/>
    <w:rsid w:val="00191129"/>
    <w:rsid w:val="0019133B"/>
    <w:rsid w:val="001915E0"/>
    <w:rsid w:val="0019204D"/>
    <w:rsid w:val="00192201"/>
    <w:rsid w:val="001924BA"/>
    <w:rsid w:val="001931BD"/>
    <w:rsid w:val="001931FF"/>
    <w:rsid w:val="00193378"/>
    <w:rsid w:val="00193E0F"/>
    <w:rsid w:val="001945E4"/>
    <w:rsid w:val="00194B68"/>
    <w:rsid w:val="001952FE"/>
    <w:rsid w:val="00195811"/>
    <w:rsid w:val="00195825"/>
    <w:rsid w:val="00195E2D"/>
    <w:rsid w:val="001963A2"/>
    <w:rsid w:val="001971C7"/>
    <w:rsid w:val="001A0013"/>
    <w:rsid w:val="001A0079"/>
    <w:rsid w:val="001A136F"/>
    <w:rsid w:val="001A13E8"/>
    <w:rsid w:val="001A1B87"/>
    <w:rsid w:val="001A26A6"/>
    <w:rsid w:val="001A2992"/>
    <w:rsid w:val="001A348D"/>
    <w:rsid w:val="001A349D"/>
    <w:rsid w:val="001A41CD"/>
    <w:rsid w:val="001A44C3"/>
    <w:rsid w:val="001A44E9"/>
    <w:rsid w:val="001A45A6"/>
    <w:rsid w:val="001A4820"/>
    <w:rsid w:val="001A7270"/>
    <w:rsid w:val="001A7908"/>
    <w:rsid w:val="001B1261"/>
    <w:rsid w:val="001B1505"/>
    <w:rsid w:val="001B1E34"/>
    <w:rsid w:val="001B2911"/>
    <w:rsid w:val="001B2D5F"/>
    <w:rsid w:val="001B3C42"/>
    <w:rsid w:val="001B4470"/>
    <w:rsid w:val="001B4F97"/>
    <w:rsid w:val="001B547F"/>
    <w:rsid w:val="001B56E8"/>
    <w:rsid w:val="001B670E"/>
    <w:rsid w:val="001B739A"/>
    <w:rsid w:val="001B7DC7"/>
    <w:rsid w:val="001B7EF7"/>
    <w:rsid w:val="001C0476"/>
    <w:rsid w:val="001C0929"/>
    <w:rsid w:val="001C0F98"/>
    <w:rsid w:val="001C1099"/>
    <w:rsid w:val="001C16EB"/>
    <w:rsid w:val="001C1C9E"/>
    <w:rsid w:val="001C2111"/>
    <w:rsid w:val="001C32C3"/>
    <w:rsid w:val="001C366E"/>
    <w:rsid w:val="001C38BB"/>
    <w:rsid w:val="001C3C2F"/>
    <w:rsid w:val="001C402D"/>
    <w:rsid w:val="001C43BF"/>
    <w:rsid w:val="001C4AB2"/>
    <w:rsid w:val="001C500E"/>
    <w:rsid w:val="001C59DF"/>
    <w:rsid w:val="001C5C8A"/>
    <w:rsid w:val="001C5CFD"/>
    <w:rsid w:val="001C6B25"/>
    <w:rsid w:val="001C74B9"/>
    <w:rsid w:val="001C75AD"/>
    <w:rsid w:val="001C768C"/>
    <w:rsid w:val="001D00E3"/>
    <w:rsid w:val="001D03E6"/>
    <w:rsid w:val="001D0B9C"/>
    <w:rsid w:val="001D22FB"/>
    <w:rsid w:val="001D253D"/>
    <w:rsid w:val="001D285D"/>
    <w:rsid w:val="001D2A05"/>
    <w:rsid w:val="001D2B4C"/>
    <w:rsid w:val="001D2D16"/>
    <w:rsid w:val="001D3021"/>
    <w:rsid w:val="001D3BCF"/>
    <w:rsid w:val="001D3D62"/>
    <w:rsid w:val="001D4673"/>
    <w:rsid w:val="001D4688"/>
    <w:rsid w:val="001D4891"/>
    <w:rsid w:val="001D49B9"/>
    <w:rsid w:val="001D4BD8"/>
    <w:rsid w:val="001D54BC"/>
    <w:rsid w:val="001D66C9"/>
    <w:rsid w:val="001D69C6"/>
    <w:rsid w:val="001D6EC8"/>
    <w:rsid w:val="001D773E"/>
    <w:rsid w:val="001D77C6"/>
    <w:rsid w:val="001E1110"/>
    <w:rsid w:val="001E1D25"/>
    <w:rsid w:val="001E212B"/>
    <w:rsid w:val="001E23CC"/>
    <w:rsid w:val="001E240E"/>
    <w:rsid w:val="001E33E0"/>
    <w:rsid w:val="001E34A5"/>
    <w:rsid w:val="001E3666"/>
    <w:rsid w:val="001E44AB"/>
    <w:rsid w:val="001E474C"/>
    <w:rsid w:val="001E4C9D"/>
    <w:rsid w:val="001E51F6"/>
    <w:rsid w:val="001E5E3B"/>
    <w:rsid w:val="001E629E"/>
    <w:rsid w:val="001E62EC"/>
    <w:rsid w:val="001E6324"/>
    <w:rsid w:val="001E643C"/>
    <w:rsid w:val="001E65BE"/>
    <w:rsid w:val="001F05F4"/>
    <w:rsid w:val="001F0BD4"/>
    <w:rsid w:val="001F0E30"/>
    <w:rsid w:val="001F1547"/>
    <w:rsid w:val="001F19BC"/>
    <w:rsid w:val="001F1E13"/>
    <w:rsid w:val="001F213D"/>
    <w:rsid w:val="001F35BD"/>
    <w:rsid w:val="001F3903"/>
    <w:rsid w:val="001F46C0"/>
    <w:rsid w:val="001F4DCB"/>
    <w:rsid w:val="001F5F65"/>
    <w:rsid w:val="001F7549"/>
    <w:rsid w:val="001F7740"/>
    <w:rsid w:val="001F7F08"/>
    <w:rsid w:val="00201619"/>
    <w:rsid w:val="00201917"/>
    <w:rsid w:val="00202D36"/>
    <w:rsid w:val="00202D64"/>
    <w:rsid w:val="0020355F"/>
    <w:rsid w:val="0020421A"/>
    <w:rsid w:val="0020475B"/>
    <w:rsid w:val="0020483E"/>
    <w:rsid w:val="00204A33"/>
    <w:rsid w:val="00205E23"/>
    <w:rsid w:val="0020719D"/>
    <w:rsid w:val="00210238"/>
    <w:rsid w:val="002104DA"/>
    <w:rsid w:val="00210A1A"/>
    <w:rsid w:val="00210ADA"/>
    <w:rsid w:val="00210F85"/>
    <w:rsid w:val="0021125F"/>
    <w:rsid w:val="00211750"/>
    <w:rsid w:val="0021239A"/>
    <w:rsid w:val="0021284F"/>
    <w:rsid w:val="002129E9"/>
    <w:rsid w:val="00212D09"/>
    <w:rsid w:val="00214870"/>
    <w:rsid w:val="00214CCD"/>
    <w:rsid w:val="00215132"/>
    <w:rsid w:val="00215179"/>
    <w:rsid w:val="002153B6"/>
    <w:rsid w:val="00215A3E"/>
    <w:rsid w:val="00215B62"/>
    <w:rsid w:val="00215B90"/>
    <w:rsid w:val="00215EA2"/>
    <w:rsid w:val="0021615E"/>
    <w:rsid w:val="002162A2"/>
    <w:rsid w:val="00216C8B"/>
    <w:rsid w:val="00217539"/>
    <w:rsid w:val="00220609"/>
    <w:rsid w:val="00220E1D"/>
    <w:rsid w:val="00221686"/>
    <w:rsid w:val="0022185E"/>
    <w:rsid w:val="00222F12"/>
    <w:rsid w:val="00223700"/>
    <w:rsid w:val="00223EF2"/>
    <w:rsid w:val="00223FEA"/>
    <w:rsid w:val="002241DE"/>
    <w:rsid w:val="00225624"/>
    <w:rsid w:val="002258DD"/>
    <w:rsid w:val="002258E0"/>
    <w:rsid w:val="00226B0B"/>
    <w:rsid w:val="00227006"/>
    <w:rsid w:val="00227AA2"/>
    <w:rsid w:val="00227ABD"/>
    <w:rsid w:val="002300C3"/>
    <w:rsid w:val="0023017A"/>
    <w:rsid w:val="0023030D"/>
    <w:rsid w:val="00230691"/>
    <w:rsid w:val="0023071C"/>
    <w:rsid w:val="00230C3F"/>
    <w:rsid w:val="002319C5"/>
    <w:rsid w:val="00231DA1"/>
    <w:rsid w:val="0023209E"/>
    <w:rsid w:val="00234816"/>
    <w:rsid w:val="00234D37"/>
    <w:rsid w:val="002351F5"/>
    <w:rsid w:val="00235B1A"/>
    <w:rsid w:val="00236835"/>
    <w:rsid w:val="00236C80"/>
    <w:rsid w:val="00236DAF"/>
    <w:rsid w:val="0023768F"/>
    <w:rsid w:val="002404EA"/>
    <w:rsid w:val="00241478"/>
    <w:rsid w:val="00241F22"/>
    <w:rsid w:val="00241F82"/>
    <w:rsid w:val="00242380"/>
    <w:rsid w:val="00242B0B"/>
    <w:rsid w:val="00242C7B"/>
    <w:rsid w:val="00242EC1"/>
    <w:rsid w:val="00243ACF"/>
    <w:rsid w:val="00244C9F"/>
    <w:rsid w:val="00245096"/>
    <w:rsid w:val="002475ED"/>
    <w:rsid w:val="00247A63"/>
    <w:rsid w:val="00250A8F"/>
    <w:rsid w:val="00250C2D"/>
    <w:rsid w:val="002512E0"/>
    <w:rsid w:val="0025187C"/>
    <w:rsid w:val="002519BE"/>
    <w:rsid w:val="00251A92"/>
    <w:rsid w:val="002527B6"/>
    <w:rsid w:val="00252B04"/>
    <w:rsid w:val="00252F34"/>
    <w:rsid w:val="00253462"/>
    <w:rsid w:val="002536AC"/>
    <w:rsid w:val="00253ED8"/>
    <w:rsid w:val="00254E5C"/>
    <w:rsid w:val="00254FCF"/>
    <w:rsid w:val="00256A73"/>
    <w:rsid w:val="0025778A"/>
    <w:rsid w:val="00260EF5"/>
    <w:rsid w:val="0026275B"/>
    <w:rsid w:val="00262B80"/>
    <w:rsid w:val="0026307B"/>
    <w:rsid w:val="00263421"/>
    <w:rsid w:val="00263B7F"/>
    <w:rsid w:val="00263E35"/>
    <w:rsid w:val="002645A3"/>
    <w:rsid w:val="00265AB1"/>
    <w:rsid w:val="002667FC"/>
    <w:rsid w:val="00266903"/>
    <w:rsid w:val="00266A65"/>
    <w:rsid w:val="002675BF"/>
    <w:rsid w:val="00267D25"/>
    <w:rsid w:val="00270A18"/>
    <w:rsid w:val="00270E8D"/>
    <w:rsid w:val="002712AD"/>
    <w:rsid w:val="00271E0B"/>
    <w:rsid w:val="00272066"/>
    <w:rsid w:val="00272420"/>
    <w:rsid w:val="002729DA"/>
    <w:rsid w:val="00273F58"/>
    <w:rsid w:val="0027406E"/>
    <w:rsid w:val="002761A2"/>
    <w:rsid w:val="00277160"/>
    <w:rsid w:val="00277199"/>
    <w:rsid w:val="002778C4"/>
    <w:rsid w:val="00277D33"/>
    <w:rsid w:val="00280CEA"/>
    <w:rsid w:val="002815BC"/>
    <w:rsid w:val="00282615"/>
    <w:rsid w:val="002831A5"/>
    <w:rsid w:val="00283998"/>
    <w:rsid w:val="00283DFD"/>
    <w:rsid w:val="00284711"/>
    <w:rsid w:val="00285154"/>
    <w:rsid w:val="0028583F"/>
    <w:rsid w:val="00285A98"/>
    <w:rsid w:val="00285AD9"/>
    <w:rsid w:val="002860C4"/>
    <w:rsid w:val="00287104"/>
    <w:rsid w:val="002874B0"/>
    <w:rsid w:val="002877BD"/>
    <w:rsid w:val="00287D6A"/>
    <w:rsid w:val="00291E23"/>
    <w:rsid w:val="0029239E"/>
    <w:rsid w:val="00292C6F"/>
    <w:rsid w:val="00292FD6"/>
    <w:rsid w:val="00293613"/>
    <w:rsid w:val="002939A3"/>
    <w:rsid w:val="00293EA2"/>
    <w:rsid w:val="00295CCA"/>
    <w:rsid w:val="00295FDA"/>
    <w:rsid w:val="0029659B"/>
    <w:rsid w:val="00296C2F"/>
    <w:rsid w:val="00297EF1"/>
    <w:rsid w:val="002A12A5"/>
    <w:rsid w:val="002A18E9"/>
    <w:rsid w:val="002A1E1B"/>
    <w:rsid w:val="002A2555"/>
    <w:rsid w:val="002A37D6"/>
    <w:rsid w:val="002A3ACE"/>
    <w:rsid w:val="002A3BE4"/>
    <w:rsid w:val="002A42F5"/>
    <w:rsid w:val="002A48A3"/>
    <w:rsid w:val="002A60E9"/>
    <w:rsid w:val="002A671A"/>
    <w:rsid w:val="002A73D0"/>
    <w:rsid w:val="002A771A"/>
    <w:rsid w:val="002A7B7F"/>
    <w:rsid w:val="002A7EE7"/>
    <w:rsid w:val="002B09C0"/>
    <w:rsid w:val="002B0B0D"/>
    <w:rsid w:val="002B0F6C"/>
    <w:rsid w:val="002B135F"/>
    <w:rsid w:val="002B276A"/>
    <w:rsid w:val="002B3294"/>
    <w:rsid w:val="002B329E"/>
    <w:rsid w:val="002B3513"/>
    <w:rsid w:val="002B394B"/>
    <w:rsid w:val="002B42ED"/>
    <w:rsid w:val="002B4E8B"/>
    <w:rsid w:val="002B592A"/>
    <w:rsid w:val="002B6591"/>
    <w:rsid w:val="002B6743"/>
    <w:rsid w:val="002B71BA"/>
    <w:rsid w:val="002B7BB0"/>
    <w:rsid w:val="002C0AB0"/>
    <w:rsid w:val="002C1B35"/>
    <w:rsid w:val="002C23D1"/>
    <w:rsid w:val="002C30CA"/>
    <w:rsid w:val="002C3785"/>
    <w:rsid w:val="002C4B3D"/>
    <w:rsid w:val="002C4D48"/>
    <w:rsid w:val="002C51E1"/>
    <w:rsid w:val="002C5B13"/>
    <w:rsid w:val="002C5CD3"/>
    <w:rsid w:val="002C5E30"/>
    <w:rsid w:val="002C604D"/>
    <w:rsid w:val="002C650A"/>
    <w:rsid w:val="002C6C97"/>
    <w:rsid w:val="002C77A1"/>
    <w:rsid w:val="002D00CB"/>
    <w:rsid w:val="002D0393"/>
    <w:rsid w:val="002D059C"/>
    <w:rsid w:val="002D0713"/>
    <w:rsid w:val="002D2427"/>
    <w:rsid w:val="002D26A8"/>
    <w:rsid w:val="002D2FFA"/>
    <w:rsid w:val="002D33FC"/>
    <w:rsid w:val="002D3C1A"/>
    <w:rsid w:val="002D3FEB"/>
    <w:rsid w:val="002D5AEA"/>
    <w:rsid w:val="002D6AC6"/>
    <w:rsid w:val="002D7E34"/>
    <w:rsid w:val="002E0461"/>
    <w:rsid w:val="002E066C"/>
    <w:rsid w:val="002E1B8F"/>
    <w:rsid w:val="002E1CFF"/>
    <w:rsid w:val="002E1E08"/>
    <w:rsid w:val="002E3CD8"/>
    <w:rsid w:val="002E47E6"/>
    <w:rsid w:val="002E48E4"/>
    <w:rsid w:val="002E4F26"/>
    <w:rsid w:val="002E577C"/>
    <w:rsid w:val="002E5D9E"/>
    <w:rsid w:val="002E5E20"/>
    <w:rsid w:val="002E67AA"/>
    <w:rsid w:val="002E6D32"/>
    <w:rsid w:val="002E6FB5"/>
    <w:rsid w:val="002E7351"/>
    <w:rsid w:val="002E7514"/>
    <w:rsid w:val="002E7E28"/>
    <w:rsid w:val="002F098E"/>
    <w:rsid w:val="002F1364"/>
    <w:rsid w:val="002F216E"/>
    <w:rsid w:val="002F28BC"/>
    <w:rsid w:val="002F3FE1"/>
    <w:rsid w:val="002F495F"/>
    <w:rsid w:val="002F4EA8"/>
    <w:rsid w:val="002F63CE"/>
    <w:rsid w:val="002F6A40"/>
    <w:rsid w:val="002F6C2A"/>
    <w:rsid w:val="002F7CA2"/>
    <w:rsid w:val="002F7EB7"/>
    <w:rsid w:val="0030022E"/>
    <w:rsid w:val="00300C69"/>
    <w:rsid w:val="00301770"/>
    <w:rsid w:val="00301956"/>
    <w:rsid w:val="00301A4A"/>
    <w:rsid w:val="00303C59"/>
    <w:rsid w:val="00303CF3"/>
    <w:rsid w:val="00305AC6"/>
    <w:rsid w:val="00305BB9"/>
    <w:rsid w:val="00306699"/>
    <w:rsid w:val="003071C6"/>
    <w:rsid w:val="00307362"/>
    <w:rsid w:val="003078D8"/>
    <w:rsid w:val="0030790D"/>
    <w:rsid w:val="00307ECC"/>
    <w:rsid w:val="00310B85"/>
    <w:rsid w:val="00310C2C"/>
    <w:rsid w:val="003111F6"/>
    <w:rsid w:val="0031213D"/>
    <w:rsid w:val="00312439"/>
    <w:rsid w:val="00312794"/>
    <w:rsid w:val="00313F6F"/>
    <w:rsid w:val="00314244"/>
    <w:rsid w:val="00314AB9"/>
    <w:rsid w:val="00315B08"/>
    <w:rsid w:val="00315CD3"/>
    <w:rsid w:val="0031654C"/>
    <w:rsid w:val="003179E1"/>
    <w:rsid w:val="00317B13"/>
    <w:rsid w:val="00317DED"/>
    <w:rsid w:val="003202E2"/>
    <w:rsid w:val="003209B0"/>
    <w:rsid w:val="00320D93"/>
    <w:rsid w:val="0032120F"/>
    <w:rsid w:val="003212F6"/>
    <w:rsid w:val="00321828"/>
    <w:rsid w:val="003219CD"/>
    <w:rsid w:val="003225F8"/>
    <w:rsid w:val="0032366E"/>
    <w:rsid w:val="003242EC"/>
    <w:rsid w:val="00324AAF"/>
    <w:rsid w:val="00324D18"/>
    <w:rsid w:val="00324D3A"/>
    <w:rsid w:val="00325F2D"/>
    <w:rsid w:val="003263D6"/>
    <w:rsid w:val="00327313"/>
    <w:rsid w:val="00331097"/>
    <w:rsid w:val="00331539"/>
    <w:rsid w:val="003316B3"/>
    <w:rsid w:val="0033201B"/>
    <w:rsid w:val="003329E7"/>
    <w:rsid w:val="003333F7"/>
    <w:rsid w:val="00333862"/>
    <w:rsid w:val="003340B2"/>
    <w:rsid w:val="0033491F"/>
    <w:rsid w:val="00334AE7"/>
    <w:rsid w:val="00334B61"/>
    <w:rsid w:val="00334D0E"/>
    <w:rsid w:val="00335F1A"/>
    <w:rsid w:val="0033633F"/>
    <w:rsid w:val="00337020"/>
    <w:rsid w:val="003378AA"/>
    <w:rsid w:val="00337AAB"/>
    <w:rsid w:val="00337D93"/>
    <w:rsid w:val="0034021B"/>
    <w:rsid w:val="00340435"/>
    <w:rsid w:val="003404B3"/>
    <w:rsid w:val="003404E4"/>
    <w:rsid w:val="00340780"/>
    <w:rsid w:val="003407B3"/>
    <w:rsid w:val="00340858"/>
    <w:rsid w:val="003412E8"/>
    <w:rsid w:val="003413C0"/>
    <w:rsid w:val="003420C0"/>
    <w:rsid w:val="00342A44"/>
    <w:rsid w:val="00342A6C"/>
    <w:rsid w:val="00342FCA"/>
    <w:rsid w:val="0034487B"/>
    <w:rsid w:val="003449FE"/>
    <w:rsid w:val="00345799"/>
    <w:rsid w:val="00345A58"/>
    <w:rsid w:val="003465F1"/>
    <w:rsid w:val="00350037"/>
    <w:rsid w:val="00350D02"/>
    <w:rsid w:val="0035168B"/>
    <w:rsid w:val="00351C40"/>
    <w:rsid w:val="00351FFE"/>
    <w:rsid w:val="00352208"/>
    <w:rsid w:val="00352231"/>
    <w:rsid w:val="00352457"/>
    <w:rsid w:val="00352592"/>
    <w:rsid w:val="003528FA"/>
    <w:rsid w:val="00353562"/>
    <w:rsid w:val="00354373"/>
    <w:rsid w:val="00355979"/>
    <w:rsid w:val="00355BDB"/>
    <w:rsid w:val="003569A5"/>
    <w:rsid w:val="00356C12"/>
    <w:rsid w:val="0035712A"/>
    <w:rsid w:val="003571FB"/>
    <w:rsid w:val="0035733F"/>
    <w:rsid w:val="00357FA4"/>
    <w:rsid w:val="00360B67"/>
    <w:rsid w:val="00360EED"/>
    <w:rsid w:val="00360FFD"/>
    <w:rsid w:val="00362A1F"/>
    <w:rsid w:val="00362D61"/>
    <w:rsid w:val="00362F06"/>
    <w:rsid w:val="003635C6"/>
    <w:rsid w:val="00363C8F"/>
    <w:rsid w:val="00363C99"/>
    <w:rsid w:val="00364B1F"/>
    <w:rsid w:val="003654A6"/>
    <w:rsid w:val="0036570E"/>
    <w:rsid w:val="0036594F"/>
    <w:rsid w:val="00366041"/>
    <w:rsid w:val="0037029B"/>
    <w:rsid w:val="003708EA"/>
    <w:rsid w:val="00370D9F"/>
    <w:rsid w:val="00371ADA"/>
    <w:rsid w:val="003723BC"/>
    <w:rsid w:val="0037318E"/>
    <w:rsid w:val="0037350D"/>
    <w:rsid w:val="00373A25"/>
    <w:rsid w:val="00374756"/>
    <w:rsid w:val="00374BBC"/>
    <w:rsid w:val="003764DD"/>
    <w:rsid w:val="0037683F"/>
    <w:rsid w:val="003769DC"/>
    <w:rsid w:val="0037798D"/>
    <w:rsid w:val="00377C4F"/>
    <w:rsid w:val="003804FC"/>
    <w:rsid w:val="003805CD"/>
    <w:rsid w:val="0038135E"/>
    <w:rsid w:val="00381F7E"/>
    <w:rsid w:val="00383110"/>
    <w:rsid w:val="0038387A"/>
    <w:rsid w:val="003840B6"/>
    <w:rsid w:val="003842A6"/>
    <w:rsid w:val="003843F5"/>
    <w:rsid w:val="00384A21"/>
    <w:rsid w:val="00385461"/>
    <w:rsid w:val="00385D76"/>
    <w:rsid w:val="0038618F"/>
    <w:rsid w:val="0038639F"/>
    <w:rsid w:val="0038749F"/>
    <w:rsid w:val="00387C02"/>
    <w:rsid w:val="00390134"/>
    <w:rsid w:val="0039034D"/>
    <w:rsid w:val="0039041E"/>
    <w:rsid w:val="0039125D"/>
    <w:rsid w:val="003913A1"/>
    <w:rsid w:val="00391853"/>
    <w:rsid w:val="00391D74"/>
    <w:rsid w:val="00392115"/>
    <w:rsid w:val="003933FD"/>
    <w:rsid w:val="00393DBD"/>
    <w:rsid w:val="003945CF"/>
    <w:rsid w:val="0039547E"/>
    <w:rsid w:val="00395586"/>
    <w:rsid w:val="003960D7"/>
    <w:rsid w:val="003960DA"/>
    <w:rsid w:val="0039636E"/>
    <w:rsid w:val="00396DA7"/>
    <w:rsid w:val="0039700D"/>
    <w:rsid w:val="003971FA"/>
    <w:rsid w:val="003A0321"/>
    <w:rsid w:val="003A0A75"/>
    <w:rsid w:val="003A0C82"/>
    <w:rsid w:val="003A12C4"/>
    <w:rsid w:val="003A160E"/>
    <w:rsid w:val="003A2409"/>
    <w:rsid w:val="003A2F1C"/>
    <w:rsid w:val="003A380F"/>
    <w:rsid w:val="003A3BC6"/>
    <w:rsid w:val="003A3F72"/>
    <w:rsid w:val="003A45F7"/>
    <w:rsid w:val="003A4D8D"/>
    <w:rsid w:val="003A53DF"/>
    <w:rsid w:val="003A5A56"/>
    <w:rsid w:val="003A5FA6"/>
    <w:rsid w:val="003A6781"/>
    <w:rsid w:val="003A69DD"/>
    <w:rsid w:val="003A6F53"/>
    <w:rsid w:val="003A70A0"/>
    <w:rsid w:val="003B0548"/>
    <w:rsid w:val="003B142F"/>
    <w:rsid w:val="003B270E"/>
    <w:rsid w:val="003B2732"/>
    <w:rsid w:val="003B283F"/>
    <w:rsid w:val="003B2A6E"/>
    <w:rsid w:val="003B379E"/>
    <w:rsid w:val="003B49CA"/>
    <w:rsid w:val="003B4AC9"/>
    <w:rsid w:val="003B54B9"/>
    <w:rsid w:val="003B558A"/>
    <w:rsid w:val="003B6444"/>
    <w:rsid w:val="003B64F3"/>
    <w:rsid w:val="003B65C7"/>
    <w:rsid w:val="003B6D44"/>
    <w:rsid w:val="003B6DAB"/>
    <w:rsid w:val="003B7405"/>
    <w:rsid w:val="003B74B3"/>
    <w:rsid w:val="003B77DE"/>
    <w:rsid w:val="003B7F51"/>
    <w:rsid w:val="003C014D"/>
    <w:rsid w:val="003C02AA"/>
    <w:rsid w:val="003C0391"/>
    <w:rsid w:val="003C03A1"/>
    <w:rsid w:val="003C0E45"/>
    <w:rsid w:val="003C0FE4"/>
    <w:rsid w:val="003C290A"/>
    <w:rsid w:val="003C4F26"/>
    <w:rsid w:val="003C52BE"/>
    <w:rsid w:val="003C52E9"/>
    <w:rsid w:val="003C64CC"/>
    <w:rsid w:val="003D0E10"/>
    <w:rsid w:val="003D0E90"/>
    <w:rsid w:val="003D0F60"/>
    <w:rsid w:val="003D0F83"/>
    <w:rsid w:val="003D273B"/>
    <w:rsid w:val="003D3BDF"/>
    <w:rsid w:val="003D42C3"/>
    <w:rsid w:val="003D43BD"/>
    <w:rsid w:val="003D5C57"/>
    <w:rsid w:val="003D647D"/>
    <w:rsid w:val="003D79F9"/>
    <w:rsid w:val="003D7A32"/>
    <w:rsid w:val="003E1DA6"/>
    <w:rsid w:val="003E206D"/>
    <w:rsid w:val="003E28D4"/>
    <w:rsid w:val="003E362E"/>
    <w:rsid w:val="003E3CCF"/>
    <w:rsid w:val="003E447A"/>
    <w:rsid w:val="003E4D4C"/>
    <w:rsid w:val="003E5A3A"/>
    <w:rsid w:val="003E647D"/>
    <w:rsid w:val="003E65AB"/>
    <w:rsid w:val="003E675E"/>
    <w:rsid w:val="003E763C"/>
    <w:rsid w:val="003F02B1"/>
    <w:rsid w:val="003F0601"/>
    <w:rsid w:val="003F0D85"/>
    <w:rsid w:val="003F0FD1"/>
    <w:rsid w:val="003F1C24"/>
    <w:rsid w:val="003F1C77"/>
    <w:rsid w:val="003F2698"/>
    <w:rsid w:val="003F278F"/>
    <w:rsid w:val="003F40C9"/>
    <w:rsid w:val="003F47A6"/>
    <w:rsid w:val="003F62BB"/>
    <w:rsid w:val="003F69B5"/>
    <w:rsid w:val="003F6A55"/>
    <w:rsid w:val="003F7546"/>
    <w:rsid w:val="003F7976"/>
    <w:rsid w:val="004002EF"/>
    <w:rsid w:val="00400627"/>
    <w:rsid w:val="00400773"/>
    <w:rsid w:val="0040162E"/>
    <w:rsid w:val="0040214A"/>
    <w:rsid w:val="00402BD7"/>
    <w:rsid w:val="004031B9"/>
    <w:rsid w:val="00403213"/>
    <w:rsid w:val="0040496C"/>
    <w:rsid w:val="004049D1"/>
    <w:rsid w:val="00404D48"/>
    <w:rsid w:val="00404FA1"/>
    <w:rsid w:val="004050EC"/>
    <w:rsid w:val="00405184"/>
    <w:rsid w:val="004052DA"/>
    <w:rsid w:val="004053E8"/>
    <w:rsid w:val="00405F7A"/>
    <w:rsid w:val="004069B0"/>
    <w:rsid w:val="0040731A"/>
    <w:rsid w:val="004075A8"/>
    <w:rsid w:val="00410679"/>
    <w:rsid w:val="0041077D"/>
    <w:rsid w:val="00410A43"/>
    <w:rsid w:val="00411537"/>
    <w:rsid w:val="004117B2"/>
    <w:rsid w:val="00411C92"/>
    <w:rsid w:val="0041230F"/>
    <w:rsid w:val="004128F6"/>
    <w:rsid w:val="00412957"/>
    <w:rsid w:val="00413DBD"/>
    <w:rsid w:val="00413F93"/>
    <w:rsid w:val="004145D2"/>
    <w:rsid w:val="004153EC"/>
    <w:rsid w:val="00415C10"/>
    <w:rsid w:val="00415EDE"/>
    <w:rsid w:val="00416D8B"/>
    <w:rsid w:val="00420A3A"/>
    <w:rsid w:val="00420BB7"/>
    <w:rsid w:val="0042140E"/>
    <w:rsid w:val="00422EA2"/>
    <w:rsid w:val="00422FA7"/>
    <w:rsid w:val="00423795"/>
    <w:rsid w:val="004250D5"/>
    <w:rsid w:val="004258B0"/>
    <w:rsid w:val="00425C75"/>
    <w:rsid w:val="00426A14"/>
    <w:rsid w:val="00427736"/>
    <w:rsid w:val="00427E92"/>
    <w:rsid w:val="00430218"/>
    <w:rsid w:val="00430278"/>
    <w:rsid w:val="00430395"/>
    <w:rsid w:val="00430BB2"/>
    <w:rsid w:val="00430FF5"/>
    <w:rsid w:val="00431640"/>
    <w:rsid w:val="00431ED1"/>
    <w:rsid w:val="004321F2"/>
    <w:rsid w:val="004321FA"/>
    <w:rsid w:val="004323BB"/>
    <w:rsid w:val="00432D0B"/>
    <w:rsid w:val="004332EE"/>
    <w:rsid w:val="004334EB"/>
    <w:rsid w:val="0043516A"/>
    <w:rsid w:val="004356EC"/>
    <w:rsid w:val="004359E9"/>
    <w:rsid w:val="00436037"/>
    <w:rsid w:val="00436960"/>
    <w:rsid w:val="00437CC6"/>
    <w:rsid w:val="0044008E"/>
    <w:rsid w:val="00442278"/>
    <w:rsid w:val="004431F9"/>
    <w:rsid w:val="004433F9"/>
    <w:rsid w:val="00443A13"/>
    <w:rsid w:val="00444731"/>
    <w:rsid w:val="00444AA6"/>
    <w:rsid w:val="004454D2"/>
    <w:rsid w:val="00445B6E"/>
    <w:rsid w:val="00445B7A"/>
    <w:rsid w:val="00445F88"/>
    <w:rsid w:val="0044633B"/>
    <w:rsid w:val="00446796"/>
    <w:rsid w:val="0044692A"/>
    <w:rsid w:val="00447780"/>
    <w:rsid w:val="00447B31"/>
    <w:rsid w:val="00447BE4"/>
    <w:rsid w:val="00447D69"/>
    <w:rsid w:val="00450065"/>
    <w:rsid w:val="004503D0"/>
    <w:rsid w:val="00450917"/>
    <w:rsid w:val="004513C0"/>
    <w:rsid w:val="004528C3"/>
    <w:rsid w:val="00452C62"/>
    <w:rsid w:val="00453507"/>
    <w:rsid w:val="00453AF6"/>
    <w:rsid w:val="00453EDB"/>
    <w:rsid w:val="00453F7E"/>
    <w:rsid w:val="0045482A"/>
    <w:rsid w:val="00454E41"/>
    <w:rsid w:val="00456402"/>
    <w:rsid w:val="00456AE9"/>
    <w:rsid w:val="00457112"/>
    <w:rsid w:val="004571A4"/>
    <w:rsid w:val="004571C7"/>
    <w:rsid w:val="004573C6"/>
    <w:rsid w:val="004576A2"/>
    <w:rsid w:val="004605B0"/>
    <w:rsid w:val="0046159D"/>
    <w:rsid w:val="00462CBE"/>
    <w:rsid w:val="00462FEB"/>
    <w:rsid w:val="004634D6"/>
    <w:rsid w:val="0046446D"/>
    <w:rsid w:val="00464A42"/>
    <w:rsid w:val="00464F46"/>
    <w:rsid w:val="004654F7"/>
    <w:rsid w:val="004660A0"/>
    <w:rsid w:val="00466618"/>
    <w:rsid w:val="0046667F"/>
    <w:rsid w:val="00466B3F"/>
    <w:rsid w:val="00466FD2"/>
    <w:rsid w:val="00470A94"/>
    <w:rsid w:val="004719B1"/>
    <w:rsid w:val="00471EA4"/>
    <w:rsid w:val="004727ED"/>
    <w:rsid w:val="00472C23"/>
    <w:rsid w:val="004739EA"/>
    <w:rsid w:val="00473A4C"/>
    <w:rsid w:val="00474E98"/>
    <w:rsid w:val="00475154"/>
    <w:rsid w:val="004765CB"/>
    <w:rsid w:val="0047679E"/>
    <w:rsid w:val="00476DF8"/>
    <w:rsid w:val="00477AE8"/>
    <w:rsid w:val="00480491"/>
    <w:rsid w:val="004808D6"/>
    <w:rsid w:val="00480B2B"/>
    <w:rsid w:val="00480B90"/>
    <w:rsid w:val="00481047"/>
    <w:rsid w:val="00481FE3"/>
    <w:rsid w:val="00482438"/>
    <w:rsid w:val="00482DAD"/>
    <w:rsid w:val="00483157"/>
    <w:rsid w:val="004833E6"/>
    <w:rsid w:val="004837C8"/>
    <w:rsid w:val="00483A88"/>
    <w:rsid w:val="004851D3"/>
    <w:rsid w:val="0048539F"/>
    <w:rsid w:val="004858F9"/>
    <w:rsid w:val="00485B29"/>
    <w:rsid w:val="00485C58"/>
    <w:rsid w:val="00485ED0"/>
    <w:rsid w:val="00486A5D"/>
    <w:rsid w:val="00486CDA"/>
    <w:rsid w:val="00487000"/>
    <w:rsid w:val="004872AE"/>
    <w:rsid w:val="004877A8"/>
    <w:rsid w:val="0049054A"/>
    <w:rsid w:val="0049058D"/>
    <w:rsid w:val="00490B2E"/>
    <w:rsid w:val="004922E0"/>
    <w:rsid w:val="0049232E"/>
    <w:rsid w:val="00492B56"/>
    <w:rsid w:val="004937BC"/>
    <w:rsid w:val="00493DA3"/>
    <w:rsid w:val="00493F78"/>
    <w:rsid w:val="004941FA"/>
    <w:rsid w:val="004956A3"/>
    <w:rsid w:val="00496297"/>
    <w:rsid w:val="004963F4"/>
    <w:rsid w:val="00496E40"/>
    <w:rsid w:val="004971EE"/>
    <w:rsid w:val="004976D7"/>
    <w:rsid w:val="00497D52"/>
    <w:rsid w:val="004A0808"/>
    <w:rsid w:val="004A159D"/>
    <w:rsid w:val="004A19AD"/>
    <w:rsid w:val="004A262A"/>
    <w:rsid w:val="004A2FF5"/>
    <w:rsid w:val="004A3C21"/>
    <w:rsid w:val="004A4B91"/>
    <w:rsid w:val="004A4CED"/>
    <w:rsid w:val="004A511D"/>
    <w:rsid w:val="004A56D5"/>
    <w:rsid w:val="004A5F3D"/>
    <w:rsid w:val="004A6390"/>
    <w:rsid w:val="004A6517"/>
    <w:rsid w:val="004A7864"/>
    <w:rsid w:val="004A7BF5"/>
    <w:rsid w:val="004B01C9"/>
    <w:rsid w:val="004B085A"/>
    <w:rsid w:val="004B1FA6"/>
    <w:rsid w:val="004B2754"/>
    <w:rsid w:val="004B2AE7"/>
    <w:rsid w:val="004B2C1C"/>
    <w:rsid w:val="004B3805"/>
    <w:rsid w:val="004B39B4"/>
    <w:rsid w:val="004B43FD"/>
    <w:rsid w:val="004B5A24"/>
    <w:rsid w:val="004B6575"/>
    <w:rsid w:val="004B6C13"/>
    <w:rsid w:val="004B6F8F"/>
    <w:rsid w:val="004B7513"/>
    <w:rsid w:val="004B78D5"/>
    <w:rsid w:val="004C0A55"/>
    <w:rsid w:val="004C0F85"/>
    <w:rsid w:val="004C1DB7"/>
    <w:rsid w:val="004C243C"/>
    <w:rsid w:val="004C3ABC"/>
    <w:rsid w:val="004C4BE9"/>
    <w:rsid w:val="004C4E2F"/>
    <w:rsid w:val="004C534A"/>
    <w:rsid w:val="004C61D0"/>
    <w:rsid w:val="004C6234"/>
    <w:rsid w:val="004C63E4"/>
    <w:rsid w:val="004C78E4"/>
    <w:rsid w:val="004D11AE"/>
    <w:rsid w:val="004D1668"/>
    <w:rsid w:val="004D23FC"/>
    <w:rsid w:val="004D2900"/>
    <w:rsid w:val="004D34F8"/>
    <w:rsid w:val="004D40A6"/>
    <w:rsid w:val="004D46F9"/>
    <w:rsid w:val="004D49E8"/>
    <w:rsid w:val="004D4BF0"/>
    <w:rsid w:val="004D51B6"/>
    <w:rsid w:val="004D5AC4"/>
    <w:rsid w:val="004D5F16"/>
    <w:rsid w:val="004D6917"/>
    <w:rsid w:val="004D7335"/>
    <w:rsid w:val="004D7868"/>
    <w:rsid w:val="004D78CE"/>
    <w:rsid w:val="004E094D"/>
    <w:rsid w:val="004E0A0D"/>
    <w:rsid w:val="004E15A9"/>
    <w:rsid w:val="004E1B4B"/>
    <w:rsid w:val="004E1BD3"/>
    <w:rsid w:val="004E2A7F"/>
    <w:rsid w:val="004E3524"/>
    <w:rsid w:val="004E56B4"/>
    <w:rsid w:val="004E608A"/>
    <w:rsid w:val="004E6AB4"/>
    <w:rsid w:val="004E6D44"/>
    <w:rsid w:val="004E7499"/>
    <w:rsid w:val="004E7E8E"/>
    <w:rsid w:val="004F048F"/>
    <w:rsid w:val="004F061B"/>
    <w:rsid w:val="004F0F77"/>
    <w:rsid w:val="004F184D"/>
    <w:rsid w:val="004F2B5B"/>
    <w:rsid w:val="004F324D"/>
    <w:rsid w:val="004F3A20"/>
    <w:rsid w:val="004F485F"/>
    <w:rsid w:val="004F5E69"/>
    <w:rsid w:val="004F6C67"/>
    <w:rsid w:val="00500173"/>
    <w:rsid w:val="0050030D"/>
    <w:rsid w:val="00500716"/>
    <w:rsid w:val="005008ED"/>
    <w:rsid w:val="00500EA0"/>
    <w:rsid w:val="00500F4D"/>
    <w:rsid w:val="00501119"/>
    <w:rsid w:val="00501122"/>
    <w:rsid w:val="00501A83"/>
    <w:rsid w:val="00502632"/>
    <w:rsid w:val="00502BA8"/>
    <w:rsid w:val="00502ECF"/>
    <w:rsid w:val="005030F1"/>
    <w:rsid w:val="005031A1"/>
    <w:rsid w:val="005036A1"/>
    <w:rsid w:val="005036F0"/>
    <w:rsid w:val="00503B5D"/>
    <w:rsid w:val="00503EF2"/>
    <w:rsid w:val="005045AC"/>
    <w:rsid w:val="005057E0"/>
    <w:rsid w:val="00505A18"/>
    <w:rsid w:val="0050621C"/>
    <w:rsid w:val="00506548"/>
    <w:rsid w:val="00506EB9"/>
    <w:rsid w:val="005070A4"/>
    <w:rsid w:val="005071D6"/>
    <w:rsid w:val="00507408"/>
    <w:rsid w:val="00507613"/>
    <w:rsid w:val="00507C46"/>
    <w:rsid w:val="0051047E"/>
    <w:rsid w:val="00512A43"/>
    <w:rsid w:val="00512D02"/>
    <w:rsid w:val="00512EB5"/>
    <w:rsid w:val="005131A3"/>
    <w:rsid w:val="005136D0"/>
    <w:rsid w:val="00513E8B"/>
    <w:rsid w:val="005143EE"/>
    <w:rsid w:val="005148E0"/>
    <w:rsid w:val="00515C08"/>
    <w:rsid w:val="0051656F"/>
    <w:rsid w:val="00516BC1"/>
    <w:rsid w:val="00517435"/>
    <w:rsid w:val="00517678"/>
    <w:rsid w:val="00520323"/>
    <w:rsid w:val="005203D2"/>
    <w:rsid w:val="005210E4"/>
    <w:rsid w:val="00521260"/>
    <w:rsid w:val="005212DE"/>
    <w:rsid w:val="00522032"/>
    <w:rsid w:val="005226BC"/>
    <w:rsid w:val="005238DF"/>
    <w:rsid w:val="005239C2"/>
    <w:rsid w:val="00524491"/>
    <w:rsid w:val="00524F6E"/>
    <w:rsid w:val="00525EF2"/>
    <w:rsid w:val="0052613D"/>
    <w:rsid w:val="00526164"/>
    <w:rsid w:val="005265F2"/>
    <w:rsid w:val="00526996"/>
    <w:rsid w:val="00526AD4"/>
    <w:rsid w:val="00527840"/>
    <w:rsid w:val="00527A69"/>
    <w:rsid w:val="0053036D"/>
    <w:rsid w:val="00530607"/>
    <w:rsid w:val="00530658"/>
    <w:rsid w:val="00530FFA"/>
    <w:rsid w:val="00532A7E"/>
    <w:rsid w:val="00532B8C"/>
    <w:rsid w:val="005331FC"/>
    <w:rsid w:val="0053359B"/>
    <w:rsid w:val="005336A6"/>
    <w:rsid w:val="00534119"/>
    <w:rsid w:val="0053428F"/>
    <w:rsid w:val="005342DC"/>
    <w:rsid w:val="00534AE4"/>
    <w:rsid w:val="0053500B"/>
    <w:rsid w:val="005354C9"/>
    <w:rsid w:val="00536258"/>
    <w:rsid w:val="0053692A"/>
    <w:rsid w:val="0053794F"/>
    <w:rsid w:val="00537D42"/>
    <w:rsid w:val="00537EAE"/>
    <w:rsid w:val="0054014A"/>
    <w:rsid w:val="00540F4A"/>
    <w:rsid w:val="005412B9"/>
    <w:rsid w:val="00542265"/>
    <w:rsid w:val="005431C2"/>
    <w:rsid w:val="005434BF"/>
    <w:rsid w:val="005448FE"/>
    <w:rsid w:val="00546140"/>
    <w:rsid w:val="00546573"/>
    <w:rsid w:val="00546918"/>
    <w:rsid w:val="00546BC3"/>
    <w:rsid w:val="00546FC4"/>
    <w:rsid w:val="00547FB7"/>
    <w:rsid w:val="00550774"/>
    <w:rsid w:val="00550BAE"/>
    <w:rsid w:val="00551563"/>
    <w:rsid w:val="00553BAD"/>
    <w:rsid w:val="0055437A"/>
    <w:rsid w:val="0055438D"/>
    <w:rsid w:val="0055445F"/>
    <w:rsid w:val="00554760"/>
    <w:rsid w:val="00555807"/>
    <w:rsid w:val="005561CD"/>
    <w:rsid w:val="005573B5"/>
    <w:rsid w:val="0055758C"/>
    <w:rsid w:val="005576E6"/>
    <w:rsid w:val="0055784F"/>
    <w:rsid w:val="00557A5B"/>
    <w:rsid w:val="005602BA"/>
    <w:rsid w:val="00560320"/>
    <w:rsid w:val="00560C5F"/>
    <w:rsid w:val="00561679"/>
    <w:rsid w:val="00562652"/>
    <w:rsid w:val="005629FF"/>
    <w:rsid w:val="00565577"/>
    <w:rsid w:val="0056600B"/>
    <w:rsid w:val="00566C87"/>
    <w:rsid w:val="0056769A"/>
    <w:rsid w:val="00571149"/>
    <w:rsid w:val="005719DA"/>
    <w:rsid w:val="00571E6F"/>
    <w:rsid w:val="00572413"/>
    <w:rsid w:val="00572A2E"/>
    <w:rsid w:val="005739F7"/>
    <w:rsid w:val="00573C45"/>
    <w:rsid w:val="0057565D"/>
    <w:rsid w:val="00575AAA"/>
    <w:rsid w:val="00575F95"/>
    <w:rsid w:val="00576660"/>
    <w:rsid w:val="00576722"/>
    <w:rsid w:val="00576A40"/>
    <w:rsid w:val="00576DC3"/>
    <w:rsid w:val="00576EFA"/>
    <w:rsid w:val="005773B2"/>
    <w:rsid w:val="00577642"/>
    <w:rsid w:val="00577ADA"/>
    <w:rsid w:val="00577B81"/>
    <w:rsid w:val="005800EF"/>
    <w:rsid w:val="0058108D"/>
    <w:rsid w:val="0058156F"/>
    <w:rsid w:val="00582284"/>
    <w:rsid w:val="005822DC"/>
    <w:rsid w:val="005824A0"/>
    <w:rsid w:val="005824B9"/>
    <w:rsid w:val="0058267D"/>
    <w:rsid w:val="00583374"/>
    <w:rsid w:val="005838B1"/>
    <w:rsid w:val="00583923"/>
    <w:rsid w:val="0058392E"/>
    <w:rsid w:val="00584366"/>
    <w:rsid w:val="005843A5"/>
    <w:rsid w:val="00585060"/>
    <w:rsid w:val="0058541F"/>
    <w:rsid w:val="00585DA1"/>
    <w:rsid w:val="0058632D"/>
    <w:rsid w:val="005869D0"/>
    <w:rsid w:val="005876A0"/>
    <w:rsid w:val="005879D4"/>
    <w:rsid w:val="00587AF1"/>
    <w:rsid w:val="00587F6D"/>
    <w:rsid w:val="005902C7"/>
    <w:rsid w:val="0059198B"/>
    <w:rsid w:val="00591B8D"/>
    <w:rsid w:val="005925F5"/>
    <w:rsid w:val="005926C3"/>
    <w:rsid w:val="005928EA"/>
    <w:rsid w:val="0059340F"/>
    <w:rsid w:val="00593D99"/>
    <w:rsid w:val="00594A55"/>
    <w:rsid w:val="00594E2A"/>
    <w:rsid w:val="00594E31"/>
    <w:rsid w:val="00596318"/>
    <w:rsid w:val="0059666E"/>
    <w:rsid w:val="005968C1"/>
    <w:rsid w:val="005A06E2"/>
    <w:rsid w:val="005A36AE"/>
    <w:rsid w:val="005A3807"/>
    <w:rsid w:val="005A385B"/>
    <w:rsid w:val="005A3D11"/>
    <w:rsid w:val="005A454A"/>
    <w:rsid w:val="005A5963"/>
    <w:rsid w:val="005A5A55"/>
    <w:rsid w:val="005A7346"/>
    <w:rsid w:val="005A7762"/>
    <w:rsid w:val="005B00F5"/>
    <w:rsid w:val="005B201E"/>
    <w:rsid w:val="005B2884"/>
    <w:rsid w:val="005B2BB9"/>
    <w:rsid w:val="005B3392"/>
    <w:rsid w:val="005B35A8"/>
    <w:rsid w:val="005B401C"/>
    <w:rsid w:val="005B44F6"/>
    <w:rsid w:val="005B4567"/>
    <w:rsid w:val="005B4CC5"/>
    <w:rsid w:val="005B5436"/>
    <w:rsid w:val="005C01C2"/>
    <w:rsid w:val="005C02E7"/>
    <w:rsid w:val="005C0445"/>
    <w:rsid w:val="005C0E4C"/>
    <w:rsid w:val="005C2153"/>
    <w:rsid w:val="005C241C"/>
    <w:rsid w:val="005C26E6"/>
    <w:rsid w:val="005C299A"/>
    <w:rsid w:val="005C3266"/>
    <w:rsid w:val="005C3300"/>
    <w:rsid w:val="005C3511"/>
    <w:rsid w:val="005C4847"/>
    <w:rsid w:val="005C4959"/>
    <w:rsid w:val="005C5258"/>
    <w:rsid w:val="005C54AF"/>
    <w:rsid w:val="005C5925"/>
    <w:rsid w:val="005C5FF4"/>
    <w:rsid w:val="005C74FF"/>
    <w:rsid w:val="005C77B3"/>
    <w:rsid w:val="005C7876"/>
    <w:rsid w:val="005D00D8"/>
    <w:rsid w:val="005D0795"/>
    <w:rsid w:val="005D1023"/>
    <w:rsid w:val="005D10F2"/>
    <w:rsid w:val="005D16D6"/>
    <w:rsid w:val="005D18A0"/>
    <w:rsid w:val="005D192C"/>
    <w:rsid w:val="005D1C33"/>
    <w:rsid w:val="005D1DAE"/>
    <w:rsid w:val="005D239D"/>
    <w:rsid w:val="005D34AA"/>
    <w:rsid w:val="005D39C5"/>
    <w:rsid w:val="005D48C0"/>
    <w:rsid w:val="005D526E"/>
    <w:rsid w:val="005D650F"/>
    <w:rsid w:val="005D66A6"/>
    <w:rsid w:val="005D7083"/>
    <w:rsid w:val="005D736F"/>
    <w:rsid w:val="005D7A18"/>
    <w:rsid w:val="005E0402"/>
    <w:rsid w:val="005E0772"/>
    <w:rsid w:val="005E0970"/>
    <w:rsid w:val="005E0E1A"/>
    <w:rsid w:val="005E11B6"/>
    <w:rsid w:val="005E11F1"/>
    <w:rsid w:val="005E1572"/>
    <w:rsid w:val="005E1D56"/>
    <w:rsid w:val="005E2E9E"/>
    <w:rsid w:val="005E2F34"/>
    <w:rsid w:val="005E480F"/>
    <w:rsid w:val="005E4F8F"/>
    <w:rsid w:val="005E51EB"/>
    <w:rsid w:val="005E5A20"/>
    <w:rsid w:val="005E5FF9"/>
    <w:rsid w:val="005E6937"/>
    <w:rsid w:val="005E6AED"/>
    <w:rsid w:val="005E7116"/>
    <w:rsid w:val="005E7611"/>
    <w:rsid w:val="005E7E6B"/>
    <w:rsid w:val="005F0771"/>
    <w:rsid w:val="005F0CF8"/>
    <w:rsid w:val="005F0D84"/>
    <w:rsid w:val="005F1383"/>
    <w:rsid w:val="005F174A"/>
    <w:rsid w:val="005F1FAA"/>
    <w:rsid w:val="005F1FFC"/>
    <w:rsid w:val="005F3057"/>
    <w:rsid w:val="005F324C"/>
    <w:rsid w:val="005F3D9D"/>
    <w:rsid w:val="005F4185"/>
    <w:rsid w:val="005F41C0"/>
    <w:rsid w:val="005F54BE"/>
    <w:rsid w:val="005F5681"/>
    <w:rsid w:val="005F590F"/>
    <w:rsid w:val="005F678D"/>
    <w:rsid w:val="005F6DB3"/>
    <w:rsid w:val="005F74CC"/>
    <w:rsid w:val="005F76B1"/>
    <w:rsid w:val="005F7702"/>
    <w:rsid w:val="005F7A48"/>
    <w:rsid w:val="005F7B61"/>
    <w:rsid w:val="00601F98"/>
    <w:rsid w:val="00602406"/>
    <w:rsid w:val="00602816"/>
    <w:rsid w:val="00602F6F"/>
    <w:rsid w:val="00603223"/>
    <w:rsid w:val="0060324D"/>
    <w:rsid w:val="006044F3"/>
    <w:rsid w:val="00605344"/>
    <w:rsid w:val="006063D8"/>
    <w:rsid w:val="00606462"/>
    <w:rsid w:val="006064FE"/>
    <w:rsid w:val="0060651D"/>
    <w:rsid w:val="00610555"/>
    <w:rsid w:val="00610DA7"/>
    <w:rsid w:val="006133E6"/>
    <w:rsid w:val="00613E36"/>
    <w:rsid w:val="00613E89"/>
    <w:rsid w:val="0061426F"/>
    <w:rsid w:val="0061450D"/>
    <w:rsid w:val="00615937"/>
    <w:rsid w:val="00615C7D"/>
    <w:rsid w:val="00616D0B"/>
    <w:rsid w:val="0061738A"/>
    <w:rsid w:val="006173F3"/>
    <w:rsid w:val="00617539"/>
    <w:rsid w:val="00620912"/>
    <w:rsid w:val="00620A60"/>
    <w:rsid w:val="00624F22"/>
    <w:rsid w:val="00625114"/>
    <w:rsid w:val="006257CC"/>
    <w:rsid w:val="00625BEB"/>
    <w:rsid w:val="0062688E"/>
    <w:rsid w:val="00626A3A"/>
    <w:rsid w:val="00626D04"/>
    <w:rsid w:val="0062710C"/>
    <w:rsid w:val="00627191"/>
    <w:rsid w:val="0063023F"/>
    <w:rsid w:val="00630275"/>
    <w:rsid w:val="00630971"/>
    <w:rsid w:val="00630BAB"/>
    <w:rsid w:val="006314EC"/>
    <w:rsid w:val="00631579"/>
    <w:rsid w:val="00631F12"/>
    <w:rsid w:val="00632D21"/>
    <w:rsid w:val="006334CC"/>
    <w:rsid w:val="00634126"/>
    <w:rsid w:val="00634943"/>
    <w:rsid w:val="00635381"/>
    <w:rsid w:val="00635794"/>
    <w:rsid w:val="006359CC"/>
    <w:rsid w:val="00636129"/>
    <w:rsid w:val="00636940"/>
    <w:rsid w:val="00636DCB"/>
    <w:rsid w:val="00637867"/>
    <w:rsid w:val="006379C2"/>
    <w:rsid w:val="006406F6"/>
    <w:rsid w:val="006416A2"/>
    <w:rsid w:val="006418BB"/>
    <w:rsid w:val="00641D1A"/>
    <w:rsid w:val="00642508"/>
    <w:rsid w:val="00642596"/>
    <w:rsid w:val="00642627"/>
    <w:rsid w:val="006428AF"/>
    <w:rsid w:val="0064296C"/>
    <w:rsid w:val="00643C8D"/>
    <w:rsid w:val="006451F3"/>
    <w:rsid w:val="00645F95"/>
    <w:rsid w:val="006477DF"/>
    <w:rsid w:val="00650FD8"/>
    <w:rsid w:val="006511AE"/>
    <w:rsid w:val="006516A1"/>
    <w:rsid w:val="00651766"/>
    <w:rsid w:val="00652182"/>
    <w:rsid w:val="006537D0"/>
    <w:rsid w:val="00653D20"/>
    <w:rsid w:val="0065501C"/>
    <w:rsid w:val="00655C42"/>
    <w:rsid w:val="00655F36"/>
    <w:rsid w:val="00656B4B"/>
    <w:rsid w:val="00656E14"/>
    <w:rsid w:val="00657D43"/>
    <w:rsid w:val="00660911"/>
    <w:rsid w:val="00660A6C"/>
    <w:rsid w:val="00660EC0"/>
    <w:rsid w:val="00662104"/>
    <w:rsid w:val="0066353D"/>
    <w:rsid w:val="00663A9A"/>
    <w:rsid w:val="00663B33"/>
    <w:rsid w:val="00664998"/>
    <w:rsid w:val="00665769"/>
    <w:rsid w:val="00665954"/>
    <w:rsid w:val="00665B40"/>
    <w:rsid w:val="00666099"/>
    <w:rsid w:val="00666F3E"/>
    <w:rsid w:val="00667136"/>
    <w:rsid w:val="00667D1A"/>
    <w:rsid w:val="00667DAF"/>
    <w:rsid w:val="00667DD4"/>
    <w:rsid w:val="006701BC"/>
    <w:rsid w:val="00670674"/>
    <w:rsid w:val="00670EBE"/>
    <w:rsid w:val="006710D3"/>
    <w:rsid w:val="006719E5"/>
    <w:rsid w:val="00673159"/>
    <w:rsid w:val="00673166"/>
    <w:rsid w:val="006732AB"/>
    <w:rsid w:val="00673DA0"/>
    <w:rsid w:val="006748B4"/>
    <w:rsid w:val="006748BF"/>
    <w:rsid w:val="00674C5E"/>
    <w:rsid w:val="006754B0"/>
    <w:rsid w:val="006758D6"/>
    <w:rsid w:val="006759DB"/>
    <w:rsid w:val="00675E16"/>
    <w:rsid w:val="0067659D"/>
    <w:rsid w:val="00676796"/>
    <w:rsid w:val="00677692"/>
    <w:rsid w:val="00677C6C"/>
    <w:rsid w:val="00680254"/>
    <w:rsid w:val="006803C9"/>
    <w:rsid w:val="006806E4"/>
    <w:rsid w:val="00680A27"/>
    <w:rsid w:val="00680D67"/>
    <w:rsid w:val="006819AE"/>
    <w:rsid w:val="00681C1C"/>
    <w:rsid w:val="00682C65"/>
    <w:rsid w:val="00685098"/>
    <w:rsid w:val="00686746"/>
    <w:rsid w:val="006868C3"/>
    <w:rsid w:val="006870E4"/>
    <w:rsid w:val="00687794"/>
    <w:rsid w:val="00687D9F"/>
    <w:rsid w:val="00687F37"/>
    <w:rsid w:val="006902E4"/>
    <w:rsid w:val="006911DF"/>
    <w:rsid w:val="006920C1"/>
    <w:rsid w:val="006921D0"/>
    <w:rsid w:val="006924EF"/>
    <w:rsid w:val="0069273F"/>
    <w:rsid w:val="00692AB5"/>
    <w:rsid w:val="00692E3B"/>
    <w:rsid w:val="006931FB"/>
    <w:rsid w:val="00693246"/>
    <w:rsid w:val="0069368C"/>
    <w:rsid w:val="00694882"/>
    <w:rsid w:val="006948EF"/>
    <w:rsid w:val="00694B00"/>
    <w:rsid w:val="00695581"/>
    <w:rsid w:val="00696384"/>
    <w:rsid w:val="006964A5"/>
    <w:rsid w:val="00696788"/>
    <w:rsid w:val="00696AFE"/>
    <w:rsid w:val="006A050D"/>
    <w:rsid w:val="006A1ADE"/>
    <w:rsid w:val="006A2BA3"/>
    <w:rsid w:val="006A31E4"/>
    <w:rsid w:val="006A37B8"/>
    <w:rsid w:val="006A38A1"/>
    <w:rsid w:val="006A3B3F"/>
    <w:rsid w:val="006A5625"/>
    <w:rsid w:val="006A5871"/>
    <w:rsid w:val="006A6469"/>
    <w:rsid w:val="006A64CE"/>
    <w:rsid w:val="006A681E"/>
    <w:rsid w:val="006A6A6A"/>
    <w:rsid w:val="006A77FD"/>
    <w:rsid w:val="006B08D0"/>
    <w:rsid w:val="006B0902"/>
    <w:rsid w:val="006B095A"/>
    <w:rsid w:val="006B147D"/>
    <w:rsid w:val="006B150D"/>
    <w:rsid w:val="006B1929"/>
    <w:rsid w:val="006B1E34"/>
    <w:rsid w:val="006B270E"/>
    <w:rsid w:val="006B3493"/>
    <w:rsid w:val="006B35D7"/>
    <w:rsid w:val="006B3649"/>
    <w:rsid w:val="006B3B87"/>
    <w:rsid w:val="006B42A9"/>
    <w:rsid w:val="006B45F1"/>
    <w:rsid w:val="006B52ED"/>
    <w:rsid w:val="006B5C1F"/>
    <w:rsid w:val="006B6D6E"/>
    <w:rsid w:val="006C093D"/>
    <w:rsid w:val="006C0A0A"/>
    <w:rsid w:val="006C0AFB"/>
    <w:rsid w:val="006C1934"/>
    <w:rsid w:val="006C1AB3"/>
    <w:rsid w:val="006C2D18"/>
    <w:rsid w:val="006C2F5E"/>
    <w:rsid w:val="006C345D"/>
    <w:rsid w:val="006C3A3C"/>
    <w:rsid w:val="006C3D04"/>
    <w:rsid w:val="006C3F19"/>
    <w:rsid w:val="006C4F5C"/>
    <w:rsid w:val="006C5570"/>
    <w:rsid w:val="006C5D62"/>
    <w:rsid w:val="006C67CB"/>
    <w:rsid w:val="006C79C7"/>
    <w:rsid w:val="006D008C"/>
    <w:rsid w:val="006D011A"/>
    <w:rsid w:val="006D02B4"/>
    <w:rsid w:val="006D038E"/>
    <w:rsid w:val="006D193A"/>
    <w:rsid w:val="006D1F65"/>
    <w:rsid w:val="006D2699"/>
    <w:rsid w:val="006D2737"/>
    <w:rsid w:val="006D2900"/>
    <w:rsid w:val="006D2B4F"/>
    <w:rsid w:val="006D3379"/>
    <w:rsid w:val="006D34D1"/>
    <w:rsid w:val="006D37F8"/>
    <w:rsid w:val="006D4066"/>
    <w:rsid w:val="006D503E"/>
    <w:rsid w:val="006D544C"/>
    <w:rsid w:val="006D5926"/>
    <w:rsid w:val="006D5BE8"/>
    <w:rsid w:val="006D5D96"/>
    <w:rsid w:val="006D6044"/>
    <w:rsid w:val="006D65C3"/>
    <w:rsid w:val="006D6E51"/>
    <w:rsid w:val="006D72C2"/>
    <w:rsid w:val="006E024B"/>
    <w:rsid w:val="006E03A6"/>
    <w:rsid w:val="006E1368"/>
    <w:rsid w:val="006E2C27"/>
    <w:rsid w:val="006E302D"/>
    <w:rsid w:val="006E4F5A"/>
    <w:rsid w:val="006E500F"/>
    <w:rsid w:val="006E5509"/>
    <w:rsid w:val="006E55D2"/>
    <w:rsid w:val="006E6F95"/>
    <w:rsid w:val="006E7C97"/>
    <w:rsid w:val="006F02C0"/>
    <w:rsid w:val="006F08A2"/>
    <w:rsid w:val="006F1367"/>
    <w:rsid w:val="006F1584"/>
    <w:rsid w:val="006F2E34"/>
    <w:rsid w:val="006F2E4D"/>
    <w:rsid w:val="006F2F46"/>
    <w:rsid w:val="006F5B3F"/>
    <w:rsid w:val="006F66F0"/>
    <w:rsid w:val="006F691A"/>
    <w:rsid w:val="006F754D"/>
    <w:rsid w:val="007003BC"/>
    <w:rsid w:val="007003F9"/>
    <w:rsid w:val="00700DE1"/>
    <w:rsid w:val="00701C81"/>
    <w:rsid w:val="00702855"/>
    <w:rsid w:val="00702BBA"/>
    <w:rsid w:val="00703553"/>
    <w:rsid w:val="00704743"/>
    <w:rsid w:val="007050C2"/>
    <w:rsid w:val="00705342"/>
    <w:rsid w:val="007059EB"/>
    <w:rsid w:val="00706AF2"/>
    <w:rsid w:val="00706B09"/>
    <w:rsid w:val="00706EEE"/>
    <w:rsid w:val="00707412"/>
    <w:rsid w:val="00707F57"/>
    <w:rsid w:val="007114FD"/>
    <w:rsid w:val="00711D39"/>
    <w:rsid w:val="00712189"/>
    <w:rsid w:val="007142EF"/>
    <w:rsid w:val="00714B54"/>
    <w:rsid w:val="00714FD4"/>
    <w:rsid w:val="007152D4"/>
    <w:rsid w:val="00715DB2"/>
    <w:rsid w:val="00716CF4"/>
    <w:rsid w:val="00716E3A"/>
    <w:rsid w:val="00717678"/>
    <w:rsid w:val="007179CA"/>
    <w:rsid w:val="00717E6B"/>
    <w:rsid w:val="007203AF"/>
    <w:rsid w:val="007209D2"/>
    <w:rsid w:val="0072111C"/>
    <w:rsid w:val="0072156C"/>
    <w:rsid w:val="00722F25"/>
    <w:rsid w:val="007235E8"/>
    <w:rsid w:val="00723CDD"/>
    <w:rsid w:val="00724FB1"/>
    <w:rsid w:val="007251E4"/>
    <w:rsid w:val="00725698"/>
    <w:rsid w:val="0072602F"/>
    <w:rsid w:val="00726359"/>
    <w:rsid w:val="007264C7"/>
    <w:rsid w:val="00726FA6"/>
    <w:rsid w:val="0072731C"/>
    <w:rsid w:val="007309D6"/>
    <w:rsid w:val="00732510"/>
    <w:rsid w:val="00734144"/>
    <w:rsid w:val="00734474"/>
    <w:rsid w:val="00734616"/>
    <w:rsid w:val="00734657"/>
    <w:rsid w:val="007352FF"/>
    <w:rsid w:val="00736525"/>
    <w:rsid w:val="00736D22"/>
    <w:rsid w:val="00736E37"/>
    <w:rsid w:val="007373CB"/>
    <w:rsid w:val="0073742C"/>
    <w:rsid w:val="007376FE"/>
    <w:rsid w:val="007400A4"/>
    <w:rsid w:val="00740409"/>
    <w:rsid w:val="00740F60"/>
    <w:rsid w:val="00741346"/>
    <w:rsid w:val="0074144E"/>
    <w:rsid w:val="00741F98"/>
    <w:rsid w:val="00742654"/>
    <w:rsid w:val="00743DFA"/>
    <w:rsid w:val="00744D56"/>
    <w:rsid w:val="00745215"/>
    <w:rsid w:val="00745509"/>
    <w:rsid w:val="0074562C"/>
    <w:rsid w:val="00745D70"/>
    <w:rsid w:val="00746067"/>
    <w:rsid w:val="007460EB"/>
    <w:rsid w:val="007468E1"/>
    <w:rsid w:val="00747029"/>
    <w:rsid w:val="007508F0"/>
    <w:rsid w:val="00750966"/>
    <w:rsid w:val="0075112A"/>
    <w:rsid w:val="00751581"/>
    <w:rsid w:val="007523C2"/>
    <w:rsid w:val="00752857"/>
    <w:rsid w:val="00752E5B"/>
    <w:rsid w:val="007530E4"/>
    <w:rsid w:val="00753890"/>
    <w:rsid w:val="00753CA4"/>
    <w:rsid w:val="007544CB"/>
    <w:rsid w:val="00755247"/>
    <w:rsid w:val="00755FB8"/>
    <w:rsid w:val="007561E0"/>
    <w:rsid w:val="00756EBA"/>
    <w:rsid w:val="00756F45"/>
    <w:rsid w:val="00757685"/>
    <w:rsid w:val="00757AB7"/>
    <w:rsid w:val="007622AB"/>
    <w:rsid w:val="00764331"/>
    <w:rsid w:val="00764457"/>
    <w:rsid w:val="00764939"/>
    <w:rsid w:val="00764A80"/>
    <w:rsid w:val="00765222"/>
    <w:rsid w:val="007665DA"/>
    <w:rsid w:val="00767255"/>
    <w:rsid w:val="007677E6"/>
    <w:rsid w:val="00770C6F"/>
    <w:rsid w:val="00771279"/>
    <w:rsid w:val="007712C6"/>
    <w:rsid w:val="0077152C"/>
    <w:rsid w:val="0077210A"/>
    <w:rsid w:val="00772227"/>
    <w:rsid w:val="007731BA"/>
    <w:rsid w:val="0077416D"/>
    <w:rsid w:val="007742F9"/>
    <w:rsid w:val="007743A8"/>
    <w:rsid w:val="00774AA4"/>
    <w:rsid w:val="007756B6"/>
    <w:rsid w:val="007779A9"/>
    <w:rsid w:val="00780E41"/>
    <w:rsid w:val="00781568"/>
    <w:rsid w:val="0078229C"/>
    <w:rsid w:val="0078253D"/>
    <w:rsid w:val="0078300E"/>
    <w:rsid w:val="00783B2B"/>
    <w:rsid w:val="00783BCB"/>
    <w:rsid w:val="007842BC"/>
    <w:rsid w:val="00784453"/>
    <w:rsid w:val="007847F9"/>
    <w:rsid w:val="00784894"/>
    <w:rsid w:val="00784DCA"/>
    <w:rsid w:val="00784E29"/>
    <w:rsid w:val="007867AA"/>
    <w:rsid w:val="00786F4F"/>
    <w:rsid w:val="007870DD"/>
    <w:rsid w:val="007871B2"/>
    <w:rsid w:val="00787556"/>
    <w:rsid w:val="0078792B"/>
    <w:rsid w:val="00790280"/>
    <w:rsid w:val="00790A13"/>
    <w:rsid w:val="007919E2"/>
    <w:rsid w:val="00792758"/>
    <w:rsid w:val="0079299A"/>
    <w:rsid w:val="00794133"/>
    <w:rsid w:val="0079440F"/>
    <w:rsid w:val="007944AB"/>
    <w:rsid w:val="00794AEA"/>
    <w:rsid w:val="0079541F"/>
    <w:rsid w:val="007954CA"/>
    <w:rsid w:val="00795D10"/>
    <w:rsid w:val="00795FBD"/>
    <w:rsid w:val="007961CC"/>
    <w:rsid w:val="00796DD3"/>
    <w:rsid w:val="0079715C"/>
    <w:rsid w:val="007972D8"/>
    <w:rsid w:val="00797921"/>
    <w:rsid w:val="00797A3D"/>
    <w:rsid w:val="00797C9C"/>
    <w:rsid w:val="007A0BB7"/>
    <w:rsid w:val="007A0F41"/>
    <w:rsid w:val="007A36D1"/>
    <w:rsid w:val="007A440C"/>
    <w:rsid w:val="007A4EE0"/>
    <w:rsid w:val="007A4F3E"/>
    <w:rsid w:val="007A5713"/>
    <w:rsid w:val="007A65CF"/>
    <w:rsid w:val="007A674F"/>
    <w:rsid w:val="007A6FED"/>
    <w:rsid w:val="007A708F"/>
    <w:rsid w:val="007A752A"/>
    <w:rsid w:val="007A7559"/>
    <w:rsid w:val="007A7EBA"/>
    <w:rsid w:val="007B0348"/>
    <w:rsid w:val="007B0554"/>
    <w:rsid w:val="007B0E27"/>
    <w:rsid w:val="007B1308"/>
    <w:rsid w:val="007B1647"/>
    <w:rsid w:val="007B1736"/>
    <w:rsid w:val="007B1CF9"/>
    <w:rsid w:val="007B2521"/>
    <w:rsid w:val="007B39F8"/>
    <w:rsid w:val="007B3AD9"/>
    <w:rsid w:val="007B4251"/>
    <w:rsid w:val="007B42AD"/>
    <w:rsid w:val="007B4638"/>
    <w:rsid w:val="007B5154"/>
    <w:rsid w:val="007B5DB8"/>
    <w:rsid w:val="007B61D2"/>
    <w:rsid w:val="007B61D3"/>
    <w:rsid w:val="007B6207"/>
    <w:rsid w:val="007B742B"/>
    <w:rsid w:val="007B7DB8"/>
    <w:rsid w:val="007C073A"/>
    <w:rsid w:val="007C1E7D"/>
    <w:rsid w:val="007C2476"/>
    <w:rsid w:val="007C2C6F"/>
    <w:rsid w:val="007C34CA"/>
    <w:rsid w:val="007C44F6"/>
    <w:rsid w:val="007C4951"/>
    <w:rsid w:val="007C51B0"/>
    <w:rsid w:val="007C5792"/>
    <w:rsid w:val="007C5D24"/>
    <w:rsid w:val="007C5D8A"/>
    <w:rsid w:val="007C69A5"/>
    <w:rsid w:val="007C6C53"/>
    <w:rsid w:val="007C6FA3"/>
    <w:rsid w:val="007C700D"/>
    <w:rsid w:val="007C7C79"/>
    <w:rsid w:val="007C7E02"/>
    <w:rsid w:val="007D01D8"/>
    <w:rsid w:val="007D02D2"/>
    <w:rsid w:val="007D1DB0"/>
    <w:rsid w:val="007D1EFB"/>
    <w:rsid w:val="007D2336"/>
    <w:rsid w:val="007D25C3"/>
    <w:rsid w:val="007D2B16"/>
    <w:rsid w:val="007D2D14"/>
    <w:rsid w:val="007D329B"/>
    <w:rsid w:val="007D39AA"/>
    <w:rsid w:val="007D459A"/>
    <w:rsid w:val="007D49A5"/>
    <w:rsid w:val="007D4E23"/>
    <w:rsid w:val="007D540B"/>
    <w:rsid w:val="007D5879"/>
    <w:rsid w:val="007D6BB3"/>
    <w:rsid w:val="007D70AB"/>
    <w:rsid w:val="007D761C"/>
    <w:rsid w:val="007D76AE"/>
    <w:rsid w:val="007E05EE"/>
    <w:rsid w:val="007E1D6C"/>
    <w:rsid w:val="007E1FAA"/>
    <w:rsid w:val="007E2E5D"/>
    <w:rsid w:val="007E3334"/>
    <w:rsid w:val="007E40D0"/>
    <w:rsid w:val="007E4606"/>
    <w:rsid w:val="007E4C03"/>
    <w:rsid w:val="007E4F34"/>
    <w:rsid w:val="007E564A"/>
    <w:rsid w:val="007E5699"/>
    <w:rsid w:val="007E5D8F"/>
    <w:rsid w:val="007E61A6"/>
    <w:rsid w:val="007E6569"/>
    <w:rsid w:val="007E7D23"/>
    <w:rsid w:val="007F08B2"/>
    <w:rsid w:val="007F1204"/>
    <w:rsid w:val="007F3058"/>
    <w:rsid w:val="007F3AA7"/>
    <w:rsid w:val="007F3CF9"/>
    <w:rsid w:val="007F4C3D"/>
    <w:rsid w:val="007F5331"/>
    <w:rsid w:val="007F5E2B"/>
    <w:rsid w:val="007F5F4C"/>
    <w:rsid w:val="007F6637"/>
    <w:rsid w:val="007F7E5A"/>
    <w:rsid w:val="00800CF1"/>
    <w:rsid w:val="00800E3B"/>
    <w:rsid w:val="00801491"/>
    <w:rsid w:val="0080260F"/>
    <w:rsid w:val="00802977"/>
    <w:rsid w:val="0080299D"/>
    <w:rsid w:val="00802C53"/>
    <w:rsid w:val="00802DBB"/>
    <w:rsid w:val="008033CC"/>
    <w:rsid w:val="00803D1D"/>
    <w:rsid w:val="00803DCA"/>
    <w:rsid w:val="0080445B"/>
    <w:rsid w:val="00804562"/>
    <w:rsid w:val="00804BEE"/>
    <w:rsid w:val="008059DC"/>
    <w:rsid w:val="00806BAE"/>
    <w:rsid w:val="00806FE4"/>
    <w:rsid w:val="008075D2"/>
    <w:rsid w:val="00807E8B"/>
    <w:rsid w:val="008102BA"/>
    <w:rsid w:val="00810C35"/>
    <w:rsid w:val="00811DCC"/>
    <w:rsid w:val="00812405"/>
    <w:rsid w:val="00812717"/>
    <w:rsid w:val="008130D4"/>
    <w:rsid w:val="00813265"/>
    <w:rsid w:val="00813756"/>
    <w:rsid w:val="00814925"/>
    <w:rsid w:val="00815921"/>
    <w:rsid w:val="00816817"/>
    <w:rsid w:val="008172E0"/>
    <w:rsid w:val="008177F6"/>
    <w:rsid w:val="0081781D"/>
    <w:rsid w:val="008201A6"/>
    <w:rsid w:val="008202D9"/>
    <w:rsid w:val="00820B3A"/>
    <w:rsid w:val="00820D5B"/>
    <w:rsid w:val="00820E2B"/>
    <w:rsid w:val="008213A8"/>
    <w:rsid w:val="00821CDC"/>
    <w:rsid w:val="0082291D"/>
    <w:rsid w:val="00822E3F"/>
    <w:rsid w:val="00823990"/>
    <w:rsid w:val="008247C9"/>
    <w:rsid w:val="00825118"/>
    <w:rsid w:val="00825347"/>
    <w:rsid w:val="00825D38"/>
    <w:rsid w:val="00826699"/>
    <w:rsid w:val="00826CFC"/>
    <w:rsid w:val="00826F38"/>
    <w:rsid w:val="008275FB"/>
    <w:rsid w:val="008303E0"/>
    <w:rsid w:val="0083050A"/>
    <w:rsid w:val="0083074E"/>
    <w:rsid w:val="008317B0"/>
    <w:rsid w:val="00832A52"/>
    <w:rsid w:val="0083300C"/>
    <w:rsid w:val="00833922"/>
    <w:rsid w:val="00833FCA"/>
    <w:rsid w:val="00835D5A"/>
    <w:rsid w:val="00835DB3"/>
    <w:rsid w:val="00835DC1"/>
    <w:rsid w:val="00835F2E"/>
    <w:rsid w:val="00836817"/>
    <w:rsid w:val="00836B36"/>
    <w:rsid w:val="00837E7E"/>
    <w:rsid w:val="008404CC"/>
    <w:rsid w:val="00840B58"/>
    <w:rsid w:val="00841911"/>
    <w:rsid w:val="00843E64"/>
    <w:rsid w:val="00844056"/>
    <w:rsid w:val="0084544A"/>
    <w:rsid w:val="008454DF"/>
    <w:rsid w:val="0084570A"/>
    <w:rsid w:val="00845CA2"/>
    <w:rsid w:val="008465E9"/>
    <w:rsid w:val="00846629"/>
    <w:rsid w:val="008468EE"/>
    <w:rsid w:val="00846D38"/>
    <w:rsid w:val="00847C2A"/>
    <w:rsid w:val="00850AAE"/>
    <w:rsid w:val="00850E69"/>
    <w:rsid w:val="00850F33"/>
    <w:rsid w:val="0085160D"/>
    <w:rsid w:val="0085165D"/>
    <w:rsid w:val="00851F37"/>
    <w:rsid w:val="00852449"/>
    <w:rsid w:val="008536DB"/>
    <w:rsid w:val="00853954"/>
    <w:rsid w:val="008555B1"/>
    <w:rsid w:val="00855E07"/>
    <w:rsid w:val="00855F14"/>
    <w:rsid w:val="008562AE"/>
    <w:rsid w:val="00857199"/>
    <w:rsid w:val="00857701"/>
    <w:rsid w:val="00860175"/>
    <w:rsid w:val="008601AD"/>
    <w:rsid w:val="008603A8"/>
    <w:rsid w:val="00861AB6"/>
    <w:rsid w:val="00861D1B"/>
    <w:rsid w:val="0086214E"/>
    <w:rsid w:val="00864943"/>
    <w:rsid w:val="00865FAE"/>
    <w:rsid w:val="00866389"/>
    <w:rsid w:val="00866685"/>
    <w:rsid w:val="008667FB"/>
    <w:rsid w:val="008668E1"/>
    <w:rsid w:val="008677C3"/>
    <w:rsid w:val="00870603"/>
    <w:rsid w:val="00870D20"/>
    <w:rsid w:val="00872060"/>
    <w:rsid w:val="00872271"/>
    <w:rsid w:val="00872BAA"/>
    <w:rsid w:val="00872E16"/>
    <w:rsid w:val="00872E5F"/>
    <w:rsid w:val="0087383E"/>
    <w:rsid w:val="00874431"/>
    <w:rsid w:val="00874B45"/>
    <w:rsid w:val="00875F7A"/>
    <w:rsid w:val="008772E8"/>
    <w:rsid w:val="00877990"/>
    <w:rsid w:val="00877A6E"/>
    <w:rsid w:val="00877BC6"/>
    <w:rsid w:val="00880901"/>
    <w:rsid w:val="00880ABD"/>
    <w:rsid w:val="00880E02"/>
    <w:rsid w:val="0088145D"/>
    <w:rsid w:val="00881BB2"/>
    <w:rsid w:val="00881F34"/>
    <w:rsid w:val="0088238F"/>
    <w:rsid w:val="00882BD9"/>
    <w:rsid w:val="00882BED"/>
    <w:rsid w:val="0088319F"/>
    <w:rsid w:val="00883866"/>
    <w:rsid w:val="008839DF"/>
    <w:rsid w:val="00885AD5"/>
    <w:rsid w:val="00885D92"/>
    <w:rsid w:val="00886429"/>
    <w:rsid w:val="00887D7F"/>
    <w:rsid w:val="008902A2"/>
    <w:rsid w:val="008917B8"/>
    <w:rsid w:val="0089181A"/>
    <w:rsid w:val="00891ABB"/>
    <w:rsid w:val="00891F78"/>
    <w:rsid w:val="0089227E"/>
    <w:rsid w:val="00892340"/>
    <w:rsid w:val="008925CA"/>
    <w:rsid w:val="00892EBC"/>
    <w:rsid w:val="008933AB"/>
    <w:rsid w:val="008939A0"/>
    <w:rsid w:val="00893E38"/>
    <w:rsid w:val="00893E40"/>
    <w:rsid w:val="00894844"/>
    <w:rsid w:val="008952D7"/>
    <w:rsid w:val="008955F5"/>
    <w:rsid w:val="00895BAE"/>
    <w:rsid w:val="008961CE"/>
    <w:rsid w:val="00897021"/>
    <w:rsid w:val="0089720B"/>
    <w:rsid w:val="00897BF5"/>
    <w:rsid w:val="008A03E2"/>
    <w:rsid w:val="008A0B0D"/>
    <w:rsid w:val="008A1195"/>
    <w:rsid w:val="008A1F80"/>
    <w:rsid w:val="008A2120"/>
    <w:rsid w:val="008A2512"/>
    <w:rsid w:val="008A2FBE"/>
    <w:rsid w:val="008A4311"/>
    <w:rsid w:val="008A478D"/>
    <w:rsid w:val="008A4844"/>
    <w:rsid w:val="008A4A0C"/>
    <w:rsid w:val="008A541B"/>
    <w:rsid w:val="008A566C"/>
    <w:rsid w:val="008A589E"/>
    <w:rsid w:val="008A5E3B"/>
    <w:rsid w:val="008A7B77"/>
    <w:rsid w:val="008B1573"/>
    <w:rsid w:val="008B18B3"/>
    <w:rsid w:val="008B3A1C"/>
    <w:rsid w:val="008B4676"/>
    <w:rsid w:val="008B52C6"/>
    <w:rsid w:val="008B52F7"/>
    <w:rsid w:val="008B5C28"/>
    <w:rsid w:val="008B72D7"/>
    <w:rsid w:val="008B7A35"/>
    <w:rsid w:val="008C03AD"/>
    <w:rsid w:val="008C0649"/>
    <w:rsid w:val="008C0D5F"/>
    <w:rsid w:val="008C214E"/>
    <w:rsid w:val="008C241E"/>
    <w:rsid w:val="008C2AB8"/>
    <w:rsid w:val="008C2D23"/>
    <w:rsid w:val="008C3C1C"/>
    <w:rsid w:val="008C3E0F"/>
    <w:rsid w:val="008C4E5B"/>
    <w:rsid w:val="008C53AA"/>
    <w:rsid w:val="008C6109"/>
    <w:rsid w:val="008C61A6"/>
    <w:rsid w:val="008C6435"/>
    <w:rsid w:val="008C668F"/>
    <w:rsid w:val="008C6B3C"/>
    <w:rsid w:val="008C742C"/>
    <w:rsid w:val="008C78A8"/>
    <w:rsid w:val="008D0004"/>
    <w:rsid w:val="008D0AFA"/>
    <w:rsid w:val="008D1003"/>
    <w:rsid w:val="008D140C"/>
    <w:rsid w:val="008D1470"/>
    <w:rsid w:val="008D246B"/>
    <w:rsid w:val="008D2F90"/>
    <w:rsid w:val="008D33D3"/>
    <w:rsid w:val="008D3700"/>
    <w:rsid w:val="008D4295"/>
    <w:rsid w:val="008D444A"/>
    <w:rsid w:val="008D5EB5"/>
    <w:rsid w:val="008D674B"/>
    <w:rsid w:val="008D6D65"/>
    <w:rsid w:val="008D6DCC"/>
    <w:rsid w:val="008D7600"/>
    <w:rsid w:val="008D7AA8"/>
    <w:rsid w:val="008D7E67"/>
    <w:rsid w:val="008E006A"/>
    <w:rsid w:val="008E1235"/>
    <w:rsid w:val="008E2E85"/>
    <w:rsid w:val="008E306E"/>
    <w:rsid w:val="008E31F7"/>
    <w:rsid w:val="008E3F85"/>
    <w:rsid w:val="008E4AAF"/>
    <w:rsid w:val="008E59ED"/>
    <w:rsid w:val="008E5CFF"/>
    <w:rsid w:val="008E61A2"/>
    <w:rsid w:val="008E6661"/>
    <w:rsid w:val="008E6CB7"/>
    <w:rsid w:val="008E71E2"/>
    <w:rsid w:val="008E7387"/>
    <w:rsid w:val="008F0111"/>
    <w:rsid w:val="008F11B0"/>
    <w:rsid w:val="008F1ABF"/>
    <w:rsid w:val="008F1E45"/>
    <w:rsid w:val="008F1F08"/>
    <w:rsid w:val="008F267D"/>
    <w:rsid w:val="008F3933"/>
    <w:rsid w:val="008F3E4A"/>
    <w:rsid w:val="008F4054"/>
    <w:rsid w:val="008F47AB"/>
    <w:rsid w:val="008F481F"/>
    <w:rsid w:val="008F4A42"/>
    <w:rsid w:val="008F522C"/>
    <w:rsid w:val="008F593A"/>
    <w:rsid w:val="008F5C0A"/>
    <w:rsid w:val="008F6304"/>
    <w:rsid w:val="008F658F"/>
    <w:rsid w:val="008F692D"/>
    <w:rsid w:val="008F6E1B"/>
    <w:rsid w:val="008F6E58"/>
    <w:rsid w:val="008F7399"/>
    <w:rsid w:val="008F742E"/>
    <w:rsid w:val="008F7592"/>
    <w:rsid w:val="008F771A"/>
    <w:rsid w:val="008F7EF4"/>
    <w:rsid w:val="009006D5"/>
    <w:rsid w:val="00901180"/>
    <w:rsid w:val="00901D5F"/>
    <w:rsid w:val="00901F55"/>
    <w:rsid w:val="0090200E"/>
    <w:rsid w:val="00902206"/>
    <w:rsid w:val="00902AEB"/>
    <w:rsid w:val="00902DC2"/>
    <w:rsid w:val="00902EC4"/>
    <w:rsid w:val="00902FAC"/>
    <w:rsid w:val="0090351C"/>
    <w:rsid w:val="00904356"/>
    <w:rsid w:val="0090524F"/>
    <w:rsid w:val="009052A6"/>
    <w:rsid w:val="00905410"/>
    <w:rsid w:val="00905824"/>
    <w:rsid w:val="00905B18"/>
    <w:rsid w:val="0090681D"/>
    <w:rsid w:val="009075EC"/>
    <w:rsid w:val="00907C19"/>
    <w:rsid w:val="00910B96"/>
    <w:rsid w:val="00910CFC"/>
    <w:rsid w:val="00911BC6"/>
    <w:rsid w:val="00911BCB"/>
    <w:rsid w:val="00912518"/>
    <w:rsid w:val="00912761"/>
    <w:rsid w:val="00912A7F"/>
    <w:rsid w:val="00913356"/>
    <w:rsid w:val="00913395"/>
    <w:rsid w:val="00914706"/>
    <w:rsid w:val="00915172"/>
    <w:rsid w:val="009165EA"/>
    <w:rsid w:val="00916ABC"/>
    <w:rsid w:val="009209EA"/>
    <w:rsid w:val="009209FD"/>
    <w:rsid w:val="00921A1B"/>
    <w:rsid w:val="0092238E"/>
    <w:rsid w:val="009227D9"/>
    <w:rsid w:val="00923A40"/>
    <w:rsid w:val="009241B8"/>
    <w:rsid w:val="009242EA"/>
    <w:rsid w:val="00924325"/>
    <w:rsid w:val="00924667"/>
    <w:rsid w:val="00925E9D"/>
    <w:rsid w:val="00926495"/>
    <w:rsid w:val="009266BF"/>
    <w:rsid w:val="00930817"/>
    <w:rsid w:val="00930B69"/>
    <w:rsid w:val="009314A8"/>
    <w:rsid w:val="00931E41"/>
    <w:rsid w:val="00932EA9"/>
    <w:rsid w:val="00933DB6"/>
    <w:rsid w:val="00934052"/>
    <w:rsid w:val="00934289"/>
    <w:rsid w:val="00934EC3"/>
    <w:rsid w:val="00936E63"/>
    <w:rsid w:val="00937F10"/>
    <w:rsid w:val="00937FBB"/>
    <w:rsid w:val="00941278"/>
    <w:rsid w:val="0094197A"/>
    <w:rsid w:val="00941EED"/>
    <w:rsid w:val="00941F17"/>
    <w:rsid w:val="009421DE"/>
    <w:rsid w:val="009424D7"/>
    <w:rsid w:val="00942564"/>
    <w:rsid w:val="00942877"/>
    <w:rsid w:val="009428F2"/>
    <w:rsid w:val="00942E26"/>
    <w:rsid w:val="00944972"/>
    <w:rsid w:val="00944AD9"/>
    <w:rsid w:val="00944BEE"/>
    <w:rsid w:val="00945159"/>
    <w:rsid w:val="00945326"/>
    <w:rsid w:val="0094564B"/>
    <w:rsid w:val="0094577E"/>
    <w:rsid w:val="00945D49"/>
    <w:rsid w:val="00945E0C"/>
    <w:rsid w:val="00946664"/>
    <w:rsid w:val="009503F8"/>
    <w:rsid w:val="0095096F"/>
    <w:rsid w:val="00951380"/>
    <w:rsid w:val="00951687"/>
    <w:rsid w:val="009516AA"/>
    <w:rsid w:val="00951735"/>
    <w:rsid w:val="00951967"/>
    <w:rsid w:val="00951EE1"/>
    <w:rsid w:val="00952201"/>
    <w:rsid w:val="009533F1"/>
    <w:rsid w:val="00954BF9"/>
    <w:rsid w:val="00955BE5"/>
    <w:rsid w:val="00955F70"/>
    <w:rsid w:val="00955F85"/>
    <w:rsid w:val="00956EDF"/>
    <w:rsid w:val="00957B59"/>
    <w:rsid w:val="00960066"/>
    <w:rsid w:val="009602C9"/>
    <w:rsid w:val="0096046D"/>
    <w:rsid w:val="0096123C"/>
    <w:rsid w:val="009615F2"/>
    <w:rsid w:val="00961C80"/>
    <w:rsid w:val="0096210B"/>
    <w:rsid w:val="009623FC"/>
    <w:rsid w:val="00963744"/>
    <w:rsid w:val="0096385B"/>
    <w:rsid w:val="00963930"/>
    <w:rsid w:val="009640BF"/>
    <w:rsid w:val="00964448"/>
    <w:rsid w:val="00964693"/>
    <w:rsid w:val="0096488A"/>
    <w:rsid w:val="00964CD7"/>
    <w:rsid w:val="009658BB"/>
    <w:rsid w:val="009658DE"/>
    <w:rsid w:val="009677EB"/>
    <w:rsid w:val="00967AF4"/>
    <w:rsid w:val="00967FBB"/>
    <w:rsid w:val="0097016F"/>
    <w:rsid w:val="0097045E"/>
    <w:rsid w:val="00970BA0"/>
    <w:rsid w:val="00972A86"/>
    <w:rsid w:val="00973D61"/>
    <w:rsid w:val="009744CE"/>
    <w:rsid w:val="009746F1"/>
    <w:rsid w:val="00975211"/>
    <w:rsid w:val="00975B74"/>
    <w:rsid w:val="00975DEF"/>
    <w:rsid w:val="00976571"/>
    <w:rsid w:val="00976D39"/>
    <w:rsid w:val="00976E8F"/>
    <w:rsid w:val="00977A2B"/>
    <w:rsid w:val="00977F7C"/>
    <w:rsid w:val="00980BFD"/>
    <w:rsid w:val="00980D13"/>
    <w:rsid w:val="00983979"/>
    <w:rsid w:val="00983F2F"/>
    <w:rsid w:val="0098445F"/>
    <w:rsid w:val="0098511D"/>
    <w:rsid w:val="0098587A"/>
    <w:rsid w:val="00986561"/>
    <w:rsid w:val="00986814"/>
    <w:rsid w:val="00986979"/>
    <w:rsid w:val="00986C19"/>
    <w:rsid w:val="00986DBE"/>
    <w:rsid w:val="009870C2"/>
    <w:rsid w:val="00987121"/>
    <w:rsid w:val="009877D7"/>
    <w:rsid w:val="009878C4"/>
    <w:rsid w:val="00987AB8"/>
    <w:rsid w:val="0099014B"/>
    <w:rsid w:val="0099061D"/>
    <w:rsid w:val="00991852"/>
    <w:rsid w:val="00992116"/>
    <w:rsid w:val="009926BA"/>
    <w:rsid w:val="00992966"/>
    <w:rsid w:val="009934C2"/>
    <w:rsid w:val="0099457A"/>
    <w:rsid w:val="00995FC9"/>
    <w:rsid w:val="00996E7E"/>
    <w:rsid w:val="009977D0"/>
    <w:rsid w:val="00997F7B"/>
    <w:rsid w:val="009A0707"/>
    <w:rsid w:val="009A32A5"/>
    <w:rsid w:val="009A35DD"/>
    <w:rsid w:val="009A380C"/>
    <w:rsid w:val="009A3D2D"/>
    <w:rsid w:val="009A3EB8"/>
    <w:rsid w:val="009A43D6"/>
    <w:rsid w:val="009A44E8"/>
    <w:rsid w:val="009A471E"/>
    <w:rsid w:val="009A4A3C"/>
    <w:rsid w:val="009A4AA8"/>
    <w:rsid w:val="009A4E47"/>
    <w:rsid w:val="009A69EF"/>
    <w:rsid w:val="009A6E21"/>
    <w:rsid w:val="009B0228"/>
    <w:rsid w:val="009B0437"/>
    <w:rsid w:val="009B0A33"/>
    <w:rsid w:val="009B19CA"/>
    <w:rsid w:val="009B1E92"/>
    <w:rsid w:val="009B3BF0"/>
    <w:rsid w:val="009B4057"/>
    <w:rsid w:val="009B4085"/>
    <w:rsid w:val="009B4A00"/>
    <w:rsid w:val="009B4CA0"/>
    <w:rsid w:val="009B4F80"/>
    <w:rsid w:val="009B5210"/>
    <w:rsid w:val="009B5666"/>
    <w:rsid w:val="009B57C9"/>
    <w:rsid w:val="009B588C"/>
    <w:rsid w:val="009B596F"/>
    <w:rsid w:val="009B5CF9"/>
    <w:rsid w:val="009B5DD3"/>
    <w:rsid w:val="009B6057"/>
    <w:rsid w:val="009B622C"/>
    <w:rsid w:val="009B69BF"/>
    <w:rsid w:val="009B6E01"/>
    <w:rsid w:val="009B6E93"/>
    <w:rsid w:val="009B736F"/>
    <w:rsid w:val="009B7697"/>
    <w:rsid w:val="009B7A8C"/>
    <w:rsid w:val="009B7F5C"/>
    <w:rsid w:val="009C02EF"/>
    <w:rsid w:val="009C07FA"/>
    <w:rsid w:val="009C1AB5"/>
    <w:rsid w:val="009C2909"/>
    <w:rsid w:val="009C2DEB"/>
    <w:rsid w:val="009C3383"/>
    <w:rsid w:val="009C3895"/>
    <w:rsid w:val="009C38E3"/>
    <w:rsid w:val="009C39FA"/>
    <w:rsid w:val="009C3BC2"/>
    <w:rsid w:val="009C574F"/>
    <w:rsid w:val="009C5B61"/>
    <w:rsid w:val="009C5B9B"/>
    <w:rsid w:val="009C60FD"/>
    <w:rsid w:val="009C6C8A"/>
    <w:rsid w:val="009C6CE4"/>
    <w:rsid w:val="009C6E37"/>
    <w:rsid w:val="009C70AB"/>
    <w:rsid w:val="009C79E2"/>
    <w:rsid w:val="009D0561"/>
    <w:rsid w:val="009D05D5"/>
    <w:rsid w:val="009D0793"/>
    <w:rsid w:val="009D26C5"/>
    <w:rsid w:val="009D274E"/>
    <w:rsid w:val="009D2789"/>
    <w:rsid w:val="009D3D08"/>
    <w:rsid w:val="009D3D1A"/>
    <w:rsid w:val="009D3D2F"/>
    <w:rsid w:val="009D419E"/>
    <w:rsid w:val="009D4271"/>
    <w:rsid w:val="009D4450"/>
    <w:rsid w:val="009D4E52"/>
    <w:rsid w:val="009D5035"/>
    <w:rsid w:val="009D5EC9"/>
    <w:rsid w:val="009D67A9"/>
    <w:rsid w:val="009D709D"/>
    <w:rsid w:val="009D711A"/>
    <w:rsid w:val="009D717E"/>
    <w:rsid w:val="009D7249"/>
    <w:rsid w:val="009D739E"/>
    <w:rsid w:val="009E0499"/>
    <w:rsid w:val="009E1945"/>
    <w:rsid w:val="009E2F11"/>
    <w:rsid w:val="009E4DB0"/>
    <w:rsid w:val="009E6126"/>
    <w:rsid w:val="009E68F8"/>
    <w:rsid w:val="009E7703"/>
    <w:rsid w:val="009F02B0"/>
    <w:rsid w:val="009F098F"/>
    <w:rsid w:val="009F0B57"/>
    <w:rsid w:val="009F1B12"/>
    <w:rsid w:val="009F1C18"/>
    <w:rsid w:val="009F213A"/>
    <w:rsid w:val="009F226D"/>
    <w:rsid w:val="009F22DF"/>
    <w:rsid w:val="009F3917"/>
    <w:rsid w:val="009F4456"/>
    <w:rsid w:val="009F5541"/>
    <w:rsid w:val="009F5A5B"/>
    <w:rsid w:val="009F69DC"/>
    <w:rsid w:val="009F72FC"/>
    <w:rsid w:val="00A00178"/>
    <w:rsid w:val="00A00C27"/>
    <w:rsid w:val="00A0149E"/>
    <w:rsid w:val="00A01768"/>
    <w:rsid w:val="00A01A23"/>
    <w:rsid w:val="00A03015"/>
    <w:rsid w:val="00A03210"/>
    <w:rsid w:val="00A034AD"/>
    <w:rsid w:val="00A045D8"/>
    <w:rsid w:val="00A05811"/>
    <w:rsid w:val="00A0598C"/>
    <w:rsid w:val="00A069B7"/>
    <w:rsid w:val="00A077E8"/>
    <w:rsid w:val="00A079CA"/>
    <w:rsid w:val="00A1005E"/>
    <w:rsid w:val="00A100F8"/>
    <w:rsid w:val="00A1054C"/>
    <w:rsid w:val="00A11EC3"/>
    <w:rsid w:val="00A12286"/>
    <w:rsid w:val="00A14C66"/>
    <w:rsid w:val="00A1544D"/>
    <w:rsid w:val="00A15761"/>
    <w:rsid w:val="00A15A22"/>
    <w:rsid w:val="00A16682"/>
    <w:rsid w:val="00A16C49"/>
    <w:rsid w:val="00A16EE4"/>
    <w:rsid w:val="00A17170"/>
    <w:rsid w:val="00A171B8"/>
    <w:rsid w:val="00A211B7"/>
    <w:rsid w:val="00A22815"/>
    <w:rsid w:val="00A22B18"/>
    <w:rsid w:val="00A23B57"/>
    <w:rsid w:val="00A24538"/>
    <w:rsid w:val="00A24FA6"/>
    <w:rsid w:val="00A252C4"/>
    <w:rsid w:val="00A25328"/>
    <w:rsid w:val="00A254B8"/>
    <w:rsid w:val="00A25751"/>
    <w:rsid w:val="00A25B70"/>
    <w:rsid w:val="00A2672F"/>
    <w:rsid w:val="00A267C3"/>
    <w:rsid w:val="00A267DC"/>
    <w:rsid w:val="00A273B2"/>
    <w:rsid w:val="00A276DE"/>
    <w:rsid w:val="00A2774C"/>
    <w:rsid w:val="00A27B07"/>
    <w:rsid w:val="00A30FC5"/>
    <w:rsid w:val="00A31D3D"/>
    <w:rsid w:val="00A320A0"/>
    <w:rsid w:val="00A3330F"/>
    <w:rsid w:val="00A33B9E"/>
    <w:rsid w:val="00A33FFC"/>
    <w:rsid w:val="00A34B87"/>
    <w:rsid w:val="00A35498"/>
    <w:rsid w:val="00A3596D"/>
    <w:rsid w:val="00A35DD2"/>
    <w:rsid w:val="00A36AE1"/>
    <w:rsid w:val="00A36E0A"/>
    <w:rsid w:val="00A37A92"/>
    <w:rsid w:val="00A402C6"/>
    <w:rsid w:val="00A4082B"/>
    <w:rsid w:val="00A40D22"/>
    <w:rsid w:val="00A40D27"/>
    <w:rsid w:val="00A4110A"/>
    <w:rsid w:val="00A41393"/>
    <w:rsid w:val="00A41ABD"/>
    <w:rsid w:val="00A41BDA"/>
    <w:rsid w:val="00A42DBB"/>
    <w:rsid w:val="00A4531E"/>
    <w:rsid w:val="00A45781"/>
    <w:rsid w:val="00A45BFE"/>
    <w:rsid w:val="00A46A1A"/>
    <w:rsid w:val="00A473CC"/>
    <w:rsid w:val="00A47647"/>
    <w:rsid w:val="00A47679"/>
    <w:rsid w:val="00A47AC0"/>
    <w:rsid w:val="00A47E75"/>
    <w:rsid w:val="00A47EA2"/>
    <w:rsid w:val="00A47FFE"/>
    <w:rsid w:val="00A51528"/>
    <w:rsid w:val="00A519F1"/>
    <w:rsid w:val="00A52333"/>
    <w:rsid w:val="00A53086"/>
    <w:rsid w:val="00A538E3"/>
    <w:rsid w:val="00A54563"/>
    <w:rsid w:val="00A54657"/>
    <w:rsid w:val="00A5596F"/>
    <w:rsid w:val="00A55D77"/>
    <w:rsid w:val="00A57166"/>
    <w:rsid w:val="00A57517"/>
    <w:rsid w:val="00A6034A"/>
    <w:rsid w:val="00A6097F"/>
    <w:rsid w:val="00A60B73"/>
    <w:rsid w:val="00A61268"/>
    <w:rsid w:val="00A616C8"/>
    <w:rsid w:val="00A62398"/>
    <w:rsid w:val="00A62AC3"/>
    <w:rsid w:val="00A63090"/>
    <w:rsid w:val="00A631D9"/>
    <w:rsid w:val="00A63A99"/>
    <w:rsid w:val="00A65136"/>
    <w:rsid w:val="00A66A3B"/>
    <w:rsid w:val="00A66BB5"/>
    <w:rsid w:val="00A66BFA"/>
    <w:rsid w:val="00A66D80"/>
    <w:rsid w:val="00A66EAC"/>
    <w:rsid w:val="00A6734B"/>
    <w:rsid w:val="00A67B8F"/>
    <w:rsid w:val="00A702B6"/>
    <w:rsid w:val="00A70748"/>
    <w:rsid w:val="00A70D93"/>
    <w:rsid w:val="00A7143B"/>
    <w:rsid w:val="00A71A21"/>
    <w:rsid w:val="00A724CB"/>
    <w:rsid w:val="00A72961"/>
    <w:rsid w:val="00A73137"/>
    <w:rsid w:val="00A73BEE"/>
    <w:rsid w:val="00A73C2B"/>
    <w:rsid w:val="00A73E10"/>
    <w:rsid w:val="00A74B51"/>
    <w:rsid w:val="00A75455"/>
    <w:rsid w:val="00A75CB5"/>
    <w:rsid w:val="00A765ED"/>
    <w:rsid w:val="00A76D30"/>
    <w:rsid w:val="00A76F20"/>
    <w:rsid w:val="00A7703B"/>
    <w:rsid w:val="00A7776A"/>
    <w:rsid w:val="00A778F6"/>
    <w:rsid w:val="00A80822"/>
    <w:rsid w:val="00A80BCE"/>
    <w:rsid w:val="00A81180"/>
    <w:rsid w:val="00A822FA"/>
    <w:rsid w:val="00A82BF5"/>
    <w:rsid w:val="00A8337F"/>
    <w:rsid w:val="00A83A6A"/>
    <w:rsid w:val="00A8418E"/>
    <w:rsid w:val="00A846D8"/>
    <w:rsid w:val="00A84827"/>
    <w:rsid w:val="00A85339"/>
    <w:rsid w:val="00A867EC"/>
    <w:rsid w:val="00A869D0"/>
    <w:rsid w:val="00A8732C"/>
    <w:rsid w:val="00A87EF8"/>
    <w:rsid w:val="00A90A79"/>
    <w:rsid w:val="00A90EF8"/>
    <w:rsid w:val="00A91ACA"/>
    <w:rsid w:val="00A91E84"/>
    <w:rsid w:val="00A91F60"/>
    <w:rsid w:val="00A92A4F"/>
    <w:rsid w:val="00A9302C"/>
    <w:rsid w:val="00A93B2D"/>
    <w:rsid w:val="00A93F00"/>
    <w:rsid w:val="00A9431A"/>
    <w:rsid w:val="00A94AD6"/>
    <w:rsid w:val="00A95AC4"/>
    <w:rsid w:val="00A96022"/>
    <w:rsid w:val="00A963E5"/>
    <w:rsid w:val="00A97F6A"/>
    <w:rsid w:val="00AA263E"/>
    <w:rsid w:val="00AA2D68"/>
    <w:rsid w:val="00AA3912"/>
    <w:rsid w:val="00AA3E7D"/>
    <w:rsid w:val="00AA5C41"/>
    <w:rsid w:val="00AA6B45"/>
    <w:rsid w:val="00AA709C"/>
    <w:rsid w:val="00AB0B59"/>
    <w:rsid w:val="00AB2174"/>
    <w:rsid w:val="00AB2641"/>
    <w:rsid w:val="00AB2DCB"/>
    <w:rsid w:val="00AB3356"/>
    <w:rsid w:val="00AB34C2"/>
    <w:rsid w:val="00AB3AF9"/>
    <w:rsid w:val="00AB4D71"/>
    <w:rsid w:val="00AB59B4"/>
    <w:rsid w:val="00AB5C51"/>
    <w:rsid w:val="00AB6EE8"/>
    <w:rsid w:val="00AB71BE"/>
    <w:rsid w:val="00AB733D"/>
    <w:rsid w:val="00AB75C1"/>
    <w:rsid w:val="00AB7FA3"/>
    <w:rsid w:val="00AC1031"/>
    <w:rsid w:val="00AC1086"/>
    <w:rsid w:val="00AC2067"/>
    <w:rsid w:val="00AC2D43"/>
    <w:rsid w:val="00AC364D"/>
    <w:rsid w:val="00AC3D9A"/>
    <w:rsid w:val="00AC424A"/>
    <w:rsid w:val="00AC486B"/>
    <w:rsid w:val="00AC4E1D"/>
    <w:rsid w:val="00AC56C3"/>
    <w:rsid w:val="00AC584B"/>
    <w:rsid w:val="00AC5C05"/>
    <w:rsid w:val="00AC6139"/>
    <w:rsid w:val="00AC63C5"/>
    <w:rsid w:val="00AD11CE"/>
    <w:rsid w:val="00AD139D"/>
    <w:rsid w:val="00AD213C"/>
    <w:rsid w:val="00AD218A"/>
    <w:rsid w:val="00AD29A8"/>
    <w:rsid w:val="00AD2A7B"/>
    <w:rsid w:val="00AD2F66"/>
    <w:rsid w:val="00AD2F76"/>
    <w:rsid w:val="00AD33DD"/>
    <w:rsid w:val="00AD3A45"/>
    <w:rsid w:val="00AD3F8E"/>
    <w:rsid w:val="00AD4627"/>
    <w:rsid w:val="00AD5427"/>
    <w:rsid w:val="00AD551A"/>
    <w:rsid w:val="00AD62B6"/>
    <w:rsid w:val="00AD6B9C"/>
    <w:rsid w:val="00AD6D1E"/>
    <w:rsid w:val="00AD7070"/>
    <w:rsid w:val="00AD7484"/>
    <w:rsid w:val="00AD7749"/>
    <w:rsid w:val="00AE0534"/>
    <w:rsid w:val="00AE13ED"/>
    <w:rsid w:val="00AE16F1"/>
    <w:rsid w:val="00AE1C0A"/>
    <w:rsid w:val="00AE1F01"/>
    <w:rsid w:val="00AE3923"/>
    <w:rsid w:val="00AE3E41"/>
    <w:rsid w:val="00AE48AD"/>
    <w:rsid w:val="00AE4B8E"/>
    <w:rsid w:val="00AE542A"/>
    <w:rsid w:val="00AE5631"/>
    <w:rsid w:val="00AE6BB3"/>
    <w:rsid w:val="00AE6EC4"/>
    <w:rsid w:val="00AE6FDE"/>
    <w:rsid w:val="00AE7B8A"/>
    <w:rsid w:val="00AF05E7"/>
    <w:rsid w:val="00AF0C3D"/>
    <w:rsid w:val="00AF2AA1"/>
    <w:rsid w:val="00AF32E1"/>
    <w:rsid w:val="00AF3923"/>
    <w:rsid w:val="00AF3A08"/>
    <w:rsid w:val="00AF3A4E"/>
    <w:rsid w:val="00AF4B1D"/>
    <w:rsid w:val="00AF6774"/>
    <w:rsid w:val="00AF6ED3"/>
    <w:rsid w:val="00AF73E4"/>
    <w:rsid w:val="00AF7A79"/>
    <w:rsid w:val="00AF7C7C"/>
    <w:rsid w:val="00B001AC"/>
    <w:rsid w:val="00B00D1E"/>
    <w:rsid w:val="00B00FAD"/>
    <w:rsid w:val="00B011F7"/>
    <w:rsid w:val="00B01352"/>
    <w:rsid w:val="00B01C76"/>
    <w:rsid w:val="00B01E6E"/>
    <w:rsid w:val="00B02A77"/>
    <w:rsid w:val="00B02F52"/>
    <w:rsid w:val="00B03231"/>
    <w:rsid w:val="00B03906"/>
    <w:rsid w:val="00B044B5"/>
    <w:rsid w:val="00B0452D"/>
    <w:rsid w:val="00B05086"/>
    <w:rsid w:val="00B0580C"/>
    <w:rsid w:val="00B05EB8"/>
    <w:rsid w:val="00B06177"/>
    <w:rsid w:val="00B063B5"/>
    <w:rsid w:val="00B070E2"/>
    <w:rsid w:val="00B10ED7"/>
    <w:rsid w:val="00B115EA"/>
    <w:rsid w:val="00B11A62"/>
    <w:rsid w:val="00B11B90"/>
    <w:rsid w:val="00B1251E"/>
    <w:rsid w:val="00B1384C"/>
    <w:rsid w:val="00B1423D"/>
    <w:rsid w:val="00B15269"/>
    <w:rsid w:val="00B154BE"/>
    <w:rsid w:val="00B15B6E"/>
    <w:rsid w:val="00B165D1"/>
    <w:rsid w:val="00B168E3"/>
    <w:rsid w:val="00B177A7"/>
    <w:rsid w:val="00B20229"/>
    <w:rsid w:val="00B20B73"/>
    <w:rsid w:val="00B214BB"/>
    <w:rsid w:val="00B215C6"/>
    <w:rsid w:val="00B21CF1"/>
    <w:rsid w:val="00B221EE"/>
    <w:rsid w:val="00B22967"/>
    <w:rsid w:val="00B22C8B"/>
    <w:rsid w:val="00B2340B"/>
    <w:rsid w:val="00B23EFA"/>
    <w:rsid w:val="00B2418C"/>
    <w:rsid w:val="00B25672"/>
    <w:rsid w:val="00B25740"/>
    <w:rsid w:val="00B2581D"/>
    <w:rsid w:val="00B2633B"/>
    <w:rsid w:val="00B26A18"/>
    <w:rsid w:val="00B26A3D"/>
    <w:rsid w:val="00B274CF"/>
    <w:rsid w:val="00B27659"/>
    <w:rsid w:val="00B27C63"/>
    <w:rsid w:val="00B27E2E"/>
    <w:rsid w:val="00B3017D"/>
    <w:rsid w:val="00B318FA"/>
    <w:rsid w:val="00B31CA0"/>
    <w:rsid w:val="00B321BD"/>
    <w:rsid w:val="00B33552"/>
    <w:rsid w:val="00B33A1C"/>
    <w:rsid w:val="00B34862"/>
    <w:rsid w:val="00B3510C"/>
    <w:rsid w:val="00B351FC"/>
    <w:rsid w:val="00B35339"/>
    <w:rsid w:val="00B35924"/>
    <w:rsid w:val="00B35B49"/>
    <w:rsid w:val="00B3713D"/>
    <w:rsid w:val="00B372D8"/>
    <w:rsid w:val="00B40E31"/>
    <w:rsid w:val="00B423D9"/>
    <w:rsid w:val="00B423F7"/>
    <w:rsid w:val="00B42CDF"/>
    <w:rsid w:val="00B4303C"/>
    <w:rsid w:val="00B43474"/>
    <w:rsid w:val="00B450FB"/>
    <w:rsid w:val="00B469D6"/>
    <w:rsid w:val="00B47373"/>
    <w:rsid w:val="00B47442"/>
    <w:rsid w:val="00B478CF"/>
    <w:rsid w:val="00B47F33"/>
    <w:rsid w:val="00B47F75"/>
    <w:rsid w:val="00B50178"/>
    <w:rsid w:val="00B51423"/>
    <w:rsid w:val="00B51A46"/>
    <w:rsid w:val="00B520A8"/>
    <w:rsid w:val="00B5245E"/>
    <w:rsid w:val="00B52DA4"/>
    <w:rsid w:val="00B52F6D"/>
    <w:rsid w:val="00B53098"/>
    <w:rsid w:val="00B53837"/>
    <w:rsid w:val="00B53AB4"/>
    <w:rsid w:val="00B55767"/>
    <w:rsid w:val="00B55D0B"/>
    <w:rsid w:val="00B568A1"/>
    <w:rsid w:val="00B56B8C"/>
    <w:rsid w:val="00B57C94"/>
    <w:rsid w:val="00B57FF0"/>
    <w:rsid w:val="00B60C76"/>
    <w:rsid w:val="00B616F4"/>
    <w:rsid w:val="00B61A52"/>
    <w:rsid w:val="00B61D24"/>
    <w:rsid w:val="00B63733"/>
    <w:rsid w:val="00B639CF"/>
    <w:rsid w:val="00B63EAB"/>
    <w:rsid w:val="00B65622"/>
    <w:rsid w:val="00B65EDA"/>
    <w:rsid w:val="00B66E38"/>
    <w:rsid w:val="00B676C8"/>
    <w:rsid w:val="00B67A29"/>
    <w:rsid w:val="00B702DB"/>
    <w:rsid w:val="00B7052E"/>
    <w:rsid w:val="00B707B3"/>
    <w:rsid w:val="00B7102D"/>
    <w:rsid w:val="00B71B49"/>
    <w:rsid w:val="00B71DB0"/>
    <w:rsid w:val="00B73286"/>
    <w:rsid w:val="00B73E47"/>
    <w:rsid w:val="00B74230"/>
    <w:rsid w:val="00B75036"/>
    <w:rsid w:val="00B7514A"/>
    <w:rsid w:val="00B754A1"/>
    <w:rsid w:val="00B759AD"/>
    <w:rsid w:val="00B76DA4"/>
    <w:rsid w:val="00B809D3"/>
    <w:rsid w:val="00B810A0"/>
    <w:rsid w:val="00B81167"/>
    <w:rsid w:val="00B81197"/>
    <w:rsid w:val="00B82917"/>
    <w:rsid w:val="00B8318D"/>
    <w:rsid w:val="00B83387"/>
    <w:rsid w:val="00B84842"/>
    <w:rsid w:val="00B85550"/>
    <w:rsid w:val="00B86046"/>
    <w:rsid w:val="00B86292"/>
    <w:rsid w:val="00B86314"/>
    <w:rsid w:val="00B86498"/>
    <w:rsid w:val="00B86994"/>
    <w:rsid w:val="00B869FA"/>
    <w:rsid w:val="00B86CC6"/>
    <w:rsid w:val="00B87CBF"/>
    <w:rsid w:val="00B87DCF"/>
    <w:rsid w:val="00B87ED2"/>
    <w:rsid w:val="00B90CD2"/>
    <w:rsid w:val="00B90CE2"/>
    <w:rsid w:val="00B90D95"/>
    <w:rsid w:val="00B912E0"/>
    <w:rsid w:val="00B91E36"/>
    <w:rsid w:val="00B929D7"/>
    <w:rsid w:val="00B92C99"/>
    <w:rsid w:val="00B92CFD"/>
    <w:rsid w:val="00B92E09"/>
    <w:rsid w:val="00B92F02"/>
    <w:rsid w:val="00B9371C"/>
    <w:rsid w:val="00B9434F"/>
    <w:rsid w:val="00B944AB"/>
    <w:rsid w:val="00B94742"/>
    <w:rsid w:val="00B94BD9"/>
    <w:rsid w:val="00B94D9F"/>
    <w:rsid w:val="00B95B3F"/>
    <w:rsid w:val="00B95D76"/>
    <w:rsid w:val="00B972AA"/>
    <w:rsid w:val="00B9771A"/>
    <w:rsid w:val="00B97795"/>
    <w:rsid w:val="00B97950"/>
    <w:rsid w:val="00BA0003"/>
    <w:rsid w:val="00BA0BDC"/>
    <w:rsid w:val="00BA17C9"/>
    <w:rsid w:val="00BA17FC"/>
    <w:rsid w:val="00BA1E36"/>
    <w:rsid w:val="00BA2AB0"/>
    <w:rsid w:val="00BA2EC8"/>
    <w:rsid w:val="00BA32B3"/>
    <w:rsid w:val="00BA37FC"/>
    <w:rsid w:val="00BA57FD"/>
    <w:rsid w:val="00BA598A"/>
    <w:rsid w:val="00BA6157"/>
    <w:rsid w:val="00BA6B9D"/>
    <w:rsid w:val="00BA729D"/>
    <w:rsid w:val="00BA7506"/>
    <w:rsid w:val="00BB0A23"/>
    <w:rsid w:val="00BB0AB1"/>
    <w:rsid w:val="00BB196F"/>
    <w:rsid w:val="00BB484C"/>
    <w:rsid w:val="00BB4C1E"/>
    <w:rsid w:val="00BB5F69"/>
    <w:rsid w:val="00BB65EB"/>
    <w:rsid w:val="00BB676D"/>
    <w:rsid w:val="00BB7202"/>
    <w:rsid w:val="00BB79D8"/>
    <w:rsid w:val="00BB7C60"/>
    <w:rsid w:val="00BB7C6E"/>
    <w:rsid w:val="00BC089B"/>
    <w:rsid w:val="00BC09EB"/>
    <w:rsid w:val="00BC0F01"/>
    <w:rsid w:val="00BC134F"/>
    <w:rsid w:val="00BC176D"/>
    <w:rsid w:val="00BC23C3"/>
    <w:rsid w:val="00BC25BA"/>
    <w:rsid w:val="00BC27E7"/>
    <w:rsid w:val="00BC2969"/>
    <w:rsid w:val="00BC2AC7"/>
    <w:rsid w:val="00BC4407"/>
    <w:rsid w:val="00BC46A5"/>
    <w:rsid w:val="00BC48BA"/>
    <w:rsid w:val="00BC4CD7"/>
    <w:rsid w:val="00BC5506"/>
    <w:rsid w:val="00BC5C82"/>
    <w:rsid w:val="00BC5CA0"/>
    <w:rsid w:val="00BC624F"/>
    <w:rsid w:val="00BC6600"/>
    <w:rsid w:val="00BD0445"/>
    <w:rsid w:val="00BD0D19"/>
    <w:rsid w:val="00BD167D"/>
    <w:rsid w:val="00BD1E95"/>
    <w:rsid w:val="00BD216B"/>
    <w:rsid w:val="00BD2202"/>
    <w:rsid w:val="00BD2602"/>
    <w:rsid w:val="00BD362D"/>
    <w:rsid w:val="00BD3FB3"/>
    <w:rsid w:val="00BD595F"/>
    <w:rsid w:val="00BD62C2"/>
    <w:rsid w:val="00BD64BB"/>
    <w:rsid w:val="00BD64CF"/>
    <w:rsid w:val="00BD6536"/>
    <w:rsid w:val="00BD6DAD"/>
    <w:rsid w:val="00BD7041"/>
    <w:rsid w:val="00BD7E54"/>
    <w:rsid w:val="00BE07A6"/>
    <w:rsid w:val="00BE0851"/>
    <w:rsid w:val="00BE116E"/>
    <w:rsid w:val="00BE19B0"/>
    <w:rsid w:val="00BE1F2C"/>
    <w:rsid w:val="00BE27DD"/>
    <w:rsid w:val="00BE2A7C"/>
    <w:rsid w:val="00BE2FAF"/>
    <w:rsid w:val="00BE325C"/>
    <w:rsid w:val="00BE332E"/>
    <w:rsid w:val="00BE4ADF"/>
    <w:rsid w:val="00BE4BC0"/>
    <w:rsid w:val="00BE51C4"/>
    <w:rsid w:val="00BE5217"/>
    <w:rsid w:val="00BE5224"/>
    <w:rsid w:val="00BE657C"/>
    <w:rsid w:val="00BE7505"/>
    <w:rsid w:val="00BF0137"/>
    <w:rsid w:val="00BF036D"/>
    <w:rsid w:val="00BF07B3"/>
    <w:rsid w:val="00BF090D"/>
    <w:rsid w:val="00BF1196"/>
    <w:rsid w:val="00BF1D86"/>
    <w:rsid w:val="00BF26B0"/>
    <w:rsid w:val="00BF28DA"/>
    <w:rsid w:val="00BF4395"/>
    <w:rsid w:val="00BF4ACC"/>
    <w:rsid w:val="00BF5582"/>
    <w:rsid w:val="00BF572F"/>
    <w:rsid w:val="00BF5C25"/>
    <w:rsid w:val="00BF5E49"/>
    <w:rsid w:val="00BF69D7"/>
    <w:rsid w:val="00BF6AFF"/>
    <w:rsid w:val="00BF76C4"/>
    <w:rsid w:val="00BF7906"/>
    <w:rsid w:val="00BF7ABE"/>
    <w:rsid w:val="00BF7AD6"/>
    <w:rsid w:val="00C00091"/>
    <w:rsid w:val="00C00546"/>
    <w:rsid w:val="00C01550"/>
    <w:rsid w:val="00C0173D"/>
    <w:rsid w:val="00C02715"/>
    <w:rsid w:val="00C02774"/>
    <w:rsid w:val="00C02806"/>
    <w:rsid w:val="00C02A32"/>
    <w:rsid w:val="00C032E8"/>
    <w:rsid w:val="00C04ACF"/>
    <w:rsid w:val="00C04E5D"/>
    <w:rsid w:val="00C05557"/>
    <w:rsid w:val="00C0628C"/>
    <w:rsid w:val="00C06520"/>
    <w:rsid w:val="00C0676F"/>
    <w:rsid w:val="00C06958"/>
    <w:rsid w:val="00C06ACC"/>
    <w:rsid w:val="00C06CFE"/>
    <w:rsid w:val="00C0781D"/>
    <w:rsid w:val="00C07845"/>
    <w:rsid w:val="00C07D62"/>
    <w:rsid w:val="00C07FD0"/>
    <w:rsid w:val="00C1012B"/>
    <w:rsid w:val="00C1015C"/>
    <w:rsid w:val="00C11434"/>
    <w:rsid w:val="00C12670"/>
    <w:rsid w:val="00C13699"/>
    <w:rsid w:val="00C13741"/>
    <w:rsid w:val="00C13951"/>
    <w:rsid w:val="00C13B3D"/>
    <w:rsid w:val="00C13DB7"/>
    <w:rsid w:val="00C14738"/>
    <w:rsid w:val="00C14988"/>
    <w:rsid w:val="00C15639"/>
    <w:rsid w:val="00C16029"/>
    <w:rsid w:val="00C17664"/>
    <w:rsid w:val="00C176A8"/>
    <w:rsid w:val="00C17AC4"/>
    <w:rsid w:val="00C17E2B"/>
    <w:rsid w:val="00C20782"/>
    <w:rsid w:val="00C2149C"/>
    <w:rsid w:val="00C218E8"/>
    <w:rsid w:val="00C21B4F"/>
    <w:rsid w:val="00C21E13"/>
    <w:rsid w:val="00C22C7A"/>
    <w:rsid w:val="00C230A3"/>
    <w:rsid w:val="00C23A52"/>
    <w:rsid w:val="00C245AD"/>
    <w:rsid w:val="00C25187"/>
    <w:rsid w:val="00C253C8"/>
    <w:rsid w:val="00C27183"/>
    <w:rsid w:val="00C2760B"/>
    <w:rsid w:val="00C2781C"/>
    <w:rsid w:val="00C279EB"/>
    <w:rsid w:val="00C27F78"/>
    <w:rsid w:val="00C305A6"/>
    <w:rsid w:val="00C30915"/>
    <w:rsid w:val="00C30BED"/>
    <w:rsid w:val="00C31DF1"/>
    <w:rsid w:val="00C3240D"/>
    <w:rsid w:val="00C325CA"/>
    <w:rsid w:val="00C325E7"/>
    <w:rsid w:val="00C327E1"/>
    <w:rsid w:val="00C32AF1"/>
    <w:rsid w:val="00C32B20"/>
    <w:rsid w:val="00C32C5D"/>
    <w:rsid w:val="00C32D69"/>
    <w:rsid w:val="00C33C34"/>
    <w:rsid w:val="00C3415B"/>
    <w:rsid w:val="00C34BFB"/>
    <w:rsid w:val="00C362CC"/>
    <w:rsid w:val="00C36AF7"/>
    <w:rsid w:val="00C3782C"/>
    <w:rsid w:val="00C41B61"/>
    <w:rsid w:val="00C41B85"/>
    <w:rsid w:val="00C41CEC"/>
    <w:rsid w:val="00C41D14"/>
    <w:rsid w:val="00C41D6C"/>
    <w:rsid w:val="00C4263B"/>
    <w:rsid w:val="00C42E29"/>
    <w:rsid w:val="00C438AA"/>
    <w:rsid w:val="00C43C16"/>
    <w:rsid w:val="00C43DF0"/>
    <w:rsid w:val="00C44A51"/>
    <w:rsid w:val="00C4519F"/>
    <w:rsid w:val="00C45D01"/>
    <w:rsid w:val="00C4631E"/>
    <w:rsid w:val="00C465D5"/>
    <w:rsid w:val="00C46A03"/>
    <w:rsid w:val="00C46E90"/>
    <w:rsid w:val="00C479C1"/>
    <w:rsid w:val="00C50068"/>
    <w:rsid w:val="00C50E38"/>
    <w:rsid w:val="00C513A5"/>
    <w:rsid w:val="00C5164E"/>
    <w:rsid w:val="00C519CB"/>
    <w:rsid w:val="00C5207B"/>
    <w:rsid w:val="00C522EF"/>
    <w:rsid w:val="00C5257F"/>
    <w:rsid w:val="00C52C50"/>
    <w:rsid w:val="00C52E6E"/>
    <w:rsid w:val="00C5383F"/>
    <w:rsid w:val="00C53B86"/>
    <w:rsid w:val="00C5477A"/>
    <w:rsid w:val="00C547BF"/>
    <w:rsid w:val="00C54DDE"/>
    <w:rsid w:val="00C5588D"/>
    <w:rsid w:val="00C5595E"/>
    <w:rsid w:val="00C5620C"/>
    <w:rsid w:val="00C56A6C"/>
    <w:rsid w:val="00C60673"/>
    <w:rsid w:val="00C61D86"/>
    <w:rsid w:val="00C6236D"/>
    <w:rsid w:val="00C63BC1"/>
    <w:rsid w:val="00C63D2B"/>
    <w:rsid w:val="00C64004"/>
    <w:rsid w:val="00C64481"/>
    <w:rsid w:val="00C64A69"/>
    <w:rsid w:val="00C64CCC"/>
    <w:rsid w:val="00C64FE3"/>
    <w:rsid w:val="00C652B4"/>
    <w:rsid w:val="00C6549D"/>
    <w:rsid w:val="00C65675"/>
    <w:rsid w:val="00C663C8"/>
    <w:rsid w:val="00C6674C"/>
    <w:rsid w:val="00C66914"/>
    <w:rsid w:val="00C674BE"/>
    <w:rsid w:val="00C67BA0"/>
    <w:rsid w:val="00C706D7"/>
    <w:rsid w:val="00C7337D"/>
    <w:rsid w:val="00C7435B"/>
    <w:rsid w:val="00C7519B"/>
    <w:rsid w:val="00C76F05"/>
    <w:rsid w:val="00C77C84"/>
    <w:rsid w:val="00C77F93"/>
    <w:rsid w:val="00C805BB"/>
    <w:rsid w:val="00C80D84"/>
    <w:rsid w:val="00C80EED"/>
    <w:rsid w:val="00C8164C"/>
    <w:rsid w:val="00C81677"/>
    <w:rsid w:val="00C816EC"/>
    <w:rsid w:val="00C82A3E"/>
    <w:rsid w:val="00C82C3F"/>
    <w:rsid w:val="00C82E38"/>
    <w:rsid w:val="00C82FD4"/>
    <w:rsid w:val="00C83394"/>
    <w:rsid w:val="00C8341D"/>
    <w:rsid w:val="00C83A49"/>
    <w:rsid w:val="00C83A61"/>
    <w:rsid w:val="00C85B86"/>
    <w:rsid w:val="00C865D1"/>
    <w:rsid w:val="00C87232"/>
    <w:rsid w:val="00C87C5E"/>
    <w:rsid w:val="00C87FD8"/>
    <w:rsid w:val="00C90015"/>
    <w:rsid w:val="00C9007B"/>
    <w:rsid w:val="00C911B8"/>
    <w:rsid w:val="00C914AB"/>
    <w:rsid w:val="00C9180E"/>
    <w:rsid w:val="00C91D0D"/>
    <w:rsid w:val="00C93466"/>
    <w:rsid w:val="00C939E5"/>
    <w:rsid w:val="00C93F9C"/>
    <w:rsid w:val="00C941BF"/>
    <w:rsid w:val="00C94426"/>
    <w:rsid w:val="00C94DDE"/>
    <w:rsid w:val="00C95680"/>
    <w:rsid w:val="00C95CB6"/>
    <w:rsid w:val="00C95FA2"/>
    <w:rsid w:val="00C9623A"/>
    <w:rsid w:val="00C9666E"/>
    <w:rsid w:val="00C96974"/>
    <w:rsid w:val="00C96ACB"/>
    <w:rsid w:val="00C975EF"/>
    <w:rsid w:val="00C97773"/>
    <w:rsid w:val="00C97A28"/>
    <w:rsid w:val="00CA087D"/>
    <w:rsid w:val="00CA227E"/>
    <w:rsid w:val="00CA2F2F"/>
    <w:rsid w:val="00CA3013"/>
    <w:rsid w:val="00CA357A"/>
    <w:rsid w:val="00CA36B7"/>
    <w:rsid w:val="00CA3870"/>
    <w:rsid w:val="00CA3E1E"/>
    <w:rsid w:val="00CA40BC"/>
    <w:rsid w:val="00CA4245"/>
    <w:rsid w:val="00CA4768"/>
    <w:rsid w:val="00CA4D54"/>
    <w:rsid w:val="00CA4D74"/>
    <w:rsid w:val="00CA6747"/>
    <w:rsid w:val="00CA6A84"/>
    <w:rsid w:val="00CA745E"/>
    <w:rsid w:val="00CA7CE0"/>
    <w:rsid w:val="00CB1B43"/>
    <w:rsid w:val="00CB1CC4"/>
    <w:rsid w:val="00CB1F9F"/>
    <w:rsid w:val="00CB24DF"/>
    <w:rsid w:val="00CB2869"/>
    <w:rsid w:val="00CB363A"/>
    <w:rsid w:val="00CB38A7"/>
    <w:rsid w:val="00CB3A58"/>
    <w:rsid w:val="00CB3EF9"/>
    <w:rsid w:val="00CB70E4"/>
    <w:rsid w:val="00CB7D61"/>
    <w:rsid w:val="00CC1345"/>
    <w:rsid w:val="00CC1A6E"/>
    <w:rsid w:val="00CC2D81"/>
    <w:rsid w:val="00CC2EB2"/>
    <w:rsid w:val="00CC34E5"/>
    <w:rsid w:val="00CC4259"/>
    <w:rsid w:val="00CC59A4"/>
    <w:rsid w:val="00CC5EF1"/>
    <w:rsid w:val="00CC5F44"/>
    <w:rsid w:val="00CC625A"/>
    <w:rsid w:val="00CC64BD"/>
    <w:rsid w:val="00CC65F4"/>
    <w:rsid w:val="00CC6B3F"/>
    <w:rsid w:val="00CC71A1"/>
    <w:rsid w:val="00CC7227"/>
    <w:rsid w:val="00CC7973"/>
    <w:rsid w:val="00CD1603"/>
    <w:rsid w:val="00CD211E"/>
    <w:rsid w:val="00CD26F6"/>
    <w:rsid w:val="00CD34F9"/>
    <w:rsid w:val="00CD3625"/>
    <w:rsid w:val="00CD3ECF"/>
    <w:rsid w:val="00CD4F48"/>
    <w:rsid w:val="00CD54F0"/>
    <w:rsid w:val="00CD5521"/>
    <w:rsid w:val="00CD5D13"/>
    <w:rsid w:val="00CD5FEB"/>
    <w:rsid w:val="00CD6DE8"/>
    <w:rsid w:val="00CD6EAC"/>
    <w:rsid w:val="00CE046A"/>
    <w:rsid w:val="00CE0768"/>
    <w:rsid w:val="00CE0CF8"/>
    <w:rsid w:val="00CE0EA0"/>
    <w:rsid w:val="00CE148B"/>
    <w:rsid w:val="00CE246C"/>
    <w:rsid w:val="00CE2BAE"/>
    <w:rsid w:val="00CE439C"/>
    <w:rsid w:val="00CE4643"/>
    <w:rsid w:val="00CE4DB6"/>
    <w:rsid w:val="00CE4E55"/>
    <w:rsid w:val="00CE4F45"/>
    <w:rsid w:val="00CE649E"/>
    <w:rsid w:val="00CE7197"/>
    <w:rsid w:val="00CE7AE9"/>
    <w:rsid w:val="00CE7CE8"/>
    <w:rsid w:val="00CF04D9"/>
    <w:rsid w:val="00CF1677"/>
    <w:rsid w:val="00CF228E"/>
    <w:rsid w:val="00CF28E3"/>
    <w:rsid w:val="00CF2F13"/>
    <w:rsid w:val="00CF38A9"/>
    <w:rsid w:val="00CF395C"/>
    <w:rsid w:val="00CF3C60"/>
    <w:rsid w:val="00CF3E88"/>
    <w:rsid w:val="00CF3F6F"/>
    <w:rsid w:val="00CF462C"/>
    <w:rsid w:val="00CF5549"/>
    <w:rsid w:val="00CF5559"/>
    <w:rsid w:val="00D00F6B"/>
    <w:rsid w:val="00D01CC5"/>
    <w:rsid w:val="00D022C4"/>
    <w:rsid w:val="00D02DA3"/>
    <w:rsid w:val="00D02DBE"/>
    <w:rsid w:val="00D034BD"/>
    <w:rsid w:val="00D03B60"/>
    <w:rsid w:val="00D03F51"/>
    <w:rsid w:val="00D03FE5"/>
    <w:rsid w:val="00D04154"/>
    <w:rsid w:val="00D0471E"/>
    <w:rsid w:val="00D04DF3"/>
    <w:rsid w:val="00D05878"/>
    <w:rsid w:val="00D060C5"/>
    <w:rsid w:val="00D06AEB"/>
    <w:rsid w:val="00D073C8"/>
    <w:rsid w:val="00D07E29"/>
    <w:rsid w:val="00D10713"/>
    <w:rsid w:val="00D10832"/>
    <w:rsid w:val="00D11E27"/>
    <w:rsid w:val="00D1397B"/>
    <w:rsid w:val="00D13E8F"/>
    <w:rsid w:val="00D1430F"/>
    <w:rsid w:val="00D145BC"/>
    <w:rsid w:val="00D1503C"/>
    <w:rsid w:val="00D15509"/>
    <w:rsid w:val="00D1585C"/>
    <w:rsid w:val="00D15A27"/>
    <w:rsid w:val="00D15A7C"/>
    <w:rsid w:val="00D16370"/>
    <w:rsid w:val="00D16748"/>
    <w:rsid w:val="00D1685F"/>
    <w:rsid w:val="00D20ABD"/>
    <w:rsid w:val="00D20CD0"/>
    <w:rsid w:val="00D20D55"/>
    <w:rsid w:val="00D20F1F"/>
    <w:rsid w:val="00D22210"/>
    <w:rsid w:val="00D227C2"/>
    <w:rsid w:val="00D23039"/>
    <w:rsid w:val="00D24095"/>
    <w:rsid w:val="00D24468"/>
    <w:rsid w:val="00D24840"/>
    <w:rsid w:val="00D24B87"/>
    <w:rsid w:val="00D2544B"/>
    <w:rsid w:val="00D25C40"/>
    <w:rsid w:val="00D265B3"/>
    <w:rsid w:val="00D26E37"/>
    <w:rsid w:val="00D27485"/>
    <w:rsid w:val="00D27D30"/>
    <w:rsid w:val="00D31242"/>
    <w:rsid w:val="00D31F9E"/>
    <w:rsid w:val="00D31FA7"/>
    <w:rsid w:val="00D32365"/>
    <w:rsid w:val="00D32585"/>
    <w:rsid w:val="00D3402E"/>
    <w:rsid w:val="00D35851"/>
    <w:rsid w:val="00D3652A"/>
    <w:rsid w:val="00D36975"/>
    <w:rsid w:val="00D37568"/>
    <w:rsid w:val="00D37B06"/>
    <w:rsid w:val="00D40CEA"/>
    <w:rsid w:val="00D412B3"/>
    <w:rsid w:val="00D4179D"/>
    <w:rsid w:val="00D41AD7"/>
    <w:rsid w:val="00D42CAF"/>
    <w:rsid w:val="00D42EA7"/>
    <w:rsid w:val="00D43096"/>
    <w:rsid w:val="00D44A43"/>
    <w:rsid w:val="00D44BBB"/>
    <w:rsid w:val="00D451D2"/>
    <w:rsid w:val="00D45631"/>
    <w:rsid w:val="00D4577B"/>
    <w:rsid w:val="00D4595B"/>
    <w:rsid w:val="00D45BAB"/>
    <w:rsid w:val="00D465F4"/>
    <w:rsid w:val="00D46626"/>
    <w:rsid w:val="00D467B3"/>
    <w:rsid w:val="00D500C1"/>
    <w:rsid w:val="00D5015F"/>
    <w:rsid w:val="00D505A5"/>
    <w:rsid w:val="00D518D9"/>
    <w:rsid w:val="00D519C2"/>
    <w:rsid w:val="00D51BFE"/>
    <w:rsid w:val="00D521FD"/>
    <w:rsid w:val="00D52647"/>
    <w:rsid w:val="00D52777"/>
    <w:rsid w:val="00D52A29"/>
    <w:rsid w:val="00D532E8"/>
    <w:rsid w:val="00D5368E"/>
    <w:rsid w:val="00D53B7F"/>
    <w:rsid w:val="00D54CA0"/>
    <w:rsid w:val="00D55292"/>
    <w:rsid w:val="00D55AEE"/>
    <w:rsid w:val="00D56974"/>
    <w:rsid w:val="00D56EF9"/>
    <w:rsid w:val="00D5741D"/>
    <w:rsid w:val="00D57D2F"/>
    <w:rsid w:val="00D60199"/>
    <w:rsid w:val="00D61329"/>
    <w:rsid w:val="00D61534"/>
    <w:rsid w:val="00D6184E"/>
    <w:rsid w:val="00D62138"/>
    <w:rsid w:val="00D6231A"/>
    <w:rsid w:val="00D62547"/>
    <w:rsid w:val="00D63870"/>
    <w:rsid w:val="00D64B13"/>
    <w:rsid w:val="00D64E52"/>
    <w:rsid w:val="00D65082"/>
    <w:rsid w:val="00D6570F"/>
    <w:rsid w:val="00D65F10"/>
    <w:rsid w:val="00D66646"/>
    <w:rsid w:val="00D70656"/>
    <w:rsid w:val="00D70C48"/>
    <w:rsid w:val="00D71069"/>
    <w:rsid w:val="00D72448"/>
    <w:rsid w:val="00D73E17"/>
    <w:rsid w:val="00D743C1"/>
    <w:rsid w:val="00D74735"/>
    <w:rsid w:val="00D7695A"/>
    <w:rsid w:val="00D76995"/>
    <w:rsid w:val="00D76B1E"/>
    <w:rsid w:val="00D779E0"/>
    <w:rsid w:val="00D77F6A"/>
    <w:rsid w:val="00D8142C"/>
    <w:rsid w:val="00D81829"/>
    <w:rsid w:val="00D81B43"/>
    <w:rsid w:val="00D81C09"/>
    <w:rsid w:val="00D81FE8"/>
    <w:rsid w:val="00D82D5D"/>
    <w:rsid w:val="00D82DE1"/>
    <w:rsid w:val="00D83102"/>
    <w:rsid w:val="00D83A27"/>
    <w:rsid w:val="00D83A93"/>
    <w:rsid w:val="00D83D9D"/>
    <w:rsid w:val="00D86F90"/>
    <w:rsid w:val="00D87CA6"/>
    <w:rsid w:val="00D90634"/>
    <w:rsid w:val="00D90BA1"/>
    <w:rsid w:val="00D90C74"/>
    <w:rsid w:val="00D90E44"/>
    <w:rsid w:val="00D90EE7"/>
    <w:rsid w:val="00D911D4"/>
    <w:rsid w:val="00D91E2B"/>
    <w:rsid w:val="00D929EF"/>
    <w:rsid w:val="00D92F82"/>
    <w:rsid w:val="00D938AA"/>
    <w:rsid w:val="00D95DA7"/>
    <w:rsid w:val="00D95FA5"/>
    <w:rsid w:val="00D96296"/>
    <w:rsid w:val="00D96907"/>
    <w:rsid w:val="00D97947"/>
    <w:rsid w:val="00D97E1E"/>
    <w:rsid w:val="00D97F20"/>
    <w:rsid w:val="00DA06D2"/>
    <w:rsid w:val="00DA0ED8"/>
    <w:rsid w:val="00DA1589"/>
    <w:rsid w:val="00DA1BC9"/>
    <w:rsid w:val="00DA23F6"/>
    <w:rsid w:val="00DA3075"/>
    <w:rsid w:val="00DA3800"/>
    <w:rsid w:val="00DA44CE"/>
    <w:rsid w:val="00DA4998"/>
    <w:rsid w:val="00DA4D25"/>
    <w:rsid w:val="00DA4E7E"/>
    <w:rsid w:val="00DA7914"/>
    <w:rsid w:val="00DA7BD5"/>
    <w:rsid w:val="00DB00EA"/>
    <w:rsid w:val="00DB1A08"/>
    <w:rsid w:val="00DB1D18"/>
    <w:rsid w:val="00DB2ADC"/>
    <w:rsid w:val="00DB342A"/>
    <w:rsid w:val="00DB453C"/>
    <w:rsid w:val="00DB4541"/>
    <w:rsid w:val="00DB4F60"/>
    <w:rsid w:val="00DB51B3"/>
    <w:rsid w:val="00DB5B8B"/>
    <w:rsid w:val="00DB6AC0"/>
    <w:rsid w:val="00DB75B9"/>
    <w:rsid w:val="00DB7886"/>
    <w:rsid w:val="00DB7B79"/>
    <w:rsid w:val="00DB7F06"/>
    <w:rsid w:val="00DC0BF4"/>
    <w:rsid w:val="00DC119D"/>
    <w:rsid w:val="00DC20C2"/>
    <w:rsid w:val="00DC31E7"/>
    <w:rsid w:val="00DC3D06"/>
    <w:rsid w:val="00DC5055"/>
    <w:rsid w:val="00DC5511"/>
    <w:rsid w:val="00DC616F"/>
    <w:rsid w:val="00DC6AB6"/>
    <w:rsid w:val="00DC73B6"/>
    <w:rsid w:val="00DD0462"/>
    <w:rsid w:val="00DD0791"/>
    <w:rsid w:val="00DD0A3A"/>
    <w:rsid w:val="00DD0C66"/>
    <w:rsid w:val="00DD0E75"/>
    <w:rsid w:val="00DD1D98"/>
    <w:rsid w:val="00DD2823"/>
    <w:rsid w:val="00DD2A1C"/>
    <w:rsid w:val="00DD2B65"/>
    <w:rsid w:val="00DD2F9A"/>
    <w:rsid w:val="00DD36B4"/>
    <w:rsid w:val="00DD47D3"/>
    <w:rsid w:val="00DD5046"/>
    <w:rsid w:val="00DD51FE"/>
    <w:rsid w:val="00DD5271"/>
    <w:rsid w:val="00DD52FB"/>
    <w:rsid w:val="00DD56F2"/>
    <w:rsid w:val="00DD57A0"/>
    <w:rsid w:val="00DD60D7"/>
    <w:rsid w:val="00DD6215"/>
    <w:rsid w:val="00DD6D09"/>
    <w:rsid w:val="00DD6F06"/>
    <w:rsid w:val="00DD7005"/>
    <w:rsid w:val="00DD78F7"/>
    <w:rsid w:val="00DD79AD"/>
    <w:rsid w:val="00DE0097"/>
    <w:rsid w:val="00DE05E2"/>
    <w:rsid w:val="00DE11D0"/>
    <w:rsid w:val="00DE1373"/>
    <w:rsid w:val="00DE2439"/>
    <w:rsid w:val="00DE2727"/>
    <w:rsid w:val="00DE3155"/>
    <w:rsid w:val="00DE47F1"/>
    <w:rsid w:val="00DE48D6"/>
    <w:rsid w:val="00DE5A83"/>
    <w:rsid w:val="00DE661A"/>
    <w:rsid w:val="00DE6A2B"/>
    <w:rsid w:val="00DE781D"/>
    <w:rsid w:val="00DE7BD2"/>
    <w:rsid w:val="00DE7FC7"/>
    <w:rsid w:val="00DF0950"/>
    <w:rsid w:val="00DF09A5"/>
    <w:rsid w:val="00DF0A1A"/>
    <w:rsid w:val="00DF0C56"/>
    <w:rsid w:val="00DF0DFC"/>
    <w:rsid w:val="00DF208A"/>
    <w:rsid w:val="00DF2EBF"/>
    <w:rsid w:val="00DF3B4A"/>
    <w:rsid w:val="00DF3BBD"/>
    <w:rsid w:val="00DF5F0A"/>
    <w:rsid w:val="00DF6531"/>
    <w:rsid w:val="00DF70C6"/>
    <w:rsid w:val="00E007C3"/>
    <w:rsid w:val="00E00956"/>
    <w:rsid w:val="00E00A09"/>
    <w:rsid w:val="00E00D3C"/>
    <w:rsid w:val="00E01164"/>
    <w:rsid w:val="00E01A78"/>
    <w:rsid w:val="00E02AFB"/>
    <w:rsid w:val="00E03A24"/>
    <w:rsid w:val="00E0649E"/>
    <w:rsid w:val="00E06806"/>
    <w:rsid w:val="00E06E38"/>
    <w:rsid w:val="00E07D20"/>
    <w:rsid w:val="00E101A2"/>
    <w:rsid w:val="00E10258"/>
    <w:rsid w:val="00E10663"/>
    <w:rsid w:val="00E10BA1"/>
    <w:rsid w:val="00E11815"/>
    <w:rsid w:val="00E120A1"/>
    <w:rsid w:val="00E1224B"/>
    <w:rsid w:val="00E12974"/>
    <w:rsid w:val="00E12CFF"/>
    <w:rsid w:val="00E13607"/>
    <w:rsid w:val="00E13761"/>
    <w:rsid w:val="00E1441D"/>
    <w:rsid w:val="00E15DF3"/>
    <w:rsid w:val="00E160DF"/>
    <w:rsid w:val="00E17062"/>
    <w:rsid w:val="00E17227"/>
    <w:rsid w:val="00E17395"/>
    <w:rsid w:val="00E17AB7"/>
    <w:rsid w:val="00E20A56"/>
    <w:rsid w:val="00E211A8"/>
    <w:rsid w:val="00E21B20"/>
    <w:rsid w:val="00E21D33"/>
    <w:rsid w:val="00E22927"/>
    <w:rsid w:val="00E232BF"/>
    <w:rsid w:val="00E2339E"/>
    <w:rsid w:val="00E24AF9"/>
    <w:rsid w:val="00E24B66"/>
    <w:rsid w:val="00E264D7"/>
    <w:rsid w:val="00E27194"/>
    <w:rsid w:val="00E27299"/>
    <w:rsid w:val="00E27544"/>
    <w:rsid w:val="00E30337"/>
    <w:rsid w:val="00E30ABE"/>
    <w:rsid w:val="00E30DF7"/>
    <w:rsid w:val="00E310D4"/>
    <w:rsid w:val="00E313BB"/>
    <w:rsid w:val="00E31B81"/>
    <w:rsid w:val="00E3330B"/>
    <w:rsid w:val="00E336AB"/>
    <w:rsid w:val="00E336F5"/>
    <w:rsid w:val="00E33D29"/>
    <w:rsid w:val="00E36190"/>
    <w:rsid w:val="00E3684C"/>
    <w:rsid w:val="00E368F9"/>
    <w:rsid w:val="00E40931"/>
    <w:rsid w:val="00E41C58"/>
    <w:rsid w:val="00E425F5"/>
    <w:rsid w:val="00E43B16"/>
    <w:rsid w:val="00E4468A"/>
    <w:rsid w:val="00E457A2"/>
    <w:rsid w:val="00E464B7"/>
    <w:rsid w:val="00E47DB8"/>
    <w:rsid w:val="00E5055F"/>
    <w:rsid w:val="00E50863"/>
    <w:rsid w:val="00E515EA"/>
    <w:rsid w:val="00E5204D"/>
    <w:rsid w:val="00E52355"/>
    <w:rsid w:val="00E52C30"/>
    <w:rsid w:val="00E52F57"/>
    <w:rsid w:val="00E530C4"/>
    <w:rsid w:val="00E53BC9"/>
    <w:rsid w:val="00E53C5F"/>
    <w:rsid w:val="00E53E74"/>
    <w:rsid w:val="00E54283"/>
    <w:rsid w:val="00E551AF"/>
    <w:rsid w:val="00E558FE"/>
    <w:rsid w:val="00E566E4"/>
    <w:rsid w:val="00E569D1"/>
    <w:rsid w:val="00E577C8"/>
    <w:rsid w:val="00E57C9D"/>
    <w:rsid w:val="00E604C9"/>
    <w:rsid w:val="00E62D08"/>
    <w:rsid w:val="00E637AF"/>
    <w:rsid w:val="00E63BD3"/>
    <w:rsid w:val="00E63DB3"/>
    <w:rsid w:val="00E64997"/>
    <w:rsid w:val="00E64E7B"/>
    <w:rsid w:val="00E656E4"/>
    <w:rsid w:val="00E6589F"/>
    <w:rsid w:val="00E6590D"/>
    <w:rsid w:val="00E65C01"/>
    <w:rsid w:val="00E65C85"/>
    <w:rsid w:val="00E662CF"/>
    <w:rsid w:val="00E674BE"/>
    <w:rsid w:val="00E7070F"/>
    <w:rsid w:val="00E70D02"/>
    <w:rsid w:val="00E72029"/>
    <w:rsid w:val="00E73D41"/>
    <w:rsid w:val="00E73F0C"/>
    <w:rsid w:val="00E742CC"/>
    <w:rsid w:val="00E74506"/>
    <w:rsid w:val="00E74E56"/>
    <w:rsid w:val="00E76534"/>
    <w:rsid w:val="00E76CDD"/>
    <w:rsid w:val="00E770FF"/>
    <w:rsid w:val="00E772A5"/>
    <w:rsid w:val="00E77407"/>
    <w:rsid w:val="00E77437"/>
    <w:rsid w:val="00E77DAD"/>
    <w:rsid w:val="00E81D30"/>
    <w:rsid w:val="00E82238"/>
    <w:rsid w:val="00E82966"/>
    <w:rsid w:val="00E83D85"/>
    <w:rsid w:val="00E84E75"/>
    <w:rsid w:val="00E86319"/>
    <w:rsid w:val="00E8679B"/>
    <w:rsid w:val="00E872E7"/>
    <w:rsid w:val="00E8753A"/>
    <w:rsid w:val="00E877CC"/>
    <w:rsid w:val="00E91391"/>
    <w:rsid w:val="00E91955"/>
    <w:rsid w:val="00E92134"/>
    <w:rsid w:val="00E921E0"/>
    <w:rsid w:val="00E93318"/>
    <w:rsid w:val="00E94153"/>
    <w:rsid w:val="00E942C2"/>
    <w:rsid w:val="00E9430F"/>
    <w:rsid w:val="00E94857"/>
    <w:rsid w:val="00E94C63"/>
    <w:rsid w:val="00E95B78"/>
    <w:rsid w:val="00E96227"/>
    <w:rsid w:val="00E963C8"/>
    <w:rsid w:val="00E96810"/>
    <w:rsid w:val="00E96A08"/>
    <w:rsid w:val="00E97028"/>
    <w:rsid w:val="00E976D4"/>
    <w:rsid w:val="00E97FDF"/>
    <w:rsid w:val="00EA1159"/>
    <w:rsid w:val="00EA18CB"/>
    <w:rsid w:val="00EA1BA4"/>
    <w:rsid w:val="00EA20F6"/>
    <w:rsid w:val="00EA374B"/>
    <w:rsid w:val="00EA3CEB"/>
    <w:rsid w:val="00EA3FCC"/>
    <w:rsid w:val="00EA438B"/>
    <w:rsid w:val="00EA4D41"/>
    <w:rsid w:val="00EA550E"/>
    <w:rsid w:val="00EA678F"/>
    <w:rsid w:val="00EB0791"/>
    <w:rsid w:val="00EB13F5"/>
    <w:rsid w:val="00EB14FA"/>
    <w:rsid w:val="00EB279B"/>
    <w:rsid w:val="00EB29A3"/>
    <w:rsid w:val="00EB31EB"/>
    <w:rsid w:val="00EB35B8"/>
    <w:rsid w:val="00EB36BA"/>
    <w:rsid w:val="00EB3C12"/>
    <w:rsid w:val="00EB4C4B"/>
    <w:rsid w:val="00EB4FA8"/>
    <w:rsid w:val="00EB54FE"/>
    <w:rsid w:val="00EB6108"/>
    <w:rsid w:val="00EB61E6"/>
    <w:rsid w:val="00EB79D9"/>
    <w:rsid w:val="00EC054C"/>
    <w:rsid w:val="00EC0CF1"/>
    <w:rsid w:val="00EC0DB0"/>
    <w:rsid w:val="00EC1202"/>
    <w:rsid w:val="00EC1538"/>
    <w:rsid w:val="00EC2113"/>
    <w:rsid w:val="00EC25A2"/>
    <w:rsid w:val="00EC2F34"/>
    <w:rsid w:val="00EC36BC"/>
    <w:rsid w:val="00EC46B0"/>
    <w:rsid w:val="00EC5EE8"/>
    <w:rsid w:val="00EC69D8"/>
    <w:rsid w:val="00EC6DF3"/>
    <w:rsid w:val="00ED10FF"/>
    <w:rsid w:val="00ED24F1"/>
    <w:rsid w:val="00ED2BD1"/>
    <w:rsid w:val="00ED3008"/>
    <w:rsid w:val="00ED3886"/>
    <w:rsid w:val="00ED3DDE"/>
    <w:rsid w:val="00ED4F2B"/>
    <w:rsid w:val="00ED5BD7"/>
    <w:rsid w:val="00ED60A2"/>
    <w:rsid w:val="00ED62BC"/>
    <w:rsid w:val="00ED6F22"/>
    <w:rsid w:val="00ED6FD6"/>
    <w:rsid w:val="00ED7367"/>
    <w:rsid w:val="00ED7518"/>
    <w:rsid w:val="00EE0793"/>
    <w:rsid w:val="00EE0803"/>
    <w:rsid w:val="00EE0B6F"/>
    <w:rsid w:val="00EE0FBC"/>
    <w:rsid w:val="00EE3149"/>
    <w:rsid w:val="00EE35CC"/>
    <w:rsid w:val="00EE4606"/>
    <w:rsid w:val="00EE627C"/>
    <w:rsid w:val="00EE64F2"/>
    <w:rsid w:val="00EE6E2B"/>
    <w:rsid w:val="00EE6E5C"/>
    <w:rsid w:val="00EE7B2B"/>
    <w:rsid w:val="00EF1A11"/>
    <w:rsid w:val="00EF1B4B"/>
    <w:rsid w:val="00EF1E7C"/>
    <w:rsid w:val="00EF30F9"/>
    <w:rsid w:val="00EF42EB"/>
    <w:rsid w:val="00EF4565"/>
    <w:rsid w:val="00EF5AC8"/>
    <w:rsid w:val="00EF5B56"/>
    <w:rsid w:val="00EF70BE"/>
    <w:rsid w:val="00F011E3"/>
    <w:rsid w:val="00F01207"/>
    <w:rsid w:val="00F01AE3"/>
    <w:rsid w:val="00F02AF2"/>
    <w:rsid w:val="00F037FF"/>
    <w:rsid w:val="00F038E2"/>
    <w:rsid w:val="00F04D8E"/>
    <w:rsid w:val="00F04FEC"/>
    <w:rsid w:val="00F051AB"/>
    <w:rsid w:val="00F05404"/>
    <w:rsid w:val="00F058A4"/>
    <w:rsid w:val="00F05AC0"/>
    <w:rsid w:val="00F05B57"/>
    <w:rsid w:val="00F06A7C"/>
    <w:rsid w:val="00F06DF3"/>
    <w:rsid w:val="00F072FC"/>
    <w:rsid w:val="00F07359"/>
    <w:rsid w:val="00F101C5"/>
    <w:rsid w:val="00F10A6F"/>
    <w:rsid w:val="00F12787"/>
    <w:rsid w:val="00F136CE"/>
    <w:rsid w:val="00F140EA"/>
    <w:rsid w:val="00F14151"/>
    <w:rsid w:val="00F14180"/>
    <w:rsid w:val="00F14ED5"/>
    <w:rsid w:val="00F15530"/>
    <w:rsid w:val="00F15D96"/>
    <w:rsid w:val="00F15FF0"/>
    <w:rsid w:val="00F17A37"/>
    <w:rsid w:val="00F210E6"/>
    <w:rsid w:val="00F2128C"/>
    <w:rsid w:val="00F2136B"/>
    <w:rsid w:val="00F2148D"/>
    <w:rsid w:val="00F2296F"/>
    <w:rsid w:val="00F22DA6"/>
    <w:rsid w:val="00F23B3A"/>
    <w:rsid w:val="00F2417B"/>
    <w:rsid w:val="00F250BD"/>
    <w:rsid w:val="00F25750"/>
    <w:rsid w:val="00F25B32"/>
    <w:rsid w:val="00F26154"/>
    <w:rsid w:val="00F26690"/>
    <w:rsid w:val="00F26AEE"/>
    <w:rsid w:val="00F26D2C"/>
    <w:rsid w:val="00F273FA"/>
    <w:rsid w:val="00F27B37"/>
    <w:rsid w:val="00F3136D"/>
    <w:rsid w:val="00F31E29"/>
    <w:rsid w:val="00F321D1"/>
    <w:rsid w:val="00F32329"/>
    <w:rsid w:val="00F32886"/>
    <w:rsid w:val="00F333FE"/>
    <w:rsid w:val="00F35F85"/>
    <w:rsid w:val="00F36462"/>
    <w:rsid w:val="00F368D2"/>
    <w:rsid w:val="00F36B24"/>
    <w:rsid w:val="00F3765F"/>
    <w:rsid w:val="00F37DD9"/>
    <w:rsid w:val="00F37F0C"/>
    <w:rsid w:val="00F40418"/>
    <w:rsid w:val="00F4051F"/>
    <w:rsid w:val="00F41300"/>
    <w:rsid w:val="00F416A3"/>
    <w:rsid w:val="00F4184F"/>
    <w:rsid w:val="00F41A32"/>
    <w:rsid w:val="00F41A69"/>
    <w:rsid w:val="00F41C13"/>
    <w:rsid w:val="00F420CA"/>
    <w:rsid w:val="00F4260D"/>
    <w:rsid w:val="00F42E4A"/>
    <w:rsid w:val="00F43753"/>
    <w:rsid w:val="00F43FCF"/>
    <w:rsid w:val="00F448AF"/>
    <w:rsid w:val="00F44E0B"/>
    <w:rsid w:val="00F45684"/>
    <w:rsid w:val="00F456C1"/>
    <w:rsid w:val="00F463FA"/>
    <w:rsid w:val="00F4765B"/>
    <w:rsid w:val="00F47EA3"/>
    <w:rsid w:val="00F502F4"/>
    <w:rsid w:val="00F50675"/>
    <w:rsid w:val="00F51037"/>
    <w:rsid w:val="00F5148D"/>
    <w:rsid w:val="00F51B61"/>
    <w:rsid w:val="00F52123"/>
    <w:rsid w:val="00F52E57"/>
    <w:rsid w:val="00F53171"/>
    <w:rsid w:val="00F5356C"/>
    <w:rsid w:val="00F53652"/>
    <w:rsid w:val="00F53991"/>
    <w:rsid w:val="00F53EA1"/>
    <w:rsid w:val="00F555F3"/>
    <w:rsid w:val="00F5636E"/>
    <w:rsid w:val="00F6001C"/>
    <w:rsid w:val="00F60759"/>
    <w:rsid w:val="00F607FB"/>
    <w:rsid w:val="00F60DA9"/>
    <w:rsid w:val="00F611C5"/>
    <w:rsid w:val="00F61928"/>
    <w:rsid w:val="00F61F2E"/>
    <w:rsid w:val="00F624BB"/>
    <w:rsid w:val="00F625D6"/>
    <w:rsid w:val="00F64AA2"/>
    <w:rsid w:val="00F64E69"/>
    <w:rsid w:val="00F655E1"/>
    <w:rsid w:val="00F65873"/>
    <w:rsid w:val="00F660F2"/>
    <w:rsid w:val="00F665A8"/>
    <w:rsid w:val="00F666B2"/>
    <w:rsid w:val="00F66E3D"/>
    <w:rsid w:val="00F66E6E"/>
    <w:rsid w:val="00F6708C"/>
    <w:rsid w:val="00F671F2"/>
    <w:rsid w:val="00F7008B"/>
    <w:rsid w:val="00F70124"/>
    <w:rsid w:val="00F70151"/>
    <w:rsid w:val="00F70CD8"/>
    <w:rsid w:val="00F71331"/>
    <w:rsid w:val="00F71ADD"/>
    <w:rsid w:val="00F71BEB"/>
    <w:rsid w:val="00F72224"/>
    <w:rsid w:val="00F73945"/>
    <w:rsid w:val="00F739BE"/>
    <w:rsid w:val="00F73CE7"/>
    <w:rsid w:val="00F74A5D"/>
    <w:rsid w:val="00F75977"/>
    <w:rsid w:val="00F75D9D"/>
    <w:rsid w:val="00F764F7"/>
    <w:rsid w:val="00F76C2B"/>
    <w:rsid w:val="00F77B2D"/>
    <w:rsid w:val="00F77B7D"/>
    <w:rsid w:val="00F77EB6"/>
    <w:rsid w:val="00F808B9"/>
    <w:rsid w:val="00F80B22"/>
    <w:rsid w:val="00F80BE2"/>
    <w:rsid w:val="00F80D05"/>
    <w:rsid w:val="00F81FC2"/>
    <w:rsid w:val="00F82ABB"/>
    <w:rsid w:val="00F82CEF"/>
    <w:rsid w:val="00F830C6"/>
    <w:rsid w:val="00F837B9"/>
    <w:rsid w:val="00F84165"/>
    <w:rsid w:val="00F8425F"/>
    <w:rsid w:val="00F84354"/>
    <w:rsid w:val="00F85D2F"/>
    <w:rsid w:val="00F861DF"/>
    <w:rsid w:val="00F86B25"/>
    <w:rsid w:val="00F87DA2"/>
    <w:rsid w:val="00F9013A"/>
    <w:rsid w:val="00F901B3"/>
    <w:rsid w:val="00F90511"/>
    <w:rsid w:val="00F917D1"/>
    <w:rsid w:val="00F91D68"/>
    <w:rsid w:val="00F93A57"/>
    <w:rsid w:val="00F9412B"/>
    <w:rsid w:val="00F94BDE"/>
    <w:rsid w:val="00F94EC8"/>
    <w:rsid w:val="00F95506"/>
    <w:rsid w:val="00F960C7"/>
    <w:rsid w:val="00F9699C"/>
    <w:rsid w:val="00F97034"/>
    <w:rsid w:val="00F9704B"/>
    <w:rsid w:val="00F976F8"/>
    <w:rsid w:val="00F97F1D"/>
    <w:rsid w:val="00FA03A1"/>
    <w:rsid w:val="00FA0676"/>
    <w:rsid w:val="00FA0DD6"/>
    <w:rsid w:val="00FA0ED9"/>
    <w:rsid w:val="00FA1050"/>
    <w:rsid w:val="00FA1B73"/>
    <w:rsid w:val="00FA1E27"/>
    <w:rsid w:val="00FA2A3B"/>
    <w:rsid w:val="00FA32B8"/>
    <w:rsid w:val="00FA42E0"/>
    <w:rsid w:val="00FA6688"/>
    <w:rsid w:val="00FA714C"/>
    <w:rsid w:val="00FA73CD"/>
    <w:rsid w:val="00FA75CF"/>
    <w:rsid w:val="00FA76FF"/>
    <w:rsid w:val="00FA7A3F"/>
    <w:rsid w:val="00FB0F7D"/>
    <w:rsid w:val="00FB141C"/>
    <w:rsid w:val="00FB24A7"/>
    <w:rsid w:val="00FB26E8"/>
    <w:rsid w:val="00FB2726"/>
    <w:rsid w:val="00FB2AC8"/>
    <w:rsid w:val="00FB30FC"/>
    <w:rsid w:val="00FB40B9"/>
    <w:rsid w:val="00FB48BE"/>
    <w:rsid w:val="00FB4ACA"/>
    <w:rsid w:val="00FB5B8D"/>
    <w:rsid w:val="00FB5FB0"/>
    <w:rsid w:val="00FB6928"/>
    <w:rsid w:val="00FB6BAF"/>
    <w:rsid w:val="00FB6BB7"/>
    <w:rsid w:val="00FB772A"/>
    <w:rsid w:val="00FB7E8F"/>
    <w:rsid w:val="00FC0E0F"/>
    <w:rsid w:val="00FC2265"/>
    <w:rsid w:val="00FC2723"/>
    <w:rsid w:val="00FC29D9"/>
    <w:rsid w:val="00FC34A5"/>
    <w:rsid w:val="00FC3948"/>
    <w:rsid w:val="00FC42F0"/>
    <w:rsid w:val="00FC4342"/>
    <w:rsid w:val="00FC4940"/>
    <w:rsid w:val="00FC4B6A"/>
    <w:rsid w:val="00FC4D92"/>
    <w:rsid w:val="00FC513D"/>
    <w:rsid w:val="00FC55A8"/>
    <w:rsid w:val="00FC623D"/>
    <w:rsid w:val="00FC669B"/>
    <w:rsid w:val="00FC6D15"/>
    <w:rsid w:val="00FC6D27"/>
    <w:rsid w:val="00FC6F53"/>
    <w:rsid w:val="00FC72A8"/>
    <w:rsid w:val="00FC74DA"/>
    <w:rsid w:val="00FC79CB"/>
    <w:rsid w:val="00FC7CB0"/>
    <w:rsid w:val="00FD0278"/>
    <w:rsid w:val="00FD02BF"/>
    <w:rsid w:val="00FD0350"/>
    <w:rsid w:val="00FD0389"/>
    <w:rsid w:val="00FD0505"/>
    <w:rsid w:val="00FD0556"/>
    <w:rsid w:val="00FD0827"/>
    <w:rsid w:val="00FD1FBB"/>
    <w:rsid w:val="00FD2322"/>
    <w:rsid w:val="00FD36C3"/>
    <w:rsid w:val="00FD3896"/>
    <w:rsid w:val="00FD4BF3"/>
    <w:rsid w:val="00FD4FC2"/>
    <w:rsid w:val="00FD5442"/>
    <w:rsid w:val="00FD60E9"/>
    <w:rsid w:val="00FD61AD"/>
    <w:rsid w:val="00FD663B"/>
    <w:rsid w:val="00FD6BF2"/>
    <w:rsid w:val="00FD6D7B"/>
    <w:rsid w:val="00FD7729"/>
    <w:rsid w:val="00FD7A74"/>
    <w:rsid w:val="00FE01EE"/>
    <w:rsid w:val="00FE0E58"/>
    <w:rsid w:val="00FE10F7"/>
    <w:rsid w:val="00FE117A"/>
    <w:rsid w:val="00FE11BB"/>
    <w:rsid w:val="00FE217E"/>
    <w:rsid w:val="00FE21D9"/>
    <w:rsid w:val="00FE22BF"/>
    <w:rsid w:val="00FE2924"/>
    <w:rsid w:val="00FE29D3"/>
    <w:rsid w:val="00FE367E"/>
    <w:rsid w:val="00FE36EA"/>
    <w:rsid w:val="00FE3DFC"/>
    <w:rsid w:val="00FE3ECA"/>
    <w:rsid w:val="00FE4AEF"/>
    <w:rsid w:val="00FE4F32"/>
    <w:rsid w:val="00FE4F68"/>
    <w:rsid w:val="00FE5220"/>
    <w:rsid w:val="00FE5288"/>
    <w:rsid w:val="00FF13C4"/>
    <w:rsid w:val="00FF1D3F"/>
    <w:rsid w:val="00FF2702"/>
    <w:rsid w:val="00FF2928"/>
    <w:rsid w:val="00FF2E05"/>
    <w:rsid w:val="00FF308D"/>
    <w:rsid w:val="00FF3E90"/>
    <w:rsid w:val="00FF5D1D"/>
    <w:rsid w:val="00FF6255"/>
    <w:rsid w:val="00FF62BE"/>
    <w:rsid w:val="00FF654C"/>
    <w:rsid w:val="00FF6A09"/>
    <w:rsid w:val="00FF6B5B"/>
    <w:rsid w:val="00FF6CE6"/>
    <w:rsid w:val="00FF6F80"/>
    <w:rsid w:val="00FF7A22"/>
    <w:rsid w:val="00FF7A6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6E1F0F90-2998-42C2-999E-93BE3A8AC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s-ES" w:eastAsia="es-ES" w:bidi="ar-SA"/>
      </w:rPr>
    </w:rPrDefault>
    <w:pPrDefault>
      <w:pPr>
        <w:spacing w:after="120" w:line="264" w:lineRule="auto"/>
      </w:pPr>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6788"/>
  </w:style>
  <w:style w:type="paragraph" w:styleId="Ttulo1">
    <w:name w:val="heading 1"/>
    <w:basedOn w:val="Normal"/>
    <w:next w:val="Normal"/>
    <w:link w:val="Ttulo1Car"/>
    <w:uiPriority w:val="9"/>
    <w:qFormat/>
    <w:rsid w:val="00696788"/>
    <w:pPr>
      <w:keepNext/>
      <w:keepLines/>
      <w:spacing w:before="320" w:after="0" w:line="240" w:lineRule="auto"/>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696788"/>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Ttulo3">
    <w:name w:val="heading 3"/>
    <w:basedOn w:val="Normal"/>
    <w:next w:val="Normal"/>
    <w:link w:val="Ttulo3Car"/>
    <w:uiPriority w:val="9"/>
    <w:unhideWhenUsed/>
    <w:qFormat/>
    <w:rsid w:val="00696788"/>
    <w:pPr>
      <w:keepNext/>
      <w:keepLines/>
      <w:spacing w:before="40" w:after="0" w:line="240" w:lineRule="auto"/>
      <w:outlineLvl w:val="2"/>
    </w:pPr>
    <w:rPr>
      <w:rFonts w:asciiTheme="majorHAnsi" w:eastAsiaTheme="majorEastAsia" w:hAnsiTheme="majorHAnsi" w:cstheme="majorBidi"/>
      <w:color w:val="1F497D" w:themeColor="text2"/>
      <w:sz w:val="24"/>
      <w:szCs w:val="24"/>
    </w:rPr>
  </w:style>
  <w:style w:type="paragraph" w:styleId="Ttulo4">
    <w:name w:val="heading 4"/>
    <w:basedOn w:val="Normal"/>
    <w:next w:val="Normal"/>
    <w:link w:val="Ttulo4Car"/>
    <w:uiPriority w:val="9"/>
    <w:unhideWhenUsed/>
    <w:qFormat/>
    <w:rsid w:val="00696788"/>
    <w:pPr>
      <w:keepNext/>
      <w:keepLines/>
      <w:spacing w:before="40" w:after="0"/>
      <w:outlineLvl w:val="3"/>
    </w:pPr>
    <w:rPr>
      <w:rFonts w:asciiTheme="majorHAnsi" w:eastAsiaTheme="majorEastAsia" w:hAnsiTheme="majorHAnsi" w:cstheme="majorBidi"/>
      <w:sz w:val="22"/>
      <w:szCs w:val="22"/>
    </w:rPr>
  </w:style>
  <w:style w:type="paragraph" w:styleId="Ttulo5">
    <w:name w:val="heading 5"/>
    <w:basedOn w:val="Normal"/>
    <w:next w:val="Normal"/>
    <w:link w:val="Ttulo5Car"/>
    <w:uiPriority w:val="9"/>
    <w:unhideWhenUsed/>
    <w:qFormat/>
    <w:rsid w:val="00696788"/>
    <w:pPr>
      <w:keepNext/>
      <w:keepLines/>
      <w:spacing w:before="40" w:after="0"/>
      <w:outlineLvl w:val="4"/>
    </w:pPr>
    <w:rPr>
      <w:rFonts w:asciiTheme="majorHAnsi" w:eastAsiaTheme="majorEastAsia" w:hAnsiTheme="majorHAnsi" w:cstheme="majorBidi"/>
      <w:color w:val="1F497D" w:themeColor="text2"/>
      <w:sz w:val="22"/>
      <w:szCs w:val="22"/>
    </w:rPr>
  </w:style>
  <w:style w:type="paragraph" w:styleId="Ttulo6">
    <w:name w:val="heading 6"/>
    <w:basedOn w:val="Normal"/>
    <w:next w:val="Normal"/>
    <w:link w:val="Ttulo6Car"/>
    <w:uiPriority w:val="9"/>
    <w:unhideWhenUsed/>
    <w:qFormat/>
    <w:rsid w:val="00696788"/>
    <w:pPr>
      <w:keepNext/>
      <w:keepLines/>
      <w:spacing w:before="40" w:after="0"/>
      <w:outlineLvl w:val="5"/>
    </w:pPr>
    <w:rPr>
      <w:rFonts w:asciiTheme="majorHAnsi" w:eastAsiaTheme="majorEastAsia" w:hAnsiTheme="majorHAnsi" w:cstheme="majorBidi"/>
      <w:i/>
      <w:iCs/>
      <w:color w:val="1F497D" w:themeColor="text2"/>
      <w:sz w:val="21"/>
      <w:szCs w:val="21"/>
    </w:rPr>
  </w:style>
  <w:style w:type="paragraph" w:styleId="Ttulo7">
    <w:name w:val="heading 7"/>
    <w:basedOn w:val="Normal"/>
    <w:next w:val="Normal"/>
    <w:link w:val="Ttulo7Car"/>
    <w:uiPriority w:val="9"/>
    <w:unhideWhenUsed/>
    <w:qFormat/>
    <w:rsid w:val="00696788"/>
    <w:pPr>
      <w:keepNext/>
      <w:keepLines/>
      <w:spacing w:before="40" w:after="0"/>
      <w:outlineLvl w:val="6"/>
    </w:pPr>
    <w:rPr>
      <w:rFonts w:asciiTheme="majorHAnsi" w:eastAsiaTheme="majorEastAsia" w:hAnsiTheme="majorHAnsi" w:cstheme="majorBidi"/>
      <w:i/>
      <w:iCs/>
      <w:color w:val="244061" w:themeColor="accent1" w:themeShade="80"/>
      <w:sz w:val="21"/>
      <w:szCs w:val="21"/>
    </w:rPr>
  </w:style>
  <w:style w:type="paragraph" w:styleId="Ttulo8">
    <w:name w:val="heading 8"/>
    <w:basedOn w:val="Normal"/>
    <w:next w:val="Normal"/>
    <w:link w:val="Ttulo8Car"/>
    <w:uiPriority w:val="9"/>
    <w:unhideWhenUsed/>
    <w:qFormat/>
    <w:rsid w:val="00696788"/>
    <w:pPr>
      <w:keepNext/>
      <w:keepLines/>
      <w:spacing w:before="40" w:after="0"/>
      <w:outlineLvl w:val="7"/>
    </w:pPr>
    <w:rPr>
      <w:rFonts w:asciiTheme="majorHAnsi" w:eastAsiaTheme="majorEastAsia" w:hAnsiTheme="majorHAnsi" w:cstheme="majorBidi"/>
      <w:b/>
      <w:bCs/>
      <w:color w:val="1F497D" w:themeColor="text2"/>
    </w:rPr>
  </w:style>
  <w:style w:type="paragraph" w:styleId="Ttulo9">
    <w:name w:val="heading 9"/>
    <w:basedOn w:val="Normal"/>
    <w:next w:val="Normal"/>
    <w:link w:val="Ttulo9Car"/>
    <w:uiPriority w:val="9"/>
    <w:unhideWhenUsed/>
    <w:qFormat/>
    <w:rsid w:val="00696788"/>
    <w:pPr>
      <w:keepNext/>
      <w:keepLines/>
      <w:spacing w:before="40" w:after="0"/>
      <w:outlineLvl w:val="8"/>
    </w:pPr>
    <w:rPr>
      <w:rFonts w:asciiTheme="majorHAnsi" w:eastAsiaTheme="majorEastAsia" w:hAnsiTheme="majorHAnsi" w:cstheme="majorBidi"/>
      <w:b/>
      <w:bCs/>
      <w:i/>
      <w:iCs/>
      <w:color w:val="1F497D" w:themeColor="text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E97028"/>
    <w:pPr>
      <w:tabs>
        <w:tab w:val="center" w:pos="4252"/>
        <w:tab w:val="right" w:pos="8504"/>
      </w:tabs>
    </w:pPr>
  </w:style>
  <w:style w:type="paragraph" w:styleId="Piedepgina">
    <w:name w:val="footer"/>
    <w:basedOn w:val="Normal"/>
    <w:rsid w:val="00E97028"/>
    <w:pPr>
      <w:tabs>
        <w:tab w:val="center" w:pos="4252"/>
        <w:tab w:val="right" w:pos="8504"/>
      </w:tabs>
    </w:pPr>
  </w:style>
  <w:style w:type="character" w:styleId="Hipervnculo">
    <w:name w:val="Hyperlink"/>
    <w:basedOn w:val="Fuentedeprrafopredeter"/>
    <w:uiPriority w:val="99"/>
    <w:rsid w:val="00E97028"/>
    <w:rPr>
      <w:color w:val="0000FF"/>
      <w:u w:val="single"/>
    </w:rPr>
  </w:style>
  <w:style w:type="paragraph" w:styleId="Sangradetextonormal">
    <w:name w:val="Body Text Indent"/>
    <w:basedOn w:val="Normal"/>
    <w:link w:val="SangradetextonormalCar"/>
    <w:rsid w:val="00E97028"/>
    <w:pPr>
      <w:ind w:firstLine="708"/>
      <w:jc w:val="both"/>
    </w:pPr>
  </w:style>
  <w:style w:type="paragraph" w:styleId="Textoindependiente">
    <w:name w:val="Body Text"/>
    <w:basedOn w:val="Normal"/>
    <w:rsid w:val="00E97028"/>
  </w:style>
  <w:style w:type="paragraph" w:styleId="Textoindependiente2">
    <w:name w:val="Body Text 2"/>
    <w:basedOn w:val="Normal"/>
    <w:link w:val="Textoindependiente2Car"/>
    <w:rsid w:val="00E97028"/>
    <w:pPr>
      <w:spacing w:line="480" w:lineRule="auto"/>
    </w:pPr>
  </w:style>
  <w:style w:type="character" w:styleId="nfasis">
    <w:name w:val="Emphasis"/>
    <w:basedOn w:val="Fuentedeprrafopredeter"/>
    <w:uiPriority w:val="20"/>
    <w:qFormat/>
    <w:rsid w:val="00696788"/>
    <w:rPr>
      <w:i/>
      <w:iCs/>
    </w:rPr>
  </w:style>
  <w:style w:type="paragraph" w:styleId="NormalWeb">
    <w:name w:val="Normal (Web)"/>
    <w:basedOn w:val="Normal"/>
    <w:uiPriority w:val="99"/>
    <w:rsid w:val="00E97028"/>
    <w:pPr>
      <w:spacing w:before="100" w:beforeAutospacing="1" w:after="100" w:afterAutospacing="1"/>
    </w:pPr>
    <w:rPr>
      <w:rFonts w:ascii="Times New Roman" w:eastAsia="Times New Roman" w:hAnsi="Times New Roman"/>
    </w:rPr>
  </w:style>
  <w:style w:type="character" w:styleId="Nmerodepgina">
    <w:name w:val="page number"/>
    <w:basedOn w:val="Fuentedeprrafopredeter"/>
    <w:rsid w:val="00E97028"/>
  </w:style>
  <w:style w:type="paragraph" w:customStyle="1" w:styleId="WW-NormalWeb">
    <w:name w:val="WW-Normal (Web)"/>
    <w:basedOn w:val="Normal"/>
    <w:rsid w:val="00E97028"/>
    <w:pPr>
      <w:suppressAutoHyphens/>
      <w:spacing w:before="280" w:after="280"/>
    </w:pPr>
    <w:rPr>
      <w:rFonts w:ascii="Arial Unicode MS" w:eastAsia="Arial Unicode MS" w:hAnsi="Arial Unicode MS" w:cs="Arial Unicode MS"/>
      <w:lang w:eastAsia="ar-SA"/>
    </w:rPr>
  </w:style>
  <w:style w:type="paragraph" w:styleId="Textoindependiente3">
    <w:name w:val="Body Text 3"/>
    <w:basedOn w:val="Normal"/>
    <w:rsid w:val="00E97028"/>
    <w:pPr>
      <w:tabs>
        <w:tab w:val="left" w:pos="8789"/>
      </w:tabs>
      <w:ind w:right="51"/>
      <w:jc w:val="both"/>
    </w:pPr>
    <w:rPr>
      <w:rFonts w:ascii="Bookman Old Style" w:hAnsi="Bookman Old Style"/>
      <w:color w:val="000080"/>
    </w:rPr>
  </w:style>
  <w:style w:type="character" w:styleId="Textoennegrita">
    <w:name w:val="Strong"/>
    <w:basedOn w:val="Fuentedeprrafopredeter"/>
    <w:uiPriority w:val="22"/>
    <w:qFormat/>
    <w:rsid w:val="00696788"/>
    <w:rPr>
      <w:b/>
      <w:bCs/>
    </w:rPr>
  </w:style>
  <w:style w:type="paragraph" w:styleId="Puesto">
    <w:name w:val="Title"/>
    <w:basedOn w:val="Normal"/>
    <w:next w:val="Normal"/>
    <w:link w:val="PuestoCar"/>
    <w:uiPriority w:val="10"/>
    <w:qFormat/>
    <w:rsid w:val="00696788"/>
    <w:pPr>
      <w:spacing w:after="0" w:line="240" w:lineRule="auto"/>
      <w:contextualSpacing/>
    </w:pPr>
    <w:rPr>
      <w:rFonts w:asciiTheme="majorHAnsi" w:eastAsiaTheme="majorEastAsia" w:hAnsiTheme="majorHAnsi" w:cstheme="majorBidi"/>
      <w:color w:val="4F81BD" w:themeColor="accent1"/>
      <w:spacing w:val="-10"/>
      <w:sz w:val="56"/>
      <w:szCs w:val="56"/>
    </w:rPr>
  </w:style>
  <w:style w:type="table" w:styleId="Tablaconcuadrcula">
    <w:name w:val="Table Grid"/>
    <w:basedOn w:val="Tablanormal"/>
    <w:rsid w:val="00E97028"/>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web2">
    <w:name w:val="Table Web 2"/>
    <w:basedOn w:val="Tablanormal"/>
    <w:rsid w:val="00E97028"/>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rrafodelista">
    <w:name w:val="List Paragraph"/>
    <w:basedOn w:val="Normal"/>
    <w:link w:val="PrrafodelistaCar"/>
    <w:uiPriority w:val="34"/>
    <w:qFormat/>
    <w:rsid w:val="00DD2F9A"/>
    <w:pPr>
      <w:ind w:left="720"/>
      <w:contextualSpacing/>
    </w:pPr>
  </w:style>
  <w:style w:type="paragraph" w:customStyle="1" w:styleId="1">
    <w:name w:val="1"/>
    <w:basedOn w:val="Normal"/>
    <w:rsid w:val="008E31F7"/>
    <w:pPr>
      <w:spacing w:after="160" w:line="240" w:lineRule="exact"/>
    </w:pPr>
    <w:rPr>
      <w:rFonts w:ascii="Arial" w:eastAsia="MS Mincho" w:hAnsi="Arial"/>
      <w:sz w:val="22"/>
      <w:szCs w:val="22"/>
      <w:lang w:val="en-US" w:eastAsia="en-US"/>
    </w:rPr>
  </w:style>
  <w:style w:type="paragraph" w:customStyle="1" w:styleId="Noparagraphstyle">
    <w:name w:val="[No paragraph style]"/>
    <w:rsid w:val="001464A8"/>
    <w:pPr>
      <w:widowControl w:val="0"/>
      <w:autoSpaceDE w:val="0"/>
      <w:autoSpaceDN w:val="0"/>
      <w:adjustRightInd w:val="0"/>
      <w:spacing w:line="288" w:lineRule="auto"/>
    </w:pPr>
    <w:rPr>
      <w:rFonts w:eastAsia="Times New Roman"/>
      <w:color w:val="000000"/>
      <w:sz w:val="24"/>
      <w:szCs w:val="24"/>
    </w:rPr>
  </w:style>
  <w:style w:type="character" w:customStyle="1" w:styleId="Ttulo5Car">
    <w:name w:val="Título 5 Car"/>
    <w:basedOn w:val="Fuentedeprrafopredeter"/>
    <w:link w:val="Ttulo5"/>
    <w:uiPriority w:val="9"/>
    <w:rsid w:val="00696788"/>
    <w:rPr>
      <w:rFonts w:asciiTheme="majorHAnsi" w:eastAsiaTheme="majorEastAsia" w:hAnsiTheme="majorHAnsi" w:cstheme="majorBidi"/>
      <w:color w:val="1F497D" w:themeColor="text2"/>
      <w:sz w:val="22"/>
      <w:szCs w:val="22"/>
    </w:rPr>
  </w:style>
  <w:style w:type="character" w:customStyle="1" w:styleId="Ttulo6Car">
    <w:name w:val="Título 6 Car"/>
    <w:basedOn w:val="Fuentedeprrafopredeter"/>
    <w:link w:val="Ttulo6"/>
    <w:uiPriority w:val="9"/>
    <w:rsid w:val="00696788"/>
    <w:rPr>
      <w:rFonts w:asciiTheme="majorHAnsi" w:eastAsiaTheme="majorEastAsia" w:hAnsiTheme="majorHAnsi" w:cstheme="majorBidi"/>
      <w:i/>
      <w:iCs/>
      <w:color w:val="1F497D" w:themeColor="text2"/>
      <w:sz w:val="21"/>
      <w:szCs w:val="21"/>
    </w:rPr>
  </w:style>
  <w:style w:type="character" w:customStyle="1" w:styleId="Ttulo7Car">
    <w:name w:val="Título 7 Car"/>
    <w:basedOn w:val="Fuentedeprrafopredeter"/>
    <w:link w:val="Ttulo7"/>
    <w:uiPriority w:val="9"/>
    <w:rsid w:val="00696788"/>
    <w:rPr>
      <w:rFonts w:asciiTheme="majorHAnsi" w:eastAsiaTheme="majorEastAsia" w:hAnsiTheme="majorHAnsi" w:cstheme="majorBidi"/>
      <w:i/>
      <w:iCs/>
      <w:color w:val="244061" w:themeColor="accent1" w:themeShade="80"/>
      <w:sz w:val="21"/>
      <w:szCs w:val="21"/>
    </w:rPr>
  </w:style>
  <w:style w:type="character" w:customStyle="1" w:styleId="Ttulo8Car">
    <w:name w:val="Título 8 Car"/>
    <w:basedOn w:val="Fuentedeprrafopredeter"/>
    <w:link w:val="Ttulo8"/>
    <w:uiPriority w:val="9"/>
    <w:rsid w:val="00696788"/>
    <w:rPr>
      <w:rFonts w:asciiTheme="majorHAnsi" w:eastAsiaTheme="majorEastAsia" w:hAnsiTheme="majorHAnsi" w:cstheme="majorBidi"/>
      <w:b/>
      <w:bCs/>
      <w:color w:val="1F497D" w:themeColor="text2"/>
    </w:rPr>
  </w:style>
  <w:style w:type="character" w:customStyle="1" w:styleId="Ttulo9Car">
    <w:name w:val="Título 9 Car"/>
    <w:basedOn w:val="Fuentedeprrafopredeter"/>
    <w:link w:val="Ttulo9"/>
    <w:uiPriority w:val="9"/>
    <w:rsid w:val="00696788"/>
    <w:rPr>
      <w:rFonts w:asciiTheme="majorHAnsi" w:eastAsiaTheme="majorEastAsia" w:hAnsiTheme="majorHAnsi" w:cstheme="majorBidi"/>
      <w:b/>
      <w:bCs/>
      <w:i/>
      <w:iCs/>
      <w:color w:val="1F497D" w:themeColor="text2"/>
    </w:rPr>
  </w:style>
  <w:style w:type="paragraph" w:styleId="Lista">
    <w:name w:val="List"/>
    <w:basedOn w:val="Normal"/>
    <w:rsid w:val="00DE1373"/>
    <w:pPr>
      <w:ind w:left="283" w:hanging="283"/>
      <w:contextualSpacing/>
    </w:pPr>
  </w:style>
  <w:style w:type="paragraph" w:styleId="Lista2">
    <w:name w:val="List 2"/>
    <w:basedOn w:val="Normal"/>
    <w:rsid w:val="00DE1373"/>
    <w:pPr>
      <w:ind w:left="566" w:hanging="283"/>
      <w:contextualSpacing/>
    </w:pPr>
  </w:style>
  <w:style w:type="paragraph" w:styleId="Listaconvietas2">
    <w:name w:val="List Bullet 2"/>
    <w:basedOn w:val="Normal"/>
    <w:rsid w:val="00DE1373"/>
    <w:pPr>
      <w:numPr>
        <w:numId w:val="1"/>
      </w:numPr>
      <w:contextualSpacing/>
    </w:pPr>
  </w:style>
  <w:style w:type="paragraph" w:styleId="Listaconvietas3">
    <w:name w:val="List Bullet 3"/>
    <w:basedOn w:val="Normal"/>
    <w:rsid w:val="00DE1373"/>
    <w:pPr>
      <w:numPr>
        <w:numId w:val="2"/>
      </w:numPr>
      <w:contextualSpacing/>
    </w:pPr>
  </w:style>
  <w:style w:type="paragraph" w:styleId="Continuarlista">
    <w:name w:val="List Continue"/>
    <w:basedOn w:val="Normal"/>
    <w:rsid w:val="00DE1373"/>
    <w:pPr>
      <w:ind w:left="283"/>
      <w:contextualSpacing/>
    </w:pPr>
  </w:style>
  <w:style w:type="paragraph" w:styleId="Textoindependienteprimerasangra2">
    <w:name w:val="Body Text First Indent 2"/>
    <w:basedOn w:val="Sangradetextonormal"/>
    <w:link w:val="Textoindependienteprimerasangra2Car"/>
    <w:rsid w:val="00DE1373"/>
    <w:pPr>
      <w:ind w:left="283" w:firstLine="210"/>
      <w:jc w:val="left"/>
    </w:pPr>
  </w:style>
  <w:style w:type="character" w:customStyle="1" w:styleId="SangradetextonormalCar">
    <w:name w:val="Sangría de texto normal Car"/>
    <w:basedOn w:val="Fuentedeprrafopredeter"/>
    <w:link w:val="Sangradetextonormal"/>
    <w:rsid w:val="00DE1373"/>
    <w:rPr>
      <w:rFonts w:ascii="Tahoma" w:hAnsi="Tahoma"/>
      <w:sz w:val="24"/>
      <w:szCs w:val="24"/>
      <w:lang w:val="es-CR"/>
    </w:rPr>
  </w:style>
  <w:style w:type="character" w:customStyle="1" w:styleId="Textoindependienteprimerasangra2Car">
    <w:name w:val="Texto independiente primera sangría 2 Car"/>
    <w:basedOn w:val="SangradetextonormalCar"/>
    <w:link w:val="Textoindependienteprimerasangra2"/>
    <w:rsid w:val="00DE1373"/>
    <w:rPr>
      <w:rFonts w:ascii="Tahoma" w:hAnsi="Tahoma"/>
      <w:sz w:val="24"/>
      <w:szCs w:val="24"/>
      <w:lang w:val="es-CR"/>
    </w:rPr>
  </w:style>
  <w:style w:type="paragraph" w:styleId="Subttulo">
    <w:name w:val="Subtitle"/>
    <w:basedOn w:val="Normal"/>
    <w:next w:val="Normal"/>
    <w:link w:val="SubttuloCar"/>
    <w:uiPriority w:val="11"/>
    <w:qFormat/>
    <w:rsid w:val="00696788"/>
    <w:pPr>
      <w:numPr>
        <w:ilvl w:val="1"/>
      </w:numPr>
      <w:spacing w:line="240" w:lineRule="auto"/>
    </w:pPr>
    <w:rPr>
      <w:rFonts w:asciiTheme="majorHAnsi" w:eastAsiaTheme="majorEastAsia" w:hAnsiTheme="majorHAnsi" w:cstheme="majorBidi"/>
      <w:sz w:val="24"/>
      <w:szCs w:val="24"/>
    </w:rPr>
  </w:style>
  <w:style w:type="character" w:customStyle="1" w:styleId="SubttuloCar">
    <w:name w:val="Subtítulo Car"/>
    <w:basedOn w:val="Fuentedeprrafopredeter"/>
    <w:link w:val="Subttulo"/>
    <w:uiPriority w:val="11"/>
    <w:rsid w:val="00696788"/>
    <w:rPr>
      <w:rFonts w:asciiTheme="majorHAnsi" w:eastAsiaTheme="majorEastAsia" w:hAnsiTheme="majorHAnsi" w:cstheme="majorBidi"/>
      <w:sz w:val="24"/>
      <w:szCs w:val="24"/>
    </w:rPr>
  </w:style>
  <w:style w:type="paragraph" w:styleId="Textodeglobo">
    <w:name w:val="Balloon Text"/>
    <w:basedOn w:val="Normal"/>
    <w:link w:val="TextodegloboCar"/>
    <w:rsid w:val="00007337"/>
    <w:rPr>
      <w:rFonts w:cs="Tahoma"/>
      <w:sz w:val="16"/>
      <w:szCs w:val="16"/>
    </w:rPr>
  </w:style>
  <w:style w:type="character" w:customStyle="1" w:styleId="TextodegloboCar">
    <w:name w:val="Texto de globo Car"/>
    <w:basedOn w:val="Fuentedeprrafopredeter"/>
    <w:link w:val="Textodeglobo"/>
    <w:rsid w:val="00007337"/>
    <w:rPr>
      <w:rFonts w:ascii="Tahoma" w:hAnsi="Tahoma" w:cs="Tahoma"/>
      <w:sz w:val="16"/>
      <w:szCs w:val="16"/>
      <w:lang w:val="es-CR"/>
    </w:rPr>
  </w:style>
  <w:style w:type="paragraph" w:styleId="Sangra2detindependiente">
    <w:name w:val="Body Text Indent 2"/>
    <w:basedOn w:val="Normal"/>
    <w:link w:val="Sangra2detindependienteCar"/>
    <w:rsid w:val="00EE64F2"/>
    <w:pPr>
      <w:spacing w:line="480" w:lineRule="auto"/>
      <w:ind w:left="283"/>
    </w:pPr>
  </w:style>
  <w:style w:type="character" w:customStyle="1" w:styleId="Sangra2detindependienteCar">
    <w:name w:val="Sangría 2 de t. independiente Car"/>
    <w:basedOn w:val="Fuentedeprrafopredeter"/>
    <w:link w:val="Sangra2detindependiente"/>
    <w:rsid w:val="00EE64F2"/>
    <w:rPr>
      <w:rFonts w:ascii="Tahoma" w:hAnsi="Tahoma"/>
      <w:sz w:val="24"/>
      <w:szCs w:val="24"/>
      <w:lang w:val="es-CR"/>
    </w:rPr>
  </w:style>
  <w:style w:type="paragraph" w:customStyle="1" w:styleId="TxBrp2">
    <w:name w:val="TxBr_p2"/>
    <w:basedOn w:val="Normal"/>
    <w:rsid w:val="002E5E20"/>
    <w:pPr>
      <w:widowControl w:val="0"/>
      <w:tabs>
        <w:tab w:val="left" w:pos="2607"/>
        <w:tab w:val="left" w:pos="2976"/>
      </w:tabs>
      <w:autoSpaceDE w:val="0"/>
      <w:autoSpaceDN w:val="0"/>
      <w:adjustRightInd w:val="0"/>
      <w:spacing w:line="850" w:lineRule="atLeast"/>
      <w:ind w:left="2976" w:hanging="368"/>
      <w:jc w:val="both"/>
    </w:pPr>
    <w:rPr>
      <w:rFonts w:ascii="Times New Roman" w:eastAsia="Times New Roman" w:hAnsi="Times New Roman"/>
      <w:lang w:val="en-US"/>
    </w:rPr>
  </w:style>
  <w:style w:type="character" w:styleId="Refdecomentario">
    <w:name w:val="annotation reference"/>
    <w:basedOn w:val="Fuentedeprrafopredeter"/>
    <w:rsid w:val="00603223"/>
    <w:rPr>
      <w:sz w:val="16"/>
      <w:szCs w:val="16"/>
    </w:rPr>
  </w:style>
  <w:style w:type="paragraph" w:styleId="Textocomentario">
    <w:name w:val="annotation text"/>
    <w:basedOn w:val="Normal"/>
    <w:link w:val="TextocomentarioCar"/>
    <w:rsid w:val="00603223"/>
  </w:style>
  <w:style w:type="character" w:customStyle="1" w:styleId="TextocomentarioCar">
    <w:name w:val="Texto comentario Car"/>
    <w:basedOn w:val="Fuentedeprrafopredeter"/>
    <w:link w:val="Textocomentario"/>
    <w:rsid w:val="00603223"/>
    <w:rPr>
      <w:rFonts w:ascii="Tahoma" w:hAnsi="Tahoma"/>
      <w:lang w:val="es-CR"/>
    </w:rPr>
  </w:style>
  <w:style w:type="paragraph" w:styleId="Asuntodelcomentario">
    <w:name w:val="annotation subject"/>
    <w:basedOn w:val="Textocomentario"/>
    <w:next w:val="Textocomentario"/>
    <w:link w:val="AsuntodelcomentarioCar"/>
    <w:rsid w:val="00603223"/>
    <w:rPr>
      <w:b/>
      <w:bCs/>
    </w:rPr>
  </w:style>
  <w:style w:type="character" w:customStyle="1" w:styleId="AsuntodelcomentarioCar">
    <w:name w:val="Asunto del comentario Car"/>
    <w:basedOn w:val="TextocomentarioCar"/>
    <w:link w:val="Asuntodelcomentario"/>
    <w:rsid w:val="00603223"/>
    <w:rPr>
      <w:rFonts w:ascii="Tahoma" w:hAnsi="Tahoma"/>
      <w:b/>
      <w:bCs/>
      <w:lang w:val="es-CR"/>
    </w:rPr>
  </w:style>
  <w:style w:type="paragraph" w:styleId="Revisin">
    <w:name w:val="Revision"/>
    <w:hidden/>
    <w:uiPriority w:val="99"/>
    <w:semiHidden/>
    <w:rsid w:val="001878D8"/>
    <w:rPr>
      <w:rFonts w:ascii="Tahoma" w:hAnsi="Tahoma"/>
      <w:sz w:val="24"/>
      <w:szCs w:val="24"/>
      <w:lang w:val="es-CR"/>
    </w:rPr>
  </w:style>
  <w:style w:type="character" w:customStyle="1" w:styleId="Textoindependiente2Car">
    <w:name w:val="Texto independiente 2 Car"/>
    <w:basedOn w:val="Fuentedeprrafopredeter"/>
    <w:link w:val="Textoindependiente2"/>
    <w:rsid w:val="00865FAE"/>
    <w:rPr>
      <w:rFonts w:ascii="Tahoma" w:hAnsi="Tahoma"/>
      <w:sz w:val="24"/>
      <w:szCs w:val="24"/>
      <w:lang w:val="es-CR"/>
    </w:rPr>
  </w:style>
  <w:style w:type="paragraph" w:styleId="TtulodeTDC">
    <w:name w:val="TOC Heading"/>
    <w:basedOn w:val="Ttulo1"/>
    <w:next w:val="Normal"/>
    <w:uiPriority w:val="39"/>
    <w:unhideWhenUsed/>
    <w:qFormat/>
    <w:rsid w:val="00696788"/>
    <w:pPr>
      <w:outlineLvl w:val="9"/>
    </w:pPr>
  </w:style>
  <w:style w:type="paragraph" w:styleId="TDC1">
    <w:name w:val="toc 1"/>
    <w:basedOn w:val="Normal"/>
    <w:next w:val="Normal"/>
    <w:autoRedefine/>
    <w:uiPriority w:val="39"/>
    <w:qFormat/>
    <w:rsid w:val="001B2D5F"/>
    <w:pPr>
      <w:tabs>
        <w:tab w:val="right" w:pos="8822"/>
      </w:tabs>
      <w:spacing w:before="120" w:line="360" w:lineRule="auto"/>
      <w:jc w:val="center"/>
    </w:pPr>
    <w:rPr>
      <w:rFonts w:ascii="Bookman Old Style" w:eastAsia="SimSun" w:hAnsi="Bookman Old Style"/>
      <w:b/>
      <w:noProof/>
    </w:rPr>
  </w:style>
  <w:style w:type="paragraph" w:styleId="TDC2">
    <w:name w:val="toc 2"/>
    <w:basedOn w:val="Normal"/>
    <w:next w:val="Normal"/>
    <w:autoRedefine/>
    <w:uiPriority w:val="39"/>
    <w:qFormat/>
    <w:rsid w:val="001B2D5F"/>
    <w:pPr>
      <w:ind w:left="240"/>
    </w:pPr>
    <w:rPr>
      <w:rFonts w:ascii="Times New Roman" w:eastAsia="SimSun" w:hAnsi="Times New Roman"/>
      <w:smallCaps/>
    </w:rPr>
  </w:style>
  <w:style w:type="character" w:customStyle="1" w:styleId="Ttulo1Car">
    <w:name w:val="Título 1 Car"/>
    <w:basedOn w:val="Fuentedeprrafopredeter"/>
    <w:link w:val="Ttulo1"/>
    <w:uiPriority w:val="9"/>
    <w:rsid w:val="00696788"/>
    <w:rPr>
      <w:rFonts w:asciiTheme="majorHAnsi" w:eastAsiaTheme="majorEastAsia" w:hAnsiTheme="majorHAnsi" w:cstheme="majorBidi"/>
      <w:color w:val="365F91" w:themeColor="accent1" w:themeShade="BF"/>
      <w:sz w:val="32"/>
      <w:szCs w:val="32"/>
    </w:rPr>
  </w:style>
  <w:style w:type="character" w:customStyle="1" w:styleId="Ttulo2Car">
    <w:name w:val="Título 2 Car"/>
    <w:basedOn w:val="Fuentedeprrafopredeter"/>
    <w:link w:val="Ttulo2"/>
    <w:uiPriority w:val="9"/>
    <w:rsid w:val="00696788"/>
    <w:rPr>
      <w:rFonts w:asciiTheme="majorHAnsi" w:eastAsiaTheme="majorEastAsia" w:hAnsiTheme="majorHAnsi" w:cstheme="majorBidi"/>
      <w:color w:val="404040" w:themeColor="text1" w:themeTint="BF"/>
      <w:sz w:val="28"/>
      <w:szCs w:val="28"/>
    </w:rPr>
  </w:style>
  <w:style w:type="character" w:customStyle="1" w:styleId="Ttulo3Car">
    <w:name w:val="Título 3 Car"/>
    <w:basedOn w:val="Fuentedeprrafopredeter"/>
    <w:link w:val="Ttulo3"/>
    <w:uiPriority w:val="9"/>
    <w:rsid w:val="00696788"/>
    <w:rPr>
      <w:rFonts w:asciiTheme="majorHAnsi" w:eastAsiaTheme="majorEastAsia" w:hAnsiTheme="majorHAnsi" w:cstheme="majorBidi"/>
      <w:color w:val="1F497D" w:themeColor="text2"/>
      <w:sz w:val="24"/>
      <w:szCs w:val="24"/>
    </w:rPr>
  </w:style>
  <w:style w:type="character" w:customStyle="1" w:styleId="Ttulo4Car">
    <w:name w:val="Título 4 Car"/>
    <w:basedOn w:val="Fuentedeprrafopredeter"/>
    <w:link w:val="Ttulo4"/>
    <w:uiPriority w:val="9"/>
    <w:rsid w:val="00696788"/>
    <w:rPr>
      <w:rFonts w:asciiTheme="majorHAnsi" w:eastAsiaTheme="majorEastAsia" w:hAnsiTheme="majorHAnsi" w:cstheme="majorBidi"/>
      <w:sz w:val="22"/>
      <w:szCs w:val="22"/>
    </w:rPr>
  </w:style>
  <w:style w:type="paragraph" w:styleId="Descripcin">
    <w:name w:val="caption"/>
    <w:basedOn w:val="Normal"/>
    <w:next w:val="Normal"/>
    <w:uiPriority w:val="35"/>
    <w:semiHidden/>
    <w:unhideWhenUsed/>
    <w:qFormat/>
    <w:rsid w:val="00696788"/>
    <w:pPr>
      <w:spacing w:line="240" w:lineRule="auto"/>
    </w:pPr>
    <w:rPr>
      <w:b/>
      <w:bCs/>
      <w:smallCaps/>
      <w:color w:val="595959" w:themeColor="text1" w:themeTint="A6"/>
      <w:spacing w:val="6"/>
    </w:rPr>
  </w:style>
  <w:style w:type="character" w:customStyle="1" w:styleId="PuestoCar">
    <w:name w:val="Puesto Car"/>
    <w:basedOn w:val="Fuentedeprrafopredeter"/>
    <w:link w:val="Puesto"/>
    <w:uiPriority w:val="10"/>
    <w:rsid w:val="00696788"/>
    <w:rPr>
      <w:rFonts w:asciiTheme="majorHAnsi" w:eastAsiaTheme="majorEastAsia" w:hAnsiTheme="majorHAnsi" w:cstheme="majorBidi"/>
      <w:color w:val="4F81BD" w:themeColor="accent1"/>
      <w:spacing w:val="-10"/>
      <w:sz w:val="56"/>
      <w:szCs w:val="56"/>
    </w:rPr>
  </w:style>
  <w:style w:type="paragraph" w:styleId="Sinespaciado">
    <w:name w:val="No Spacing"/>
    <w:uiPriority w:val="1"/>
    <w:qFormat/>
    <w:rsid w:val="00696788"/>
    <w:pPr>
      <w:spacing w:after="0" w:line="240" w:lineRule="auto"/>
    </w:pPr>
  </w:style>
  <w:style w:type="paragraph" w:styleId="Cita">
    <w:name w:val="Quote"/>
    <w:basedOn w:val="Normal"/>
    <w:next w:val="Normal"/>
    <w:link w:val="CitaCar"/>
    <w:uiPriority w:val="29"/>
    <w:qFormat/>
    <w:rsid w:val="00696788"/>
    <w:pPr>
      <w:spacing w:before="160"/>
      <w:ind w:left="720" w:right="720"/>
    </w:pPr>
    <w:rPr>
      <w:i/>
      <w:iCs/>
      <w:color w:val="404040" w:themeColor="text1" w:themeTint="BF"/>
    </w:rPr>
  </w:style>
  <w:style w:type="character" w:customStyle="1" w:styleId="CitaCar">
    <w:name w:val="Cita Car"/>
    <w:basedOn w:val="Fuentedeprrafopredeter"/>
    <w:link w:val="Cita"/>
    <w:uiPriority w:val="29"/>
    <w:rsid w:val="00696788"/>
    <w:rPr>
      <w:i/>
      <w:iCs/>
      <w:color w:val="404040" w:themeColor="text1" w:themeTint="BF"/>
    </w:rPr>
  </w:style>
  <w:style w:type="paragraph" w:styleId="Citadestacada">
    <w:name w:val="Intense Quote"/>
    <w:basedOn w:val="Normal"/>
    <w:next w:val="Normal"/>
    <w:link w:val="CitadestacadaCar"/>
    <w:uiPriority w:val="30"/>
    <w:qFormat/>
    <w:rsid w:val="00696788"/>
    <w:pPr>
      <w:pBdr>
        <w:left w:val="single" w:sz="18" w:space="12" w:color="4F81BD" w:themeColor="accent1"/>
      </w:pBdr>
      <w:spacing w:before="100" w:beforeAutospacing="1" w:line="300" w:lineRule="auto"/>
      <w:ind w:left="1224" w:right="1224"/>
    </w:pPr>
    <w:rPr>
      <w:rFonts w:asciiTheme="majorHAnsi" w:eastAsiaTheme="majorEastAsia" w:hAnsiTheme="majorHAnsi" w:cstheme="majorBidi"/>
      <w:color w:val="4F81BD" w:themeColor="accent1"/>
      <w:sz w:val="28"/>
      <w:szCs w:val="28"/>
    </w:rPr>
  </w:style>
  <w:style w:type="character" w:customStyle="1" w:styleId="CitadestacadaCar">
    <w:name w:val="Cita destacada Car"/>
    <w:basedOn w:val="Fuentedeprrafopredeter"/>
    <w:link w:val="Citadestacada"/>
    <w:uiPriority w:val="30"/>
    <w:rsid w:val="00696788"/>
    <w:rPr>
      <w:rFonts w:asciiTheme="majorHAnsi" w:eastAsiaTheme="majorEastAsia" w:hAnsiTheme="majorHAnsi" w:cstheme="majorBidi"/>
      <w:color w:val="4F81BD" w:themeColor="accent1"/>
      <w:sz w:val="28"/>
      <w:szCs w:val="28"/>
    </w:rPr>
  </w:style>
  <w:style w:type="character" w:styleId="nfasissutil">
    <w:name w:val="Subtle Emphasis"/>
    <w:basedOn w:val="Fuentedeprrafopredeter"/>
    <w:uiPriority w:val="19"/>
    <w:qFormat/>
    <w:rsid w:val="00696788"/>
    <w:rPr>
      <w:i/>
      <w:iCs/>
      <w:color w:val="404040" w:themeColor="text1" w:themeTint="BF"/>
    </w:rPr>
  </w:style>
  <w:style w:type="character" w:styleId="nfasisintenso">
    <w:name w:val="Intense Emphasis"/>
    <w:basedOn w:val="Fuentedeprrafopredeter"/>
    <w:uiPriority w:val="21"/>
    <w:qFormat/>
    <w:rsid w:val="00696788"/>
    <w:rPr>
      <w:b/>
      <w:bCs/>
      <w:i/>
      <w:iCs/>
    </w:rPr>
  </w:style>
  <w:style w:type="character" w:styleId="Referenciasutil">
    <w:name w:val="Subtle Reference"/>
    <w:basedOn w:val="Fuentedeprrafopredeter"/>
    <w:uiPriority w:val="31"/>
    <w:qFormat/>
    <w:rsid w:val="00696788"/>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696788"/>
    <w:rPr>
      <w:b/>
      <w:bCs/>
      <w:smallCaps/>
      <w:spacing w:val="5"/>
      <w:u w:val="single"/>
    </w:rPr>
  </w:style>
  <w:style w:type="character" w:styleId="Ttulodellibro">
    <w:name w:val="Book Title"/>
    <w:basedOn w:val="Fuentedeprrafopredeter"/>
    <w:uiPriority w:val="33"/>
    <w:qFormat/>
    <w:rsid w:val="00696788"/>
    <w:rPr>
      <w:b/>
      <w:bCs/>
      <w:smallCaps/>
    </w:rPr>
  </w:style>
  <w:style w:type="character" w:customStyle="1" w:styleId="PrrafodelistaCar">
    <w:name w:val="Párrafo de lista Car"/>
    <w:link w:val="Prrafodelista"/>
    <w:uiPriority w:val="34"/>
    <w:rsid w:val="00843E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964326">
      <w:bodyDiv w:val="1"/>
      <w:marLeft w:val="0"/>
      <w:marRight w:val="0"/>
      <w:marTop w:val="0"/>
      <w:marBottom w:val="0"/>
      <w:divBdr>
        <w:top w:val="none" w:sz="0" w:space="0" w:color="auto"/>
        <w:left w:val="none" w:sz="0" w:space="0" w:color="auto"/>
        <w:bottom w:val="none" w:sz="0" w:space="0" w:color="auto"/>
        <w:right w:val="none" w:sz="0" w:space="0" w:color="auto"/>
      </w:divBdr>
    </w:div>
    <w:div w:id="62799017">
      <w:bodyDiv w:val="1"/>
      <w:marLeft w:val="0"/>
      <w:marRight w:val="0"/>
      <w:marTop w:val="0"/>
      <w:marBottom w:val="0"/>
      <w:divBdr>
        <w:top w:val="none" w:sz="0" w:space="0" w:color="auto"/>
        <w:left w:val="none" w:sz="0" w:space="0" w:color="auto"/>
        <w:bottom w:val="none" w:sz="0" w:space="0" w:color="auto"/>
        <w:right w:val="none" w:sz="0" w:space="0" w:color="auto"/>
      </w:divBdr>
      <w:divsChild>
        <w:div w:id="685443746">
          <w:marLeft w:val="0"/>
          <w:marRight w:val="0"/>
          <w:marTop w:val="0"/>
          <w:marBottom w:val="0"/>
          <w:divBdr>
            <w:top w:val="none" w:sz="0" w:space="0" w:color="auto"/>
            <w:left w:val="none" w:sz="0" w:space="0" w:color="auto"/>
            <w:bottom w:val="none" w:sz="0" w:space="0" w:color="auto"/>
            <w:right w:val="none" w:sz="0" w:space="0" w:color="auto"/>
          </w:divBdr>
        </w:div>
      </w:divsChild>
    </w:div>
    <w:div w:id="111436892">
      <w:bodyDiv w:val="1"/>
      <w:marLeft w:val="0"/>
      <w:marRight w:val="0"/>
      <w:marTop w:val="0"/>
      <w:marBottom w:val="0"/>
      <w:divBdr>
        <w:top w:val="none" w:sz="0" w:space="0" w:color="auto"/>
        <w:left w:val="none" w:sz="0" w:space="0" w:color="auto"/>
        <w:bottom w:val="none" w:sz="0" w:space="0" w:color="auto"/>
        <w:right w:val="none" w:sz="0" w:space="0" w:color="auto"/>
      </w:divBdr>
    </w:div>
    <w:div w:id="120659598">
      <w:bodyDiv w:val="1"/>
      <w:marLeft w:val="0"/>
      <w:marRight w:val="0"/>
      <w:marTop w:val="0"/>
      <w:marBottom w:val="0"/>
      <w:divBdr>
        <w:top w:val="none" w:sz="0" w:space="0" w:color="auto"/>
        <w:left w:val="none" w:sz="0" w:space="0" w:color="auto"/>
        <w:bottom w:val="none" w:sz="0" w:space="0" w:color="auto"/>
        <w:right w:val="none" w:sz="0" w:space="0" w:color="auto"/>
      </w:divBdr>
    </w:div>
    <w:div w:id="162472410">
      <w:bodyDiv w:val="1"/>
      <w:marLeft w:val="0"/>
      <w:marRight w:val="0"/>
      <w:marTop w:val="0"/>
      <w:marBottom w:val="0"/>
      <w:divBdr>
        <w:top w:val="none" w:sz="0" w:space="0" w:color="auto"/>
        <w:left w:val="none" w:sz="0" w:space="0" w:color="auto"/>
        <w:bottom w:val="none" w:sz="0" w:space="0" w:color="auto"/>
        <w:right w:val="none" w:sz="0" w:space="0" w:color="auto"/>
      </w:divBdr>
    </w:div>
    <w:div w:id="182087131">
      <w:bodyDiv w:val="1"/>
      <w:marLeft w:val="0"/>
      <w:marRight w:val="0"/>
      <w:marTop w:val="0"/>
      <w:marBottom w:val="0"/>
      <w:divBdr>
        <w:top w:val="none" w:sz="0" w:space="0" w:color="auto"/>
        <w:left w:val="none" w:sz="0" w:space="0" w:color="auto"/>
        <w:bottom w:val="none" w:sz="0" w:space="0" w:color="auto"/>
        <w:right w:val="none" w:sz="0" w:space="0" w:color="auto"/>
      </w:divBdr>
    </w:div>
    <w:div w:id="204756770">
      <w:bodyDiv w:val="1"/>
      <w:marLeft w:val="0"/>
      <w:marRight w:val="0"/>
      <w:marTop w:val="0"/>
      <w:marBottom w:val="0"/>
      <w:divBdr>
        <w:top w:val="none" w:sz="0" w:space="0" w:color="auto"/>
        <w:left w:val="none" w:sz="0" w:space="0" w:color="auto"/>
        <w:bottom w:val="none" w:sz="0" w:space="0" w:color="auto"/>
        <w:right w:val="none" w:sz="0" w:space="0" w:color="auto"/>
      </w:divBdr>
    </w:div>
    <w:div w:id="250163172">
      <w:bodyDiv w:val="1"/>
      <w:marLeft w:val="0"/>
      <w:marRight w:val="0"/>
      <w:marTop w:val="0"/>
      <w:marBottom w:val="0"/>
      <w:divBdr>
        <w:top w:val="none" w:sz="0" w:space="0" w:color="auto"/>
        <w:left w:val="none" w:sz="0" w:space="0" w:color="auto"/>
        <w:bottom w:val="none" w:sz="0" w:space="0" w:color="auto"/>
        <w:right w:val="none" w:sz="0" w:space="0" w:color="auto"/>
      </w:divBdr>
    </w:div>
    <w:div w:id="251858841">
      <w:bodyDiv w:val="1"/>
      <w:marLeft w:val="0"/>
      <w:marRight w:val="0"/>
      <w:marTop w:val="0"/>
      <w:marBottom w:val="0"/>
      <w:divBdr>
        <w:top w:val="none" w:sz="0" w:space="0" w:color="auto"/>
        <w:left w:val="none" w:sz="0" w:space="0" w:color="auto"/>
        <w:bottom w:val="none" w:sz="0" w:space="0" w:color="auto"/>
        <w:right w:val="none" w:sz="0" w:space="0" w:color="auto"/>
      </w:divBdr>
    </w:div>
    <w:div w:id="259682251">
      <w:bodyDiv w:val="1"/>
      <w:marLeft w:val="0"/>
      <w:marRight w:val="0"/>
      <w:marTop w:val="0"/>
      <w:marBottom w:val="0"/>
      <w:divBdr>
        <w:top w:val="none" w:sz="0" w:space="0" w:color="auto"/>
        <w:left w:val="none" w:sz="0" w:space="0" w:color="auto"/>
        <w:bottom w:val="none" w:sz="0" w:space="0" w:color="auto"/>
        <w:right w:val="none" w:sz="0" w:space="0" w:color="auto"/>
      </w:divBdr>
    </w:div>
    <w:div w:id="373234722">
      <w:bodyDiv w:val="1"/>
      <w:marLeft w:val="0"/>
      <w:marRight w:val="0"/>
      <w:marTop w:val="0"/>
      <w:marBottom w:val="0"/>
      <w:divBdr>
        <w:top w:val="none" w:sz="0" w:space="0" w:color="auto"/>
        <w:left w:val="none" w:sz="0" w:space="0" w:color="auto"/>
        <w:bottom w:val="none" w:sz="0" w:space="0" w:color="auto"/>
        <w:right w:val="none" w:sz="0" w:space="0" w:color="auto"/>
      </w:divBdr>
    </w:div>
    <w:div w:id="381293302">
      <w:bodyDiv w:val="1"/>
      <w:marLeft w:val="0"/>
      <w:marRight w:val="0"/>
      <w:marTop w:val="0"/>
      <w:marBottom w:val="0"/>
      <w:divBdr>
        <w:top w:val="none" w:sz="0" w:space="0" w:color="auto"/>
        <w:left w:val="none" w:sz="0" w:space="0" w:color="auto"/>
        <w:bottom w:val="none" w:sz="0" w:space="0" w:color="auto"/>
        <w:right w:val="none" w:sz="0" w:space="0" w:color="auto"/>
      </w:divBdr>
    </w:div>
    <w:div w:id="386730943">
      <w:bodyDiv w:val="1"/>
      <w:marLeft w:val="0"/>
      <w:marRight w:val="0"/>
      <w:marTop w:val="0"/>
      <w:marBottom w:val="0"/>
      <w:divBdr>
        <w:top w:val="none" w:sz="0" w:space="0" w:color="auto"/>
        <w:left w:val="none" w:sz="0" w:space="0" w:color="auto"/>
        <w:bottom w:val="none" w:sz="0" w:space="0" w:color="auto"/>
        <w:right w:val="none" w:sz="0" w:space="0" w:color="auto"/>
      </w:divBdr>
    </w:div>
    <w:div w:id="465390085">
      <w:bodyDiv w:val="1"/>
      <w:marLeft w:val="0"/>
      <w:marRight w:val="0"/>
      <w:marTop w:val="0"/>
      <w:marBottom w:val="0"/>
      <w:divBdr>
        <w:top w:val="none" w:sz="0" w:space="0" w:color="auto"/>
        <w:left w:val="none" w:sz="0" w:space="0" w:color="auto"/>
        <w:bottom w:val="none" w:sz="0" w:space="0" w:color="auto"/>
        <w:right w:val="none" w:sz="0" w:space="0" w:color="auto"/>
      </w:divBdr>
      <w:divsChild>
        <w:div w:id="1005011052">
          <w:marLeft w:val="0"/>
          <w:marRight w:val="0"/>
          <w:marTop w:val="0"/>
          <w:marBottom w:val="0"/>
          <w:divBdr>
            <w:top w:val="none" w:sz="0" w:space="0" w:color="auto"/>
            <w:left w:val="none" w:sz="0" w:space="0" w:color="auto"/>
            <w:bottom w:val="none" w:sz="0" w:space="0" w:color="auto"/>
            <w:right w:val="none" w:sz="0" w:space="0" w:color="auto"/>
          </w:divBdr>
        </w:div>
      </w:divsChild>
    </w:div>
    <w:div w:id="544758824">
      <w:bodyDiv w:val="1"/>
      <w:marLeft w:val="0"/>
      <w:marRight w:val="0"/>
      <w:marTop w:val="0"/>
      <w:marBottom w:val="0"/>
      <w:divBdr>
        <w:top w:val="none" w:sz="0" w:space="0" w:color="auto"/>
        <w:left w:val="none" w:sz="0" w:space="0" w:color="auto"/>
        <w:bottom w:val="none" w:sz="0" w:space="0" w:color="auto"/>
        <w:right w:val="none" w:sz="0" w:space="0" w:color="auto"/>
      </w:divBdr>
    </w:div>
    <w:div w:id="553734185">
      <w:bodyDiv w:val="1"/>
      <w:marLeft w:val="0"/>
      <w:marRight w:val="0"/>
      <w:marTop w:val="0"/>
      <w:marBottom w:val="0"/>
      <w:divBdr>
        <w:top w:val="none" w:sz="0" w:space="0" w:color="auto"/>
        <w:left w:val="none" w:sz="0" w:space="0" w:color="auto"/>
        <w:bottom w:val="none" w:sz="0" w:space="0" w:color="auto"/>
        <w:right w:val="none" w:sz="0" w:space="0" w:color="auto"/>
      </w:divBdr>
    </w:div>
    <w:div w:id="568880686">
      <w:bodyDiv w:val="1"/>
      <w:marLeft w:val="0"/>
      <w:marRight w:val="0"/>
      <w:marTop w:val="0"/>
      <w:marBottom w:val="0"/>
      <w:divBdr>
        <w:top w:val="none" w:sz="0" w:space="0" w:color="auto"/>
        <w:left w:val="none" w:sz="0" w:space="0" w:color="auto"/>
        <w:bottom w:val="none" w:sz="0" w:space="0" w:color="auto"/>
        <w:right w:val="none" w:sz="0" w:space="0" w:color="auto"/>
      </w:divBdr>
    </w:div>
    <w:div w:id="671417003">
      <w:bodyDiv w:val="1"/>
      <w:marLeft w:val="0"/>
      <w:marRight w:val="0"/>
      <w:marTop w:val="0"/>
      <w:marBottom w:val="0"/>
      <w:divBdr>
        <w:top w:val="none" w:sz="0" w:space="0" w:color="auto"/>
        <w:left w:val="none" w:sz="0" w:space="0" w:color="auto"/>
        <w:bottom w:val="none" w:sz="0" w:space="0" w:color="auto"/>
        <w:right w:val="none" w:sz="0" w:space="0" w:color="auto"/>
      </w:divBdr>
    </w:div>
    <w:div w:id="791561397">
      <w:bodyDiv w:val="1"/>
      <w:marLeft w:val="0"/>
      <w:marRight w:val="0"/>
      <w:marTop w:val="0"/>
      <w:marBottom w:val="0"/>
      <w:divBdr>
        <w:top w:val="none" w:sz="0" w:space="0" w:color="auto"/>
        <w:left w:val="none" w:sz="0" w:space="0" w:color="auto"/>
        <w:bottom w:val="none" w:sz="0" w:space="0" w:color="auto"/>
        <w:right w:val="none" w:sz="0" w:space="0" w:color="auto"/>
      </w:divBdr>
    </w:div>
    <w:div w:id="821656733">
      <w:bodyDiv w:val="1"/>
      <w:marLeft w:val="0"/>
      <w:marRight w:val="0"/>
      <w:marTop w:val="0"/>
      <w:marBottom w:val="0"/>
      <w:divBdr>
        <w:top w:val="none" w:sz="0" w:space="0" w:color="auto"/>
        <w:left w:val="none" w:sz="0" w:space="0" w:color="auto"/>
        <w:bottom w:val="none" w:sz="0" w:space="0" w:color="auto"/>
        <w:right w:val="none" w:sz="0" w:space="0" w:color="auto"/>
      </w:divBdr>
    </w:div>
    <w:div w:id="863901906">
      <w:bodyDiv w:val="1"/>
      <w:marLeft w:val="0"/>
      <w:marRight w:val="0"/>
      <w:marTop w:val="0"/>
      <w:marBottom w:val="0"/>
      <w:divBdr>
        <w:top w:val="none" w:sz="0" w:space="0" w:color="auto"/>
        <w:left w:val="none" w:sz="0" w:space="0" w:color="auto"/>
        <w:bottom w:val="none" w:sz="0" w:space="0" w:color="auto"/>
        <w:right w:val="none" w:sz="0" w:space="0" w:color="auto"/>
      </w:divBdr>
    </w:div>
    <w:div w:id="864640152">
      <w:bodyDiv w:val="1"/>
      <w:marLeft w:val="0"/>
      <w:marRight w:val="0"/>
      <w:marTop w:val="0"/>
      <w:marBottom w:val="0"/>
      <w:divBdr>
        <w:top w:val="none" w:sz="0" w:space="0" w:color="auto"/>
        <w:left w:val="none" w:sz="0" w:space="0" w:color="auto"/>
        <w:bottom w:val="none" w:sz="0" w:space="0" w:color="auto"/>
        <w:right w:val="none" w:sz="0" w:space="0" w:color="auto"/>
      </w:divBdr>
    </w:div>
    <w:div w:id="893194917">
      <w:bodyDiv w:val="1"/>
      <w:marLeft w:val="0"/>
      <w:marRight w:val="0"/>
      <w:marTop w:val="0"/>
      <w:marBottom w:val="0"/>
      <w:divBdr>
        <w:top w:val="none" w:sz="0" w:space="0" w:color="auto"/>
        <w:left w:val="none" w:sz="0" w:space="0" w:color="auto"/>
        <w:bottom w:val="none" w:sz="0" w:space="0" w:color="auto"/>
        <w:right w:val="none" w:sz="0" w:space="0" w:color="auto"/>
      </w:divBdr>
    </w:div>
    <w:div w:id="904799979">
      <w:bodyDiv w:val="1"/>
      <w:marLeft w:val="0"/>
      <w:marRight w:val="0"/>
      <w:marTop w:val="0"/>
      <w:marBottom w:val="0"/>
      <w:divBdr>
        <w:top w:val="none" w:sz="0" w:space="0" w:color="auto"/>
        <w:left w:val="none" w:sz="0" w:space="0" w:color="auto"/>
        <w:bottom w:val="none" w:sz="0" w:space="0" w:color="auto"/>
        <w:right w:val="none" w:sz="0" w:space="0" w:color="auto"/>
      </w:divBdr>
    </w:div>
    <w:div w:id="946157959">
      <w:bodyDiv w:val="1"/>
      <w:marLeft w:val="0"/>
      <w:marRight w:val="0"/>
      <w:marTop w:val="0"/>
      <w:marBottom w:val="0"/>
      <w:divBdr>
        <w:top w:val="none" w:sz="0" w:space="0" w:color="auto"/>
        <w:left w:val="none" w:sz="0" w:space="0" w:color="auto"/>
        <w:bottom w:val="none" w:sz="0" w:space="0" w:color="auto"/>
        <w:right w:val="none" w:sz="0" w:space="0" w:color="auto"/>
      </w:divBdr>
    </w:div>
    <w:div w:id="948127531">
      <w:bodyDiv w:val="1"/>
      <w:marLeft w:val="0"/>
      <w:marRight w:val="0"/>
      <w:marTop w:val="0"/>
      <w:marBottom w:val="0"/>
      <w:divBdr>
        <w:top w:val="none" w:sz="0" w:space="0" w:color="auto"/>
        <w:left w:val="none" w:sz="0" w:space="0" w:color="auto"/>
        <w:bottom w:val="none" w:sz="0" w:space="0" w:color="auto"/>
        <w:right w:val="none" w:sz="0" w:space="0" w:color="auto"/>
      </w:divBdr>
    </w:div>
    <w:div w:id="979504828">
      <w:bodyDiv w:val="1"/>
      <w:marLeft w:val="0"/>
      <w:marRight w:val="0"/>
      <w:marTop w:val="0"/>
      <w:marBottom w:val="0"/>
      <w:divBdr>
        <w:top w:val="none" w:sz="0" w:space="0" w:color="auto"/>
        <w:left w:val="none" w:sz="0" w:space="0" w:color="auto"/>
        <w:bottom w:val="none" w:sz="0" w:space="0" w:color="auto"/>
        <w:right w:val="none" w:sz="0" w:space="0" w:color="auto"/>
      </w:divBdr>
    </w:div>
    <w:div w:id="1060329311">
      <w:bodyDiv w:val="1"/>
      <w:marLeft w:val="0"/>
      <w:marRight w:val="0"/>
      <w:marTop w:val="0"/>
      <w:marBottom w:val="0"/>
      <w:divBdr>
        <w:top w:val="none" w:sz="0" w:space="0" w:color="auto"/>
        <w:left w:val="none" w:sz="0" w:space="0" w:color="auto"/>
        <w:bottom w:val="none" w:sz="0" w:space="0" w:color="auto"/>
        <w:right w:val="none" w:sz="0" w:space="0" w:color="auto"/>
      </w:divBdr>
    </w:div>
    <w:div w:id="1128010032">
      <w:bodyDiv w:val="1"/>
      <w:marLeft w:val="0"/>
      <w:marRight w:val="0"/>
      <w:marTop w:val="0"/>
      <w:marBottom w:val="0"/>
      <w:divBdr>
        <w:top w:val="none" w:sz="0" w:space="0" w:color="auto"/>
        <w:left w:val="none" w:sz="0" w:space="0" w:color="auto"/>
        <w:bottom w:val="none" w:sz="0" w:space="0" w:color="auto"/>
        <w:right w:val="none" w:sz="0" w:space="0" w:color="auto"/>
      </w:divBdr>
    </w:div>
    <w:div w:id="1199122493">
      <w:bodyDiv w:val="1"/>
      <w:marLeft w:val="0"/>
      <w:marRight w:val="0"/>
      <w:marTop w:val="0"/>
      <w:marBottom w:val="0"/>
      <w:divBdr>
        <w:top w:val="none" w:sz="0" w:space="0" w:color="auto"/>
        <w:left w:val="none" w:sz="0" w:space="0" w:color="auto"/>
        <w:bottom w:val="none" w:sz="0" w:space="0" w:color="auto"/>
        <w:right w:val="none" w:sz="0" w:space="0" w:color="auto"/>
      </w:divBdr>
    </w:div>
    <w:div w:id="1209295019">
      <w:bodyDiv w:val="1"/>
      <w:marLeft w:val="0"/>
      <w:marRight w:val="0"/>
      <w:marTop w:val="0"/>
      <w:marBottom w:val="0"/>
      <w:divBdr>
        <w:top w:val="none" w:sz="0" w:space="0" w:color="auto"/>
        <w:left w:val="none" w:sz="0" w:space="0" w:color="auto"/>
        <w:bottom w:val="none" w:sz="0" w:space="0" w:color="auto"/>
        <w:right w:val="none" w:sz="0" w:space="0" w:color="auto"/>
      </w:divBdr>
    </w:div>
    <w:div w:id="1255433392">
      <w:bodyDiv w:val="1"/>
      <w:marLeft w:val="0"/>
      <w:marRight w:val="0"/>
      <w:marTop w:val="0"/>
      <w:marBottom w:val="0"/>
      <w:divBdr>
        <w:top w:val="none" w:sz="0" w:space="0" w:color="auto"/>
        <w:left w:val="none" w:sz="0" w:space="0" w:color="auto"/>
        <w:bottom w:val="none" w:sz="0" w:space="0" w:color="auto"/>
        <w:right w:val="none" w:sz="0" w:space="0" w:color="auto"/>
      </w:divBdr>
    </w:div>
    <w:div w:id="1300457605">
      <w:bodyDiv w:val="1"/>
      <w:marLeft w:val="0"/>
      <w:marRight w:val="0"/>
      <w:marTop w:val="0"/>
      <w:marBottom w:val="0"/>
      <w:divBdr>
        <w:top w:val="none" w:sz="0" w:space="0" w:color="auto"/>
        <w:left w:val="none" w:sz="0" w:space="0" w:color="auto"/>
        <w:bottom w:val="none" w:sz="0" w:space="0" w:color="auto"/>
        <w:right w:val="none" w:sz="0" w:space="0" w:color="auto"/>
      </w:divBdr>
    </w:div>
    <w:div w:id="1308975342">
      <w:bodyDiv w:val="1"/>
      <w:marLeft w:val="0"/>
      <w:marRight w:val="0"/>
      <w:marTop w:val="0"/>
      <w:marBottom w:val="0"/>
      <w:divBdr>
        <w:top w:val="none" w:sz="0" w:space="0" w:color="auto"/>
        <w:left w:val="none" w:sz="0" w:space="0" w:color="auto"/>
        <w:bottom w:val="none" w:sz="0" w:space="0" w:color="auto"/>
        <w:right w:val="none" w:sz="0" w:space="0" w:color="auto"/>
      </w:divBdr>
    </w:div>
    <w:div w:id="1355114417">
      <w:bodyDiv w:val="1"/>
      <w:marLeft w:val="0"/>
      <w:marRight w:val="0"/>
      <w:marTop w:val="0"/>
      <w:marBottom w:val="0"/>
      <w:divBdr>
        <w:top w:val="none" w:sz="0" w:space="0" w:color="auto"/>
        <w:left w:val="none" w:sz="0" w:space="0" w:color="auto"/>
        <w:bottom w:val="none" w:sz="0" w:space="0" w:color="auto"/>
        <w:right w:val="none" w:sz="0" w:space="0" w:color="auto"/>
      </w:divBdr>
    </w:div>
    <w:div w:id="1363167972">
      <w:bodyDiv w:val="1"/>
      <w:marLeft w:val="0"/>
      <w:marRight w:val="0"/>
      <w:marTop w:val="0"/>
      <w:marBottom w:val="0"/>
      <w:divBdr>
        <w:top w:val="none" w:sz="0" w:space="0" w:color="auto"/>
        <w:left w:val="none" w:sz="0" w:space="0" w:color="auto"/>
        <w:bottom w:val="none" w:sz="0" w:space="0" w:color="auto"/>
        <w:right w:val="none" w:sz="0" w:space="0" w:color="auto"/>
      </w:divBdr>
    </w:div>
    <w:div w:id="1374620225">
      <w:bodyDiv w:val="1"/>
      <w:marLeft w:val="0"/>
      <w:marRight w:val="0"/>
      <w:marTop w:val="0"/>
      <w:marBottom w:val="0"/>
      <w:divBdr>
        <w:top w:val="none" w:sz="0" w:space="0" w:color="auto"/>
        <w:left w:val="none" w:sz="0" w:space="0" w:color="auto"/>
        <w:bottom w:val="none" w:sz="0" w:space="0" w:color="auto"/>
        <w:right w:val="none" w:sz="0" w:space="0" w:color="auto"/>
      </w:divBdr>
    </w:div>
    <w:div w:id="1393188484">
      <w:bodyDiv w:val="1"/>
      <w:marLeft w:val="0"/>
      <w:marRight w:val="0"/>
      <w:marTop w:val="0"/>
      <w:marBottom w:val="0"/>
      <w:divBdr>
        <w:top w:val="none" w:sz="0" w:space="0" w:color="auto"/>
        <w:left w:val="none" w:sz="0" w:space="0" w:color="auto"/>
        <w:bottom w:val="none" w:sz="0" w:space="0" w:color="auto"/>
        <w:right w:val="none" w:sz="0" w:space="0" w:color="auto"/>
      </w:divBdr>
    </w:div>
    <w:div w:id="1412846391">
      <w:bodyDiv w:val="1"/>
      <w:marLeft w:val="0"/>
      <w:marRight w:val="0"/>
      <w:marTop w:val="0"/>
      <w:marBottom w:val="0"/>
      <w:divBdr>
        <w:top w:val="none" w:sz="0" w:space="0" w:color="auto"/>
        <w:left w:val="none" w:sz="0" w:space="0" w:color="auto"/>
        <w:bottom w:val="none" w:sz="0" w:space="0" w:color="auto"/>
        <w:right w:val="none" w:sz="0" w:space="0" w:color="auto"/>
      </w:divBdr>
    </w:div>
    <w:div w:id="1420062852">
      <w:bodyDiv w:val="1"/>
      <w:marLeft w:val="0"/>
      <w:marRight w:val="0"/>
      <w:marTop w:val="0"/>
      <w:marBottom w:val="0"/>
      <w:divBdr>
        <w:top w:val="none" w:sz="0" w:space="0" w:color="auto"/>
        <w:left w:val="none" w:sz="0" w:space="0" w:color="auto"/>
        <w:bottom w:val="none" w:sz="0" w:space="0" w:color="auto"/>
        <w:right w:val="none" w:sz="0" w:space="0" w:color="auto"/>
      </w:divBdr>
    </w:div>
    <w:div w:id="1443769756">
      <w:bodyDiv w:val="1"/>
      <w:marLeft w:val="0"/>
      <w:marRight w:val="0"/>
      <w:marTop w:val="0"/>
      <w:marBottom w:val="0"/>
      <w:divBdr>
        <w:top w:val="none" w:sz="0" w:space="0" w:color="auto"/>
        <w:left w:val="none" w:sz="0" w:space="0" w:color="auto"/>
        <w:bottom w:val="none" w:sz="0" w:space="0" w:color="auto"/>
        <w:right w:val="none" w:sz="0" w:space="0" w:color="auto"/>
      </w:divBdr>
    </w:div>
    <w:div w:id="1467163608">
      <w:bodyDiv w:val="1"/>
      <w:marLeft w:val="0"/>
      <w:marRight w:val="0"/>
      <w:marTop w:val="0"/>
      <w:marBottom w:val="0"/>
      <w:divBdr>
        <w:top w:val="none" w:sz="0" w:space="0" w:color="auto"/>
        <w:left w:val="none" w:sz="0" w:space="0" w:color="auto"/>
        <w:bottom w:val="none" w:sz="0" w:space="0" w:color="auto"/>
        <w:right w:val="none" w:sz="0" w:space="0" w:color="auto"/>
      </w:divBdr>
      <w:divsChild>
        <w:div w:id="890044692">
          <w:marLeft w:val="0"/>
          <w:marRight w:val="0"/>
          <w:marTop w:val="0"/>
          <w:marBottom w:val="0"/>
          <w:divBdr>
            <w:top w:val="none" w:sz="0" w:space="0" w:color="auto"/>
            <w:left w:val="none" w:sz="0" w:space="0" w:color="auto"/>
            <w:bottom w:val="none" w:sz="0" w:space="0" w:color="auto"/>
            <w:right w:val="none" w:sz="0" w:space="0" w:color="auto"/>
          </w:divBdr>
        </w:div>
      </w:divsChild>
    </w:div>
    <w:div w:id="1515261223">
      <w:bodyDiv w:val="1"/>
      <w:marLeft w:val="0"/>
      <w:marRight w:val="0"/>
      <w:marTop w:val="0"/>
      <w:marBottom w:val="0"/>
      <w:divBdr>
        <w:top w:val="none" w:sz="0" w:space="0" w:color="auto"/>
        <w:left w:val="none" w:sz="0" w:space="0" w:color="auto"/>
        <w:bottom w:val="none" w:sz="0" w:space="0" w:color="auto"/>
        <w:right w:val="none" w:sz="0" w:space="0" w:color="auto"/>
      </w:divBdr>
    </w:div>
    <w:div w:id="1529223485">
      <w:bodyDiv w:val="1"/>
      <w:marLeft w:val="0"/>
      <w:marRight w:val="0"/>
      <w:marTop w:val="0"/>
      <w:marBottom w:val="0"/>
      <w:divBdr>
        <w:top w:val="none" w:sz="0" w:space="0" w:color="auto"/>
        <w:left w:val="none" w:sz="0" w:space="0" w:color="auto"/>
        <w:bottom w:val="none" w:sz="0" w:space="0" w:color="auto"/>
        <w:right w:val="none" w:sz="0" w:space="0" w:color="auto"/>
      </w:divBdr>
    </w:div>
    <w:div w:id="1567256362">
      <w:bodyDiv w:val="1"/>
      <w:marLeft w:val="0"/>
      <w:marRight w:val="0"/>
      <w:marTop w:val="0"/>
      <w:marBottom w:val="0"/>
      <w:divBdr>
        <w:top w:val="none" w:sz="0" w:space="0" w:color="auto"/>
        <w:left w:val="none" w:sz="0" w:space="0" w:color="auto"/>
        <w:bottom w:val="none" w:sz="0" w:space="0" w:color="auto"/>
        <w:right w:val="none" w:sz="0" w:space="0" w:color="auto"/>
      </w:divBdr>
    </w:div>
    <w:div w:id="1571423876">
      <w:bodyDiv w:val="1"/>
      <w:marLeft w:val="0"/>
      <w:marRight w:val="0"/>
      <w:marTop w:val="0"/>
      <w:marBottom w:val="0"/>
      <w:divBdr>
        <w:top w:val="none" w:sz="0" w:space="0" w:color="auto"/>
        <w:left w:val="none" w:sz="0" w:space="0" w:color="auto"/>
        <w:bottom w:val="none" w:sz="0" w:space="0" w:color="auto"/>
        <w:right w:val="none" w:sz="0" w:space="0" w:color="auto"/>
      </w:divBdr>
      <w:divsChild>
        <w:div w:id="231500570">
          <w:marLeft w:val="0"/>
          <w:marRight w:val="0"/>
          <w:marTop w:val="0"/>
          <w:marBottom w:val="0"/>
          <w:divBdr>
            <w:top w:val="none" w:sz="0" w:space="0" w:color="auto"/>
            <w:left w:val="none" w:sz="0" w:space="0" w:color="auto"/>
            <w:bottom w:val="none" w:sz="0" w:space="0" w:color="auto"/>
            <w:right w:val="none" w:sz="0" w:space="0" w:color="auto"/>
          </w:divBdr>
        </w:div>
      </w:divsChild>
    </w:div>
    <w:div w:id="1597055918">
      <w:bodyDiv w:val="1"/>
      <w:marLeft w:val="0"/>
      <w:marRight w:val="0"/>
      <w:marTop w:val="0"/>
      <w:marBottom w:val="0"/>
      <w:divBdr>
        <w:top w:val="none" w:sz="0" w:space="0" w:color="auto"/>
        <w:left w:val="none" w:sz="0" w:space="0" w:color="auto"/>
        <w:bottom w:val="none" w:sz="0" w:space="0" w:color="auto"/>
        <w:right w:val="none" w:sz="0" w:space="0" w:color="auto"/>
      </w:divBdr>
    </w:div>
    <w:div w:id="1647977791">
      <w:bodyDiv w:val="1"/>
      <w:marLeft w:val="0"/>
      <w:marRight w:val="0"/>
      <w:marTop w:val="0"/>
      <w:marBottom w:val="0"/>
      <w:divBdr>
        <w:top w:val="none" w:sz="0" w:space="0" w:color="auto"/>
        <w:left w:val="none" w:sz="0" w:space="0" w:color="auto"/>
        <w:bottom w:val="none" w:sz="0" w:space="0" w:color="auto"/>
        <w:right w:val="none" w:sz="0" w:space="0" w:color="auto"/>
      </w:divBdr>
    </w:div>
    <w:div w:id="1658261143">
      <w:bodyDiv w:val="1"/>
      <w:marLeft w:val="0"/>
      <w:marRight w:val="0"/>
      <w:marTop w:val="0"/>
      <w:marBottom w:val="0"/>
      <w:divBdr>
        <w:top w:val="none" w:sz="0" w:space="0" w:color="auto"/>
        <w:left w:val="none" w:sz="0" w:space="0" w:color="auto"/>
        <w:bottom w:val="none" w:sz="0" w:space="0" w:color="auto"/>
        <w:right w:val="none" w:sz="0" w:space="0" w:color="auto"/>
      </w:divBdr>
    </w:div>
    <w:div w:id="1755666206">
      <w:bodyDiv w:val="1"/>
      <w:marLeft w:val="0"/>
      <w:marRight w:val="0"/>
      <w:marTop w:val="0"/>
      <w:marBottom w:val="0"/>
      <w:divBdr>
        <w:top w:val="none" w:sz="0" w:space="0" w:color="auto"/>
        <w:left w:val="none" w:sz="0" w:space="0" w:color="auto"/>
        <w:bottom w:val="none" w:sz="0" w:space="0" w:color="auto"/>
        <w:right w:val="none" w:sz="0" w:space="0" w:color="auto"/>
      </w:divBdr>
      <w:divsChild>
        <w:div w:id="29575800">
          <w:marLeft w:val="0"/>
          <w:marRight w:val="0"/>
          <w:marTop w:val="0"/>
          <w:marBottom w:val="0"/>
          <w:divBdr>
            <w:top w:val="none" w:sz="0" w:space="0" w:color="auto"/>
            <w:left w:val="none" w:sz="0" w:space="0" w:color="auto"/>
            <w:bottom w:val="none" w:sz="0" w:space="0" w:color="auto"/>
            <w:right w:val="none" w:sz="0" w:space="0" w:color="auto"/>
          </w:divBdr>
        </w:div>
      </w:divsChild>
    </w:div>
    <w:div w:id="1938293216">
      <w:bodyDiv w:val="1"/>
      <w:marLeft w:val="0"/>
      <w:marRight w:val="0"/>
      <w:marTop w:val="0"/>
      <w:marBottom w:val="0"/>
      <w:divBdr>
        <w:top w:val="none" w:sz="0" w:space="0" w:color="auto"/>
        <w:left w:val="none" w:sz="0" w:space="0" w:color="auto"/>
        <w:bottom w:val="none" w:sz="0" w:space="0" w:color="auto"/>
        <w:right w:val="none" w:sz="0" w:space="0" w:color="auto"/>
      </w:divBdr>
    </w:div>
    <w:div w:id="2014722904">
      <w:bodyDiv w:val="1"/>
      <w:marLeft w:val="0"/>
      <w:marRight w:val="0"/>
      <w:marTop w:val="0"/>
      <w:marBottom w:val="0"/>
      <w:divBdr>
        <w:top w:val="none" w:sz="0" w:space="0" w:color="auto"/>
        <w:left w:val="none" w:sz="0" w:space="0" w:color="auto"/>
        <w:bottom w:val="none" w:sz="0" w:space="0" w:color="auto"/>
        <w:right w:val="none" w:sz="0" w:space="0" w:color="auto"/>
      </w:divBdr>
      <w:divsChild>
        <w:div w:id="106194631">
          <w:marLeft w:val="0"/>
          <w:marRight w:val="0"/>
          <w:marTop w:val="0"/>
          <w:marBottom w:val="0"/>
          <w:divBdr>
            <w:top w:val="none" w:sz="0" w:space="0" w:color="auto"/>
            <w:left w:val="none" w:sz="0" w:space="0" w:color="auto"/>
            <w:bottom w:val="none" w:sz="0" w:space="0" w:color="auto"/>
            <w:right w:val="none" w:sz="0" w:space="0" w:color="auto"/>
          </w:divBdr>
        </w:div>
      </w:divsChild>
    </w:div>
    <w:div w:id="2022048127">
      <w:bodyDiv w:val="1"/>
      <w:marLeft w:val="0"/>
      <w:marRight w:val="0"/>
      <w:marTop w:val="0"/>
      <w:marBottom w:val="0"/>
      <w:divBdr>
        <w:top w:val="none" w:sz="0" w:space="0" w:color="auto"/>
        <w:left w:val="none" w:sz="0" w:space="0" w:color="auto"/>
        <w:bottom w:val="none" w:sz="0" w:space="0" w:color="auto"/>
        <w:right w:val="none" w:sz="0" w:space="0" w:color="auto"/>
      </w:divBdr>
    </w:div>
    <w:div w:id="2045279531">
      <w:bodyDiv w:val="1"/>
      <w:marLeft w:val="0"/>
      <w:marRight w:val="0"/>
      <w:marTop w:val="0"/>
      <w:marBottom w:val="0"/>
      <w:divBdr>
        <w:top w:val="none" w:sz="0" w:space="0" w:color="auto"/>
        <w:left w:val="none" w:sz="0" w:space="0" w:color="auto"/>
        <w:bottom w:val="none" w:sz="0" w:space="0" w:color="auto"/>
        <w:right w:val="none" w:sz="0" w:space="0" w:color="auto"/>
      </w:divBdr>
    </w:div>
    <w:div w:id="2106918352">
      <w:bodyDiv w:val="1"/>
      <w:marLeft w:val="0"/>
      <w:marRight w:val="0"/>
      <w:marTop w:val="0"/>
      <w:marBottom w:val="0"/>
      <w:divBdr>
        <w:top w:val="none" w:sz="0" w:space="0" w:color="auto"/>
        <w:left w:val="none" w:sz="0" w:space="0" w:color="auto"/>
        <w:bottom w:val="none" w:sz="0" w:space="0" w:color="auto"/>
        <w:right w:val="none" w:sz="0" w:space="0" w:color="auto"/>
      </w:divBdr>
    </w:div>
    <w:div w:id="2113939626">
      <w:bodyDiv w:val="1"/>
      <w:marLeft w:val="0"/>
      <w:marRight w:val="0"/>
      <w:marTop w:val="0"/>
      <w:marBottom w:val="0"/>
      <w:divBdr>
        <w:top w:val="none" w:sz="0" w:space="0" w:color="auto"/>
        <w:left w:val="none" w:sz="0" w:space="0" w:color="auto"/>
        <w:bottom w:val="none" w:sz="0" w:space="0" w:color="auto"/>
        <w:right w:val="none" w:sz="0" w:space="0" w:color="auto"/>
      </w:divBdr>
    </w:div>
    <w:div w:id="2114592236">
      <w:bodyDiv w:val="1"/>
      <w:marLeft w:val="0"/>
      <w:marRight w:val="0"/>
      <w:marTop w:val="0"/>
      <w:marBottom w:val="0"/>
      <w:divBdr>
        <w:top w:val="none" w:sz="0" w:space="0" w:color="auto"/>
        <w:left w:val="none" w:sz="0" w:space="0" w:color="auto"/>
        <w:bottom w:val="none" w:sz="0" w:space="0" w:color="auto"/>
        <w:right w:val="none" w:sz="0" w:space="0" w:color="auto"/>
      </w:divBdr>
    </w:div>
    <w:div w:id="2124302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mailto:auditoria.notificaciones@mep.go.cr"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spacheco\Documents\Estudios%20actuales\SC%20Estudios%202013\SC%20Colegio%20Francisca%20Carrasco%20Jim&#233;nez%20Est41-13,%20Inf13-16\D3%20Elaboraci&#243;n%20y%20remisi&#243;n%20del%20informe\Seguimiento%20Informe%2013-16%20Colegio%20Francisca%20Carrasc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100AEA-886B-48AA-AA46-37D569A68D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Seguimiento Informe 13-16 Colegio Francisca Carrasco.dotx</Template>
  <TotalTime>0</TotalTime>
  <Pages>15</Pages>
  <Words>7415</Words>
  <Characters>40172</Characters>
  <Application>Microsoft Office Word</Application>
  <DocSecurity>0</DocSecurity>
  <Lines>334</Lines>
  <Paragraphs>94</Paragraphs>
  <ScaleCrop>false</ScaleCrop>
  <HeadingPairs>
    <vt:vector size="2" baseType="variant">
      <vt:variant>
        <vt:lpstr>Título</vt:lpstr>
      </vt:variant>
      <vt:variant>
        <vt:i4>1</vt:i4>
      </vt:variant>
    </vt:vector>
  </HeadingPairs>
  <TitlesOfParts>
    <vt:vector size="1" baseType="lpstr">
      <vt:lpstr>San José,  de  del 2000</vt:lpstr>
    </vt:vector>
  </TitlesOfParts>
  <Company/>
  <LinksUpToDate>false</LinksUpToDate>
  <CharactersWithSpaces>47493</CharactersWithSpaces>
  <SharedDoc>false</SharedDoc>
  <HLinks>
    <vt:vector size="18" baseType="variant">
      <vt:variant>
        <vt:i4>5439605</vt:i4>
      </vt:variant>
      <vt:variant>
        <vt:i4>3</vt:i4>
      </vt:variant>
      <vt:variant>
        <vt:i4>0</vt:i4>
      </vt:variant>
      <vt:variant>
        <vt:i4>5</vt:i4>
      </vt:variant>
      <vt:variant>
        <vt:lpwstr>mailto:anavarro@grupomelco.com</vt:lpwstr>
      </vt:variant>
      <vt:variant>
        <vt:lpwstr/>
      </vt:variant>
      <vt:variant>
        <vt:i4>917607</vt:i4>
      </vt:variant>
      <vt:variant>
        <vt:i4>0</vt:i4>
      </vt:variant>
      <vt:variant>
        <vt:i4>0</vt:i4>
      </vt:variant>
      <vt:variant>
        <vt:i4>5</vt:i4>
      </vt:variant>
      <vt:variant>
        <vt:lpwstr>mailto:atdelsur@racsa.co.cr</vt:lpwstr>
      </vt:variant>
      <vt:variant>
        <vt:lpwstr/>
      </vt:variant>
      <vt:variant>
        <vt:i4>5505135</vt:i4>
      </vt:variant>
      <vt:variant>
        <vt:i4>6</vt:i4>
      </vt:variant>
      <vt:variant>
        <vt:i4>0</vt:i4>
      </vt:variant>
      <vt:variant>
        <vt:i4>5</vt:i4>
      </vt:variant>
      <vt:variant>
        <vt:lpwstr>mailto:mepauditoria@sol.racsa.co.cr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San José,  de  del 2000</dc:title>
  <dc:creator>Sandra Pacheco Carmona</dc:creator>
  <cp:lastModifiedBy>Harry James Maynard Fernandez</cp:lastModifiedBy>
  <cp:revision>2</cp:revision>
  <cp:lastPrinted>2008-01-25T16:04:00Z</cp:lastPrinted>
  <dcterms:created xsi:type="dcterms:W3CDTF">2017-06-28T17:57:00Z</dcterms:created>
  <dcterms:modified xsi:type="dcterms:W3CDTF">2017-06-28T17:57:00Z</dcterms:modified>
</cp:coreProperties>
</file>