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9A" w:rsidRDefault="0036089A" w:rsidP="0036089A">
      <w:pPr>
        <w:pStyle w:val="TDC1"/>
        <w:rPr>
          <w:rStyle w:val="Hipervnculo"/>
          <w:color w:val="auto"/>
        </w:rPr>
      </w:pPr>
    </w:p>
    <w:p w:rsidR="00C561FA" w:rsidRPr="00296879" w:rsidRDefault="00C561FA" w:rsidP="0036089A">
      <w:pPr>
        <w:pStyle w:val="TDC1"/>
        <w:rPr>
          <w:rStyle w:val="Hipervnculo"/>
          <w:b w:val="0"/>
          <w:color w:val="auto"/>
        </w:rPr>
      </w:pPr>
      <w:r w:rsidRPr="00296879">
        <w:rPr>
          <w:rStyle w:val="Hipervnculo"/>
          <w:color w:val="auto"/>
        </w:rPr>
        <w:t>Tabla de contenidos</w:t>
      </w: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6E18C9" w:rsidRDefault="002A6DE8">
          <w:pPr>
            <w:pStyle w:val="TtulodeTDC"/>
            <w:rPr>
              <w:color w:val="auto"/>
            </w:rPr>
          </w:pPr>
        </w:p>
        <w:p w:rsidR="00AF07C1" w:rsidRDefault="002A6DE8">
          <w:pPr>
            <w:pStyle w:val="TDC1"/>
            <w:rPr>
              <w:rFonts w:asciiTheme="minorHAnsi" w:eastAsiaTheme="minorEastAsia" w:hAnsiTheme="minorHAnsi" w:cstheme="minorBidi"/>
              <w:b w:val="0"/>
              <w:sz w:val="22"/>
              <w:szCs w:val="22"/>
              <w:lang w:eastAsia="es-CR"/>
            </w:rPr>
          </w:pPr>
          <w:r w:rsidRPr="006E18C9">
            <w:rPr>
              <w:bCs/>
              <w:lang w:val="es-ES"/>
            </w:rPr>
            <w:fldChar w:fldCharType="begin"/>
          </w:r>
          <w:r w:rsidRPr="006E18C9">
            <w:rPr>
              <w:bCs/>
              <w:lang w:val="es-ES"/>
            </w:rPr>
            <w:instrText xml:space="preserve"> TOC \o "1-3" \h \z \u </w:instrText>
          </w:r>
          <w:r w:rsidRPr="006E18C9">
            <w:rPr>
              <w:bCs/>
              <w:lang w:val="es-ES"/>
            </w:rPr>
            <w:fldChar w:fldCharType="separate"/>
          </w:r>
          <w:hyperlink w:anchor="_Toc527006939" w:history="1">
            <w:r w:rsidR="00AF07C1" w:rsidRPr="00707AC4">
              <w:rPr>
                <w:rStyle w:val="Hipervnculo"/>
              </w:rPr>
              <w:t>1. INTRODUCCIÓN</w:t>
            </w:r>
            <w:r w:rsidR="00AF07C1">
              <w:rPr>
                <w:webHidden/>
              </w:rPr>
              <w:tab/>
            </w:r>
            <w:r w:rsidR="00AF07C1">
              <w:rPr>
                <w:webHidden/>
              </w:rPr>
              <w:fldChar w:fldCharType="begin"/>
            </w:r>
            <w:r w:rsidR="00AF07C1">
              <w:rPr>
                <w:webHidden/>
              </w:rPr>
              <w:instrText xml:space="preserve"> PAGEREF _Toc527006939 \h </w:instrText>
            </w:r>
            <w:r w:rsidR="00AF07C1">
              <w:rPr>
                <w:webHidden/>
              </w:rPr>
            </w:r>
            <w:r w:rsidR="00AF07C1">
              <w:rPr>
                <w:webHidden/>
              </w:rPr>
              <w:fldChar w:fldCharType="separate"/>
            </w:r>
            <w:r w:rsidR="00592A76">
              <w:rPr>
                <w:webHidden/>
              </w:rPr>
              <w:t>2</w:t>
            </w:r>
            <w:r w:rsidR="00AF07C1">
              <w:rPr>
                <w:webHidden/>
              </w:rPr>
              <w:fldChar w:fldCharType="end"/>
            </w:r>
          </w:hyperlink>
        </w:p>
        <w:p w:rsidR="00AF07C1" w:rsidRDefault="00AF07C1">
          <w:pPr>
            <w:pStyle w:val="TDC2"/>
            <w:tabs>
              <w:tab w:val="right" w:leader="dot" w:pos="8828"/>
            </w:tabs>
            <w:rPr>
              <w:rStyle w:val="Hipervnculo"/>
              <w:noProof/>
            </w:rPr>
          </w:pPr>
        </w:p>
        <w:p w:rsidR="00AF07C1" w:rsidRDefault="002066F4">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7006940" w:history="1">
            <w:r w:rsidR="00AF07C1" w:rsidRPr="00707AC4">
              <w:rPr>
                <w:rStyle w:val="Hipervnculo"/>
                <w:noProof/>
              </w:rPr>
              <w:t>1.1 Objetivo General</w:t>
            </w:r>
            <w:r w:rsidR="00AF07C1">
              <w:rPr>
                <w:noProof/>
                <w:webHidden/>
              </w:rPr>
              <w:tab/>
            </w:r>
            <w:r w:rsidR="00AF07C1">
              <w:rPr>
                <w:noProof/>
                <w:webHidden/>
              </w:rPr>
              <w:fldChar w:fldCharType="begin"/>
            </w:r>
            <w:r w:rsidR="00AF07C1">
              <w:rPr>
                <w:noProof/>
                <w:webHidden/>
              </w:rPr>
              <w:instrText xml:space="preserve"> PAGEREF _Toc527006940 \h </w:instrText>
            </w:r>
            <w:r w:rsidR="00AF07C1">
              <w:rPr>
                <w:noProof/>
                <w:webHidden/>
              </w:rPr>
            </w:r>
            <w:r w:rsidR="00AF07C1">
              <w:rPr>
                <w:noProof/>
                <w:webHidden/>
              </w:rPr>
              <w:fldChar w:fldCharType="separate"/>
            </w:r>
            <w:r w:rsidR="00592A76">
              <w:rPr>
                <w:noProof/>
                <w:webHidden/>
              </w:rPr>
              <w:t>2</w:t>
            </w:r>
            <w:r w:rsidR="00AF07C1">
              <w:rPr>
                <w:noProof/>
                <w:webHidden/>
              </w:rPr>
              <w:fldChar w:fldCharType="end"/>
            </w:r>
          </w:hyperlink>
        </w:p>
        <w:p w:rsidR="00AF07C1" w:rsidRDefault="002066F4">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7006941" w:history="1">
            <w:r w:rsidR="00AF07C1" w:rsidRPr="00707AC4">
              <w:rPr>
                <w:rStyle w:val="Hipervnculo"/>
                <w:noProof/>
              </w:rPr>
              <w:t>1.2 Alcance</w:t>
            </w:r>
            <w:r w:rsidR="00AF07C1">
              <w:rPr>
                <w:noProof/>
                <w:webHidden/>
              </w:rPr>
              <w:tab/>
            </w:r>
            <w:r w:rsidR="00AF07C1">
              <w:rPr>
                <w:noProof/>
                <w:webHidden/>
              </w:rPr>
              <w:fldChar w:fldCharType="begin"/>
            </w:r>
            <w:r w:rsidR="00AF07C1">
              <w:rPr>
                <w:noProof/>
                <w:webHidden/>
              </w:rPr>
              <w:instrText xml:space="preserve"> PAGEREF _Toc527006941 \h </w:instrText>
            </w:r>
            <w:r w:rsidR="00AF07C1">
              <w:rPr>
                <w:noProof/>
                <w:webHidden/>
              </w:rPr>
            </w:r>
            <w:r w:rsidR="00AF07C1">
              <w:rPr>
                <w:noProof/>
                <w:webHidden/>
              </w:rPr>
              <w:fldChar w:fldCharType="separate"/>
            </w:r>
            <w:r w:rsidR="00592A76">
              <w:rPr>
                <w:noProof/>
                <w:webHidden/>
              </w:rPr>
              <w:t>2</w:t>
            </w:r>
            <w:r w:rsidR="00AF07C1">
              <w:rPr>
                <w:noProof/>
                <w:webHidden/>
              </w:rPr>
              <w:fldChar w:fldCharType="end"/>
            </w:r>
          </w:hyperlink>
        </w:p>
        <w:p w:rsidR="00AF07C1" w:rsidRDefault="002066F4">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7006942" w:history="1">
            <w:r w:rsidR="00AF07C1" w:rsidRPr="00707AC4">
              <w:rPr>
                <w:rStyle w:val="Hipervnculo"/>
                <w:noProof/>
              </w:rPr>
              <w:t>1.3 Antecedentes</w:t>
            </w:r>
            <w:r w:rsidR="00AF07C1">
              <w:rPr>
                <w:noProof/>
                <w:webHidden/>
              </w:rPr>
              <w:tab/>
            </w:r>
            <w:r w:rsidR="00AF07C1">
              <w:rPr>
                <w:noProof/>
                <w:webHidden/>
              </w:rPr>
              <w:fldChar w:fldCharType="begin"/>
            </w:r>
            <w:r w:rsidR="00AF07C1">
              <w:rPr>
                <w:noProof/>
                <w:webHidden/>
              </w:rPr>
              <w:instrText xml:space="preserve"> PAGEREF _Toc527006942 \h </w:instrText>
            </w:r>
            <w:r w:rsidR="00AF07C1">
              <w:rPr>
                <w:noProof/>
                <w:webHidden/>
              </w:rPr>
            </w:r>
            <w:r w:rsidR="00AF07C1">
              <w:rPr>
                <w:noProof/>
                <w:webHidden/>
              </w:rPr>
              <w:fldChar w:fldCharType="separate"/>
            </w:r>
            <w:r w:rsidR="00592A76">
              <w:rPr>
                <w:noProof/>
                <w:webHidden/>
              </w:rPr>
              <w:t>2</w:t>
            </w:r>
            <w:r w:rsidR="00AF07C1">
              <w:rPr>
                <w:noProof/>
                <w:webHidden/>
              </w:rPr>
              <w:fldChar w:fldCharType="end"/>
            </w:r>
          </w:hyperlink>
        </w:p>
        <w:p w:rsidR="00AF07C1" w:rsidRDefault="00AF07C1">
          <w:pPr>
            <w:pStyle w:val="TDC1"/>
            <w:rPr>
              <w:rStyle w:val="Hipervnculo"/>
            </w:rPr>
          </w:pPr>
        </w:p>
        <w:p w:rsidR="00AF07C1" w:rsidRDefault="002066F4">
          <w:pPr>
            <w:pStyle w:val="TDC1"/>
            <w:rPr>
              <w:rFonts w:asciiTheme="minorHAnsi" w:eastAsiaTheme="minorEastAsia" w:hAnsiTheme="minorHAnsi" w:cstheme="minorBidi"/>
              <w:b w:val="0"/>
              <w:sz w:val="22"/>
              <w:szCs w:val="22"/>
              <w:lang w:eastAsia="es-CR"/>
            </w:rPr>
          </w:pPr>
          <w:hyperlink w:anchor="_Toc527006943" w:history="1">
            <w:r w:rsidR="00AF07C1" w:rsidRPr="00707AC4">
              <w:rPr>
                <w:rStyle w:val="Hipervnculo"/>
              </w:rPr>
              <w:t>2. HALLAZGOS Y RECOMENDACIONES</w:t>
            </w:r>
            <w:r w:rsidR="00AF07C1">
              <w:rPr>
                <w:webHidden/>
              </w:rPr>
              <w:tab/>
            </w:r>
            <w:r w:rsidR="00AF07C1">
              <w:rPr>
                <w:webHidden/>
              </w:rPr>
              <w:fldChar w:fldCharType="begin"/>
            </w:r>
            <w:r w:rsidR="00AF07C1">
              <w:rPr>
                <w:webHidden/>
              </w:rPr>
              <w:instrText xml:space="preserve"> PAGEREF _Toc527006943 \h </w:instrText>
            </w:r>
            <w:r w:rsidR="00AF07C1">
              <w:rPr>
                <w:webHidden/>
              </w:rPr>
            </w:r>
            <w:r w:rsidR="00AF07C1">
              <w:rPr>
                <w:webHidden/>
              </w:rPr>
              <w:fldChar w:fldCharType="separate"/>
            </w:r>
            <w:r w:rsidR="00592A76">
              <w:rPr>
                <w:webHidden/>
              </w:rPr>
              <w:t>2</w:t>
            </w:r>
            <w:r w:rsidR="00AF07C1">
              <w:rPr>
                <w:webHidden/>
              </w:rPr>
              <w:fldChar w:fldCharType="end"/>
            </w:r>
          </w:hyperlink>
        </w:p>
        <w:p w:rsidR="00AF07C1" w:rsidRDefault="00AF07C1">
          <w:pPr>
            <w:pStyle w:val="TDC1"/>
            <w:rPr>
              <w:rStyle w:val="Hipervnculo"/>
            </w:rPr>
          </w:pPr>
        </w:p>
        <w:p w:rsidR="00AF07C1" w:rsidRDefault="002066F4">
          <w:pPr>
            <w:pStyle w:val="TDC1"/>
            <w:rPr>
              <w:rFonts w:asciiTheme="minorHAnsi" w:eastAsiaTheme="minorEastAsia" w:hAnsiTheme="minorHAnsi" w:cstheme="minorBidi"/>
              <w:b w:val="0"/>
              <w:sz w:val="22"/>
              <w:szCs w:val="22"/>
              <w:lang w:eastAsia="es-CR"/>
            </w:rPr>
          </w:pPr>
          <w:hyperlink w:anchor="_Toc527006944" w:history="1">
            <w:r w:rsidR="00AF07C1" w:rsidRPr="00707AC4">
              <w:rPr>
                <w:rStyle w:val="Hipervnculo"/>
              </w:rPr>
              <w:t>3. CONCLUSIONES</w:t>
            </w:r>
            <w:r w:rsidR="00AF07C1">
              <w:rPr>
                <w:webHidden/>
              </w:rPr>
              <w:tab/>
            </w:r>
            <w:r w:rsidR="00AF07C1">
              <w:rPr>
                <w:webHidden/>
              </w:rPr>
              <w:fldChar w:fldCharType="begin"/>
            </w:r>
            <w:r w:rsidR="00AF07C1">
              <w:rPr>
                <w:webHidden/>
              </w:rPr>
              <w:instrText xml:space="preserve"> PAGEREF _Toc527006944 \h </w:instrText>
            </w:r>
            <w:r w:rsidR="00AF07C1">
              <w:rPr>
                <w:webHidden/>
              </w:rPr>
            </w:r>
            <w:r w:rsidR="00AF07C1">
              <w:rPr>
                <w:webHidden/>
              </w:rPr>
              <w:fldChar w:fldCharType="separate"/>
            </w:r>
            <w:r w:rsidR="00592A76">
              <w:rPr>
                <w:webHidden/>
              </w:rPr>
              <w:t>5</w:t>
            </w:r>
            <w:r w:rsidR="00AF07C1">
              <w:rPr>
                <w:webHidden/>
              </w:rPr>
              <w:fldChar w:fldCharType="end"/>
            </w:r>
          </w:hyperlink>
        </w:p>
        <w:p w:rsidR="00AF07C1" w:rsidRDefault="00AF07C1">
          <w:pPr>
            <w:pStyle w:val="TDC1"/>
            <w:rPr>
              <w:rStyle w:val="Hipervnculo"/>
            </w:rPr>
          </w:pPr>
        </w:p>
        <w:p w:rsidR="00AF07C1" w:rsidRDefault="002066F4">
          <w:pPr>
            <w:pStyle w:val="TDC1"/>
            <w:rPr>
              <w:rFonts w:asciiTheme="minorHAnsi" w:eastAsiaTheme="minorEastAsia" w:hAnsiTheme="minorHAnsi" w:cstheme="minorBidi"/>
              <w:b w:val="0"/>
              <w:sz w:val="22"/>
              <w:szCs w:val="22"/>
              <w:lang w:eastAsia="es-CR"/>
            </w:rPr>
          </w:pPr>
          <w:hyperlink w:anchor="_Toc527006945" w:history="1">
            <w:r w:rsidR="00AF07C1" w:rsidRPr="00707AC4">
              <w:rPr>
                <w:rStyle w:val="Hipervnculo"/>
              </w:rPr>
              <w:t>4. PUNTOS ESPECÍFICOS</w:t>
            </w:r>
            <w:r w:rsidR="00AF07C1">
              <w:rPr>
                <w:webHidden/>
              </w:rPr>
              <w:tab/>
            </w:r>
            <w:r w:rsidR="00AF07C1">
              <w:rPr>
                <w:webHidden/>
              </w:rPr>
              <w:fldChar w:fldCharType="begin"/>
            </w:r>
            <w:r w:rsidR="00AF07C1">
              <w:rPr>
                <w:webHidden/>
              </w:rPr>
              <w:instrText xml:space="preserve"> PAGEREF _Toc527006945 \h </w:instrText>
            </w:r>
            <w:r w:rsidR="00AF07C1">
              <w:rPr>
                <w:webHidden/>
              </w:rPr>
            </w:r>
            <w:r w:rsidR="00AF07C1">
              <w:rPr>
                <w:webHidden/>
              </w:rPr>
              <w:fldChar w:fldCharType="separate"/>
            </w:r>
            <w:r w:rsidR="00592A76">
              <w:rPr>
                <w:webHidden/>
              </w:rPr>
              <w:t>5</w:t>
            </w:r>
            <w:r w:rsidR="00AF07C1">
              <w:rPr>
                <w:webHidden/>
              </w:rPr>
              <w:fldChar w:fldCharType="end"/>
            </w:r>
          </w:hyperlink>
        </w:p>
        <w:p w:rsidR="00AF07C1" w:rsidRDefault="002066F4">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7006946" w:history="1">
            <w:r w:rsidR="00AF07C1" w:rsidRPr="00707AC4">
              <w:rPr>
                <w:rStyle w:val="Hipervnculo"/>
                <w:noProof/>
              </w:rPr>
              <w:t>4.1 Origen</w:t>
            </w:r>
            <w:r w:rsidR="00AF07C1">
              <w:rPr>
                <w:noProof/>
                <w:webHidden/>
              </w:rPr>
              <w:tab/>
            </w:r>
            <w:r w:rsidR="00AF07C1">
              <w:rPr>
                <w:noProof/>
                <w:webHidden/>
              </w:rPr>
              <w:fldChar w:fldCharType="begin"/>
            </w:r>
            <w:r w:rsidR="00AF07C1">
              <w:rPr>
                <w:noProof/>
                <w:webHidden/>
              </w:rPr>
              <w:instrText xml:space="preserve"> PAGEREF _Toc527006946 \h </w:instrText>
            </w:r>
            <w:r w:rsidR="00AF07C1">
              <w:rPr>
                <w:noProof/>
                <w:webHidden/>
              </w:rPr>
            </w:r>
            <w:r w:rsidR="00AF07C1">
              <w:rPr>
                <w:noProof/>
                <w:webHidden/>
              </w:rPr>
              <w:fldChar w:fldCharType="separate"/>
            </w:r>
            <w:r w:rsidR="00592A76">
              <w:rPr>
                <w:noProof/>
                <w:webHidden/>
              </w:rPr>
              <w:t>5</w:t>
            </w:r>
            <w:r w:rsidR="00AF07C1">
              <w:rPr>
                <w:noProof/>
                <w:webHidden/>
              </w:rPr>
              <w:fldChar w:fldCharType="end"/>
            </w:r>
          </w:hyperlink>
        </w:p>
        <w:p w:rsidR="00AF07C1" w:rsidRDefault="002066F4">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7006947" w:history="1">
            <w:r w:rsidR="00AF07C1" w:rsidRPr="00707AC4">
              <w:rPr>
                <w:rStyle w:val="Hipervnculo"/>
                <w:noProof/>
              </w:rPr>
              <w:t>4.2 Normativa Aplicable</w:t>
            </w:r>
            <w:r w:rsidR="00AF07C1">
              <w:rPr>
                <w:noProof/>
                <w:webHidden/>
              </w:rPr>
              <w:tab/>
            </w:r>
            <w:r w:rsidR="00AF07C1">
              <w:rPr>
                <w:noProof/>
                <w:webHidden/>
              </w:rPr>
              <w:fldChar w:fldCharType="begin"/>
            </w:r>
            <w:r w:rsidR="00AF07C1">
              <w:rPr>
                <w:noProof/>
                <w:webHidden/>
              </w:rPr>
              <w:instrText xml:space="preserve"> PAGEREF _Toc527006947 \h </w:instrText>
            </w:r>
            <w:r w:rsidR="00AF07C1">
              <w:rPr>
                <w:noProof/>
                <w:webHidden/>
              </w:rPr>
            </w:r>
            <w:r w:rsidR="00AF07C1">
              <w:rPr>
                <w:noProof/>
                <w:webHidden/>
              </w:rPr>
              <w:fldChar w:fldCharType="separate"/>
            </w:r>
            <w:r w:rsidR="00592A76">
              <w:rPr>
                <w:noProof/>
                <w:webHidden/>
              </w:rPr>
              <w:t>6</w:t>
            </w:r>
            <w:r w:rsidR="00AF07C1">
              <w:rPr>
                <w:noProof/>
                <w:webHidden/>
              </w:rPr>
              <w:fldChar w:fldCharType="end"/>
            </w:r>
          </w:hyperlink>
        </w:p>
        <w:p w:rsidR="00AF07C1" w:rsidRDefault="00AF07C1">
          <w:pPr>
            <w:pStyle w:val="TDC1"/>
            <w:rPr>
              <w:rStyle w:val="Hipervnculo"/>
            </w:rPr>
          </w:pPr>
        </w:p>
        <w:p w:rsidR="00AF07C1" w:rsidRDefault="002066F4">
          <w:pPr>
            <w:pStyle w:val="TDC1"/>
            <w:rPr>
              <w:rFonts w:asciiTheme="minorHAnsi" w:eastAsiaTheme="minorEastAsia" w:hAnsiTheme="minorHAnsi" w:cstheme="minorBidi"/>
              <w:b w:val="0"/>
              <w:sz w:val="22"/>
              <w:szCs w:val="22"/>
              <w:lang w:eastAsia="es-CR"/>
            </w:rPr>
          </w:pPr>
          <w:hyperlink w:anchor="_Toc527006948" w:history="1">
            <w:r w:rsidR="00AF07C1" w:rsidRPr="00707AC4">
              <w:rPr>
                <w:rStyle w:val="Hipervnculo"/>
              </w:rPr>
              <w:t>5. NOMBRES Y FIRMAS</w:t>
            </w:r>
            <w:r w:rsidR="00AF07C1">
              <w:rPr>
                <w:webHidden/>
              </w:rPr>
              <w:tab/>
            </w:r>
            <w:r w:rsidR="00AF07C1">
              <w:rPr>
                <w:webHidden/>
              </w:rPr>
              <w:fldChar w:fldCharType="begin"/>
            </w:r>
            <w:r w:rsidR="00AF07C1">
              <w:rPr>
                <w:webHidden/>
              </w:rPr>
              <w:instrText xml:space="preserve"> PAGEREF _Toc527006948 \h </w:instrText>
            </w:r>
            <w:r w:rsidR="00AF07C1">
              <w:rPr>
                <w:webHidden/>
              </w:rPr>
            </w:r>
            <w:r w:rsidR="00AF07C1">
              <w:rPr>
                <w:webHidden/>
              </w:rPr>
              <w:fldChar w:fldCharType="separate"/>
            </w:r>
            <w:r w:rsidR="00592A76">
              <w:rPr>
                <w:webHidden/>
              </w:rPr>
              <w:t>6</w:t>
            </w:r>
            <w:r w:rsidR="00AF07C1">
              <w:rPr>
                <w:webHidden/>
              </w:rPr>
              <w:fldChar w:fldCharType="end"/>
            </w:r>
          </w:hyperlink>
        </w:p>
        <w:p w:rsidR="002A6DE8" w:rsidRDefault="002A6DE8">
          <w:r w:rsidRPr="006E18C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A57CA0" w:rsidRDefault="00A57CA0"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453D12" w:rsidRPr="00347118" w:rsidRDefault="00453D12" w:rsidP="00347118">
      <w:pPr>
        <w:pStyle w:val="Ttulo1"/>
        <w:spacing w:before="0"/>
        <w:jc w:val="both"/>
        <w:rPr>
          <w:rFonts w:ascii="Times New Roman" w:hAnsi="Times New Roman" w:cs="Times New Roman"/>
          <w:b/>
          <w:color w:val="auto"/>
          <w:sz w:val="24"/>
          <w:szCs w:val="24"/>
        </w:rPr>
      </w:pPr>
      <w:bookmarkStart w:id="0" w:name="_Toc527006939"/>
      <w:r w:rsidRPr="00347118">
        <w:rPr>
          <w:rFonts w:ascii="Times New Roman" w:hAnsi="Times New Roman" w:cs="Times New Roman"/>
          <w:b/>
          <w:color w:val="auto"/>
          <w:sz w:val="24"/>
          <w:szCs w:val="24"/>
        </w:rPr>
        <w:lastRenderedPageBreak/>
        <w:t>1. INTRODUCCIÓN</w:t>
      </w:r>
      <w:bookmarkEnd w:id="0"/>
    </w:p>
    <w:p w:rsidR="00453D12" w:rsidRPr="00347118" w:rsidRDefault="00453D12" w:rsidP="00347118">
      <w:pPr>
        <w:tabs>
          <w:tab w:val="left" w:pos="3433"/>
        </w:tabs>
        <w:jc w:val="both"/>
      </w:pPr>
      <w:r w:rsidRPr="00347118">
        <w:rPr>
          <w:b/>
        </w:rPr>
        <w:tab/>
      </w:r>
    </w:p>
    <w:p w:rsidR="00453D12" w:rsidRPr="00347118" w:rsidRDefault="002A6DE8" w:rsidP="00347118">
      <w:pPr>
        <w:pStyle w:val="Ttulo2"/>
        <w:spacing w:before="0" w:beforeAutospacing="0" w:after="0" w:afterAutospacing="0"/>
        <w:jc w:val="both"/>
        <w:rPr>
          <w:sz w:val="24"/>
          <w:szCs w:val="24"/>
        </w:rPr>
      </w:pPr>
      <w:bookmarkStart w:id="1" w:name="_Toc527006940"/>
      <w:r w:rsidRPr="00347118">
        <w:rPr>
          <w:sz w:val="24"/>
          <w:szCs w:val="24"/>
        </w:rPr>
        <w:t xml:space="preserve">1.1 </w:t>
      </w:r>
      <w:r w:rsidR="00453D12" w:rsidRPr="00347118">
        <w:rPr>
          <w:sz w:val="24"/>
          <w:szCs w:val="24"/>
        </w:rPr>
        <w:t>Objetivo General</w:t>
      </w:r>
      <w:bookmarkEnd w:id="1"/>
    </w:p>
    <w:p w:rsidR="001546FA" w:rsidRPr="00347118" w:rsidRDefault="001546FA" w:rsidP="0034711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347118">
        <w:t xml:space="preserve">Determinar el grado de cumplimiento de las recomendaciones emitidas, por esta Dirección de Auditoría Interna, mediante el informe 15-15 denominado </w:t>
      </w:r>
      <w:r w:rsidRPr="00347118">
        <w:rPr>
          <w:i/>
        </w:rPr>
        <w:t>Declaraciones juradas</w:t>
      </w:r>
      <w:r w:rsidRPr="00347118">
        <w:t>.</w:t>
      </w:r>
    </w:p>
    <w:p w:rsidR="00453D12" w:rsidRPr="00347118" w:rsidRDefault="00453D12" w:rsidP="00347118">
      <w:pPr>
        <w:jc w:val="both"/>
        <w:rPr>
          <w:b/>
        </w:rPr>
      </w:pPr>
    </w:p>
    <w:p w:rsidR="00453D12" w:rsidRPr="00347118" w:rsidRDefault="00453D12" w:rsidP="00347118">
      <w:pPr>
        <w:pStyle w:val="Ttulo2"/>
        <w:spacing w:before="0" w:beforeAutospacing="0" w:after="0" w:afterAutospacing="0"/>
        <w:jc w:val="both"/>
        <w:rPr>
          <w:sz w:val="24"/>
          <w:szCs w:val="24"/>
        </w:rPr>
      </w:pPr>
      <w:bookmarkStart w:id="2" w:name="_Toc527006941"/>
      <w:r w:rsidRPr="00347118">
        <w:rPr>
          <w:sz w:val="24"/>
          <w:szCs w:val="24"/>
        </w:rPr>
        <w:t>1.2 Alcance</w:t>
      </w:r>
      <w:bookmarkEnd w:id="2"/>
      <w:r w:rsidRPr="00347118">
        <w:rPr>
          <w:sz w:val="24"/>
          <w:szCs w:val="24"/>
        </w:rPr>
        <w:t xml:space="preserve"> </w:t>
      </w:r>
    </w:p>
    <w:p w:rsidR="001546FA" w:rsidRPr="00347118" w:rsidRDefault="001546FA" w:rsidP="00347118">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347118">
        <w:t xml:space="preserve">Este estudio comprendió la verificación de la puesta en práctica de las recomendaciones vertidas en el Informe 15-15 </w:t>
      </w:r>
      <w:r w:rsidRPr="00347118">
        <w:rPr>
          <w:i/>
        </w:rPr>
        <w:t>Declaraciones juradas</w:t>
      </w:r>
      <w:r w:rsidRPr="00347118">
        <w:t>, por medio del análisis documental y de campo.</w:t>
      </w:r>
    </w:p>
    <w:p w:rsidR="001546FA" w:rsidRPr="00347118" w:rsidRDefault="001546FA" w:rsidP="00347118">
      <w:pPr>
        <w:pStyle w:val="Textoindependiente2"/>
        <w:rPr>
          <w:sz w:val="24"/>
        </w:rPr>
      </w:pPr>
    </w:p>
    <w:p w:rsidR="001546FA" w:rsidRPr="00347118" w:rsidRDefault="001546FA" w:rsidP="00347118">
      <w:pPr>
        <w:pStyle w:val="Textoindependiente"/>
        <w:tabs>
          <w:tab w:val="left" w:pos="540"/>
        </w:tabs>
        <w:rPr>
          <w:rFonts w:ascii="Times New Roman" w:hAnsi="Times New Roman"/>
          <w:szCs w:val="24"/>
        </w:rPr>
      </w:pPr>
      <w:r w:rsidRPr="00347118">
        <w:rPr>
          <w:rFonts w:ascii="Times New Roman" w:hAnsi="Times New Roman"/>
          <w:szCs w:val="24"/>
        </w:rPr>
        <w:t>Asimismo, el seguimiento de las recomendaciones fue realizado por la Licda. Ginger Castro Umaña, bajo la Dirección de la Licda. Alba Camacho De la O, Jefe del Departamento de Auditoría de Evaluación y Cumplimiento.</w:t>
      </w:r>
    </w:p>
    <w:p w:rsidR="00453D12" w:rsidRPr="00347118" w:rsidRDefault="00453D12" w:rsidP="00347118">
      <w:pPr>
        <w:jc w:val="both"/>
      </w:pPr>
    </w:p>
    <w:p w:rsidR="000B07E7" w:rsidRPr="00347118" w:rsidRDefault="000B07E7" w:rsidP="00347118">
      <w:pPr>
        <w:pStyle w:val="Ttulo2"/>
        <w:spacing w:before="0" w:beforeAutospacing="0" w:after="0" w:afterAutospacing="0"/>
        <w:jc w:val="both"/>
        <w:rPr>
          <w:sz w:val="24"/>
          <w:szCs w:val="24"/>
        </w:rPr>
      </w:pPr>
      <w:bookmarkStart w:id="3" w:name="_Toc527006942"/>
      <w:r w:rsidRPr="00347118">
        <w:rPr>
          <w:sz w:val="24"/>
          <w:szCs w:val="24"/>
        </w:rPr>
        <w:t>1.3 Antecedentes</w:t>
      </w:r>
      <w:bookmarkEnd w:id="3"/>
    </w:p>
    <w:p w:rsidR="00122F3E" w:rsidRPr="00347118" w:rsidRDefault="00122F3E" w:rsidP="00347118">
      <w:pPr>
        <w:jc w:val="both"/>
        <w:rPr>
          <w:bCs/>
        </w:rPr>
      </w:pPr>
      <w:r w:rsidRPr="00347118">
        <w:rPr>
          <w:bCs/>
        </w:rPr>
        <w:t>El estudio sobre las declaraciones juradas surge con la finalidad de verificar el adecuado registro de la información en el Módulo de Declaraciones Juradas de la Contraloría General de la República, tomando en cuenta la veracidad de los datos ingresados y el plazo establecido por la Ley.</w:t>
      </w:r>
    </w:p>
    <w:p w:rsidR="00122F3E" w:rsidRPr="00347118" w:rsidRDefault="00122F3E" w:rsidP="00347118">
      <w:pPr>
        <w:jc w:val="both"/>
        <w:rPr>
          <w:bCs/>
        </w:rPr>
      </w:pPr>
    </w:p>
    <w:p w:rsidR="00122F3E" w:rsidRPr="00347118" w:rsidRDefault="00122F3E" w:rsidP="00347118">
      <w:pPr>
        <w:jc w:val="both"/>
        <w:rPr>
          <w:bCs/>
        </w:rPr>
      </w:pPr>
      <w:r w:rsidRPr="00347118">
        <w:rPr>
          <w:bCs/>
        </w:rPr>
        <w:t>Es por lo anterior, que se elabora el informe 15-15, mediante el cual se concluye que de conformidad con los resultados obtenidos, se comprobó que los datos registrados en la base de datos de la Dirección de Recursos Humanos y el Módulo de Declaraciones Juradas de la Contraloría General de la República, no cumple con las características de confiabilidad y exactitud.</w:t>
      </w:r>
    </w:p>
    <w:p w:rsidR="007005F6" w:rsidRPr="00347118" w:rsidRDefault="007005F6" w:rsidP="00347118">
      <w:pPr>
        <w:pStyle w:val="Ttulo1"/>
        <w:spacing w:before="0"/>
        <w:jc w:val="both"/>
        <w:rPr>
          <w:rFonts w:ascii="Times New Roman" w:eastAsia="Times New Roman" w:hAnsi="Times New Roman" w:cs="Times New Roman"/>
          <w:bCs/>
          <w:color w:val="auto"/>
          <w:sz w:val="24"/>
          <w:szCs w:val="24"/>
        </w:rPr>
      </w:pPr>
    </w:p>
    <w:p w:rsidR="00453D12" w:rsidRPr="00347118" w:rsidRDefault="00453D12" w:rsidP="00347118">
      <w:pPr>
        <w:pStyle w:val="Ttulo1"/>
        <w:spacing w:before="0"/>
        <w:jc w:val="both"/>
        <w:rPr>
          <w:rFonts w:ascii="Times New Roman" w:hAnsi="Times New Roman" w:cs="Times New Roman"/>
          <w:b/>
          <w:color w:val="auto"/>
          <w:sz w:val="24"/>
          <w:szCs w:val="24"/>
        </w:rPr>
      </w:pPr>
      <w:bookmarkStart w:id="4" w:name="_Toc527006943"/>
      <w:r w:rsidRPr="00347118">
        <w:rPr>
          <w:rFonts w:ascii="Times New Roman" w:hAnsi="Times New Roman" w:cs="Times New Roman"/>
          <w:b/>
          <w:color w:val="auto"/>
          <w:sz w:val="24"/>
          <w:szCs w:val="24"/>
        </w:rPr>
        <w:t xml:space="preserve">2. </w:t>
      </w:r>
      <w:r w:rsidR="00A04EB0" w:rsidRPr="00347118">
        <w:rPr>
          <w:rFonts w:ascii="Times New Roman" w:hAnsi="Times New Roman" w:cs="Times New Roman"/>
          <w:b/>
          <w:color w:val="auto"/>
          <w:sz w:val="24"/>
          <w:szCs w:val="24"/>
        </w:rPr>
        <w:t>HALLAZGOS Y RECOMENDACIONES</w:t>
      </w:r>
      <w:bookmarkEnd w:id="4"/>
      <w:r w:rsidRPr="00347118">
        <w:rPr>
          <w:rFonts w:ascii="Times New Roman" w:hAnsi="Times New Roman" w:cs="Times New Roman"/>
          <w:b/>
          <w:color w:val="auto"/>
          <w:sz w:val="24"/>
          <w:szCs w:val="24"/>
        </w:rPr>
        <w:t xml:space="preserve"> </w:t>
      </w:r>
    </w:p>
    <w:p w:rsidR="0085530E" w:rsidRPr="00347118" w:rsidRDefault="0085530E" w:rsidP="00347118">
      <w:pPr>
        <w:jc w:val="both"/>
      </w:pPr>
    </w:p>
    <w:p w:rsidR="0085530E" w:rsidRPr="00347118" w:rsidRDefault="00E52DAE" w:rsidP="00347118">
      <w:pPr>
        <w:jc w:val="both"/>
        <w:rPr>
          <w:bCs/>
        </w:rPr>
      </w:pPr>
      <w:r w:rsidRPr="00347118">
        <w:rPr>
          <w:bCs/>
        </w:rPr>
        <w:t>A continuación</w:t>
      </w:r>
      <w:r w:rsidR="0085530E" w:rsidRPr="00347118">
        <w:rPr>
          <w:bCs/>
        </w:rPr>
        <w:t xml:space="preserve"> se transcriben cada una de las recomendaciones que fueron objeto de seguimiento; de la misma forma, se consignan las actividades realizadas para su cumplimiento:</w:t>
      </w:r>
    </w:p>
    <w:p w:rsidR="000559DC" w:rsidRPr="00347118" w:rsidRDefault="000559DC" w:rsidP="00347118">
      <w:pPr>
        <w:jc w:val="both"/>
        <w:rPr>
          <w:bCs/>
        </w:rPr>
      </w:pPr>
    </w:p>
    <w:p w:rsidR="00122F3E" w:rsidRPr="00285297" w:rsidRDefault="00122F3E" w:rsidP="00285297">
      <w:pPr>
        <w:ind w:left="567"/>
        <w:jc w:val="both"/>
        <w:rPr>
          <w:b/>
          <w:bCs/>
          <w:i/>
          <w:sz w:val="22"/>
          <w:szCs w:val="22"/>
        </w:rPr>
      </w:pPr>
      <w:r w:rsidRPr="00285297">
        <w:rPr>
          <w:b/>
          <w:bCs/>
          <w:i/>
          <w:sz w:val="22"/>
          <w:szCs w:val="22"/>
        </w:rPr>
        <w:t>A la Dirección de Recursos Humanos</w:t>
      </w:r>
    </w:p>
    <w:p w:rsidR="00122F3E" w:rsidRPr="00285297" w:rsidRDefault="00122F3E" w:rsidP="00285297">
      <w:pPr>
        <w:ind w:left="567"/>
        <w:jc w:val="both"/>
        <w:rPr>
          <w:bCs/>
          <w:i/>
          <w:sz w:val="22"/>
          <w:szCs w:val="22"/>
        </w:rPr>
      </w:pPr>
    </w:p>
    <w:p w:rsidR="00122F3E" w:rsidRPr="00285297" w:rsidRDefault="00122F3E" w:rsidP="00285297">
      <w:pPr>
        <w:ind w:left="567"/>
        <w:jc w:val="both"/>
        <w:rPr>
          <w:bCs/>
          <w:i/>
          <w:sz w:val="22"/>
          <w:szCs w:val="22"/>
        </w:rPr>
      </w:pPr>
      <w:r w:rsidRPr="00285297">
        <w:rPr>
          <w:b/>
          <w:bCs/>
          <w:i/>
          <w:sz w:val="22"/>
          <w:szCs w:val="22"/>
        </w:rPr>
        <w:t>4.1</w:t>
      </w:r>
      <w:r w:rsidRPr="00285297">
        <w:rPr>
          <w:bCs/>
          <w:i/>
          <w:sz w:val="22"/>
          <w:szCs w:val="22"/>
        </w:rPr>
        <w:t xml:space="preserve"> Revisar dentro del sistema de Integra y de forma periódica, que los funcionarios obligados a presentar la declaración jurada, cumplan con lo que establece la Ley 8422 y su Reglamento. </w:t>
      </w:r>
    </w:p>
    <w:p w:rsidR="00122F3E" w:rsidRPr="00347118" w:rsidRDefault="00122F3E" w:rsidP="00347118">
      <w:pPr>
        <w:ind w:left="708"/>
        <w:jc w:val="both"/>
        <w:rPr>
          <w:bCs/>
          <w:i/>
        </w:rPr>
      </w:pPr>
    </w:p>
    <w:p w:rsidR="00122F3E" w:rsidRPr="00347118" w:rsidRDefault="009415A2" w:rsidP="00347118">
      <w:pPr>
        <w:jc w:val="both"/>
        <w:rPr>
          <w:bCs/>
        </w:rPr>
      </w:pPr>
      <w:r>
        <w:rPr>
          <w:bCs/>
        </w:rPr>
        <w:t>S</w:t>
      </w:r>
      <w:r w:rsidR="00122F3E" w:rsidRPr="00347118">
        <w:rPr>
          <w:bCs/>
        </w:rPr>
        <w:t>e emite el oficio DRH-1777-2015-DIR, por medio del cual se le indica a las jefaturas de los Departamentos de Asignación del Recurso Humano y de Promoción del Recurso Humano, que se activó en el Sistema Integra2 la casilla denominada “</w:t>
      </w:r>
      <w:r w:rsidR="00122F3E" w:rsidRPr="00347118">
        <w:rPr>
          <w:bCs/>
          <w:i/>
        </w:rPr>
        <w:t>Indicador enriquecimiento ilícito</w:t>
      </w:r>
      <w:r w:rsidR="00122F3E" w:rsidRPr="00347118">
        <w:rPr>
          <w:bCs/>
        </w:rPr>
        <w:t>”, la cual se supone permitía identificar fácilmente la condición de declarante de bienes.</w:t>
      </w:r>
    </w:p>
    <w:p w:rsidR="00A92238" w:rsidRDefault="00A92238" w:rsidP="00347118">
      <w:pPr>
        <w:jc w:val="both"/>
        <w:rPr>
          <w:bCs/>
        </w:rPr>
      </w:pPr>
    </w:p>
    <w:p w:rsidR="00122F3E" w:rsidRPr="00347118" w:rsidRDefault="00122F3E" w:rsidP="00347118">
      <w:pPr>
        <w:jc w:val="both"/>
        <w:rPr>
          <w:bCs/>
        </w:rPr>
      </w:pPr>
      <w:r w:rsidRPr="00347118">
        <w:rPr>
          <w:bCs/>
        </w:rPr>
        <w:t>Asimismo, mediante el documento DRH-4038-2016-DIR, se asigna a una profesional analista como responsable de revisar de forma periódica el sistema Integra2, con respecto a la obligación de presentar las declaraciones juradas; no obstante, aún se presentaban deficiencias en el control de las mismas.</w:t>
      </w:r>
    </w:p>
    <w:p w:rsidR="00122F3E" w:rsidRDefault="00122F3E" w:rsidP="00347118">
      <w:pPr>
        <w:jc w:val="both"/>
        <w:rPr>
          <w:bCs/>
        </w:rPr>
      </w:pPr>
      <w:r w:rsidRPr="00347118">
        <w:rPr>
          <w:bCs/>
        </w:rPr>
        <w:lastRenderedPageBreak/>
        <w:t>Es por lo anterior, que la Dirección de Recursos Humanos implementó una nueva herramienta, la cual consiste en una aplicación denominada “</w:t>
      </w:r>
      <w:r w:rsidRPr="00347118">
        <w:rPr>
          <w:bCs/>
          <w:i/>
        </w:rPr>
        <w:t>Consulta de Puestos</w:t>
      </w:r>
      <w:r w:rsidRPr="00347118">
        <w:rPr>
          <w:bCs/>
        </w:rPr>
        <w:t xml:space="preserve">” y que se alimenta de una base de datos actualizada que contiene los funcionarios y puestos que deben realizar la declaración jurada de bienes. </w:t>
      </w:r>
    </w:p>
    <w:p w:rsidR="009374AB" w:rsidRPr="00347118" w:rsidRDefault="009374AB" w:rsidP="00347118">
      <w:pPr>
        <w:jc w:val="both"/>
        <w:rPr>
          <w:bCs/>
        </w:rPr>
      </w:pPr>
    </w:p>
    <w:p w:rsidR="009415A2" w:rsidRDefault="00122F3E" w:rsidP="00347118">
      <w:pPr>
        <w:jc w:val="both"/>
        <w:rPr>
          <w:bCs/>
        </w:rPr>
      </w:pPr>
      <w:r w:rsidRPr="00347118">
        <w:rPr>
          <w:bCs/>
        </w:rPr>
        <w:t xml:space="preserve">Sobre este tema el oficio DRH-6040-2018-DIR, indica que: </w:t>
      </w:r>
    </w:p>
    <w:p w:rsidR="009415A2" w:rsidRDefault="009415A2" w:rsidP="00347118">
      <w:pPr>
        <w:jc w:val="both"/>
        <w:rPr>
          <w:bCs/>
        </w:rPr>
      </w:pPr>
    </w:p>
    <w:p w:rsidR="00122F3E" w:rsidRPr="00347118" w:rsidRDefault="00122F3E" w:rsidP="009415A2">
      <w:pPr>
        <w:ind w:left="567"/>
        <w:jc w:val="both"/>
        <w:rPr>
          <w:bCs/>
          <w:i/>
        </w:rPr>
      </w:pPr>
      <w:r w:rsidRPr="00347118">
        <w:rPr>
          <w:bCs/>
          <w:i/>
        </w:rPr>
        <w:t>Actualmente la DRH, cuenta con una aplicación llamada “Consulta de Puestos” para Declaraciones Juradas en el menú PRI, esta aplicación permite consultar los últimos cambios a nivel de declarantes, desde un mes hasta 360 meses y se identifican el 100% de los puestos declarantes, por lo que no están efectuando revisiones de forma pe</w:t>
      </w:r>
      <w:r w:rsidR="00A92238">
        <w:rPr>
          <w:bCs/>
          <w:i/>
        </w:rPr>
        <w:t>riódica en el Sistema Integra.</w:t>
      </w:r>
    </w:p>
    <w:p w:rsidR="00122F3E" w:rsidRPr="00347118" w:rsidRDefault="00122F3E" w:rsidP="00347118">
      <w:pPr>
        <w:jc w:val="both"/>
        <w:rPr>
          <w:bCs/>
          <w:i/>
        </w:rPr>
      </w:pPr>
    </w:p>
    <w:p w:rsidR="00122F3E" w:rsidRPr="00347118" w:rsidRDefault="00122F3E" w:rsidP="00347118">
      <w:pPr>
        <w:jc w:val="both"/>
        <w:rPr>
          <w:bCs/>
        </w:rPr>
      </w:pPr>
      <w:r w:rsidRPr="00347118">
        <w:rPr>
          <w:bCs/>
        </w:rPr>
        <w:t>Del mismo modo, por medio del correo electrónico del 18 de junio del 2018, se indica que dicha aplicación es únicamente para consultar los puestos declarantes y que el modo de usarlo es ingresando el número de puesto, los meses que se desean consultar y se obtiene un reporte exacto de los movimientos que ha tenido el puesto; como lo son incapacidades, ceses, ascensos o cualquier otro movimiento que separe al declarante del puesto.</w:t>
      </w:r>
    </w:p>
    <w:p w:rsidR="00122F3E" w:rsidRPr="00347118" w:rsidRDefault="00122F3E" w:rsidP="00347118">
      <w:pPr>
        <w:jc w:val="both"/>
        <w:rPr>
          <w:bCs/>
        </w:rPr>
      </w:pPr>
    </w:p>
    <w:p w:rsidR="00122F3E" w:rsidRPr="00347118" w:rsidRDefault="00122F3E" w:rsidP="00347118">
      <w:pPr>
        <w:jc w:val="both"/>
        <w:rPr>
          <w:bCs/>
        </w:rPr>
      </w:pPr>
      <w:r w:rsidRPr="00347118">
        <w:rPr>
          <w:bCs/>
        </w:rPr>
        <w:t>Cabe mencionar, que se realizó una visita de campo, por medio de la cual la encargada del control de declaraciones juradas explicó cómo se realizan las revisiones mediante dicha aplicación; por lo tanto, se deduce el cumplimiento de esta recomendación.</w:t>
      </w:r>
    </w:p>
    <w:p w:rsidR="00122F3E" w:rsidRPr="00347118" w:rsidRDefault="00122F3E" w:rsidP="00347118">
      <w:pPr>
        <w:ind w:left="708"/>
        <w:jc w:val="both"/>
        <w:rPr>
          <w:bCs/>
          <w:i/>
        </w:rPr>
      </w:pPr>
    </w:p>
    <w:p w:rsidR="00122F3E" w:rsidRPr="00CA0A5B" w:rsidRDefault="00122F3E" w:rsidP="00CA0A5B">
      <w:pPr>
        <w:ind w:left="567"/>
        <w:jc w:val="both"/>
        <w:rPr>
          <w:bCs/>
          <w:i/>
          <w:sz w:val="22"/>
          <w:szCs w:val="22"/>
        </w:rPr>
      </w:pPr>
      <w:r w:rsidRPr="00CA0A5B">
        <w:rPr>
          <w:b/>
          <w:bCs/>
          <w:i/>
          <w:sz w:val="22"/>
          <w:szCs w:val="22"/>
        </w:rPr>
        <w:t>4.2</w:t>
      </w:r>
      <w:r w:rsidRPr="00CA0A5B">
        <w:rPr>
          <w:bCs/>
          <w:i/>
          <w:sz w:val="22"/>
          <w:szCs w:val="22"/>
        </w:rPr>
        <w:t xml:space="preserve"> Cumplir con la recomendación 4.4 vertida en el informe 18-09, referente a la alimentación permanente y actualizada de la base de datos que administra la Contraloría General de la República, el cual se detalla.</w:t>
      </w:r>
    </w:p>
    <w:p w:rsidR="00122F3E" w:rsidRPr="00347118" w:rsidRDefault="00122F3E" w:rsidP="00347118">
      <w:pPr>
        <w:ind w:left="708"/>
        <w:jc w:val="both"/>
        <w:rPr>
          <w:b/>
          <w:bCs/>
          <w:i/>
        </w:rPr>
      </w:pPr>
    </w:p>
    <w:p w:rsidR="00122F3E" w:rsidRPr="00347118" w:rsidRDefault="00122F3E" w:rsidP="00347118">
      <w:pPr>
        <w:jc w:val="both"/>
        <w:rPr>
          <w:bCs/>
        </w:rPr>
      </w:pPr>
      <w:r w:rsidRPr="00347118">
        <w:rPr>
          <w:bCs/>
        </w:rPr>
        <w:t xml:space="preserve">La recomendación 4.4 del Informe 18-09 señala lo siguiente: </w:t>
      </w:r>
    </w:p>
    <w:p w:rsidR="00122F3E" w:rsidRPr="00347118" w:rsidRDefault="00122F3E" w:rsidP="00347118">
      <w:pPr>
        <w:jc w:val="both"/>
        <w:rPr>
          <w:bCs/>
        </w:rPr>
      </w:pPr>
    </w:p>
    <w:p w:rsidR="00122F3E" w:rsidRPr="00CA0A5B" w:rsidRDefault="00122F3E" w:rsidP="00CA0A5B">
      <w:pPr>
        <w:ind w:left="567"/>
        <w:jc w:val="both"/>
        <w:rPr>
          <w:bCs/>
          <w:i/>
          <w:sz w:val="22"/>
          <w:szCs w:val="22"/>
        </w:rPr>
      </w:pPr>
      <w:r w:rsidRPr="00CA0A5B">
        <w:rPr>
          <w:bCs/>
          <w:i/>
          <w:sz w:val="22"/>
          <w:szCs w:val="22"/>
        </w:rPr>
        <w:t>Diseñar y formalizar los mecanismos de control y de flujo de información que aseguren una alimentación permanente y actualizada de la base de datos que administra la Contraloría General de la República, incluyendo el registro de las circunstancias descritas en los artículos 73, 74 y 75 del Reglamento de la Ley 8422.</w:t>
      </w:r>
    </w:p>
    <w:p w:rsidR="00122F3E" w:rsidRPr="00347118" w:rsidRDefault="00122F3E" w:rsidP="00347118">
      <w:pPr>
        <w:jc w:val="both"/>
        <w:rPr>
          <w:bCs/>
        </w:rPr>
      </w:pPr>
    </w:p>
    <w:p w:rsidR="00122F3E" w:rsidRPr="00347118" w:rsidRDefault="00122F3E" w:rsidP="00347118">
      <w:pPr>
        <w:jc w:val="both"/>
        <w:rPr>
          <w:bCs/>
        </w:rPr>
      </w:pPr>
      <w:r w:rsidRPr="00347118">
        <w:rPr>
          <w:bCs/>
        </w:rPr>
        <w:t>Como se mencionó en la recomendación 4.1, la aplicación se alimenta de una base de datos que se mantiene actualizada, esto de acuerdo a lo mencionado mediante el oficio DRH-6040-2018-DIR, lo cual se transcribe seguidamente:</w:t>
      </w:r>
    </w:p>
    <w:p w:rsidR="00122F3E" w:rsidRPr="00347118" w:rsidRDefault="00122F3E" w:rsidP="00347118">
      <w:pPr>
        <w:jc w:val="both"/>
        <w:rPr>
          <w:bCs/>
        </w:rPr>
      </w:pPr>
    </w:p>
    <w:p w:rsidR="00122F3E" w:rsidRPr="00CA0A5B" w:rsidRDefault="00122F3E" w:rsidP="00CA0A5B">
      <w:pPr>
        <w:ind w:left="567"/>
        <w:jc w:val="both"/>
        <w:rPr>
          <w:bCs/>
          <w:i/>
          <w:sz w:val="22"/>
          <w:szCs w:val="22"/>
        </w:rPr>
      </w:pPr>
      <w:r w:rsidRPr="00CA0A5B">
        <w:rPr>
          <w:bCs/>
          <w:i/>
          <w:sz w:val="22"/>
          <w:szCs w:val="22"/>
        </w:rPr>
        <w:t>Dentro del proceso de Declaraciones Juradas de Bienes, existen puestos fijos que por su origen están en la obligación de declarar según la Ley 8422, artículo “Artículo 57 Listas de funcionario afectos a la obligación de declarar”. Estos puestos no varían a lo largo del tiempo, por ejemplo: puestos de Directores, Ministros, Viceministros, jefes de servicio administrativo, fideicomiso; otros puestos si pueden variar, de igual forma se tienen identificados y periódicamente se les consulta al jefe o Director sobre el estado del mismo en cuanto a cambios y variaciones.</w:t>
      </w:r>
    </w:p>
    <w:p w:rsidR="002F56A4" w:rsidRDefault="002F56A4" w:rsidP="00347118">
      <w:pPr>
        <w:jc w:val="both"/>
        <w:rPr>
          <w:bCs/>
        </w:rPr>
      </w:pPr>
    </w:p>
    <w:p w:rsidR="00122F3E" w:rsidRPr="00347118" w:rsidRDefault="00122F3E" w:rsidP="00347118">
      <w:pPr>
        <w:jc w:val="both"/>
        <w:rPr>
          <w:bCs/>
        </w:rPr>
      </w:pPr>
      <w:r w:rsidRPr="00347118">
        <w:rPr>
          <w:bCs/>
        </w:rPr>
        <w:t xml:space="preserve">Con respecto a los puestos que presentan variaciones, se comprobó que mediante correo electrónico se les solicita la respectiva información a las jefaturas; asimismo, en los casos </w:t>
      </w:r>
      <w:r w:rsidRPr="00347118">
        <w:rPr>
          <w:bCs/>
        </w:rPr>
        <w:lastRenderedPageBreak/>
        <w:t xml:space="preserve">que haya que incluir un nuevo declarante, pueden remitir el formulario de inscripción por este mismo medio. </w:t>
      </w:r>
    </w:p>
    <w:p w:rsidR="00122F3E" w:rsidRPr="00347118" w:rsidRDefault="00122F3E" w:rsidP="00347118">
      <w:pPr>
        <w:jc w:val="both"/>
        <w:rPr>
          <w:bCs/>
        </w:rPr>
      </w:pPr>
    </w:p>
    <w:p w:rsidR="00122F3E" w:rsidRPr="00347118" w:rsidRDefault="00122F3E" w:rsidP="00347118">
      <w:pPr>
        <w:jc w:val="both"/>
        <w:rPr>
          <w:bCs/>
        </w:rPr>
      </w:pPr>
      <w:r w:rsidRPr="00347118">
        <w:rPr>
          <w:bCs/>
        </w:rPr>
        <w:t>Por últi</w:t>
      </w:r>
      <w:r w:rsidR="009415A2">
        <w:rPr>
          <w:bCs/>
        </w:rPr>
        <w:t xml:space="preserve">mo, durante la visita realizada, </w:t>
      </w:r>
      <w:r w:rsidRPr="00347118">
        <w:rPr>
          <w:bCs/>
        </w:rPr>
        <w:t>se comprobó cómo es el debido proceso para mantener la base de datos actualizada y cómo se ingresan los datos en el Sistema de la Contraloría General de la República; por lo tanto, se da por cumplida esta recomendación.</w:t>
      </w:r>
    </w:p>
    <w:p w:rsidR="00122F3E" w:rsidRPr="00347118" w:rsidRDefault="00122F3E" w:rsidP="00347118">
      <w:pPr>
        <w:jc w:val="both"/>
        <w:rPr>
          <w:b/>
          <w:bCs/>
          <w:i/>
        </w:rPr>
      </w:pPr>
    </w:p>
    <w:p w:rsidR="00122F3E" w:rsidRPr="003320DE" w:rsidRDefault="00122F3E" w:rsidP="003320DE">
      <w:pPr>
        <w:ind w:left="567"/>
        <w:jc w:val="both"/>
        <w:rPr>
          <w:bCs/>
          <w:i/>
          <w:sz w:val="22"/>
          <w:szCs w:val="22"/>
        </w:rPr>
      </w:pPr>
      <w:r w:rsidRPr="003320DE">
        <w:rPr>
          <w:b/>
          <w:bCs/>
          <w:i/>
          <w:sz w:val="22"/>
          <w:szCs w:val="22"/>
        </w:rPr>
        <w:t>4.3</w:t>
      </w:r>
      <w:r w:rsidRPr="003320DE">
        <w:rPr>
          <w:bCs/>
          <w:i/>
          <w:sz w:val="22"/>
          <w:szCs w:val="22"/>
        </w:rPr>
        <w:t xml:space="preserve"> Instruir por escrito, a todos los funcionarios de las oficinas de Juntas de las Direcciones Regionales, su obligación de rendir en tiempo y forma la declaración jurada de bienes. </w:t>
      </w:r>
    </w:p>
    <w:p w:rsidR="00122F3E" w:rsidRPr="00347118" w:rsidRDefault="00122F3E" w:rsidP="00347118">
      <w:pPr>
        <w:ind w:left="708"/>
        <w:jc w:val="both"/>
        <w:rPr>
          <w:bCs/>
          <w:i/>
        </w:rPr>
      </w:pPr>
    </w:p>
    <w:p w:rsidR="00122F3E" w:rsidRPr="00347118" w:rsidRDefault="00122F3E" w:rsidP="00347118">
      <w:pPr>
        <w:jc w:val="both"/>
        <w:rPr>
          <w:bCs/>
        </w:rPr>
      </w:pPr>
      <w:r w:rsidRPr="00347118">
        <w:rPr>
          <w:bCs/>
        </w:rPr>
        <w:t>Para dar cumplimiento a esta recomendación, se gira la directriz mediante la circular DRH-3030-2015-DIR, en la cual se indica</w:t>
      </w:r>
      <w:r w:rsidRPr="00347118">
        <w:rPr>
          <w:bCs/>
          <w:i/>
        </w:rPr>
        <w:t xml:space="preserve">: “En cumplimiento a la recomendación 4.3 del informe de la Auditoría Interna Nº15-15, “Declaraciones Juradas”; les informo que, es deber de los funcionarios asignados a las </w:t>
      </w:r>
      <w:r w:rsidRPr="00347118">
        <w:rPr>
          <w:b/>
          <w:bCs/>
          <w:i/>
        </w:rPr>
        <w:t>Oficinas de Gestión de Juntas</w:t>
      </w:r>
      <w:r w:rsidRPr="00347118">
        <w:rPr>
          <w:bCs/>
          <w:i/>
        </w:rPr>
        <w:t xml:space="preserve">, rendir declaración jurada de bienes ante la Contraloría General de la República.” </w:t>
      </w:r>
    </w:p>
    <w:p w:rsidR="00122F3E" w:rsidRPr="00347118" w:rsidRDefault="00122F3E" w:rsidP="00347118">
      <w:pPr>
        <w:jc w:val="both"/>
        <w:rPr>
          <w:bCs/>
          <w:i/>
        </w:rPr>
      </w:pPr>
    </w:p>
    <w:p w:rsidR="00122F3E" w:rsidRPr="00347118" w:rsidRDefault="00122F3E" w:rsidP="00347118">
      <w:pPr>
        <w:pStyle w:val="Default"/>
        <w:jc w:val="both"/>
        <w:rPr>
          <w:rFonts w:ascii="Times New Roman" w:eastAsia="Batang" w:hAnsi="Times New Roman" w:cs="Times New Roman"/>
        </w:rPr>
      </w:pPr>
      <w:r w:rsidRPr="00347118">
        <w:rPr>
          <w:rFonts w:ascii="Times New Roman" w:hAnsi="Times New Roman" w:cs="Times New Roman"/>
          <w:bCs/>
        </w:rPr>
        <w:t xml:space="preserve">Asimismo, se emite mediante correo electrónico del 15 de julio del 2015, el instructivo de declaración de bienes, con el objetivo de </w:t>
      </w:r>
      <w:r w:rsidRPr="00347118">
        <w:rPr>
          <w:rFonts w:ascii="Times New Roman" w:hAnsi="Times New Roman" w:cs="Times New Roman"/>
          <w:bCs/>
          <w:i/>
        </w:rPr>
        <w:t>regular lo concerniente al deber de declarar, prevenir, detectar y sancionar hechos dolosos en el ejercicio de sus labores, según la Ley Contra la Corrupción y el Enriquecimiento Ilícito en la Función Pública N° 8422 y su Reglamento.</w:t>
      </w:r>
    </w:p>
    <w:p w:rsidR="00122F3E" w:rsidRPr="00347118" w:rsidRDefault="00122F3E" w:rsidP="00347118">
      <w:pPr>
        <w:jc w:val="both"/>
        <w:rPr>
          <w:bCs/>
        </w:rPr>
      </w:pPr>
    </w:p>
    <w:p w:rsidR="00122F3E" w:rsidRPr="00347118" w:rsidRDefault="00122F3E" w:rsidP="00347118">
      <w:pPr>
        <w:jc w:val="both"/>
        <w:rPr>
          <w:bCs/>
        </w:rPr>
      </w:pPr>
      <w:r w:rsidRPr="00347118">
        <w:rPr>
          <w:bCs/>
        </w:rPr>
        <w:t>Del mismo modo, la Dirección de Prensa divulgó el 17 de abril del 2018 el oficio circular DRH-3132-2018-DIR, para recordar a los funcionario</w:t>
      </w:r>
      <w:r w:rsidR="00A92238">
        <w:rPr>
          <w:bCs/>
        </w:rPr>
        <w:t>s</w:t>
      </w:r>
      <w:r w:rsidRPr="00347118">
        <w:rPr>
          <w:bCs/>
        </w:rPr>
        <w:t xml:space="preserve"> realizar la presentación de la declaración jurada de bienes del periodo 2018; asimismo, el 2 de mayo del 2018 emite la información publicada por la Contraloría General de la República, sobre el mismo tema.</w:t>
      </w:r>
      <w:r w:rsidR="009415A2">
        <w:rPr>
          <w:bCs/>
        </w:rPr>
        <w:t xml:space="preserve"> </w:t>
      </w:r>
      <w:r w:rsidRPr="00347118">
        <w:rPr>
          <w:bCs/>
        </w:rPr>
        <w:t>Por lo tanto, se da por cumplida esta recomendación.</w:t>
      </w:r>
    </w:p>
    <w:p w:rsidR="00122F3E" w:rsidRPr="00347118" w:rsidRDefault="00122F3E" w:rsidP="00347118">
      <w:pPr>
        <w:ind w:left="708"/>
        <w:jc w:val="both"/>
        <w:rPr>
          <w:bCs/>
          <w:i/>
        </w:rPr>
      </w:pPr>
    </w:p>
    <w:p w:rsidR="00122F3E" w:rsidRPr="00463469" w:rsidRDefault="00122F3E" w:rsidP="00463469">
      <w:pPr>
        <w:ind w:left="567"/>
        <w:jc w:val="both"/>
        <w:rPr>
          <w:bCs/>
          <w:i/>
          <w:sz w:val="22"/>
          <w:szCs w:val="22"/>
        </w:rPr>
      </w:pPr>
      <w:r w:rsidRPr="00463469">
        <w:rPr>
          <w:b/>
          <w:bCs/>
          <w:i/>
          <w:sz w:val="22"/>
          <w:szCs w:val="22"/>
        </w:rPr>
        <w:t>4.4</w:t>
      </w:r>
      <w:r w:rsidRPr="00463469">
        <w:rPr>
          <w:bCs/>
          <w:i/>
          <w:sz w:val="22"/>
          <w:szCs w:val="22"/>
        </w:rPr>
        <w:t xml:space="preserve"> Determinar mediante un estudio de funciones, los puestos que está afectos a declarar. Una vez identificados, comunicar a todas las dependencias del Ministerio de Educación, en cuanto a la obligatoriedad de declarar.</w:t>
      </w:r>
    </w:p>
    <w:p w:rsidR="00122F3E" w:rsidRPr="00347118" w:rsidRDefault="00122F3E" w:rsidP="00347118">
      <w:pPr>
        <w:ind w:left="708"/>
        <w:jc w:val="both"/>
        <w:rPr>
          <w:bCs/>
          <w:i/>
        </w:rPr>
      </w:pPr>
      <w:r w:rsidRPr="00347118">
        <w:rPr>
          <w:bCs/>
          <w:i/>
        </w:rPr>
        <w:t> </w:t>
      </w:r>
    </w:p>
    <w:p w:rsidR="00122F3E" w:rsidRPr="00347118" w:rsidRDefault="00122F3E" w:rsidP="00347118">
      <w:pPr>
        <w:jc w:val="both"/>
        <w:rPr>
          <w:bCs/>
        </w:rPr>
      </w:pPr>
      <w:r w:rsidRPr="00347118">
        <w:rPr>
          <w:bCs/>
        </w:rPr>
        <w:t xml:space="preserve">Según el oficio DRH-6040-2018-DIR, algunos de los puestos que deben realizar declaración jurada de bienes, son fijos según el artículo 57 de la Ley 8422; no obstante, hay otros puestos que si varían, por lo cual ya se tienen identificados y periódicamente se les consulta al jefe o Director sobre su estado. </w:t>
      </w:r>
    </w:p>
    <w:p w:rsidR="00122F3E" w:rsidRPr="00347118" w:rsidRDefault="00122F3E" w:rsidP="00347118">
      <w:pPr>
        <w:jc w:val="both"/>
        <w:rPr>
          <w:bCs/>
        </w:rPr>
      </w:pPr>
    </w:p>
    <w:p w:rsidR="00122F3E" w:rsidRPr="00347118" w:rsidRDefault="00122F3E" w:rsidP="00347118">
      <w:pPr>
        <w:jc w:val="both"/>
        <w:rPr>
          <w:bCs/>
        </w:rPr>
      </w:pPr>
      <w:r w:rsidRPr="00347118">
        <w:rPr>
          <w:bCs/>
        </w:rPr>
        <w:t>De igual forma, mediante las circulares DRH-3030-2015-DIR y DRH-3132-2018-DIR, la Dirección de Recursos Humanos ha remitido el recordatorio de la presentación de las declaraciones juradas de bienes.</w:t>
      </w:r>
      <w:r w:rsidR="009415A2">
        <w:rPr>
          <w:bCs/>
        </w:rPr>
        <w:t xml:space="preserve"> </w:t>
      </w:r>
      <w:r w:rsidRPr="00347118">
        <w:rPr>
          <w:bCs/>
        </w:rPr>
        <w:t>Es por lo anterior, que se concluye el cumplimiento de esta recomendación.</w:t>
      </w:r>
    </w:p>
    <w:p w:rsidR="00122F3E" w:rsidRPr="00347118" w:rsidRDefault="00122F3E" w:rsidP="00347118">
      <w:pPr>
        <w:jc w:val="both"/>
        <w:rPr>
          <w:bCs/>
        </w:rPr>
      </w:pPr>
    </w:p>
    <w:p w:rsidR="00122F3E" w:rsidRPr="00AC3D55" w:rsidRDefault="00122F3E" w:rsidP="00AC3D55">
      <w:pPr>
        <w:ind w:left="567"/>
        <w:jc w:val="both"/>
        <w:rPr>
          <w:bCs/>
          <w:i/>
          <w:sz w:val="22"/>
          <w:szCs w:val="22"/>
        </w:rPr>
      </w:pPr>
      <w:r w:rsidRPr="00AC3D55">
        <w:rPr>
          <w:b/>
          <w:bCs/>
          <w:i/>
          <w:sz w:val="22"/>
          <w:szCs w:val="22"/>
        </w:rPr>
        <w:t>4.5</w:t>
      </w:r>
      <w:r w:rsidRPr="00AC3D55">
        <w:rPr>
          <w:bCs/>
          <w:i/>
          <w:sz w:val="22"/>
          <w:szCs w:val="22"/>
        </w:rPr>
        <w:t xml:space="preserve"> Verificar que los funcionarios involucrados en el oficio N° DRH-20705-2014-DIR emitido por la Dirección de Recursos Humanos, cumplan con informar de forma inmediata a los encargados de registrar dichas declaraciones. </w:t>
      </w:r>
    </w:p>
    <w:p w:rsidR="00122F3E" w:rsidRPr="00347118" w:rsidRDefault="00122F3E" w:rsidP="00347118">
      <w:pPr>
        <w:ind w:left="708"/>
        <w:jc w:val="both"/>
        <w:rPr>
          <w:bCs/>
          <w:i/>
        </w:rPr>
      </w:pPr>
    </w:p>
    <w:p w:rsidR="00122F3E" w:rsidRPr="00347118" w:rsidRDefault="00122F3E" w:rsidP="00347118">
      <w:pPr>
        <w:jc w:val="both"/>
        <w:rPr>
          <w:bCs/>
        </w:rPr>
      </w:pPr>
      <w:r w:rsidRPr="00347118">
        <w:rPr>
          <w:bCs/>
        </w:rPr>
        <w:lastRenderedPageBreak/>
        <w:t>Según el documento DRH-6040-2018, esta recomendación se subsana con la implementación de la aplicación “</w:t>
      </w:r>
      <w:r w:rsidRPr="00347118">
        <w:rPr>
          <w:bCs/>
          <w:i/>
        </w:rPr>
        <w:t>Consulta de puestos</w:t>
      </w:r>
      <w:r w:rsidRPr="00347118">
        <w:rPr>
          <w:bCs/>
        </w:rPr>
        <w:t>”, ya que permite consultar de un mes hasta 360 el 100% de los puestos identificados como declarantes.</w:t>
      </w:r>
    </w:p>
    <w:p w:rsidR="00122F3E" w:rsidRPr="00347118" w:rsidRDefault="00122F3E" w:rsidP="00347118">
      <w:pPr>
        <w:jc w:val="both"/>
        <w:rPr>
          <w:bCs/>
        </w:rPr>
      </w:pPr>
    </w:p>
    <w:p w:rsidR="00122F3E" w:rsidRPr="00347118" w:rsidRDefault="00122F3E" w:rsidP="00347118">
      <w:pPr>
        <w:jc w:val="both"/>
        <w:rPr>
          <w:bCs/>
        </w:rPr>
      </w:pPr>
      <w:r w:rsidRPr="00347118">
        <w:rPr>
          <w:bCs/>
        </w:rPr>
        <w:t>Asimismo, durante la visita realizada, se comprobó que se mantiene actualizada la lista de puestos que tienen que declarar; además, se detona la comunicación que existe entre la responsable de este proceso y las jefaturas del Ministerio; por lo tanto, se deduce el cumplimiento de esta recomendación.</w:t>
      </w:r>
    </w:p>
    <w:p w:rsidR="00122F3E" w:rsidRPr="00347118" w:rsidRDefault="00122F3E" w:rsidP="00347118">
      <w:pPr>
        <w:ind w:left="708"/>
        <w:jc w:val="both"/>
        <w:rPr>
          <w:bCs/>
          <w:i/>
        </w:rPr>
      </w:pPr>
    </w:p>
    <w:p w:rsidR="00122F3E" w:rsidRPr="00AC3D55" w:rsidRDefault="00122F3E" w:rsidP="00AC3D55">
      <w:pPr>
        <w:ind w:left="567"/>
        <w:jc w:val="both"/>
        <w:rPr>
          <w:bCs/>
          <w:i/>
          <w:sz w:val="22"/>
          <w:szCs w:val="22"/>
        </w:rPr>
      </w:pPr>
      <w:r w:rsidRPr="00AC3D55">
        <w:rPr>
          <w:b/>
          <w:bCs/>
          <w:i/>
          <w:sz w:val="22"/>
          <w:szCs w:val="22"/>
        </w:rPr>
        <w:t>4.6</w:t>
      </w:r>
      <w:r w:rsidRPr="00AC3D55">
        <w:rPr>
          <w:bCs/>
          <w:i/>
          <w:sz w:val="22"/>
          <w:szCs w:val="22"/>
        </w:rPr>
        <w:t xml:space="preserve"> Instruir por escrito y dar seguimiento, para que a los encargados de llevar el proceso de declaraciones juradas, cumplan con su deber de registrar en el plazo de ocho días, todos aquellos movimientos que afecten los puestos establecido en la Ley 8422, en su artículo 28.</w:t>
      </w:r>
    </w:p>
    <w:p w:rsidR="00122F3E" w:rsidRPr="00347118" w:rsidRDefault="00122F3E" w:rsidP="00347118">
      <w:pPr>
        <w:jc w:val="both"/>
      </w:pPr>
    </w:p>
    <w:p w:rsidR="00122F3E" w:rsidRPr="00347118" w:rsidRDefault="00122F3E" w:rsidP="00347118">
      <w:pPr>
        <w:jc w:val="both"/>
      </w:pPr>
      <w:r w:rsidRPr="00347118">
        <w:t>El 20 de abril del 2016 mediante el oficio DRH-4038-2016, se le gira la instrucción a la encargada en momento del proceso de declaraciones juradas; no obstante, para el periodo del 2018, se cuenta con una nueva responsable, la cual es quien maneja la aplicación y alimenta la base de datos.</w:t>
      </w:r>
    </w:p>
    <w:p w:rsidR="00122F3E" w:rsidRPr="00347118" w:rsidRDefault="00122F3E" w:rsidP="00347118">
      <w:pPr>
        <w:jc w:val="both"/>
      </w:pPr>
    </w:p>
    <w:p w:rsidR="00122F3E" w:rsidRPr="00347118" w:rsidRDefault="00122F3E" w:rsidP="00347118">
      <w:pPr>
        <w:jc w:val="both"/>
      </w:pPr>
      <w:r w:rsidRPr="00347118">
        <w:t xml:space="preserve">Cabe mencionar que, según el documento DRH-6040-2018-DIR, se indicó sobre esta recomendación: </w:t>
      </w:r>
      <w:r w:rsidRPr="00347118">
        <w:rPr>
          <w:i/>
        </w:rPr>
        <w:t>“Actualmente se consulta la aplicación (Consulta de puestos) 1 vez por semana o cada 15 días como mínimo, por lo que no es necesario instruir por escrito para darle seguimiento, debido a que este proceso se hace de forma sistematizada.”</w:t>
      </w:r>
      <w:r w:rsidRPr="00347118">
        <w:t xml:space="preserve"> </w:t>
      </w:r>
    </w:p>
    <w:p w:rsidR="00122F3E" w:rsidRPr="00347118" w:rsidRDefault="00122F3E" w:rsidP="00347118">
      <w:pPr>
        <w:jc w:val="both"/>
      </w:pPr>
    </w:p>
    <w:p w:rsidR="00122F3E" w:rsidRPr="00347118" w:rsidRDefault="00122F3E" w:rsidP="00347118">
      <w:pPr>
        <w:jc w:val="both"/>
      </w:pPr>
      <w:r w:rsidRPr="00347118">
        <w:t>Asimismo, durante la visita realizada se comprobó que se mantiene al día la consulta de la aplicación; por lo tanto, se denota el cumplimiento de esta recomendación.</w:t>
      </w:r>
    </w:p>
    <w:p w:rsidR="00FC1F68" w:rsidRDefault="00FC1F68" w:rsidP="00347118">
      <w:pPr>
        <w:pStyle w:val="Ttulo1"/>
        <w:spacing w:before="0"/>
        <w:jc w:val="both"/>
        <w:rPr>
          <w:rFonts w:ascii="Times New Roman" w:hAnsi="Times New Roman" w:cs="Times New Roman"/>
          <w:b/>
          <w:color w:val="auto"/>
          <w:sz w:val="24"/>
          <w:szCs w:val="24"/>
        </w:rPr>
      </w:pPr>
    </w:p>
    <w:p w:rsidR="00453D12" w:rsidRPr="00347118" w:rsidRDefault="00453D12" w:rsidP="00347118">
      <w:pPr>
        <w:pStyle w:val="Ttulo1"/>
        <w:spacing w:before="0"/>
        <w:jc w:val="both"/>
        <w:rPr>
          <w:rFonts w:ascii="Times New Roman" w:hAnsi="Times New Roman" w:cs="Times New Roman"/>
          <w:b/>
          <w:color w:val="auto"/>
          <w:sz w:val="24"/>
          <w:szCs w:val="24"/>
        </w:rPr>
      </w:pPr>
      <w:bookmarkStart w:id="5" w:name="_Toc527006944"/>
      <w:r w:rsidRPr="00347118">
        <w:rPr>
          <w:rFonts w:ascii="Times New Roman" w:hAnsi="Times New Roman" w:cs="Times New Roman"/>
          <w:b/>
          <w:color w:val="auto"/>
          <w:sz w:val="24"/>
          <w:szCs w:val="24"/>
        </w:rPr>
        <w:t>3. CONCLUSIONES</w:t>
      </w:r>
      <w:bookmarkEnd w:id="5"/>
    </w:p>
    <w:p w:rsidR="00453D12" w:rsidRPr="00347118" w:rsidRDefault="00453D12" w:rsidP="00347118">
      <w:pPr>
        <w:jc w:val="both"/>
        <w:rPr>
          <w:rFonts w:eastAsia="SimSun"/>
          <w:lang w:eastAsia="es-ES"/>
        </w:rPr>
      </w:pPr>
    </w:p>
    <w:p w:rsidR="00122F3E" w:rsidRPr="00347118" w:rsidRDefault="00122F3E" w:rsidP="00347118">
      <w:pPr>
        <w:jc w:val="both"/>
      </w:pPr>
      <w:r w:rsidRPr="00347118">
        <w:t xml:space="preserve">Del proceso de verificación en la implementación de las recomendaciones vertidas en el informe 15-15, se concluye que las seis recomendaciones giradas a la Dirección de Recursos Humanos se cumplieron razonablemente. </w:t>
      </w:r>
    </w:p>
    <w:p w:rsidR="0085678A" w:rsidRPr="00347118" w:rsidRDefault="0085678A" w:rsidP="00347118">
      <w:pPr>
        <w:jc w:val="both"/>
        <w:rPr>
          <w:b/>
        </w:rPr>
      </w:pPr>
    </w:p>
    <w:p w:rsidR="00453D12" w:rsidRPr="00347118" w:rsidRDefault="00453D12" w:rsidP="00347118">
      <w:pPr>
        <w:pStyle w:val="Ttulo1"/>
        <w:spacing w:before="0"/>
        <w:jc w:val="both"/>
        <w:rPr>
          <w:rFonts w:ascii="Times New Roman" w:hAnsi="Times New Roman" w:cs="Times New Roman"/>
          <w:b/>
          <w:color w:val="auto"/>
          <w:sz w:val="24"/>
          <w:szCs w:val="24"/>
        </w:rPr>
      </w:pPr>
      <w:bookmarkStart w:id="6" w:name="_Toc527006945"/>
      <w:bookmarkStart w:id="7" w:name="_GoBack"/>
      <w:bookmarkEnd w:id="7"/>
      <w:r w:rsidRPr="00347118">
        <w:rPr>
          <w:rFonts w:ascii="Times New Roman" w:hAnsi="Times New Roman" w:cs="Times New Roman"/>
          <w:b/>
          <w:color w:val="auto"/>
          <w:sz w:val="24"/>
          <w:szCs w:val="24"/>
        </w:rPr>
        <w:t>4. PUNTOS ESPECÍFICOS</w:t>
      </w:r>
      <w:bookmarkEnd w:id="6"/>
    </w:p>
    <w:p w:rsidR="00453D12" w:rsidRPr="00347118" w:rsidRDefault="00453D12" w:rsidP="00347118">
      <w:pPr>
        <w:jc w:val="both"/>
      </w:pPr>
    </w:p>
    <w:p w:rsidR="00453D12" w:rsidRPr="00347118" w:rsidRDefault="00453D12" w:rsidP="00347118">
      <w:pPr>
        <w:pStyle w:val="Ttulo2"/>
        <w:spacing w:before="0" w:beforeAutospacing="0" w:after="0" w:afterAutospacing="0"/>
        <w:jc w:val="both"/>
        <w:rPr>
          <w:sz w:val="24"/>
          <w:szCs w:val="24"/>
        </w:rPr>
      </w:pPr>
      <w:bookmarkStart w:id="8" w:name="_Toc527006946"/>
      <w:r w:rsidRPr="00347118">
        <w:rPr>
          <w:sz w:val="24"/>
          <w:szCs w:val="24"/>
        </w:rPr>
        <w:t>4.1 Origen</w:t>
      </w:r>
      <w:bookmarkEnd w:id="8"/>
    </w:p>
    <w:p w:rsidR="00453D12" w:rsidRPr="00347118" w:rsidRDefault="00453D12" w:rsidP="00347118">
      <w:pPr>
        <w:jc w:val="both"/>
      </w:pPr>
      <w:r w:rsidRPr="00347118">
        <w:t>El presente estudio tiene su origen en el Plan de Trabajo de la Dirección de Aud</w:t>
      </w:r>
      <w:r w:rsidR="00CD444B" w:rsidRPr="00347118">
        <w:t>itoría Interna para el año 20</w:t>
      </w:r>
      <w:r w:rsidR="00570C26" w:rsidRPr="00347118">
        <w:t>18</w:t>
      </w:r>
      <w:r w:rsidRPr="00347118">
        <w:t>. L</w:t>
      </w:r>
      <w:r w:rsidR="00CD444B" w:rsidRPr="00347118">
        <w:t xml:space="preserve">a potestad para su realización </w:t>
      </w:r>
      <w:r w:rsidRPr="00347118">
        <w:t>y solicitar la posterior impleme</w:t>
      </w:r>
      <w:r w:rsidR="00CD444B" w:rsidRPr="00347118">
        <w:t xml:space="preserve">ntación de sus recomendaciones </w:t>
      </w:r>
      <w:r w:rsidRPr="00347118">
        <w:t>emana del artículo 22 de la Ley General de Control Interno, en el que se confiere a las Auditorías Internas la atribución de realizar evaluaciones de procesos y recursos sujetos a su competencia institucional.</w:t>
      </w:r>
    </w:p>
    <w:p w:rsidR="00645E44" w:rsidRPr="00347118" w:rsidRDefault="00645E44" w:rsidP="00347118">
      <w:pPr>
        <w:pStyle w:val="Ttulo2"/>
        <w:spacing w:before="0" w:beforeAutospacing="0" w:after="0" w:afterAutospacing="0"/>
        <w:jc w:val="both"/>
        <w:rPr>
          <w:sz w:val="24"/>
          <w:szCs w:val="24"/>
        </w:rPr>
      </w:pPr>
    </w:p>
    <w:p w:rsidR="00453D12" w:rsidRPr="00347118" w:rsidRDefault="00453D12" w:rsidP="00347118">
      <w:pPr>
        <w:pStyle w:val="Ttulo2"/>
        <w:spacing w:before="0" w:beforeAutospacing="0" w:after="0" w:afterAutospacing="0"/>
        <w:jc w:val="both"/>
        <w:rPr>
          <w:sz w:val="24"/>
          <w:szCs w:val="24"/>
        </w:rPr>
      </w:pPr>
      <w:bookmarkStart w:id="9" w:name="_Toc527006947"/>
      <w:r w:rsidRPr="00347118">
        <w:rPr>
          <w:sz w:val="24"/>
          <w:szCs w:val="24"/>
        </w:rPr>
        <w:t>4.2 Normativa Aplicable</w:t>
      </w:r>
      <w:bookmarkEnd w:id="9"/>
      <w:r w:rsidRPr="00347118">
        <w:rPr>
          <w:sz w:val="24"/>
          <w:szCs w:val="24"/>
        </w:rPr>
        <w:t xml:space="preserve"> </w:t>
      </w:r>
    </w:p>
    <w:p w:rsidR="00453D12" w:rsidRPr="00347118" w:rsidRDefault="00453D12" w:rsidP="00347118">
      <w:pPr>
        <w:jc w:val="both"/>
      </w:pPr>
      <w:r w:rsidRPr="00347118">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173613" w:rsidRPr="00347118" w:rsidRDefault="00173613" w:rsidP="00347118">
      <w:pPr>
        <w:autoSpaceDE w:val="0"/>
        <w:autoSpaceDN w:val="0"/>
        <w:adjustRightInd w:val="0"/>
        <w:jc w:val="both"/>
      </w:pPr>
    </w:p>
    <w:p w:rsidR="00453D12" w:rsidRPr="00347118" w:rsidRDefault="00453D12" w:rsidP="00347118">
      <w:pPr>
        <w:pStyle w:val="NormalWeb"/>
        <w:spacing w:before="0" w:beforeAutospacing="0" w:after="0" w:afterAutospacing="0"/>
        <w:jc w:val="both"/>
        <w:rPr>
          <w:b/>
          <w:lang w:val="es-CR"/>
        </w:rPr>
      </w:pPr>
    </w:p>
    <w:p w:rsidR="00453D12" w:rsidRPr="00347118" w:rsidRDefault="00EA3283" w:rsidP="00347118">
      <w:pPr>
        <w:pStyle w:val="Ttulo1"/>
        <w:spacing w:before="0"/>
        <w:jc w:val="both"/>
        <w:rPr>
          <w:rFonts w:ascii="Times New Roman" w:hAnsi="Times New Roman" w:cs="Times New Roman"/>
          <w:b/>
          <w:color w:val="auto"/>
          <w:sz w:val="24"/>
          <w:szCs w:val="24"/>
        </w:rPr>
      </w:pPr>
      <w:bookmarkStart w:id="10" w:name="_Toc527006948"/>
      <w:r w:rsidRPr="00347118">
        <w:rPr>
          <w:rFonts w:ascii="Times New Roman" w:hAnsi="Times New Roman" w:cs="Times New Roman"/>
          <w:b/>
          <w:color w:val="auto"/>
          <w:sz w:val="24"/>
          <w:szCs w:val="24"/>
        </w:rPr>
        <w:t>5</w:t>
      </w:r>
      <w:r w:rsidR="00453D12" w:rsidRPr="00347118">
        <w:rPr>
          <w:rFonts w:ascii="Times New Roman" w:hAnsi="Times New Roman" w:cs="Times New Roman"/>
          <w:b/>
          <w:color w:val="auto"/>
          <w:sz w:val="24"/>
          <w:szCs w:val="24"/>
        </w:rPr>
        <w:t>. NOMBRES Y FIRMAS</w:t>
      </w:r>
      <w:bookmarkEnd w:id="10"/>
      <w:r w:rsidR="00453D12" w:rsidRPr="00347118">
        <w:rPr>
          <w:rFonts w:ascii="Times New Roman" w:hAnsi="Times New Roman" w:cs="Times New Roman"/>
          <w:b/>
          <w:color w:val="auto"/>
          <w:sz w:val="24"/>
          <w:szCs w:val="24"/>
        </w:rPr>
        <w:t xml:space="preserve"> </w:t>
      </w:r>
    </w:p>
    <w:p w:rsidR="008217DC" w:rsidRPr="00347118" w:rsidRDefault="008217DC" w:rsidP="00347118">
      <w:pPr>
        <w:jc w:val="both"/>
      </w:pPr>
    </w:p>
    <w:tbl>
      <w:tblPr>
        <w:tblStyle w:val="Tablaconcuadrcula"/>
        <w:tblW w:w="8828"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217DC" w:rsidRPr="00347118" w:rsidTr="008217DC">
        <w:trPr>
          <w:trHeight w:val="1633"/>
        </w:trPr>
        <w:tc>
          <w:tcPr>
            <w:tcW w:w="4414" w:type="dxa"/>
            <w:vAlign w:val="center"/>
          </w:tcPr>
          <w:p w:rsidR="008217DC" w:rsidRDefault="008217DC" w:rsidP="00347118">
            <w:pPr>
              <w:rPr>
                <w:lang w:eastAsia="es-ES"/>
              </w:rPr>
            </w:pPr>
          </w:p>
          <w:p w:rsidR="002F56A4" w:rsidRDefault="002F56A4" w:rsidP="00347118">
            <w:pPr>
              <w:rPr>
                <w:lang w:eastAsia="es-ES"/>
              </w:rPr>
            </w:pPr>
          </w:p>
          <w:p w:rsidR="002F56A4" w:rsidRDefault="002F56A4" w:rsidP="00347118">
            <w:pPr>
              <w:rPr>
                <w:lang w:eastAsia="es-ES"/>
              </w:rPr>
            </w:pPr>
          </w:p>
          <w:p w:rsidR="002F56A4" w:rsidRPr="00347118" w:rsidRDefault="002F56A4" w:rsidP="00347118">
            <w:pPr>
              <w:rPr>
                <w:lang w:eastAsia="es-ES"/>
              </w:rPr>
            </w:pPr>
          </w:p>
          <w:p w:rsidR="008217DC" w:rsidRPr="00347118" w:rsidRDefault="008217DC" w:rsidP="00347118">
            <w:pPr>
              <w:ind w:left="0"/>
              <w:rPr>
                <w:lang w:eastAsia="es-ES"/>
              </w:rPr>
            </w:pPr>
            <w:r w:rsidRPr="00347118">
              <w:rPr>
                <w:lang w:eastAsia="es-ES"/>
              </w:rPr>
              <w:t>___________________________</w:t>
            </w:r>
          </w:p>
          <w:p w:rsidR="008217DC" w:rsidRPr="00347118" w:rsidRDefault="008217DC" w:rsidP="00347118">
            <w:pPr>
              <w:ind w:left="0"/>
              <w:rPr>
                <w:lang w:eastAsia="es-ES"/>
              </w:rPr>
            </w:pPr>
            <w:r w:rsidRPr="00347118">
              <w:rPr>
                <w:lang w:eastAsia="es-ES"/>
              </w:rPr>
              <w:t>Licda. Ginger Castro Umaña</w:t>
            </w:r>
          </w:p>
          <w:p w:rsidR="008217DC" w:rsidRPr="00347118" w:rsidRDefault="008217DC" w:rsidP="00347118">
            <w:pPr>
              <w:ind w:left="0"/>
            </w:pPr>
            <w:r w:rsidRPr="00347118">
              <w:rPr>
                <w:lang w:eastAsia="es-ES"/>
              </w:rPr>
              <w:t>Auditor</w:t>
            </w:r>
            <w:r w:rsidR="00381247" w:rsidRPr="00347118">
              <w:rPr>
                <w:lang w:eastAsia="es-ES"/>
              </w:rPr>
              <w:t>a Encargada</w:t>
            </w:r>
          </w:p>
        </w:tc>
        <w:tc>
          <w:tcPr>
            <w:tcW w:w="4414" w:type="dxa"/>
            <w:vAlign w:val="center"/>
          </w:tcPr>
          <w:p w:rsidR="008217DC" w:rsidRDefault="008217DC" w:rsidP="0045792D">
            <w:pPr>
              <w:jc w:val="left"/>
              <w:rPr>
                <w:lang w:eastAsia="es-ES"/>
              </w:rPr>
            </w:pPr>
          </w:p>
          <w:p w:rsidR="002F56A4" w:rsidRDefault="002F56A4" w:rsidP="0045792D">
            <w:pPr>
              <w:jc w:val="left"/>
              <w:rPr>
                <w:lang w:eastAsia="es-ES"/>
              </w:rPr>
            </w:pPr>
          </w:p>
          <w:p w:rsidR="002F56A4" w:rsidRDefault="002F56A4" w:rsidP="0045792D">
            <w:pPr>
              <w:jc w:val="left"/>
              <w:rPr>
                <w:lang w:eastAsia="es-ES"/>
              </w:rPr>
            </w:pPr>
          </w:p>
          <w:p w:rsidR="002F56A4" w:rsidRPr="00347118" w:rsidRDefault="002F56A4" w:rsidP="0045792D">
            <w:pPr>
              <w:jc w:val="left"/>
              <w:rPr>
                <w:lang w:eastAsia="es-ES"/>
              </w:rPr>
            </w:pPr>
          </w:p>
          <w:p w:rsidR="002551CE" w:rsidRPr="00347118" w:rsidRDefault="002551CE" w:rsidP="0045792D">
            <w:pPr>
              <w:jc w:val="left"/>
              <w:rPr>
                <w:lang w:eastAsia="es-ES"/>
              </w:rPr>
            </w:pPr>
          </w:p>
          <w:p w:rsidR="008217DC" w:rsidRPr="00347118" w:rsidRDefault="008217DC" w:rsidP="0045792D">
            <w:pPr>
              <w:ind w:left="0"/>
              <w:jc w:val="left"/>
              <w:rPr>
                <w:lang w:eastAsia="es-ES"/>
              </w:rPr>
            </w:pPr>
            <w:r w:rsidRPr="00347118">
              <w:rPr>
                <w:lang w:eastAsia="es-ES"/>
              </w:rPr>
              <w:t>___________</w:t>
            </w:r>
            <w:r w:rsidR="00E46E4D" w:rsidRPr="00347118">
              <w:rPr>
                <w:lang w:eastAsia="es-ES"/>
              </w:rPr>
              <w:t>__</w:t>
            </w:r>
            <w:r w:rsidRPr="00347118">
              <w:rPr>
                <w:lang w:eastAsia="es-ES"/>
              </w:rPr>
              <w:t>______________</w:t>
            </w:r>
          </w:p>
          <w:p w:rsidR="008217DC" w:rsidRPr="00347118" w:rsidRDefault="008217DC" w:rsidP="0045792D">
            <w:pPr>
              <w:ind w:left="0"/>
              <w:jc w:val="left"/>
              <w:rPr>
                <w:lang w:eastAsia="es-ES"/>
              </w:rPr>
            </w:pPr>
            <w:r w:rsidRPr="00347118">
              <w:rPr>
                <w:lang w:eastAsia="es-ES"/>
              </w:rPr>
              <w:t>Licda. Alba Camacho De la O</w:t>
            </w:r>
          </w:p>
          <w:p w:rsidR="008217DC" w:rsidRPr="00347118" w:rsidRDefault="008217DC" w:rsidP="0045792D">
            <w:pPr>
              <w:ind w:left="0"/>
              <w:jc w:val="left"/>
              <w:rPr>
                <w:lang w:eastAsia="es-ES"/>
              </w:rPr>
            </w:pPr>
            <w:r w:rsidRPr="00347118">
              <w:rPr>
                <w:lang w:eastAsia="es-ES"/>
              </w:rPr>
              <w:t>Jefe Departamento</w:t>
            </w:r>
            <w:r w:rsidR="00FA6A72" w:rsidRPr="00347118">
              <w:rPr>
                <w:lang w:eastAsia="es-ES"/>
              </w:rPr>
              <w:t xml:space="preserve"> Evaluación y Cumplimiento</w:t>
            </w:r>
          </w:p>
        </w:tc>
      </w:tr>
      <w:tr w:rsidR="008217DC" w:rsidRPr="00347118" w:rsidTr="008217DC">
        <w:trPr>
          <w:trHeight w:val="1827"/>
        </w:trPr>
        <w:tc>
          <w:tcPr>
            <w:tcW w:w="4414" w:type="dxa"/>
            <w:vAlign w:val="center"/>
          </w:tcPr>
          <w:p w:rsidR="008217DC" w:rsidRPr="00347118" w:rsidRDefault="008217DC" w:rsidP="00347118">
            <w:pPr>
              <w:rPr>
                <w:lang w:eastAsia="es-ES"/>
              </w:rPr>
            </w:pPr>
          </w:p>
          <w:p w:rsidR="008217DC" w:rsidRDefault="008217DC" w:rsidP="00347118">
            <w:pPr>
              <w:rPr>
                <w:lang w:eastAsia="es-ES"/>
              </w:rPr>
            </w:pPr>
          </w:p>
          <w:p w:rsidR="002F56A4" w:rsidRDefault="002F56A4" w:rsidP="00347118">
            <w:pPr>
              <w:rPr>
                <w:lang w:eastAsia="es-ES"/>
              </w:rPr>
            </w:pPr>
          </w:p>
          <w:p w:rsidR="002F56A4" w:rsidRDefault="002F56A4" w:rsidP="00347118">
            <w:pPr>
              <w:rPr>
                <w:lang w:eastAsia="es-ES"/>
              </w:rPr>
            </w:pPr>
          </w:p>
          <w:p w:rsidR="002F56A4" w:rsidRDefault="002F56A4" w:rsidP="00347118">
            <w:pPr>
              <w:rPr>
                <w:lang w:eastAsia="es-ES"/>
              </w:rPr>
            </w:pPr>
          </w:p>
          <w:p w:rsidR="002F56A4" w:rsidRDefault="002F56A4" w:rsidP="00347118">
            <w:pPr>
              <w:rPr>
                <w:lang w:eastAsia="es-ES"/>
              </w:rPr>
            </w:pPr>
          </w:p>
          <w:p w:rsidR="002F56A4" w:rsidRPr="00347118" w:rsidRDefault="002F56A4" w:rsidP="00347118">
            <w:pPr>
              <w:rPr>
                <w:lang w:eastAsia="es-ES"/>
              </w:rPr>
            </w:pPr>
          </w:p>
          <w:p w:rsidR="008217DC" w:rsidRPr="00347118" w:rsidRDefault="008217DC" w:rsidP="00347118">
            <w:pPr>
              <w:ind w:left="0"/>
              <w:rPr>
                <w:lang w:eastAsia="es-ES"/>
              </w:rPr>
            </w:pPr>
            <w:r w:rsidRPr="00347118">
              <w:rPr>
                <w:lang w:eastAsia="es-ES"/>
              </w:rPr>
              <w:t>__________________________</w:t>
            </w:r>
          </w:p>
          <w:p w:rsidR="008217DC" w:rsidRPr="00347118" w:rsidRDefault="008217DC" w:rsidP="00347118">
            <w:pPr>
              <w:ind w:left="0"/>
              <w:rPr>
                <w:lang w:eastAsia="es-ES"/>
              </w:rPr>
            </w:pPr>
            <w:r w:rsidRPr="00347118">
              <w:rPr>
                <w:lang w:eastAsia="es-ES"/>
              </w:rPr>
              <w:t>MBA. Sarita Pérez Umaña</w:t>
            </w:r>
          </w:p>
          <w:p w:rsidR="008217DC" w:rsidRPr="00347118" w:rsidRDefault="002F56A4" w:rsidP="00347118">
            <w:pPr>
              <w:ind w:left="0"/>
              <w:rPr>
                <w:lang w:eastAsia="es-ES"/>
              </w:rPr>
            </w:pPr>
            <w:r>
              <w:rPr>
                <w:lang w:eastAsia="es-ES"/>
              </w:rPr>
              <w:t xml:space="preserve">SUBAUDITORA INTERNA </w:t>
            </w:r>
          </w:p>
          <w:p w:rsidR="008217DC" w:rsidRPr="00347118" w:rsidRDefault="008217DC" w:rsidP="00347118"/>
        </w:tc>
        <w:tc>
          <w:tcPr>
            <w:tcW w:w="4414" w:type="dxa"/>
            <w:vAlign w:val="center"/>
          </w:tcPr>
          <w:p w:rsidR="008217DC" w:rsidRDefault="008217DC" w:rsidP="00347118">
            <w:pPr>
              <w:rPr>
                <w:lang w:eastAsia="es-ES"/>
              </w:rPr>
            </w:pPr>
          </w:p>
          <w:p w:rsidR="002F56A4" w:rsidRDefault="002F56A4" w:rsidP="00347118">
            <w:pPr>
              <w:rPr>
                <w:lang w:eastAsia="es-ES"/>
              </w:rPr>
            </w:pPr>
          </w:p>
          <w:p w:rsidR="002F56A4" w:rsidRDefault="002F56A4" w:rsidP="00347118">
            <w:pPr>
              <w:rPr>
                <w:lang w:eastAsia="es-ES"/>
              </w:rPr>
            </w:pPr>
          </w:p>
          <w:p w:rsidR="002F56A4" w:rsidRDefault="002F56A4" w:rsidP="00347118">
            <w:pPr>
              <w:rPr>
                <w:lang w:eastAsia="es-ES"/>
              </w:rPr>
            </w:pPr>
          </w:p>
          <w:p w:rsidR="002F56A4" w:rsidRDefault="002F56A4" w:rsidP="00347118">
            <w:pPr>
              <w:rPr>
                <w:lang w:eastAsia="es-ES"/>
              </w:rPr>
            </w:pPr>
          </w:p>
          <w:p w:rsidR="002F56A4" w:rsidRPr="00347118" w:rsidRDefault="002F56A4" w:rsidP="00347118">
            <w:pPr>
              <w:rPr>
                <w:lang w:eastAsia="es-ES"/>
              </w:rPr>
            </w:pPr>
          </w:p>
          <w:p w:rsidR="008217DC" w:rsidRPr="00347118" w:rsidRDefault="008217DC" w:rsidP="00347118">
            <w:pPr>
              <w:rPr>
                <w:lang w:eastAsia="es-ES"/>
              </w:rPr>
            </w:pPr>
          </w:p>
          <w:p w:rsidR="008217DC" w:rsidRPr="00347118" w:rsidRDefault="008217DC" w:rsidP="00347118">
            <w:pPr>
              <w:ind w:left="0"/>
              <w:rPr>
                <w:lang w:eastAsia="es-ES"/>
              </w:rPr>
            </w:pPr>
            <w:r w:rsidRPr="00347118">
              <w:rPr>
                <w:lang w:eastAsia="es-ES"/>
              </w:rPr>
              <w:t>__________________________</w:t>
            </w:r>
          </w:p>
          <w:p w:rsidR="008217DC" w:rsidRPr="00347118" w:rsidRDefault="008217DC" w:rsidP="00347118">
            <w:pPr>
              <w:ind w:left="0"/>
              <w:rPr>
                <w:lang w:eastAsia="es-ES"/>
              </w:rPr>
            </w:pPr>
            <w:r w:rsidRPr="00347118">
              <w:rPr>
                <w:lang w:eastAsia="es-ES"/>
              </w:rPr>
              <w:t>MBA. Edier Navarro Esquivel</w:t>
            </w:r>
          </w:p>
          <w:p w:rsidR="008217DC" w:rsidRPr="00347118" w:rsidRDefault="008217DC" w:rsidP="00347118">
            <w:pPr>
              <w:ind w:left="0"/>
              <w:rPr>
                <w:lang w:eastAsia="es-ES"/>
              </w:rPr>
            </w:pPr>
            <w:r w:rsidRPr="00347118">
              <w:rPr>
                <w:lang w:eastAsia="es-ES"/>
              </w:rPr>
              <w:t>AUDITOR INTERNO</w:t>
            </w:r>
          </w:p>
          <w:p w:rsidR="008217DC" w:rsidRPr="00347118" w:rsidRDefault="008217DC" w:rsidP="00347118"/>
        </w:tc>
      </w:tr>
    </w:tbl>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2F56A4" w:rsidRDefault="002F56A4" w:rsidP="00901046">
      <w:pPr>
        <w:pStyle w:val="Sinespaciado"/>
        <w:jc w:val="right"/>
        <w:rPr>
          <w:b/>
          <w:lang w:val="es-CR" w:eastAsia="es-ES"/>
        </w:rPr>
      </w:pPr>
    </w:p>
    <w:p w:rsidR="004D6670" w:rsidRPr="008621A8" w:rsidRDefault="00901046" w:rsidP="00901046">
      <w:pPr>
        <w:pStyle w:val="Sinespaciado"/>
        <w:jc w:val="right"/>
        <w:rPr>
          <w:b/>
          <w:lang w:val="es-CR" w:eastAsia="es-ES"/>
        </w:rPr>
      </w:pPr>
      <w:r w:rsidRPr="008621A8">
        <w:rPr>
          <w:b/>
          <w:lang w:val="es-CR" w:eastAsia="es-ES"/>
        </w:rPr>
        <w:t xml:space="preserve">Estudio N° </w:t>
      </w:r>
      <w:r w:rsidR="00994A62">
        <w:rPr>
          <w:b/>
          <w:lang w:val="es-CR" w:eastAsia="es-ES"/>
        </w:rPr>
        <w:t>4</w:t>
      </w:r>
      <w:r w:rsidR="00347118">
        <w:rPr>
          <w:b/>
          <w:lang w:val="es-CR" w:eastAsia="es-ES"/>
        </w:rPr>
        <w:t>1</w:t>
      </w:r>
      <w:r w:rsidR="002F59E5">
        <w:rPr>
          <w:b/>
          <w:lang w:val="es-CR" w:eastAsia="es-ES"/>
        </w:rPr>
        <w:t>-14</w:t>
      </w:r>
    </w:p>
    <w:sectPr w:rsidR="004D6670" w:rsidRPr="008621A8"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34" w:rsidRDefault="00926E34" w:rsidP="006E3FF9">
      <w:r>
        <w:separator/>
      </w:r>
    </w:p>
  </w:endnote>
  <w:endnote w:type="continuationSeparator" w:id="0">
    <w:p w:rsidR="00926E34" w:rsidRDefault="00926E34"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2066F4">
      <w:rPr>
        <w:b/>
        <w:bCs/>
        <w:noProof/>
        <w:lang w:eastAsia="es-ES"/>
      </w:rPr>
      <w:t>4</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2066F4">
      <w:rPr>
        <w:b/>
        <w:bCs/>
        <w:noProof/>
        <w:lang w:eastAsia="es-ES"/>
      </w:rPr>
      <w:t>6</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34" w:rsidRDefault="00926E34" w:rsidP="006E3FF9">
      <w:r>
        <w:separator/>
      </w:r>
    </w:p>
  </w:footnote>
  <w:footnote w:type="continuationSeparator" w:id="0">
    <w:p w:rsidR="00926E34" w:rsidRDefault="00926E34"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592A76">
      <w:rPr>
        <w:b/>
        <w:bCs/>
        <w:szCs w:val="28"/>
        <w:lang w:eastAsia="es-ES"/>
      </w:rPr>
      <w:t>85</w:t>
    </w:r>
    <w:r w:rsidRPr="007E32B1">
      <w:rPr>
        <w:b/>
        <w:bCs/>
        <w:szCs w:val="28"/>
        <w:lang w:eastAsia="es-ES"/>
      </w:rPr>
      <w:t xml:space="preserve">-18 </w:t>
    </w:r>
    <w:r w:rsidR="00672D3A">
      <w:rPr>
        <w:b/>
        <w:bCs/>
        <w:szCs w:val="28"/>
        <w:lang w:eastAsia="es-ES"/>
      </w:rPr>
      <w:t>SEG</w:t>
    </w:r>
    <w:r w:rsidR="00592A76">
      <w:rPr>
        <w:b/>
        <w:bCs/>
        <w:szCs w:val="28"/>
        <w:lang w:eastAsia="es-ES"/>
      </w:rPr>
      <w:t>UIMIENTO</w:t>
    </w:r>
    <w:r w:rsidR="00672D3A">
      <w:rPr>
        <w:b/>
        <w:bCs/>
        <w:szCs w:val="28"/>
        <w:lang w:eastAsia="es-ES"/>
      </w:rPr>
      <w:t xml:space="preserve"> </w:t>
    </w:r>
    <w:r w:rsidR="008C1192">
      <w:rPr>
        <w:b/>
        <w:bCs/>
        <w:szCs w:val="28"/>
        <w:lang w:eastAsia="es-ES"/>
      </w:rPr>
      <w:t>INF</w:t>
    </w:r>
    <w:r w:rsidR="00A97842">
      <w:rPr>
        <w:b/>
        <w:bCs/>
        <w:szCs w:val="28"/>
        <w:lang w:eastAsia="es-ES"/>
      </w:rPr>
      <w:t>.</w:t>
    </w:r>
    <w:r w:rsidR="008C1192">
      <w:rPr>
        <w:b/>
        <w:bCs/>
        <w:szCs w:val="28"/>
        <w:lang w:eastAsia="es-ES"/>
      </w:rPr>
      <w:t xml:space="preserve"> </w:t>
    </w:r>
    <w:r w:rsidR="00122F3E">
      <w:rPr>
        <w:b/>
        <w:bCs/>
        <w:szCs w:val="28"/>
        <w:lang w:eastAsia="es-ES"/>
      </w:rPr>
      <w:t>15-15 DECLARACIONES JURADAS</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9783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margin">
                <wp:align>right</wp:align>
              </wp:positionH>
              <wp:positionV relativeFrom="paragraph">
                <wp:posOffset>302260</wp:posOffset>
              </wp:positionV>
              <wp:extent cx="2781300" cy="634448"/>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34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4A69B0" w:rsidRDefault="003A0E55" w:rsidP="00BB285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592A76">
                            <w:rPr>
                              <w:rFonts w:ascii="Times New Roman" w:hAnsi="Times New Roman"/>
                              <w:b/>
                              <w:szCs w:val="24"/>
                              <w:lang w:val="es-ES" w:eastAsia="es-ES"/>
                            </w:rPr>
                            <w:t>85</w:t>
                          </w:r>
                          <w:r w:rsidRPr="004A69B0">
                            <w:rPr>
                              <w:rFonts w:ascii="Times New Roman" w:hAnsi="Times New Roman"/>
                              <w:b/>
                              <w:szCs w:val="24"/>
                              <w:lang w:val="es-ES" w:eastAsia="es-ES"/>
                            </w:rPr>
                            <w:t>-18</w:t>
                          </w:r>
                        </w:p>
                        <w:p w:rsidR="003A0E55" w:rsidRPr="007E32B1" w:rsidRDefault="00985671" w:rsidP="00BB285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w:t>
                          </w:r>
                          <w:r w:rsidR="00592A76">
                            <w:rPr>
                              <w:rFonts w:ascii="Times New Roman" w:hAnsi="Times New Roman"/>
                              <w:b/>
                              <w:szCs w:val="24"/>
                              <w:lang w:val="es-ES" w:eastAsia="es-ES"/>
                            </w:rPr>
                            <w:t xml:space="preserve">UIMIENTO </w:t>
                          </w:r>
                          <w:r w:rsidR="004A69B0">
                            <w:rPr>
                              <w:rFonts w:ascii="Times New Roman" w:hAnsi="Times New Roman"/>
                              <w:b/>
                              <w:szCs w:val="24"/>
                              <w:lang w:val="es-ES" w:eastAsia="es-ES"/>
                            </w:rPr>
                            <w:t>INF.</w:t>
                          </w:r>
                          <w:r w:rsidR="00C9783A" w:rsidRPr="004A69B0">
                            <w:rPr>
                              <w:rFonts w:ascii="Times New Roman" w:hAnsi="Times New Roman"/>
                              <w:b/>
                              <w:szCs w:val="24"/>
                              <w:lang w:val="es-ES" w:eastAsia="es-ES"/>
                            </w:rPr>
                            <w:t xml:space="preserve"> </w:t>
                          </w:r>
                          <w:r w:rsidR="00862E8E">
                            <w:rPr>
                              <w:rFonts w:ascii="Times New Roman" w:hAnsi="Times New Roman"/>
                              <w:b/>
                              <w:szCs w:val="24"/>
                              <w:lang w:val="es-ES" w:eastAsia="es-ES"/>
                            </w:rPr>
                            <w:t>15-15</w:t>
                          </w:r>
                          <w:r w:rsidR="002D3922">
                            <w:rPr>
                              <w:rFonts w:ascii="Times New Roman" w:hAnsi="Times New Roman"/>
                              <w:b/>
                              <w:szCs w:val="24"/>
                              <w:lang w:val="es-ES" w:eastAsia="es-ES"/>
                            </w:rPr>
                            <w:t xml:space="preserve"> </w:t>
                          </w:r>
                          <w:r w:rsidR="009415A2">
                            <w:rPr>
                              <w:rFonts w:ascii="Times New Roman" w:hAnsi="Times New Roman"/>
                              <w:b/>
                              <w:szCs w:val="24"/>
                              <w:lang w:val="es-ES" w:eastAsia="es-ES"/>
                            </w:rPr>
                            <w:t xml:space="preserve"> </w:t>
                          </w:r>
                          <w:r w:rsidR="0006688E">
                            <w:rPr>
                              <w:rFonts w:ascii="Times New Roman" w:hAnsi="Times New Roman"/>
                              <w:b/>
                              <w:szCs w:val="24"/>
                              <w:lang w:val="es-ES" w:eastAsia="es-ES"/>
                            </w:rPr>
                            <w:t>DECLARACIONES</w:t>
                          </w:r>
                          <w:r w:rsidR="009415A2">
                            <w:rPr>
                              <w:rFonts w:ascii="Times New Roman" w:hAnsi="Times New Roman"/>
                              <w:b/>
                              <w:szCs w:val="24"/>
                              <w:lang w:val="es-ES" w:eastAsia="es-ES"/>
                            </w:rPr>
                            <w:t xml:space="preserve"> </w:t>
                          </w:r>
                          <w:r w:rsidR="0006688E">
                            <w:rPr>
                              <w:rFonts w:ascii="Times New Roman" w:hAnsi="Times New Roman"/>
                              <w:b/>
                              <w:szCs w:val="24"/>
                              <w:lang w:val="es-ES" w:eastAsia="es-ES"/>
                            </w:rPr>
                            <w:t>JURADAS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67.8pt;margin-top:23.8pt;width:219pt;height:49.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" stroked="f">
              <v:textbox>
                <w:txbxContent>
                  <w:p w:rsidR="003A0E55" w:rsidRPr="004A69B0" w:rsidRDefault="003A0E55" w:rsidP="00BB2856">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4A69B0">
                      <w:rPr>
                        <w:rFonts w:ascii="Times New Roman" w:hAnsi="Times New Roman"/>
                        <w:b/>
                        <w:szCs w:val="24"/>
                        <w:lang w:val="es-ES" w:eastAsia="es-ES"/>
                      </w:rPr>
                      <w:t xml:space="preserve">INFORME </w:t>
                    </w:r>
                    <w:r w:rsidR="00592A76">
                      <w:rPr>
                        <w:rFonts w:ascii="Times New Roman" w:hAnsi="Times New Roman"/>
                        <w:b/>
                        <w:szCs w:val="24"/>
                        <w:lang w:val="es-ES" w:eastAsia="es-ES"/>
                      </w:rPr>
                      <w:t>85</w:t>
                    </w:r>
                    <w:r w:rsidRPr="004A69B0">
                      <w:rPr>
                        <w:rFonts w:ascii="Times New Roman" w:hAnsi="Times New Roman"/>
                        <w:b/>
                        <w:szCs w:val="24"/>
                        <w:lang w:val="es-ES" w:eastAsia="es-ES"/>
                      </w:rPr>
                      <w:t>-18</w:t>
                    </w:r>
                  </w:p>
                  <w:p w:rsidR="003A0E55" w:rsidRPr="007E32B1" w:rsidRDefault="00985671" w:rsidP="00BB285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Cs w:val="24"/>
                        <w:lang w:val="es-ES" w:eastAsia="es-ES"/>
                      </w:rPr>
                      <w:t>SEG</w:t>
                    </w:r>
                    <w:r w:rsidR="00592A76">
                      <w:rPr>
                        <w:rFonts w:ascii="Times New Roman" w:hAnsi="Times New Roman"/>
                        <w:b/>
                        <w:szCs w:val="24"/>
                        <w:lang w:val="es-ES" w:eastAsia="es-ES"/>
                      </w:rPr>
                      <w:t xml:space="preserve">UIMIENTO </w:t>
                    </w:r>
                    <w:r w:rsidR="004A69B0">
                      <w:rPr>
                        <w:rFonts w:ascii="Times New Roman" w:hAnsi="Times New Roman"/>
                        <w:b/>
                        <w:szCs w:val="24"/>
                        <w:lang w:val="es-ES" w:eastAsia="es-ES"/>
                      </w:rPr>
                      <w:t>INF.</w:t>
                    </w:r>
                    <w:r w:rsidR="00C9783A" w:rsidRPr="004A69B0">
                      <w:rPr>
                        <w:rFonts w:ascii="Times New Roman" w:hAnsi="Times New Roman"/>
                        <w:b/>
                        <w:szCs w:val="24"/>
                        <w:lang w:val="es-ES" w:eastAsia="es-ES"/>
                      </w:rPr>
                      <w:t xml:space="preserve"> </w:t>
                    </w:r>
                    <w:r w:rsidR="00862E8E">
                      <w:rPr>
                        <w:rFonts w:ascii="Times New Roman" w:hAnsi="Times New Roman"/>
                        <w:b/>
                        <w:szCs w:val="24"/>
                        <w:lang w:val="es-ES" w:eastAsia="es-ES"/>
                      </w:rPr>
                      <w:t>15-15</w:t>
                    </w:r>
                    <w:r w:rsidR="002D3922">
                      <w:rPr>
                        <w:rFonts w:ascii="Times New Roman" w:hAnsi="Times New Roman"/>
                        <w:b/>
                        <w:szCs w:val="24"/>
                        <w:lang w:val="es-ES" w:eastAsia="es-ES"/>
                      </w:rPr>
                      <w:t xml:space="preserve"> </w:t>
                    </w:r>
                    <w:r w:rsidR="009415A2">
                      <w:rPr>
                        <w:rFonts w:ascii="Times New Roman" w:hAnsi="Times New Roman"/>
                        <w:b/>
                        <w:szCs w:val="24"/>
                        <w:lang w:val="es-ES" w:eastAsia="es-ES"/>
                      </w:rPr>
                      <w:t xml:space="preserve"> </w:t>
                    </w:r>
                    <w:r w:rsidR="0006688E">
                      <w:rPr>
                        <w:rFonts w:ascii="Times New Roman" w:hAnsi="Times New Roman"/>
                        <w:b/>
                        <w:szCs w:val="24"/>
                        <w:lang w:val="es-ES" w:eastAsia="es-ES"/>
                      </w:rPr>
                      <w:t>DECLARACIONES</w:t>
                    </w:r>
                    <w:r w:rsidR="009415A2">
                      <w:rPr>
                        <w:rFonts w:ascii="Times New Roman" w:hAnsi="Times New Roman"/>
                        <w:b/>
                        <w:szCs w:val="24"/>
                        <w:lang w:val="es-ES" w:eastAsia="es-ES"/>
                      </w:rPr>
                      <w:t xml:space="preserve"> </w:t>
                    </w:r>
                    <w:r w:rsidR="0006688E">
                      <w:rPr>
                        <w:rFonts w:ascii="Times New Roman" w:hAnsi="Times New Roman"/>
                        <w:b/>
                        <w:szCs w:val="24"/>
                        <w:lang w:val="es-ES" w:eastAsia="es-ES"/>
                      </w:rPr>
                      <w:t>JURADAS</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9545B0"/>
    <w:multiLevelType w:val="hybridMultilevel"/>
    <w:tmpl w:val="6F78CA0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35147690"/>
    <w:multiLevelType w:val="hybridMultilevel"/>
    <w:tmpl w:val="046279D4"/>
    <w:lvl w:ilvl="0" w:tplc="30E422A0">
      <w:start w:val="1"/>
      <w:numFmt w:val="bullet"/>
      <w:lvlText w:val="-"/>
      <w:lvlJc w:val="left"/>
      <w:pPr>
        <w:ind w:left="720" w:hanging="360"/>
      </w:pPr>
      <w:rPr>
        <w:rFonts w:ascii="Bookman Old Style" w:hAnsi="Bookman Old Styl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FDA2319"/>
    <w:multiLevelType w:val="hybridMultilevel"/>
    <w:tmpl w:val="33BE7172"/>
    <w:lvl w:ilvl="0" w:tplc="BCDA704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8"/>
  </w:num>
  <w:num w:numId="7">
    <w:abstractNumId w:val="3"/>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638"/>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6F50"/>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D8D"/>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C3F"/>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4D0C"/>
    <w:rsid w:val="00044D37"/>
    <w:rsid w:val="0004537B"/>
    <w:rsid w:val="0004576D"/>
    <w:rsid w:val="00045FBF"/>
    <w:rsid w:val="000466D0"/>
    <w:rsid w:val="00046700"/>
    <w:rsid w:val="00046BDA"/>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E5D"/>
    <w:rsid w:val="000525DE"/>
    <w:rsid w:val="00052618"/>
    <w:rsid w:val="00052DFE"/>
    <w:rsid w:val="00053EFC"/>
    <w:rsid w:val="000546DB"/>
    <w:rsid w:val="000547D0"/>
    <w:rsid w:val="000551C6"/>
    <w:rsid w:val="0005527B"/>
    <w:rsid w:val="00055673"/>
    <w:rsid w:val="000556D5"/>
    <w:rsid w:val="00055843"/>
    <w:rsid w:val="000559DC"/>
    <w:rsid w:val="00055A7F"/>
    <w:rsid w:val="00055BD9"/>
    <w:rsid w:val="00055BF8"/>
    <w:rsid w:val="00055CFB"/>
    <w:rsid w:val="0005624B"/>
    <w:rsid w:val="00057199"/>
    <w:rsid w:val="00057258"/>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88E"/>
    <w:rsid w:val="000669D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4E2"/>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37D0"/>
    <w:rsid w:val="00084148"/>
    <w:rsid w:val="00084469"/>
    <w:rsid w:val="00084694"/>
    <w:rsid w:val="00084A2F"/>
    <w:rsid w:val="0008517F"/>
    <w:rsid w:val="000853D1"/>
    <w:rsid w:val="000855E6"/>
    <w:rsid w:val="00085640"/>
    <w:rsid w:val="000858B5"/>
    <w:rsid w:val="00085AB9"/>
    <w:rsid w:val="00085EC6"/>
    <w:rsid w:val="00085FB4"/>
    <w:rsid w:val="00086065"/>
    <w:rsid w:val="000867E8"/>
    <w:rsid w:val="000868FF"/>
    <w:rsid w:val="00086B25"/>
    <w:rsid w:val="00086D34"/>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3F3"/>
    <w:rsid w:val="000A1C3D"/>
    <w:rsid w:val="000A1E8A"/>
    <w:rsid w:val="000A248C"/>
    <w:rsid w:val="000A28C6"/>
    <w:rsid w:val="000A2BEA"/>
    <w:rsid w:val="000A30CD"/>
    <w:rsid w:val="000A3442"/>
    <w:rsid w:val="000A3F32"/>
    <w:rsid w:val="000A47E0"/>
    <w:rsid w:val="000A4A20"/>
    <w:rsid w:val="000A4E3D"/>
    <w:rsid w:val="000A5C01"/>
    <w:rsid w:val="000A628D"/>
    <w:rsid w:val="000A6AE9"/>
    <w:rsid w:val="000A76FC"/>
    <w:rsid w:val="000A7752"/>
    <w:rsid w:val="000A7928"/>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528F"/>
    <w:rsid w:val="000B54AD"/>
    <w:rsid w:val="000B5D75"/>
    <w:rsid w:val="000B7065"/>
    <w:rsid w:val="000B7799"/>
    <w:rsid w:val="000B7A2E"/>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5BF"/>
    <w:rsid w:val="000C7798"/>
    <w:rsid w:val="000C79EE"/>
    <w:rsid w:val="000D0132"/>
    <w:rsid w:val="000D0172"/>
    <w:rsid w:val="000D0631"/>
    <w:rsid w:val="000D0839"/>
    <w:rsid w:val="000D08C4"/>
    <w:rsid w:val="000D08E8"/>
    <w:rsid w:val="000D0B90"/>
    <w:rsid w:val="000D0E28"/>
    <w:rsid w:val="000D104E"/>
    <w:rsid w:val="000D11A1"/>
    <w:rsid w:val="000D125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5FAB"/>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461B"/>
    <w:rsid w:val="00104B28"/>
    <w:rsid w:val="0010518B"/>
    <w:rsid w:val="0010538C"/>
    <w:rsid w:val="001059E6"/>
    <w:rsid w:val="00105E0D"/>
    <w:rsid w:val="001061D6"/>
    <w:rsid w:val="001062CA"/>
    <w:rsid w:val="001067B1"/>
    <w:rsid w:val="001067EE"/>
    <w:rsid w:val="00106C1A"/>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4EA9"/>
    <w:rsid w:val="00115719"/>
    <w:rsid w:val="0011575A"/>
    <w:rsid w:val="001158F0"/>
    <w:rsid w:val="00116204"/>
    <w:rsid w:val="001165B5"/>
    <w:rsid w:val="001165C1"/>
    <w:rsid w:val="00116AB9"/>
    <w:rsid w:val="00117881"/>
    <w:rsid w:val="001178C2"/>
    <w:rsid w:val="00117CC0"/>
    <w:rsid w:val="00117DFF"/>
    <w:rsid w:val="00117ECC"/>
    <w:rsid w:val="00120069"/>
    <w:rsid w:val="0012027F"/>
    <w:rsid w:val="00120422"/>
    <w:rsid w:val="0012089E"/>
    <w:rsid w:val="0012129D"/>
    <w:rsid w:val="001218D8"/>
    <w:rsid w:val="00121A10"/>
    <w:rsid w:val="00121BE7"/>
    <w:rsid w:val="00121CEA"/>
    <w:rsid w:val="0012210D"/>
    <w:rsid w:val="001226F7"/>
    <w:rsid w:val="00122D0C"/>
    <w:rsid w:val="00122F3E"/>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16D"/>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11B"/>
    <w:rsid w:val="00135285"/>
    <w:rsid w:val="00135759"/>
    <w:rsid w:val="00135AE8"/>
    <w:rsid w:val="00135E66"/>
    <w:rsid w:val="001361DE"/>
    <w:rsid w:val="0013673B"/>
    <w:rsid w:val="00136D0F"/>
    <w:rsid w:val="00137210"/>
    <w:rsid w:val="00137B54"/>
    <w:rsid w:val="00140217"/>
    <w:rsid w:val="0014024B"/>
    <w:rsid w:val="00140736"/>
    <w:rsid w:val="001409CF"/>
    <w:rsid w:val="00140BA4"/>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155"/>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46FA"/>
    <w:rsid w:val="001552BF"/>
    <w:rsid w:val="001556B0"/>
    <w:rsid w:val="00155EC8"/>
    <w:rsid w:val="00156C5E"/>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E8"/>
    <w:rsid w:val="00166DBF"/>
    <w:rsid w:val="001671BB"/>
    <w:rsid w:val="001673E0"/>
    <w:rsid w:val="00167884"/>
    <w:rsid w:val="00167BD1"/>
    <w:rsid w:val="00167E48"/>
    <w:rsid w:val="0017093E"/>
    <w:rsid w:val="00170B3B"/>
    <w:rsid w:val="00170C11"/>
    <w:rsid w:val="00170C44"/>
    <w:rsid w:val="00170E2A"/>
    <w:rsid w:val="00171F3D"/>
    <w:rsid w:val="0017220E"/>
    <w:rsid w:val="00172457"/>
    <w:rsid w:val="00172B3E"/>
    <w:rsid w:val="00172B98"/>
    <w:rsid w:val="00173165"/>
    <w:rsid w:val="001732DE"/>
    <w:rsid w:val="001733DA"/>
    <w:rsid w:val="00173613"/>
    <w:rsid w:val="00173B09"/>
    <w:rsid w:val="00173EDE"/>
    <w:rsid w:val="00173F57"/>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CBC"/>
    <w:rsid w:val="00196CBE"/>
    <w:rsid w:val="001970D8"/>
    <w:rsid w:val="00197F6F"/>
    <w:rsid w:val="001A00CA"/>
    <w:rsid w:val="001A028E"/>
    <w:rsid w:val="001A0783"/>
    <w:rsid w:val="001A0A8B"/>
    <w:rsid w:val="001A0C0A"/>
    <w:rsid w:val="001A0F6D"/>
    <w:rsid w:val="001A1754"/>
    <w:rsid w:val="001A1DE6"/>
    <w:rsid w:val="001A1F9E"/>
    <w:rsid w:val="001A2015"/>
    <w:rsid w:val="001A2365"/>
    <w:rsid w:val="001A25CE"/>
    <w:rsid w:val="001A29EF"/>
    <w:rsid w:val="001A29FB"/>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016E"/>
    <w:rsid w:val="001B1103"/>
    <w:rsid w:val="001B11E4"/>
    <w:rsid w:val="001B12E3"/>
    <w:rsid w:val="001B1F48"/>
    <w:rsid w:val="001B20AB"/>
    <w:rsid w:val="001B253B"/>
    <w:rsid w:val="001B2617"/>
    <w:rsid w:val="001B2862"/>
    <w:rsid w:val="001B288E"/>
    <w:rsid w:val="001B2CF6"/>
    <w:rsid w:val="001B2D0E"/>
    <w:rsid w:val="001B2ED3"/>
    <w:rsid w:val="001B305B"/>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0D"/>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3CD"/>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03A"/>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286C"/>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6F4"/>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2535"/>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339"/>
    <w:rsid w:val="0022756D"/>
    <w:rsid w:val="002276AB"/>
    <w:rsid w:val="002305AB"/>
    <w:rsid w:val="0023091B"/>
    <w:rsid w:val="0023092B"/>
    <w:rsid w:val="00230968"/>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B1D"/>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1CE"/>
    <w:rsid w:val="00255482"/>
    <w:rsid w:val="0025583A"/>
    <w:rsid w:val="00255D02"/>
    <w:rsid w:val="00256537"/>
    <w:rsid w:val="002570BA"/>
    <w:rsid w:val="002576EF"/>
    <w:rsid w:val="00257885"/>
    <w:rsid w:val="00257C42"/>
    <w:rsid w:val="00257F81"/>
    <w:rsid w:val="00260ADA"/>
    <w:rsid w:val="00261130"/>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0B"/>
    <w:rsid w:val="00271A4A"/>
    <w:rsid w:val="00271D96"/>
    <w:rsid w:val="0027213E"/>
    <w:rsid w:val="00272EDE"/>
    <w:rsid w:val="00273A2D"/>
    <w:rsid w:val="00273AB4"/>
    <w:rsid w:val="00274075"/>
    <w:rsid w:val="0027436D"/>
    <w:rsid w:val="002748D3"/>
    <w:rsid w:val="00274C56"/>
    <w:rsid w:val="00274CC7"/>
    <w:rsid w:val="00274FAF"/>
    <w:rsid w:val="00275344"/>
    <w:rsid w:val="00275CB7"/>
    <w:rsid w:val="00275EB2"/>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1FEF"/>
    <w:rsid w:val="002824EE"/>
    <w:rsid w:val="00282639"/>
    <w:rsid w:val="0028296E"/>
    <w:rsid w:val="002831AB"/>
    <w:rsid w:val="00283450"/>
    <w:rsid w:val="002835AD"/>
    <w:rsid w:val="00283697"/>
    <w:rsid w:val="0028376F"/>
    <w:rsid w:val="00283847"/>
    <w:rsid w:val="002838D0"/>
    <w:rsid w:val="00283C79"/>
    <w:rsid w:val="00284103"/>
    <w:rsid w:val="0028410F"/>
    <w:rsid w:val="002846D8"/>
    <w:rsid w:val="002848BC"/>
    <w:rsid w:val="00284AD8"/>
    <w:rsid w:val="00284ECA"/>
    <w:rsid w:val="002851D7"/>
    <w:rsid w:val="0028529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3DBB"/>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922"/>
    <w:rsid w:val="002D3D18"/>
    <w:rsid w:val="002D3D42"/>
    <w:rsid w:val="002D4961"/>
    <w:rsid w:val="002D4B9E"/>
    <w:rsid w:val="002D5056"/>
    <w:rsid w:val="002D5696"/>
    <w:rsid w:val="002D5C13"/>
    <w:rsid w:val="002D6825"/>
    <w:rsid w:val="002D6E0A"/>
    <w:rsid w:val="002D7155"/>
    <w:rsid w:val="002D7D8B"/>
    <w:rsid w:val="002D7DDE"/>
    <w:rsid w:val="002E00A5"/>
    <w:rsid w:val="002E0595"/>
    <w:rsid w:val="002E06EE"/>
    <w:rsid w:val="002E0D1D"/>
    <w:rsid w:val="002E0D63"/>
    <w:rsid w:val="002E163B"/>
    <w:rsid w:val="002E1CCA"/>
    <w:rsid w:val="002E1F3E"/>
    <w:rsid w:val="002E1F6D"/>
    <w:rsid w:val="002E1FAA"/>
    <w:rsid w:val="002E22E2"/>
    <w:rsid w:val="002E23A1"/>
    <w:rsid w:val="002E2B8C"/>
    <w:rsid w:val="002E2BAF"/>
    <w:rsid w:val="002E2C06"/>
    <w:rsid w:val="002E3118"/>
    <w:rsid w:val="002E34A1"/>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6A4"/>
    <w:rsid w:val="002F59E5"/>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947"/>
    <w:rsid w:val="00315BCD"/>
    <w:rsid w:val="00315EBA"/>
    <w:rsid w:val="003160CA"/>
    <w:rsid w:val="003164A1"/>
    <w:rsid w:val="003169A6"/>
    <w:rsid w:val="00316D4D"/>
    <w:rsid w:val="00317469"/>
    <w:rsid w:val="00317781"/>
    <w:rsid w:val="003179BC"/>
    <w:rsid w:val="00317BAE"/>
    <w:rsid w:val="00317BB9"/>
    <w:rsid w:val="003205CC"/>
    <w:rsid w:val="0032094B"/>
    <w:rsid w:val="00320C31"/>
    <w:rsid w:val="00320F4B"/>
    <w:rsid w:val="00321383"/>
    <w:rsid w:val="003213B9"/>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0D2"/>
    <w:rsid w:val="00327189"/>
    <w:rsid w:val="0032733F"/>
    <w:rsid w:val="003279B9"/>
    <w:rsid w:val="00327B3D"/>
    <w:rsid w:val="00327C01"/>
    <w:rsid w:val="00330099"/>
    <w:rsid w:val="003308AD"/>
    <w:rsid w:val="00331744"/>
    <w:rsid w:val="00331AAE"/>
    <w:rsid w:val="003320D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118"/>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89A"/>
    <w:rsid w:val="00360A9A"/>
    <w:rsid w:val="00361302"/>
    <w:rsid w:val="003613EC"/>
    <w:rsid w:val="00361758"/>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AAF"/>
    <w:rsid w:val="00364B36"/>
    <w:rsid w:val="00364DAE"/>
    <w:rsid w:val="00364FB8"/>
    <w:rsid w:val="0036520D"/>
    <w:rsid w:val="003652AF"/>
    <w:rsid w:val="003656A5"/>
    <w:rsid w:val="00365D4E"/>
    <w:rsid w:val="00365DB5"/>
    <w:rsid w:val="00366396"/>
    <w:rsid w:val="003677FD"/>
    <w:rsid w:val="003708FE"/>
    <w:rsid w:val="00371375"/>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6B1B"/>
    <w:rsid w:val="003776B5"/>
    <w:rsid w:val="00377D31"/>
    <w:rsid w:val="00377E37"/>
    <w:rsid w:val="003805E0"/>
    <w:rsid w:val="00381247"/>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1AE"/>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281"/>
    <w:rsid w:val="0039146A"/>
    <w:rsid w:val="00391B26"/>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86"/>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59CD"/>
    <w:rsid w:val="003C61AD"/>
    <w:rsid w:val="003C624A"/>
    <w:rsid w:val="003C62EA"/>
    <w:rsid w:val="003C63B1"/>
    <w:rsid w:val="003C661E"/>
    <w:rsid w:val="003C6660"/>
    <w:rsid w:val="003C6C75"/>
    <w:rsid w:val="003C6C7D"/>
    <w:rsid w:val="003C71D5"/>
    <w:rsid w:val="003C729C"/>
    <w:rsid w:val="003C731C"/>
    <w:rsid w:val="003C7DA8"/>
    <w:rsid w:val="003C7DC4"/>
    <w:rsid w:val="003D006E"/>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19A"/>
    <w:rsid w:val="003E428A"/>
    <w:rsid w:val="003E44D4"/>
    <w:rsid w:val="003E455D"/>
    <w:rsid w:val="003E4C06"/>
    <w:rsid w:val="003E4D10"/>
    <w:rsid w:val="003E53B8"/>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758"/>
    <w:rsid w:val="003F5BC6"/>
    <w:rsid w:val="003F6511"/>
    <w:rsid w:val="003F6CB2"/>
    <w:rsid w:val="003F6F78"/>
    <w:rsid w:val="003F711A"/>
    <w:rsid w:val="003F7A1C"/>
    <w:rsid w:val="003F7EFC"/>
    <w:rsid w:val="004001B3"/>
    <w:rsid w:val="004003DE"/>
    <w:rsid w:val="00400B47"/>
    <w:rsid w:val="00400FAB"/>
    <w:rsid w:val="00401357"/>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C42"/>
    <w:rsid w:val="00407EEC"/>
    <w:rsid w:val="004100C6"/>
    <w:rsid w:val="00410AFE"/>
    <w:rsid w:val="0041127D"/>
    <w:rsid w:val="004117BE"/>
    <w:rsid w:val="00411C8A"/>
    <w:rsid w:val="004128B1"/>
    <w:rsid w:val="00412FC3"/>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AA3"/>
    <w:rsid w:val="00416EBC"/>
    <w:rsid w:val="0041717D"/>
    <w:rsid w:val="00417FF2"/>
    <w:rsid w:val="004200FB"/>
    <w:rsid w:val="0042078D"/>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6F50"/>
    <w:rsid w:val="0043731E"/>
    <w:rsid w:val="0043742F"/>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1BF"/>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18A"/>
    <w:rsid w:val="00455920"/>
    <w:rsid w:val="0045593C"/>
    <w:rsid w:val="00455C27"/>
    <w:rsid w:val="00455C33"/>
    <w:rsid w:val="00456F91"/>
    <w:rsid w:val="00457148"/>
    <w:rsid w:val="0045768B"/>
    <w:rsid w:val="00457841"/>
    <w:rsid w:val="0045792D"/>
    <w:rsid w:val="00460083"/>
    <w:rsid w:val="0046031C"/>
    <w:rsid w:val="00460C3D"/>
    <w:rsid w:val="00460DD4"/>
    <w:rsid w:val="00460F7A"/>
    <w:rsid w:val="00461741"/>
    <w:rsid w:val="00461A71"/>
    <w:rsid w:val="00461EE8"/>
    <w:rsid w:val="00461F7F"/>
    <w:rsid w:val="004629B2"/>
    <w:rsid w:val="00462B24"/>
    <w:rsid w:val="00463059"/>
    <w:rsid w:val="00463469"/>
    <w:rsid w:val="00463585"/>
    <w:rsid w:val="0046367E"/>
    <w:rsid w:val="0046427A"/>
    <w:rsid w:val="004647A0"/>
    <w:rsid w:val="00464B6E"/>
    <w:rsid w:val="004658CB"/>
    <w:rsid w:val="00465972"/>
    <w:rsid w:val="00465D3C"/>
    <w:rsid w:val="00465F36"/>
    <w:rsid w:val="0046625B"/>
    <w:rsid w:val="0046695C"/>
    <w:rsid w:val="004669BD"/>
    <w:rsid w:val="00466ACB"/>
    <w:rsid w:val="00466FCB"/>
    <w:rsid w:val="0046700A"/>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4BF"/>
    <w:rsid w:val="004839AB"/>
    <w:rsid w:val="00483CD6"/>
    <w:rsid w:val="00484A08"/>
    <w:rsid w:val="00484DCC"/>
    <w:rsid w:val="0048516C"/>
    <w:rsid w:val="00485D3A"/>
    <w:rsid w:val="004866C4"/>
    <w:rsid w:val="00486FEB"/>
    <w:rsid w:val="0048745C"/>
    <w:rsid w:val="0048767F"/>
    <w:rsid w:val="004879A1"/>
    <w:rsid w:val="00487FAA"/>
    <w:rsid w:val="0049037B"/>
    <w:rsid w:val="004905B8"/>
    <w:rsid w:val="00490C4A"/>
    <w:rsid w:val="00490E41"/>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9B0"/>
    <w:rsid w:val="004B0067"/>
    <w:rsid w:val="004B0755"/>
    <w:rsid w:val="004B0B90"/>
    <w:rsid w:val="004B1F31"/>
    <w:rsid w:val="004B288C"/>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5B"/>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825"/>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6670"/>
    <w:rsid w:val="004D7761"/>
    <w:rsid w:val="004D79F5"/>
    <w:rsid w:val="004D7A2E"/>
    <w:rsid w:val="004D7E01"/>
    <w:rsid w:val="004D7E9D"/>
    <w:rsid w:val="004D7FE4"/>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0DF2"/>
    <w:rsid w:val="004F1176"/>
    <w:rsid w:val="004F118D"/>
    <w:rsid w:val="004F17D3"/>
    <w:rsid w:val="004F20FF"/>
    <w:rsid w:val="004F2794"/>
    <w:rsid w:val="004F2992"/>
    <w:rsid w:val="004F2D91"/>
    <w:rsid w:val="004F2F76"/>
    <w:rsid w:val="004F3320"/>
    <w:rsid w:val="004F34FC"/>
    <w:rsid w:val="004F3684"/>
    <w:rsid w:val="004F3811"/>
    <w:rsid w:val="004F3959"/>
    <w:rsid w:val="004F3ADE"/>
    <w:rsid w:val="004F4917"/>
    <w:rsid w:val="004F4942"/>
    <w:rsid w:val="004F5473"/>
    <w:rsid w:val="004F54F8"/>
    <w:rsid w:val="004F5EB0"/>
    <w:rsid w:val="004F5F7F"/>
    <w:rsid w:val="004F62F0"/>
    <w:rsid w:val="004F70A8"/>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41E"/>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5DF6"/>
    <w:rsid w:val="005261EC"/>
    <w:rsid w:val="005264C1"/>
    <w:rsid w:val="005275A6"/>
    <w:rsid w:val="00527E1E"/>
    <w:rsid w:val="00527EA8"/>
    <w:rsid w:val="00527F3A"/>
    <w:rsid w:val="00530132"/>
    <w:rsid w:val="005301E3"/>
    <w:rsid w:val="00530483"/>
    <w:rsid w:val="005304AF"/>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686"/>
    <w:rsid w:val="00553BBA"/>
    <w:rsid w:val="005546DE"/>
    <w:rsid w:val="0055554B"/>
    <w:rsid w:val="00555A9F"/>
    <w:rsid w:val="0055609F"/>
    <w:rsid w:val="005566E9"/>
    <w:rsid w:val="00557734"/>
    <w:rsid w:val="00557A5E"/>
    <w:rsid w:val="00557B61"/>
    <w:rsid w:val="00560431"/>
    <w:rsid w:val="00560622"/>
    <w:rsid w:val="00560629"/>
    <w:rsid w:val="005606F9"/>
    <w:rsid w:val="0056077B"/>
    <w:rsid w:val="00560AAC"/>
    <w:rsid w:val="00560AF9"/>
    <w:rsid w:val="00561694"/>
    <w:rsid w:val="005628DB"/>
    <w:rsid w:val="00562B79"/>
    <w:rsid w:val="0056307C"/>
    <w:rsid w:val="00563E11"/>
    <w:rsid w:val="0056411F"/>
    <w:rsid w:val="005643D5"/>
    <w:rsid w:val="005649D3"/>
    <w:rsid w:val="00564B41"/>
    <w:rsid w:val="005650F3"/>
    <w:rsid w:val="0056533C"/>
    <w:rsid w:val="0056560C"/>
    <w:rsid w:val="005657CB"/>
    <w:rsid w:val="00566305"/>
    <w:rsid w:val="00566430"/>
    <w:rsid w:val="005665C4"/>
    <w:rsid w:val="005668E2"/>
    <w:rsid w:val="00567206"/>
    <w:rsid w:val="00567E6F"/>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CD2"/>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76"/>
    <w:rsid w:val="00592A9F"/>
    <w:rsid w:val="00593528"/>
    <w:rsid w:val="00593ACB"/>
    <w:rsid w:val="00593DE0"/>
    <w:rsid w:val="00593EC9"/>
    <w:rsid w:val="00594144"/>
    <w:rsid w:val="005949F6"/>
    <w:rsid w:val="005950B3"/>
    <w:rsid w:val="005955E8"/>
    <w:rsid w:val="00595684"/>
    <w:rsid w:val="005973FD"/>
    <w:rsid w:val="00597629"/>
    <w:rsid w:val="00597712"/>
    <w:rsid w:val="00597AEA"/>
    <w:rsid w:val="005A0173"/>
    <w:rsid w:val="005A01A9"/>
    <w:rsid w:val="005A02A9"/>
    <w:rsid w:val="005A0B59"/>
    <w:rsid w:val="005A0BE8"/>
    <w:rsid w:val="005A1100"/>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F85"/>
    <w:rsid w:val="005C1266"/>
    <w:rsid w:val="005C13FD"/>
    <w:rsid w:val="005C164D"/>
    <w:rsid w:val="005C1715"/>
    <w:rsid w:val="005C1AA3"/>
    <w:rsid w:val="005C2011"/>
    <w:rsid w:val="005C214E"/>
    <w:rsid w:val="005C2519"/>
    <w:rsid w:val="005C298F"/>
    <w:rsid w:val="005C29EB"/>
    <w:rsid w:val="005C2CAD"/>
    <w:rsid w:val="005C2DB0"/>
    <w:rsid w:val="005C2F58"/>
    <w:rsid w:val="005C346B"/>
    <w:rsid w:val="005C39BA"/>
    <w:rsid w:val="005C3BE5"/>
    <w:rsid w:val="005C3EC3"/>
    <w:rsid w:val="005C43D8"/>
    <w:rsid w:val="005C4679"/>
    <w:rsid w:val="005C46FC"/>
    <w:rsid w:val="005C4CE4"/>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3A6"/>
    <w:rsid w:val="005D1970"/>
    <w:rsid w:val="005D19C9"/>
    <w:rsid w:val="005D1B9B"/>
    <w:rsid w:val="005D1C98"/>
    <w:rsid w:val="005D27C6"/>
    <w:rsid w:val="005D367E"/>
    <w:rsid w:val="005D37A6"/>
    <w:rsid w:val="005D407D"/>
    <w:rsid w:val="005D4422"/>
    <w:rsid w:val="005D4FEF"/>
    <w:rsid w:val="005D597A"/>
    <w:rsid w:val="005D5FEB"/>
    <w:rsid w:val="005D61C0"/>
    <w:rsid w:val="005D6403"/>
    <w:rsid w:val="005D671E"/>
    <w:rsid w:val="005D679D"/>
    <w:rsid w:val="005D6D41"/>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AB"/>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553"/>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6F7"/>
    <w:rsid w:val="006243B5"/>
    <w:rsid w:val="0062490A"/>
    <w:rsid w:val="0062497E"/>
    <w:rsid w:val="00625034"/>
    <w:rsid w:val="00625FF1"/>
    <w:rsid w:val="0062671D"/>
    <w:rsid w:val="00626D17"/>
    <w:rsid w:val="00627527"/>
    <w:rsid w:val="0062754A"/>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626"/>
    <w:rsid w:val="006366B2"/>
    <w:rsid w:val="00636D79"/>
    <w:rsid w:val="00637036"/>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5E44"/>
    <w:rsid w:val="006460CE"/>
    <w:rsid w:val="00646136"/>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09C"/>
    <w:rsid w:val="006652E1"/>
    <w:rsid w:val="0066537F"/>
    <w:rsid w:val="0066557B"/>
    <w:rsid w:val="00666B38"/>
    <w:rsid w:val="006678C8"/>
    <w:rsid w:val="00667CFF"/>
    <w:rsid w:val="00667E9C"/>
    <w:rsid w:val="00670D95"/>
    <w:rsid w:val="00670EDC"/>
    <w:rsid w:val="00671673"/>
    <w:rsid w:val="00671A56"/>
    <w:rsid w:val="00672AE7"/>
    <w:rsid w:val="00672D3A"/>
    <w:rsid w:val="006732BB"/>
    <w:rsid w:val="00673720"/>
    <w:rsid w:val="00673721"/>
    <w:rsid w:val="00673C9C"/>
    <w:rsid w:val="00673F91"/>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4A2"/>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0BDC"/>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1FFF"/>
    <w:rsid w:val="006A2173"/>
    <w:rsid w:val="006A2A8E"/>
    <w:rsid w:val="006A2DCE"/>
    <w:rsid w:val="006A2F3A"/>
    <w:rsid w:val="006A31BF"/>
    <w:rsid w:val="006A32E2"/>
    <w:rsid w:val="006A3D28"/>
    <w:rsid w:val="006A4A99"/>
    <w:rsid w:val="006A4BD4"/>
    <w:rsid w:val="006A4D5C"/>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27A"/>
    <w:rsid w:val="006B74C7"/>
    <w:rsid w:val="006B7BD3"/>
    <w:rsid w:val="006B7D1B"/>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786"/>
    <w:rsid w:val="006D18AC"/>
    <w:rsid w:val="006D2516"/>
    <w:rsid w:val="006D293E"/>
    <w:rsid w:val="006D2B00"/>
    <w:rsid w:val="006D2F21"/>
    <w:rsid w:val="006D2FEB"/>
    <w:rsid w:val="006D355C"/>
    <w:rsid w:val="006D35A7"/>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A26"/>
    <w:rsid w:val="006E0CEB"/>
    <w:rsid w:val="006E135D"/>
    <w:rsid w:val="006E1412"/>
    <w:rsid w:val="006E1659"/>
    <w:rsid w:val="006E1873"/>
    <w:rsid w:val="006E18C9"/>
    <w:rsid w:val="006E18D3"/>
    <w:rsid w:val="006E1CCE"/>
    <w:rsid w:val="006E1F70"/>
    <w:rsid w:val="006E2293"/>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B48"/>
    <w:rsid w:val="006F6C60"/>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B3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C06"/>
    <w:rsid w:val="00713D23"/>
    <w:rsid w:val="007141ED"/>
    <w:rsid w:val="007145AF"/>
    <w:rsid w:val="00714712"/>
    <w:rsid w:val="00714BE9"/>
    <w:rsid w:val="00714D8D"/>
    <w:rsid w:val="0071576B"/>
    <w:rsid w:val="00715AB1"/>
    <w:rsid w:val="00715BA3"/>
    <w:rsid w:val="00715EC4"/>
    <w:rsid w:val="00716345"/>
    <w:rsid w:val="00716875"/>
    <w:rsid w:val="00716D01"/>
    <w:rsid w:val="00716D4E"/>
    <w:rsid w:val="00716DA4"/>
    <w:rsid w:val="00716E02"/>
    <w:rsid w:val="007173C9"/>
    <w:rsid w:val="00717518"/>
    <w:rsid w:val="00717550"/>
    <w:rsid w:val="007178D5"/>
    <w:rsid w:val="0072019B"/>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4C3"/>
    <w:rsid w:val="0072784D"/>
    <w:rsid w:val="00727A58"/>
    <w:rsid w:val="007301BF"/>
    <w:rsid w:val="00730294"/>
    <w:rsid w:val="0073096D"/>
    <w:rsid w:val="00731413"/>
    <w:rsid w:val="007314D6"/>
    <w:rsid w:val="00731C5A"/>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02C"/>
    <w:rsid w:val="00740189"/>
    <w:rsid w:val="007409F3"/>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FB"/>
    <w:rsid w:val="0074630F"/>
    <w:rsid w:val="007469CF"/>
    <w:rsid w:val="0074783D"/>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649"/>
    <w:rsid w:val="00766709"/>
    <w:rsid w:val="00766956"/>
    <w:rsid w:val="00766ACE"/>
    <w:rsid w:val="00766E2F"/>
    <w:rsid w:val="00766EFC"/>
    <w:rsid w:val="00767091"/>
    <w:rsid w:val="007700BE"/>
    <w:rsid w:val="007709DC"/>
    <w:rsid w:val="00770FB3"/>
    <w:rsid w:val="007714BC"/>
    <w:rsid w:val="00771609"/>
    <w:rsid w:val="007719E0"/>
    <w:rsid w:val="00771A1A"/>
    <w:rsid w:val="00771E74"/>
    <w:rsid w:val="0077201C"/>
    <w:rsid w:val="0077255B"/>
    <w:rsid w:val="007741AD"/>
    <w:rsid w:val="007748AD"/>
    <w:rsid w:val="007749C8"/>
    <w:rsid w:val="0077507C"/>
    <w:rsid w:val="007759A1"/>
    <w:rsid w:val="00775D04"/>
    <w:rsid w:val="00775EB2"/>
    <w:rsid w:val="0077618A"/>
    <w:rsid w:val="007765ED"/>
    <w:rsid w:val="00776606"/>
    <w:rsid w:val="00776851"/>
    <w:rsid w:val="00776C48"/>
    <w:rsid w:val="00776DAD"/>
    <w:rsid w:val="00777351"/>
    <w:rsid w:val="0077773F"/>
    <w:rsid w:val="00777823"/>
    <w:rsid w:val="00780091"/>
    <w:rsid w:val="00780564"/>
    <w:rsid w:val="007806D3"/>
    <w:rsid w:val="00780883"/>
    <w:rsid w:val="00780F4D"/>
    <w:rsid w:val="007818AE"/>
    <w:rsid w:val="00781A10"/>
    <w:rsid w:val="00781B54"/>
    <w:rsid w:val="0078252D"/>
    <w:rsid w:val="00782535"/>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6E8"/>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70FB"/>
    <w:rsid w:val="007A7930"/>
    <w:rsid w:val="007B0624"/>
    <w:rsid w:val="007B0907"/>
    <w:rsid w:val="007B0ADC"/>
    <w:rsid w:val="007B0B2D"/>
    <w:rsid w:val="007B0D42"/>
    <w:rsid w:val="007B0F5C"/>
    <w:rsid w:val="007B1259"/>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6B22"/>
    <w:rsid w:val="007C6BD5"/>
    <w:rsid w:val="007C7AB9"/>
    <w:rsid w:val="007D04EC"/>
    <w:rsid w:val="007D0B80"/>
    <w:rsid w:val="007D14CD"/>
    <w:rsid w:val="007D2345"/>
    <w:rsid w:val="007D23B8"/>
    <w:rsid w:val="007D25AE"/>
    <w:rsid w:val="007D2962"/>
    <w:rsid w:val="007D2C7F"/>
    <w:rsid w:val="007D3321"/>
    <w:rsid w:val="007D3A05"/>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146D"/>
    <w:rsid w:val="007F1C8C"/>
    <w:rsid w:val="007F2652"/>
    <w:rsid w:val="007F2D5D"/>
    <w:rsid w:val="007F3111"/>
    <w:rsid w:val="007F31C9"/>
    <w:rsid w:val="007F37AF"/>
    <w:rsid w:val="007F397E"/>
    <w:rsid w:val="007F4307"/>
    <w:rsid w:val="007F4D9B"/>
    <w:rsid w:val="007F4F9A"/>
    <w:rsid w:val="007F55BA"/>
    <w:rsid w:val="007F578E"/>
    <w:rsid w:val="007F6407"/>
    <w:rsid w:val="007F6578"/>
    <w:rsid w:val="007F6718"/>
    <w:rsid w:val="007F67E9"/>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C55"/>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8EF"/>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7DC"/>
    <w:rsid w:val="00821806"/>
    <w:rsid w:val="0082182F"/>
    <w:rsid w:val="00822B8B"/>
    <w:rsid w:val="00822EB7"/>
    <w:rsid w:val="0082312F"/>
    <w:rsid w:val="008235B9"/>
    <w:rsid w:val="00823AD7"/>
    <w:rsid w:val="00823B4E"/>
    <w:rsid w:val="00823F9F"/>
    <w:rsid w:val="00824302"/>
    <w:rsid w:val="008249A6"/>
    <w:rsid w:val="00824C0F"/>
    <w:rsid w:val="0082562A"/>
    <w:rsid w:val="00825E44"/>
    <w:rsid w:val="0082661D"/>
    <w:rsid w:val="0082667E"/>
    <w:rsid w:val="00826CC6"/>
    <w:rsid w:val="00826ED3"/>
    <w:rsid w:val="00827217"/>
    <w:rsid w:val="00827E61"/>
    <w:rsid w:val="00830083"/>
    <w:rsid w:val="008303DC"/>
    <w:rsid w:val="008306AF"/>
    <w:rsid w:val="00830F3A"/>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551"/>
    <w:rsid w:val="00837741"/>
    <w:rsid w:val="008377D8"/>
    <w:rsid w:val="0083781F"/>
    <w:rsid w:val="00837B87"/>
    <w:rsid w:val="00837F05"/>
    <w:rsid w:val="008403BF"/>
    <w:rsid w:val="00840635"/>
    <w:rsid w:val="00840DAA"/>
    <w:rsid w:val="00841537"/>
    <w:rsid w:val="0084164C"/>
    <w:rsid w:val="0084220E"/>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71"/>
    <w:rsid w:val="00853F3C"/>
    <w:rsid w:val="00854017"/>
    <w:rsid w:val="00854335"/>
    <w:rsid w:val="0085498B"/>
    <w:rsid w:val="00854F1B"/>
    <w:rsid w:val="00854F29"/>
    <w:rsid w:val="00854FB0"/>
    <w:rsid w:val="0085507C"/>
    <w:rsid w:val="008550A3"/>
    <w:rsid w:val="0085530E"/>
    <w:rsid w:val="008553BB"/>
    <w:rsid w:val="00855570"/>
    <w:rsid w:val="008556A1"/>
    <w:rsid w:val="00855AEB"/>
    <w:rsid w:val="00855C77"/>
    <w:rsid w:val="00855ECF"/>
    <w:rsid w:val="00856013"/>
    <w:rsid w:val="00856125"/>
    <w:rsid w:val="00856282"/>
    <w:rsid w:val="00856749"/>
    <w:rsid w:val="0085678A"/>
    <w:rsid w:val="0085679F"/>
    <w:rsid w:val="00856830"/>
    <w:rsid w:val="00856DF8"/>
    <w:rsid w:val="0085706C"/>
    <w:rsid w:val="008573B6"/>
    <w:rsid w:val="00857642"/>
    <w:rsid w:val="0085773D"/>
    <w:rsid w:val="0085799C"/>
    <w:rsid w:val="00857AF0"/>
    <w:rsid w:val="00857D4F"/>
    <w:rsid w:val="008617E0"/>
    <w:rsid w:val="00861B57"/>
    <w:rsid w:val="00861D96"/>
    <w:rsid w:val="008621A8"/>
    <w:rsid w:val="0086231E"/>
    <w:rsid w:val="00862DBE"/>
    <w:rsid w:val="00862E88"/>
    <w:rsid w:val="00862E8E"/>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750"/>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384"/>
    <w:rsid w:val="0088778A"/>
    <w:rsid w:val="00887F17"/>
    <w:rsid w:val="00890222"/>
    <w:rsid w:val="008902B0"/>
    <w:rsid w:val="008909E4"/>
    <w:rsid w:val="00890F0E"/>
    <w:rsid w:val="008912CA"/>
    <w:rsid w:val="0089195B"/>
    <w:rsid w:val="00891F0B"/>
    <w:rsid w:val="00891F6C"/>
    <w:rsid w:val="0089240A"/>
    <w:rsid w:val="00892AF3"/>
    <w:rsid w:val="00892DE7"/>
    <w:rsid w:val="00892E2C"/>
    <w:rsid w:val="0089317C"/>
    <w:rsid w:val="0089406B"/>
    <w:rsid w:val="00894304"/>
    <w:rsid w:val="00895875"/>
    <w:rsid w:val="00895A6E"/>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E51"/>
    <w:rsid w:val="008A1F77"/>
    <w:rsid w:val="008A27B6"/>
    <w:rsid w:val="008A2A64"/>
    <w:rsid w:val="008A2C3D"/>
    <w:rsid w:val="008A2D96"/>
    <w:rsid w:val="008A353D"/>
    <w:rsid w:val="008A3A3F"/>
    <w:rsid w:val="008A4086"/>
    <w:rsid w:val="008A4513"/>
    <w:rsid w:val="008A4AF2"/>
    <w:rsid w:val="008A4B18"/>
    <w:rsid w:val="008A5161"/>
    <w:rsid w:val="008A5256"/>
    <w:rsid w:val="008A5CEA"/>
    <w:rsid w:val="008A5EE5"/>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1C6"/>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AE1"/>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236"/>
    <w:rsid w:val="008E337C"/>
    <w:rsid w:val="008E33A4"/>
    <w:rsid w:val="008E3637"/>
    <w:rsid w:val="008E3757"/>
    <w:rsid w:val="008E3A71"/>
    <w:rsid w:val="008E4905"/>
    <w:rsid w:val="008E5164"/>
    <w:rsid w:val="008E5B5A"/>
    <w:rsid w:val="008E5BD2"/>
    <w:rsid w:val="008E61F0"/>
    <w:rsid w:val="008E63C1"/>
    <w:rsid w:val="008E66D0"/>
    <w:rsid w:val="008E6C26"/>
    <w:rsid w:val="008E6E88"/>
    <w:rsid w:val="008E6F5F"/>
    <w:rsid w:val="008E6FB8"/>
    <w:rsid w:val="008E7334"/>
    <w:rsid w:val="008E7C15"/>
    <w:rsid w:val="008E7CDF"/>
    <w:rsid w:val="008E7E80"/>
    <w:rsid w:val="008F02A7"/>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9000AE"/>
    <w:rsid w:val="009001F7"/>
    <w:rsid w:val="0090086E"/>
    <w:rsid w:val="00900A0C"/>
    <w:rsid w:val="00901046"/>
    <w:rsid w:val="009015EE"/>
    <w:rsid w:val="00901738"/>
    <w:rsid w:val="00901CBD"/>
    <w:rsid w:val="00901DD8"/>
    <w:rsid w:val="00901E29"/>
    <w:rsid w:val="00901FEA"/>
    <w:rsid w:val="0090210E"/>
    <w:rsid w:val="009027E1"/>
    <w:rsid w:val="00902A0F"/>
    <w:rsid w:val="00902BA9"/>
    <w:rsid w:val="00902C65"/>
    <w:rsid w:val="00902F7F"/>
    <w:rsid w:val="00902FF2"/>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98"/>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6E34"/>
    <w:rsid w:val="00927200"/>
    <w:rsid w:val="00927582"/>
    <w:rsid w:val="00927BF6"/>
    <w:rsid w:val="009302DD"/>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0FD"/>
    <w:rsid w:val="00935653"/>
    <w:rsid w:val="009358F2"/>
    <w:rsid w:val="00935976"/>
    <w:rsid w:val="00935B43"/>
    <w:rsid w:val="009366A8"/>
    <w:rsid w:val="00936F91"/>
    <w:rsid w:val="00937061"/>
    <w:rsid w:val="009370EB"/>
    <w:rsid w:val="009372B2"/>
    <w:rsid w:val="00937434"/>
    <w:rsid w:val="00937492"/>
    <w:rsid w:val="009374AB"/>
    <w:rsid w:val="009405A7"/>
    <w:rsid w:val="00940786"/>
    <w:rsid w:val="00940F7F"/>
    <w:rsid w:val="00941026"/>
    <w:rsid w:val="009415A2"/>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6BC"/>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ECB"/>
    <w:rsid w:val="00965FC6"/>
    <w:rsid w:val="009662E5"/>
    <w:rsid w:val="00966557"/>
    <w:rsid w:val="009667D8"/>
    <w:rsid w:val="00966987"/>
    <w:rsid w:val="00966F47"/>
    <w:rsid w:val="00967339"/>
    <w:rsid w:val="009673C9"/>
    <w:rsid w:val="0097018B"/>
    <w:rsid w:val="009708DD"/>
    <w:rsid w:val="00970D11"/>
    <w:rsid w:val="00970E83"/>
    <w:rsid w:val="009712E9"/>
    <w:rsid w:val="009713AA"/>
    <w:rsid w:val="00971902"/>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3AC"/>
    <w:rsid w:val="009855AD"/>
    <w:rsid w:val="00985671"/>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4A62"/>
    <w:rsid w:val="00994E41"/>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C54"/>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3F8F"/>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881"/>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71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6C"/>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511C"/>
    <w:rsid w:val="00A1606C"/>
    <w:rsid w:val="00A16596"/>
    <w:rsid w:val="00A16B5D"/>
    <w:rsid w:val="00A1709A"/>
    <w:rsid w:val="00A170BE"/>
    <w:rsid w:val="00A17488"/>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5E2"/>
    <w:rsid w:val="00A358DB"/>
    <w:rsid w:val="00A35BFB"/>
    <w:rsid w:val="00A35EBC"/>
    <w:rsid w:val="00A36289"/>
    <w:rsid w:val="00A363C2"/>
    <w:rsid w:val="00A364F5"/>
    <w:rsid w:val="00A36C04"/>
    <w:rsid w:val="00A36FB0"/>
    <w:rsid w:val="00A37281"/>
    <w:rsid w:val="00A37601"/>
    <w:rsid w:val="00A37D3C"/>
    <w:rsid w:val="00A400F9"/>
    <w:rsid w:val="00A409A9"/>
    <w:rsid w:val="00A40A18"/>
    <w:rsid w:val="00A40A30"/>
    <w:rsid w:val="00A41877"/>
    <w:rsid w:val="00A41BAD"/>
    <w:rsid w:val="00A4205B"/>
    <w:rsid w:val="00A422A8"/>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CA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CF"/>
    <w:rsid w:val="00A6593B"/>
    <w:rsid w:val="00A65B21"/>
    <w:rsid w:val="00A65FD5"/>
    <w:rsid w:val="00A66145"/>
    <w:rsid w:val="00A67208"/>
    <w:rsid w:val="00A67985"/>
    <w:rsid w:val="00A67A3D"/>
    <w:rsid w:val="00A67A85"/>
    <w:rsid w:val="00A67B8B"/>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7B9"/>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238"/>
    <w:rsid w:val="00A928C4"/>
    <w:rsid w:val="00A92D21"/>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2C69"/>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8D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36E"/>
    <w:rsid w:val="00AC36B1"/>
    <w:rsid w:val="00AC3D37"/>
    <w:rsid w:val="00AC3D55"/>
    <w:rsid w:val="00AC4075"/>
    <w:rsid w:val="00AC42FB"/>
    <w:rsid w:val="00AC4A0F"/>
    <w:rsid w:val="00AC4C29"/>
    <w:rsid w:val="00AC4DD7"/>
    <w:rsid w:val="00AC50B3"/>
    <w:rsid w:val="00AC5168"/>
    <w:rsid w:val="00AC52E5"/>
    <w:rsid w:val="00AC54D1"/>
    <w:rsid w:val="00AC5642"/>
    <w:rsid w:val="00AC61A9"/>
    <w:rsid w:val="00AC62CF"/>
    <w:rsid w:val="00AC645B"/>
    <w:rsid w:val="00AC66A0"/>
    <w:rsid w:val="00AC692A"/>
    <w:rsid w:val="00AC6DEA"/>
    <w:rsid w:val="00AC7028"/>
    <w:rsid w:val="00AC7162"/>
    <w:rsid w:val="00AC73A0"/>
    <w:rsid w:val="00AC799D"/>
    <w:rsid w:val="00AD03C3"/>
    <w:rsid w:val="00AD04D6"/>
    <w:rsid w:val="00AD14FD"/>
    <w:rsid w:val="00AD19CA"/>
    <w:rsid w:val="00AD19EC"/>
    <w:rsid w:val="00AD2538"/>
    <w:rsid w:val="00AD277D"/>
    <w:rsid w:val="00AD2850"/>
    <w:rsid w:val="00AD29A0"/>
    <w:rsid w:val="00AD301A"/>
    <w:rsid w:val="00AD336B"/>
    <w:rsid w:val="00AD33C8"/>
    <w:rsid w:val="00AD37E2"/>
    <w:rsid w:val="00AD3847"/>
    <w:rsid w:val="00AD3A2F"/>
    <w:rsid w:val="00AD3A96"/>
    <w:rsid w:val="00AD3BAF"/>
    <w:rsid w:val="00AD3CA9"/>
    <w:rsid w:val="00AD4973"/>
    <w:rsid w:val="00AD4D78"/>
    <w:rsid w:val="00AD4D9D"/>
    <w:rsid w:val="00AD4EDB"/>
    <w:rsid w:val="00AD5512"/>
    <w:rsid w:val="00AD580B"/>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7C1"/>
    <w:rsid w:val="00AF09E4"/>
    <w:rsid w:val="00AF1514"/>
    <w:rsid w:val="00AF177C"/>
    <w:rsid w:val="00AF1CAC"/>
    <w:rsid w:val="00AF1FAF"/>
    <w:rsid w:val="00AF2805"/>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078"/>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C42"/>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0B5B"/>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47C"/>
    <w:rsid w:val="00B37B3B"/>
    <w:rsid w:val="00B40DBB"/>
    <w:rsid w:val="00B40F33"/>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9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03"/>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44F"/>
    <w:rsid w:val="00B7483B"/>
    <w:rsid w:val="00B74C3D"/>
    <w:rsid w:val="00B74C77"/>
    <w:rsid w:val="00B755CA"/>
    <w:rsid w:val="00B75C3E"/>
    <w:rsid w:val="00B76659"/>
    <w:rsid w:val="00B769A5"/>
    <w:rsid w:val="00B76F04"/>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61E"/>
    <w:rsid w:val="00B85BF1"/>
    <w:rsid w:val="00B85CA5"/>
    <w:rsid w:val="00B862E4"/>
    <w:rsid w:val="00B8630E"/>
    <w:rsid w:val="00B8657E"/>
    <w:rsid w:val="00B86EFB"/>
    <w:rsid w:val="00B8702A"/>
    <w:rsid w:val="00B875DC"/>
    <w:rsid w:val="00B875F5"/>
    <w:rsid w:val="00B8773A"/>
    <w:rsid w:val="00B87925"/>
    <w:rsid w:val="00B9002D"/>
    <w:rsid w:val="00B909ED"/>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1B71"/>
    <w:rsid w:val="00BB228F"/>
    <w:rsid w:val="00BB23E3"/>
    <w:rsid w:val="00BB2445"/>
    <w:rsid w:val="00BB24A5"/>
    <w:rsid w:val="00BB2856"/>
    <w:rsid w:val="00BB2939"/>
    <w:rsid w:val="00BB2B7F"/>
    <w:rsid w:val="00BB2F45"/>
    <w:rsid w:val="00BB2FBC"/>
    <w:rsid w:val="00BB364C"/>
    <w:rsid w:val="00BB3AA5"/>
    <w:rsid w:val="00BB4CB7"/>
    <w:rsid w:val="00BB4E6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CFC"/>
    <w:rsid w:val="00BB7E92"/>
    <w:rsid w:val="00BB7ED8"/>
    <w:rsid w:val="00BB7FD9"/>
    <w:rsid w:val="00BC0218"/>
    <w:rsid w:val="00BC03A5"/>
    <w:rsid w:val="00BC1040"/>
    <w:rsid w:val="00BC1089"/>
    <w:rsid w:val="00BC18BD"/>
    <w:rsid w:val="00BC1A3A"/>
    <w:rsid w:val="00BC2C3C"/>
    <w:rsid w:val="00BC318B"/>
    <w:rsid w:val="00BC31B6"/>
    <w:rsid w:val="00BC33C8"/>
    <w:rsid w:val="00BC3408"/>
    <w:rsid w:val="00BC39E3"/>
    <w:rsid w:val="00BC455D"/>
    <w:rsid w:val="00BC4605"/>
    <w:rsid w:val="00BC46BE"/>
    <w:rsid w:val="00BC4B9A"/>
    <w:rsid w:val="00BC4CB2"/>
    <w:rsid w:val="00BC50E5"/>
    <w:rsid w:val="00BC59D7"/>
    <w:rsid w:val="00BC60E3"/>
    <w:rsid w:val="00BC61BF"/>
    <w:rsid w:val="00BC64A5"/>
    <w:rsid w:val="00BC6CC1"/>
    <w:rsid w:val="00BC6EB8"/>
    <w:rsid w:val="00BC7340"/>
    <w:rsid w:val="00BC7438"/>
    <w:rsid w:val="00BC7519"/>
    <w:rsid w:val="00BC7A50"/>
    <w:rsid w:val="00BC7A8C"/>
    <w:rsid w:val="00BC7D09"/>
    <w:rsid w:val="00BD0A22"/>
    <w:rsid w:val="00BD1116"/>
    <w:rsid w:val="00BD15A6"/>
    <w:rsid w:val="00BD19D3"/>
    <w:rsid w:val="00BD1E0F"/>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181"/>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396"/>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9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4684"/>
    <w:rsid w:val="00C05128"/>
    <w:rsid w:val="00C06139"/>
    <w:rsid w:val="00C06436"/>
    <w:rsid w:val="00C06A2E"/>
    <w:rsid w:val="00C06CE1"/>
    <w:rsid w:val="00C07292"/>
    <w:rsid w:val="00C073E5"/>
    <w:rsid w:val="00C07DB5"/>
    <w:rsid w:val="00C100D7"/>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5F5"/>
    <w:rsid w:val="00C22B6A"/>
    <w:rsid w:val="00C22EBB"/>
    <w:rsid w:val="00C23096"/>
    <w:rsid w:val="00C230EC"/>
    <w:rsid w:val="00C2323F"/>
    <w:rsid w:val="00C2352F"/>
    <w:rsid w:val="00C23D7A"/>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27E"/>
    <w:rsid w:val="00C416C7"/>
    <w:rsid w:val="00C4180F"/>
    <w:rsid w:val="00C41C9A"/>
    <w:rsid w:val="00C4256F"/>
    <w:rsid w:val="00C426AA"/>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3FD3"/>
    <w:rsid w:val="00C642D2"/>
    <w:rsid w:val="00C64337"/>
    <w:rsid w:val="00C64E84"/>
    <w:rsid w:val="00C6546B"/>
    <w:rsid w:val="00C65CBE"/>
    <w:rsid w:val="00C660D1"/>
    <w:rsid w:val="00C667C6"/>
    <w:rsid w:val="00C66B29"/>
    <w:rsid w:val="00C66CBC"/>
    <w:rsid w:val="00C67134"/>
    <w:rsid w:val="00C6774C"/>
    <w:rsid w:val="00C67D63"/>
    <w:rsid w:val="00C702AC"/>
    <w:rsid w:val="00C70340"/>
    <w:rsid w:val="00C706E8"/>
    <w:rsid w:val="00C70985"/>
    <w:rsid w:val="00C709A5"/>
    <w:rsid w:val="00C70D32"/>
    <w:rsid w:val="00C70F11"/>
    <w:rsid w:val="00C71066"/>
    <w:rsid w:val="00C711DB"/>
    <w:rsid w:val="00C71528"/>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5A90"/>
    <w:rsid w:val="00C76FA7"/>
    <w:rsid w:val="00C77380"/>
    <w:rsid w:val="00C77445"/>
    <w:rsid w:val="00C777AD"/>
    <w:rsid w:val="00C77857"/>
    <w:rsid w:val="00C77878"/>
    <w:rsid w:val="00C778C5"/>
    <w:rsid w:val="00C8002C"/>
    <w:rsid w:val="00C803DE"/>
    <w:rsid w:val="00C80673"/>
    <w:rsid w:val="00C80EE0"/>
    <w:rsid w:val="00C81154"/>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0D8"/>
    <w:rsid w:val="00C878D7"/>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4E47"/>
    <w:rsid w:val="00C95D88"/>
    <w:rsid w:val="00C9628E"/>
    <w:rsid w:val="00C96711"/>
    <w:rsid w:val="00C96A46"/>
    <w:rsid w:val="00C96C94"/>
    <w:rsid w:val="00C97415"/>
    <w:rsid w:val="00C9754E"/>
    <w:rsid w:val="00C97715"/>
    <w:rsid w:val="00C9783A"/>
    <w:rsid w:val="00C97D0E"/>
    <w:rsid w:val="00CA0790"/>
    <w:rsid w:val="00CA082F"/>
    <w:rsid w:val="00CA0A5B"/>
    <w:rsid w:val="00CA0CC0"/>
    <w:rsid w:val="00CA1338"/>
    <w:rsid w:val="00CA150D"/>
    <w:rsid w:val="00CA1864"/>
    <w:rsid w:val="00CA1DAF"/>
    <w:rsid w:val="00CA1E1F"/>
    <w:rsid w:val="00CA1FC1"/>
    <w:rsid w:val="00CA2164"/>
    <w:rsid w:val="00CA22A5"/>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6205"/>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22E"/>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723"/>
    <w:rsid w:val="00CC389E"/>
    <w:rsid w:val="00CC39AD"/>
    <w:rsid w:val="00CC3D90"/>
    <w:rsid w:val="00CC42BD"/>
    <w:rsid w:val="00CC6461"/>
    <w:rsid w:val="00CC65B1"/>
    <w:rsid w:val="00CC6A77"/>
    <w:rsid w:val="00CC7297"/>
    <w:rsid w:val="00CC735B"/>
    <w:rsid w:val="00CC749B"/>
    <w:rsid w:val="00CC75FB"/>
    <w:rsid w:val="00CC78D5"/>
    <w:rsid w:val="00CC7B61"/>
    <w:rsid w:val="00CD050B"/>
    <w:rsid w:val="00CD06E7"/>
    <w:rsid w:val="00CD1135"/>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18A"/>
    <w:rsid w:val="00CE3414"/>
    <w:rsid w:val="00CE34C7"/>
    <w:rsid w:val="00CE37CE"/>
    <w:rsid w:val="00CE37D7"/>
    <w:rsid w:val="00CE3881"/>
    <w:rsid w:val="00CE38C6"/>
    <w:rsid w:val="00CE3EE7"/>
    <w:rsid w:val="00CE41B8"/>
    <w:rsid w:val="00CE424E"/>
    <w:rsid w:val="00CE4776"/>
    <w:rsid w:val="00CE4C4C"/>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0BD"/>
    <w:rsid w:val="00CF5940"/>
    <w:rsid w:val="00CF5D06"/>
    <w:rsid w:val="00CF6118"/>
    <w:rsid w:val="00CF6605"/>
    <w:rsid w:val="00CF6628"/>
    <w:rsid w:val="00CF6AAE"/>
    <w:rsid w:val="00CF6DC5"/>
    <w:rsid w:val="00CF6EF5"/>
    <w:rsid w:val="00CF7062"/>
    <w:rsid w:val="00CF7552"/>
    <w:rsid w:val="00CF76E3"/>
    <w:rsid w:val="00CF7B71"/>
    <w:rsid w:val="00CF7FD6"/>
    <w:rsid w:val="00D00125"/>
    <w:rsid w:val="00D001A9"/>
    <w:rsid w:val="00D00E2D"/>
    <w:rsid w:val="00D0131A"/>
    <w:rsid w:val="00D01487"/>
    <w:rsid w:val="00D0238F"/>
    <w:rsid w:val="00D0241B"/>
    <w:rsid w:val="00D02B7C"/>
    <w:rsid w:val="00D02D81"/>
    <w:rsid w:val="00D031C0"/>
    <w:rsid w:val="00D032F2"/>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580"/>
    <w:rsid w:val="00D107A3"/>
    <w:rsid w:val="00D108AD"/>
    <w:rsid w:val="00D10ACD"/>
    <w:rsid w:val="00D10C6A"/>
    <w:rsid w:val="00D11037"/>
    <w:rsid w:val="00D115CF"/>
    <w:rsid w:val="00D11C00"/>
    <w:rsid w:val="00D11D73"/>
    <w:rsid w:val="00D11F88"/>
    <w:rsid w:val="00D11F96"/>
    <w:rsid w:val="00D11FCC"/>
    <w:rsid w:val="00D1225D"/>
    <w:rsid w:val="00D1268F"/>
    <w:rsid w:val="00D13EE1"/>
    <w:rsid w:val="00D140F7"/>
    <w:rsid w:val="00D14723"/>
    <w:rsid w:val="00D14A01"/>
    <w:rsid w:val="00D14A6F"/>
    <w:rsid w:val="00D14BF5"/>
    <w:rsid w:val="00D1562C"/>
    <w:rsid w:val="00D15C9A"/>
    <w:rsid w:val="00D1609B"/>
    <w:rsid w:val="00D162CC"/>
    <w:rsid w:val="00D16409"/>
    <w:rsid w:val="00D1648E"/>
    <w:rsid w:val="00D1660A"/>
    <w:rsid w:val="00D16678"/>
    <w:rsid w:val="00D174FA"/>
    <w:rsid w:val="00D17803"/>
    <w:rsid w:val="00D17F22"/>
    <w:rsid w:val="00D17FA4"/>
    <w:rsid w:val="00D17FC4"/>
    <w:rsid w:val="00D200D8"/>
    <w:rsid w:val="00D2051D"/>
    <w:rsid w:val="00D20642"/>
    <w:rsid w:val="00D207A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55F"/>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74B"/>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5A5"/>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C6A"/>
    <w:rsid w:val="00D77D37"/>
    <w:rsid w:val="00D77FB8"/>
    <w:rsid w:val="00D8010C"/>
    <w:rsid w:val="00D812C3"/>
    <w:rsid w:val="00D819B0"/>
    <w:rsid w:val="00D81A4E"/>
    <w:rsid w:val="00D826CE"/>
    <w:rsid w:val="00D828E4"/>
    <w:rsid w:val="00D82AE1"/>
    <w:rsid w:val="00D83272"/>
    <w:rsid w:val="00D832E6"/>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1C2"/>
    <w:rsid w:val="00DA0428"/>
    <w:rsid w:val="00DA0566"/>
    <w:rsid w:val="00DA08A2"/>
    <w:rsid w:val="00DA0F4D"/>
    <w:rsid w:val="00DA1188"/>
    <w:rsid w:val="00DA152E"/>
    <w:rsid w:val="00DA17BA"/>
    <w:rsid w:val="00DA1B9A"/>
    <w:rsid w:val="00DA1C19"/>
    <w:rsid w:val="00DA224A"/>
    <w:rsid w:val="00DA23DB"/>
    <w:rsid w:val="00DA247E"/>
    <w:rsid w:val="00DA2992"/>
    <w:rsid w:val="00DA2C13"/>
    <w:rsid w:val="00DA307F"/>
    <w:rsid w:val="00DA313E"/>
    <w:rsid w:val="00DA3198"/>
    <w:rsid w:val="00DA3351"/>
    <w:rsid w:val="00DA361E"/>
    <w:rsid w:val="00DA3631"/>
    <w:rsid w:val="00DA3D0D"/>
    <w:rsid w:val="00DA40AE"/>
    <w:rsid w:val="00DA43CA"/>
    <w:rsid w:val="00DA47AF"/>
    <w:rsid w:val="00DA4882"/>
    <w:rsid w:val="00DA52FE"/>
    <w:rsid w:val="00DA59A4"/>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3B55"/>
    <w:rsid w:val="00DB447A"/>
    <w:rsid w:val="00DB4FE9"/>
    <w:rsid w:val="00DB531A"/>
    <w:rsid w:val="00DB55A9"/>
    <w:rsid w:val="00DB5C35"/>
    <w:rsid w:val="00DB5D07"/>
    <w:rsid w:val="00DB79C7"/>
    <w:rsid w:val="00DB7AC8"/>
    <w:rsid w:val="00DC010A"/>
    <w:rsid w:val="00DC0199"/>
    <w:rsid w:val="00DC031A"/>
    <w:rsid w:val="00DC0494"/>
    <w:rsid w:val="00DC0D79"/>
    <w:rsid w:val="00DC0D96"/>
    <w:rsid w:val="00DC13F2"/>
    <w:rsid w:val="00DC159E"/>
    <w:rsid w:val="00DC17D5"/>
    <w:rsid w:val="00DC18E5"/>
    <w:rsid w:val="00DC1938"/>
    <w:rsid w:val="00DC1C12"/>
    <w:rsid w:val="00DC1FDC"/>
    <w:rsid w:val="00DC2876"/>
    <w:rsid w:val="00DC2B26"/>
    <w:rsid w:val="00DC2C0A"/>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2F9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F074F"/>
    <w:rsid w:val="00DF09DB"/>
    <w:rsid w:val="00DF1663"/>
    <w:rsid w:val="00DF1837"/>
    <w:rsid w:val="00DF1FE9"/>
    <w:rsid w:val="00DF2C4E"/>
    <w:rsid w:val="00DF329B"/>
    <w:rsid w:val="00DF361F"/>
    <w:rsid w:val="00DF3F44"/>
    <w:rsid w:val="00DF3FDF"/>
    <w:rsid w:val="00DF44A4"/>
    <w:rsid w:val="00DF4B8E"/>
    <w:rsid w:val="00DF53D2"/>
    <w:rsid w:val="00DF5779"/>
    <w:rsid w:val="00DF6475"/>
    <w:rsid w:val="00DF6934"/>
    <w:rsid w:val="00DF6AB8"/>
    <w:rsid w:val="00DF6E55"/>
    <w:rsid w:val="00DF71F1"/>
    <w:rsid w:val="00DF728F"/>
    <w:rsid w:val="00DF7524"/>
    <w:rsid w:val="00DF75C2"/>
    <w:rsid w:val="00E00236"/>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B81"/>
    <w:rsid w:val="00E13E79"/>
    <w:rsid w:val="00E14269"/>
    <w:rsid w:val="00E14C9C"/>
    <w:rsid w:val="00E14D5D"/>
    <w:rsid w:val="00E15BDD"/>
    <w:rsid w:val="00E15FAF"/>
    <w:rsid w:val="00E164E4"/>
    <w:rsid w:val="00E16567"/>
    <w:rsid w:val="00E1684F"/>
    <w:rsid w:val="00E16888"/>
    <w:rsid w:val="00E16C48"/>
    <w:rsid w:val="00E16EC6"/>
    <w:rsid w:val="00E16F95"/>
    <w:rsid w:val="00E20056"/>
    <w:rsid w:val="00E203C6"/>
    <w:rsid w:val="00E204E7"/>
    <w:rsid w:val="00E20566"/>
    <w:rsid w:val="00E206F4"/>
    <w:rsid w:val="00E214A2"/>
    <w:rsid w:val="00E21562"/>
    <w:rsid w:val="00E21638"/>
    <w:rsid w:val="00E21644"/>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BF5"/>
    <w:rsid w:val="00E36D9D"/>
    <w:rsid w:val="00E371DC"/>
    <w:rsid w:val="00E37688"/>
    <w:rsid w:val="00E37767"/>
    <w:rsid w:val="00E37955"/>
    <w:rsid w:val="00E37D43"/>
    <w:rsid w:val="00E411A7"/>
    <w:rsid w:val="00E41F17"/>
    <w:rsid w:val="00E427F8"/>
    <w:rsid w:val="00E42960"/>
    <w:rsid w:val="00E429E1"/>
    <w:rsid w:val="00E42B4F"/>
    <w:rsid w:val="00E4337E"/>
    <w:rsid w:val="00E43664"/>
    <w:rsid w:val="00E43A00"/>
    <w:rsid w:val="00E43E50"/>
    <w:rsid w:val="00E440FF"/>
    <w:rsid w:val="00E44855"/>
    <w:rsid w:val="00E44C3A"/>
    <w:rsid w:val="00E44DAA"/>
    <w:rsid w:val="00E45D05"/>
    <w:rsid w:val="00E463CE"/>
    <w:rsid w:val="00E4666D"/>
    <w:rsid w:val="00E46E4D"/>
    <w:rsid w:val="00E46E63"/>
    <w:rsid w:val="00E476EE"/>
    <w:rsid w:val="00E47759"/>
    <w:rsid w:val="00E4793E"/>
    <w:rsid w:val="00E47A6A"/>
    <w:rsid w:val="00E47A83"/>
    <w:rsid w:val="00E47CC5"/>
    <w:rsid w:val="00E47E1A"/>
    <w:rsid w:val="00E501B4"/>
    <w:rsid w:val="00E50ACD"/>
    <w:rsid w:val="00E5127E"/>
    <w:rsid w:val="00E5142F"/>
    <w:rsid w:val="00E51AA1"/>
    <w:rsid w:val="00E523FF"/>
    <w:rsid w:val="00E5285E"/>
    <w:rsid w:val="00E52BB2"/>
    <w:rsid w:val="00E52CFA"/>
    <w:rsid w:val="00E52DAE"/>
    <w:rsid w:val="00E5315A"/>
    <w:rsid w:val="00E5342F"/>
    <w:rsid w:val="00E5351C"/>
    <w:rsid w:val="00E53588"/>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6FC4"/>
    <w:rsid w:val="00E57DBA"/>
    <w:rsid w:val="00E60615"/>
    <w:rsid w:val="00E60C97"/>
    <w:rsid w:val="00E60F63"/>
    <w:rsid w:val="00E61528"/>
    <w:rsid w:val="00E6267B"/>
    <w:rsid w:val="00E629B1"/>
    <w:rsid w:val="00E62BE4"/>
    <w:rsid w:val="00E6309D"/>
    <w:rsid w:val="00E63127"/>
    <w:rsid w:val="00E63BFF"/>
    <w:rsid w:val="00E64008"/>
    <w:rsid w:val="00E643F8"/>
    <w:rsid w:val="00E651D5"/>
    <w:rsid w:val="00E652BF"/>
    <w:rsid w:val="00E654F5"/>
    <w:rsid w:val="00E65921"/>
    <w:rsid w:val="00E65A83"/>
    <w:rsid w:val="00E65B3C"/>
    <w:rsid w:val="00E65DBA"/>
    <w:rsid w:val="00E65EDC"/>
    <w:rsid w:val="00E663D6"/>
    <w:rsid w:val="00E66463"/>
    <w:rsid w:val="00E66A21"/>
    <w:rsid w:val="00E66B8B"/>
    <w:rsid w:val="00E67449"/>
    <w:rsid w:val="00E674EB"/>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3F6D"/>
    <w:rsid w:val="00E740A0"/>
    <w:rsid w:val="00E74521"/>
    <w:rsid w:val="00E74E1F"/>
    <w:rsid w:val="00E74E47"/>
    <w:rsid w:val="00E755C8"/>
    <w:rsid w:val="00E75695"/>
    <w:rsid w:val="00E75A78"/>
    <w:rsid w:val="00E75CA1"/>
    <w:rsid w:val="00E761F1"/>
    <w:rsid w:val="00E763DC"/>
    <w:rsid w:val="00E764C0"/>
    <w:rsid w:val="00E76DF2"/>
    <w:rsid w:val="00E7702D"/>
    <w:rsid w:val="00E773E6"/>
    <w:rsid w:val="00E77FA3"/>
    <w:rsid w:val="00E800F4"/>
    <w:rsid w:val="00E80123"/>
    <w:rsid w:val="00E808C2"/>
    <w:rsid w:val="00E80A11"/>
    <w:rsid w:val="00E80E04"/>
    <w:rsid w:val="00E80F9C"/>
    <w:rsid w:val="00E81201"/>
    <w:rsid w:val="00E81914"/>
    <w:rsid w:val="00E81956"/>
    <w:rsid w:val="00E81C4C"/>
    <w:rsid w:val="00E827FD"/>
    <w:rsid w:val="00E83229"/>
    <w:rsid w:val="00E83639"/>
    <w:rsid w:val="00E83C6A"/>
    <w:rsid w:val="00E84C7D"/>
    <w:rsid w:val="00E85577"/>
    <w:rsid w:val="00E85747"/>
    <w:rsid w:val="00E8581E"/>
    <w:rsid w:val="00E85FF5"/>
    <w:rsid w:val="00E86634"/>
    <w:rsid w:val="00E8685F"/>
    <w:rsid w:val="00E86D73"/>
    <w:rsid w:val="00E86E8B"/>
    <w:rsid w:val="00E8756B"/>
    <w:rsid w:val="00E876AB"/>
    <w:rsid w:val="00E87725"/>
    <w:rsid w:val="00E87A25"/>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04"/>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AD"/>
    <w:rsid w:val="00EA0FEC"/>
    <w:rsid w:val="00EA10FB"/>
    <w:rsid w:val="00EA1B4E"/>
    <w:rsid w:val="00EA2273"/>
    <w:rsid w:val="00EA2590"/>
    <w:rsid w:val="00EA2618"/>
    <w:rsid w:val="00EA27EB"/>
    <w:rsid w:val="00EA2F07"/>
    <w:rsid w:val="00EA2FC8"/>
    <w:rsid w:val="00EA3142"/>
    <w:rsid w:val="00EA3283"/>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67F"/>
    <w:rsid w:val="00EB5FC4"/>
    <w:rsid w:val="00EB673D"/>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078"/>
    <w:rsid w:val="00EF5171"/>
    <w:rsid w:val="00EF525F"/>
    <w:rsid w:val="00EF52B8"/>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76C"/>
    <w:rsid w:val="00F04E7E"/>
    <w:rsid w:val="00F05329"/>
    <w:rsid w:val="00F0554F"/>
    <w:rsid w:val="00F059AD"/>
    <w:rsid w:val="00F05C0C"/>
    <w:rsid w:val="00F06EDD"/>
    <w:rsid w:val="00F06FD2"/>
    <w:rsid w:val="00F076B7"/>
    <w:rsid w:val="00F07957"/>
    <w:rsid w:val="00F07FDB"/>
    <w:rsid w:val="00F100A7"/>
    <w:rsid w:val="00F1032C"/>
    <w:rsid w:val="00F10606"/>
    <w:rsid w:val="00F10638"/>
    <w:rsid w:val="00F10827"/>
    <w:rsid w:val="00F10B28"/>
    <w:rsid w:val="00F110AE"/>
    <w:rsid w:val="00F1177F"/>
    <w:rsid w:val="00F11977"/>
    <w:rsid w:val="00F11984"/>
    <w:rsid w:val="00F11A10"/>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3A4"/>
    <w:rsid w:val="00F154DE"/>
    <w:rsid w:val="00F1552C"/>
    <w:rsid w:val="00F15EF6"/>
    <w:rsid w:val="00F16A7E"/>
    <w:rsid w:val="00F16D9F"/>
    <w:rsid w:val="00F16F2D"/>
    <w:rsid w:val="00F17055"/>
    <w:rsid w:val="00F17579"/>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4D8"/>
    <w:rsid w:val="00F235AB"/>
    <w:rsid w:val="00F23C25"/>
    <w:rsid w:val="00F23CD8"/>
    <w:rsid w:val="00F2411F"/>
    <w:rsid w:val="00F24281"/>
    <w:rsid w:val="00F2472F"/>
    <w:rsid w:val="00F24F7D"/>
    <w:rsid w:val="00F250BA"/>
    <w:rsid w:val="00F251E7"/>
    <w:rsid w:val="00F2551F"/>
    <w:rsid w:val="00F25C96"/>
    <w:rsid w:val="00F25D4F"/>
    <w:rsid w:val="00F26420"/>
    <w:rsid w:val="00F2655E"/>
    <w:rsid w:val="00F26726"/>
    <w:rsid w:val="00F26CBA"/>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AC5"/>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0D18"/>
    <w:rsid w:val="00F50F33"/>
    <w:rsid w:val="00F518B3"/>
    <w:rsid w:val="00F51E09"/>
    <w:rsid w:val="00F5230D"/>
    <w:rsid w:val="00F525FC"/>
    <w:rsid w:val="00F5271E"/>
    <w:rsid w:val="00F52741"/>
    <w:rsid w:val="00F53180"/>
    <w:rsid w:val="00F535F1"/>
    <w:rsid w:val="00F5392C"/>
    <w:rsid w:val="00F53A2F"/>
    <w:rsid w:val="00F53C01"/>
    <w:rsid w:val="00F53C9B"/>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0ECB"/>
    <w:rsid w:val="00F612B1"/>
    <w:rsid w:val="00F61373"/>
    <w:rsid w:val="00F61DCE"/>
    <w:rsid w:val="00F6225F"/>
    <w:rsid w:val="00F627BB"/>
    <w:rsid w:val="00F62CF6"/>
    <w:rsid w:val="00F62D81"/>
    <w:rsid w:val="00F62F1B"/>
    <w:rsid w:val="00F634AE"/>
    <w:rsid w:val="00F63AB9"/>
    <w:rsid w:val="00F63DAF"/>
    <w:rsid w:val="00F640E5"/>
    <w:rsid w:val="00F6438C"/>
    <w:rsid w:val="00F6466F"/>
    <w:rsid w:val="00F646FA"/>
    <w:rsid w:val="00F64871"/>
    <w:rsid w:val="00F64BF3"/>
    <w:rsid w:val="00F65D4D"/>
    <w:rsid w:val="00F65FF2"/>
    <w:rsid w:val="00F6610C"/>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0D6F"/>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72E"/>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659"/>
    <w:rsid w:val="00F83F20"/>
    <w:rsid w:val="00F83F71"/>
    <w:rsid w:val="00F8417C"/>
    <w:rsid w:val="00F84350"/>
    <w:rsid w:val="00F84E7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C41"/>
    <w:rsid w:val="00FA0162"/>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72"/>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4C8"/>
    <w:rsid w:val="00FB168E"/>
    <w:rsid w:val="00FB169C"/>
    <w:rsid w:val="00FB1736"/>
    <w:rsid w:val="00FB20D7"/>
    <w:rsid w:val="00FB242C"/>
    <w:rsid w:val="00FB2529"/>
    <w:rsid w:val="00FB2755"/>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1F68"/>
    <w:rsid w:val="00FC20A7"/>
    <w:rsid w:val="00FC236D"/>
    <w:rsid w:val="00FC23A9"/>
    <w:rsid w:val="00FC250A"/>
    <w:rsid w:val="00FC2634"/>
    <w:rsid w:val="00FC298B"/>
    <w:rsid w:val="00FC346F"/>
    <w:rsid w:val="00FC3995"/>
    <w:rsid w:val="00FC3D27"/>
    <w:rsid w:val="00FC4A59"/>
    <w:rsid w:val="00FC6998"/>
    <w:rsid w:val="00FC6C70"/>
    <w:rsid w:val="00FC6CDC"/>
    <w:rsid w:val="00FC7421"/>
    <w:rsid w:val="00FD03D0"/>
    <w:rsid w:val="00FD0435"/>
    <w:rsid w:val="00FD0550"/>
    <w:rsid w:val="00FD2481"/>
    <w:rsid w:val="00FD27BC"/>
    <w:rsid w:val="00FD27D8"/>
    <w:rsid w:val="00FD2AA8"/>
    <w:rsid w:val="00FD2CC5"/>
    <w:rsid w:val="00FD3127"/>
    <w:rsid w:val="00FD32EA"/>
    <w:rsid w:val="00FD37A3"/>
    <w:rsid w:val="00FD442E"/>
    <w:rsid w:val="00FD4450"/>
    <w:rsid w:val="00FD509A"/>
    <w:rsid w:val="00FD530B"/>
    <w:rsid w:val="00FD54D0"/>
    <w:rsid w:val="00FD564C"/>
    <w:rsid w:val="00FD56C3"/>
    <w:rsid w:val="00FD5A87"/>
    <w:rsid w:val="00FD5B17"/>
    <w:rsid w:val="00FD5D1B"/>
    <w:rsid w:val="00FD6A12"/>
    <w:rsid w:val="00FD6A71"/>
    <w:rsid w:val="00FD7126"/>
    <w:rsid w:val="00FD7757"/>
    <w:rsid w:val="00FD7F8A"/>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61"/>
    <w:rsid w:val="00FE6786"/>
    <w:rsid w:val="00FE6D2B"/>
    <w:rsid w:val="00FE73A0"/>
    <w:rsid w:val="00FE7540"/>
    <w:rsid w:val="00FE7832"/>
    <w:rsid w:val="00FF0385"/>
    <w:rsid w:val="00FF0810"/>
    <w:rsid w:val="00FF0BDC"/>
    <w:rsid w:val="00FF0FA7"/>
    <w:rsid w:val="00FF1A77"/>
    <w:rsid w:val="00FF1FD8"/>
    <w:rsid w:val="00FF29DC"/>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36089A"/>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paragraph" w:customStyle="1" w:styleId="p1">
    <w:name w:val="p1"/>
    <w:basedOn w:val="Normal"/>
    <w:rsid w:val="00862DBE"/>
    <w:pPr>
      <w:suppressAutoHyphens w:val="0"/>
    </w:pPr>
    <w:rPr>
      <w:rFonts w:ascii="Helvetica" w:eastAsia="Batang" w:hAnsi="Helvetica"/>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2749-E35C-4ABF-9068-FBDA8E89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10215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2018-12-10T19:45:00Z</dcterms:created>
  <dcterms:modified xsi:type="dcterms:W3CDTF">2018-12-10T19:45:00Z</dcterms:modified>
</cp:coreProperties>
</file>