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F7" w:rsidRPr="00924CAE" w:rsidRDefault="000234F7" w:rsidP="000234F7">
      <w:pPr>
        <w:rPr>
          <w:b/>
          <w:i/>
        </w:rPr>
      </w:pPr>
      <w:r w:rsidRPr="00924CAE">
        <w:rPr>
          <w:b/>
          <w:i/>
        </w:rPr>
        <w:t>Lista de Resúmenes de</w:t>
      </w:r>
      <w:r>
        <w:rPr>
          <w:b/>
          <w:i/>
        </w:rPr>
        <w:t xml:space="preserve"> informes de Auditoria Año </w:t>
      </w:r>
      <w:r w:rsidR="00C31D49">
        <w:rPr>
          <w:b/>
          <w:i/>
        </w:rPr>
        <w:t>I</w:t>
      </w:r>
      <w:r w:rsidR="00342E24">
        <w:rPr>
          <w:b/>
          <w:i/>
        </w:rPr>
        <w:t>I</w:t>
      </w:r>
      <w:r w:rsidR="00C31D49">
        <w:rPr>
          <w:b/>
          <w:i/>
        </w:rPr>
        <w:t xml:space="preserve"> semestre </w:t>
      </w:r>
      <w:r>
        <w:rPr>
          <w:b/>
          <w:i/>
        </w:rPr>
        <w:t>20</w:t>
      </w:r>
      <w:r w:rsidR="00C31D49">
        <w:rPr>
          <w:b/>
          <w:i/>
        </w:rPr>
        <w:t>18</w:t>
      </w:r>
      <w:r>
        <w:rPr>
          <w:b/>
          <w:i/>
        </w:rPr>
        <w:t>:</w:t>
      </w:r>
    </w:p>
    <w:p w:rsidR="00504F27" w:rsidRDefault="00504F27" w:rsidP="00DC1FE6">
      <w:pPr>
        <w:pStyle w:val="Prrafodelista"/>
        <w:numPr>
          <w:ilvl w:val="0"/>
          <w:numId w:val="1"/>
        </w:numPr>
      </w:pPr>
      <w:r>
        <w:t>Inf 54-17 Instituto de Alajuela, vinculado al Inf. 31-18.</w:t>
      </w:r>
    </w:p>
    <w:p w:rsidR="00504F27" w:rsidRDefault="00504F27" w:rsidP="00DC1FE6">
      <w:pPr>
        <w:pStyle w:val="Prrafodelista"/>
        <w:numPr>
          <w:ilvl w:val="0"/>
          <w:numId w:val="1"/>
        </w:numPr>
      </w:pPr>
      <w:r>
        <w:t>Inf 81-17 CTP de Upala, vinculado al Inf. 31-18.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02-18 Seguimiento Informe 38-13 Escuela Herradura</w:t>
      </w:r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t>Inf 06-18 Seguimiento Inf 40-13 Transporte Estudiantes</w:t>
      </w:r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Verdana" w:hAnsi="Verdana"/>
          <w:color w:val="000066"/>
          <w:sz w:val="24"/>
          <w:szCs w:val="24"/>
        </w:rPr>
      </w:pPr>
      <w:r>
        <w:t>Inf 16-18 Seguimiento Informe 13-10</w:t>
      </w:r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</w:pPr>
      <w:r>
        <w:t>Inf 18-18 Departamento de Educación Intercultural</w:t>
      </w:r>
      <w:r w:rsidR="00504F27">
        <w:t>.</w:t>
      </w:r>
    </w:p>
    <w:p w:rsidR="00504F27" w:rsidRDefault="00504F27" w:rsidP="00DC1FE6">
      <w:pPr>
        <w:pStyle w:val="Prrafodelista"/>
        <w:numPr>
          <w:ilvl w:val="0"/>
          <w:numId w:val="1"/>
        </w:numPr>
      </w:pPr>
      <w:r>
        <w:t xml:space="preserve">Inf 21-18 CINDEAS. 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 xml:space="preserve">Inf 27-18 Seguimiento </w:t>
      </w:r>
      <w:r w:rsidR="00504F27">
        <w:t>Inf.</w:t>
      </w:r>
      <w:r>
        <w:t xml:space="preserve"> 07-11 Construcción Esc.  Moises Coto</w:t>
      </w:r>
      <w:r w:rsidR="00504F27">
        <w:t>.</w:t>
      </w:r>
    </w:p>
    <w:p w:rsidR="00504F27" w:rsidRDefault="00504F27" w:rsidP="00DC1FE6">
      <w:pPr>
        <w:pStyle w:val="Prrafodelista"/>
        <w:numPr>
          <w:ilvl w:val="0"/>
          <w:numId w:val="1"/>
        </w:numPr>
      </w:pPr>
      <w:r>
        <w:t xml:space="preserve">Resumen Ejecutivo Inf. 29-18 Proyecto Intranet. </w:t>
      </w:r>
    </w:p>
    <w:p w:rsidR="00504F27" w:rsidRDefault="00504F27" w:rsidP="00DC1FE6">
      <w:pPr>
        <w:pStyle w:val="Prrafodelista"/>
        <w:numPr>
          <w:ilvl w:val="0"/>
          <w:numId w:val="1"/>
        </w:numPr>
      </w:pPr>
      <w:r>
        <w:t xml:space="preserve">Inf. 31-18 DIEE. </w:t>
      </w:r>
    </w:p>
    <w:p w:rsidR="00504F27" w:rsidRDefault="00504F27" w:rsidP="00DC1FE6">
      <w:pPr>
        <w:pStyle w:val="Prrafodelista"/>
        <w:numPr>
          <w:ilvl w:val="0"/>
          <w:numId w:val="1"/>
        </w:numPr>
      </w:pPr>
      <w:r>
        <w:t>Inf. 32-18 Escuela Sector Ángeles.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 xml:space="preserve">Inf 35-18 Seg. Inf 02-10 </w:t>
      </w:r>
      <w:r w:rsidR="00504F27">
        <w:t>Gestión</w:t>
      </w:r>
      <w:r>
        <w:t xml:space="preserve"> Compras de Equipo DIG</w:t>
      </w:r>
      <w:r w:rsidR="00504F27">
        <w:t>.</w:t>
      </w:r>
    </w:p>
    <w:p w:rsidR="00B645E5" w:rsidRDefault="00504F27" w:rsidP="00504F27">
      <w:pPr>
        <w:pStyle w:val="Prrafodelista"/>
        <w:numPr>
          <w:ilvl w:val="0"/>
          <w:numId w:val="1"/>
        </w:numPr>
      </w:pPr>
      <w:r>
        <w:t>Inf 36-18 DGDR</w:t>
      </w:r>
      <w:r w:rsidR="00B645E5">
        <w:t>.</w:t>
      </w:r>
    </w:p>
    <w:p w:rsidR="00504F27" w:rsidRDefault="00B645E5" w:rsidP="00504F27">
      <w:pPr>
        <w:pStyle w:val="Prrafodelista"/>
        <w:numPr>
          <w:ilvl w:val="0"/>
          <w:numId w:val="1"/>
        </w:numPr>
      </w:pPr>
      <w:r>
        <w:t>Inf 39-18 Sistema Visión 2020</w:t>
      </w:r>
      <w:r w:rsidR="00504F27"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56-18 Seguimiento 12-16 Esc. Julia Fernández</w:t>
      </w:r>
      <w:r w:rsidR="00504F27">
        <w:t>.</w:t>
      </w:r>
    </w:p>
    <w:p w:rsidR="00DC1FE6" w:rsidRDefault="00504F27" w:rsidP="00DC1FE6">
      <w:pPr>
        <w:pStyle w:val="Prrafodelista"/>
        <w:numPr>
          <w:ilvl w:val="0"/>
          <w:numId w:val="1"/>
        </w:numPr>
      </w:pPr>
      <w:r>
        <w:t>Inf 59-18 Seguimiento inf.</w:t>
      </w:r>
      <w:r w:rsidR="00DC1FE6">
        <w:t>78-11 Uso control mant</w:t>
      </w:r>
      <w:r>
        <w:t>enimiento de</w:t>
      </w:r>
      <w:r w:rsidR="00DC1FE6">
        <w:t xml:space="preserve"> vehículos</w:t>
      </w:r>
      <w:r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65-18 Seg. Inf. 73-15 Tiempo E</w:t>
      </w:r>
      <w:bookmarkStart w:id="0" w:name="_GoBack"/>
      <w:bookmarkEnd w:id="0"/>
      <w:r>
        <w:t>xt. Funcionarios</w:t>
      </w:r>
      <w:r w:rsidR="00504F27"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66-18 Seg. Inf 69-15 Sistema Vacaciones</w:t>
      </w:r>
      <w:r w:rsidR="00504F27"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67-18 Seg. Inf 18-13 Equip. Escolar.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 xml:space="preserve">Inf 68-18 Seg. Inf. 114-16 Esc. Juan Ramírez </w:t>
      </w:r>
      <w:proofErr w:type="spellStart"/>
      <w:r>
        <w:t>Ramírez</w:t>
      </w:r>
      <w:proofErr w:type="spellEnd"/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t>Inf 70-18 Seguimiento Inf. 112-16 Control Asistencia DIG</w:t>
      </w:r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Verdana" w:hAnsi="Verdana"/>
          <w:color w:val="000066"/>
          <w:sz w:val="24"/>
          <w:szCs w:val="24"/>
        </w:rPr>
      </w:pPr>
      <w:r>
        <w:t>Inf 72-18 Seguimiento 41-10 Proceso de Devolución Garantías</w:t>
      </w:r>
      <w:r w:rsidR="00504F27"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73-18 Seg. Inf 07-17 CTP Acosta</w:t>
      </w:r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t>Inf 74-18 Seg. Inf. 18-10 Formulación Presupuestaria</w:t>
      </w:r>
      <w:r w:rsidR="00504F27">
        <w:t>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Calibri" w:hAnsi="Calibri"/>
        </w:rPr>
      </w:pPr>
      <w:r>
        <w:t>Inf 79-18 Seguimiento Inf.56-17  C.A. Proyec. MEP-DIGITA</w:t>
      </w:r>
      <w:r w:rsidR="00504F27">
        <w:t>L.</w:t>
      </w:r>
    </w:p>
    <w:p w:rsidR="00DC1FE6" w:rsidRPr="00DC1FE6" w:rsidRDefault="00DC1FE6" w:rsidP="00DC1FE6">
      <w:pPr>
        <w:pStyle w:val="Prrafodelista"/>
        <w:numPr>
          <w:ilvl w:val="0"/>
          <w:numId w:val="1"/>
        </w:numPr>
        <w:rPr>
          <w:rFonts w:ascii="Verdana" w:hAnsi="Verdana"/>
          <w:color w:val="000066"/>
          <w:sz w:val="24"/>
          <w:szCs w:val="24"/>
        </w:rPr>
      </w:pPr>
      <w:r>
        <w:t>Inf 80-18 Seg. Inf. 33-17 C.A. Dirección Prov. Institucional</w:t>
      </w:r>
      <w:r w:rsidR="00504F27"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85-18 Seg. Inf. 15-15 Declaraciones Juradas.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96-18 Seg. Inf. 55-10 Liceo Braulio Car</w:t>
      </w:r>
      <w:r w:rsidR="00504F27">
        <w:t>rillo.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97-18 Seg. Inf. 55-17 CA Programa de Equidad</w:t>
      </w:r>
      <w:r w:rsidR="00504F27">
        <w:t>.</w:t>
      </w:r>
    </w:p>
    <w:p w:rsidR="00DC1FE6" w:rsidRDefault="00DC1FE6" w:rsidP="00DC1FE6">
      <w:pPr>
        <w:pStyle w:val="Prrafodelista"/>
        <w:numPr>
          <w:ilvl w:val="0"/>
          <w:numId w:val="1"/>
        </w:numPr>
      </w:pPr>
      <w:r>
        <w:t>Inf 99-18 Seg. Inf. 65-17 CA Archivo Central</w:t>
      </w:r>
      <w:r w:rsidR="00504F27">
        <w:t>.</w:t>
      </w:r>
    </w:p>
    <w:p w:rsidR="00DC1FE6" w:rsidRDefault="00DC1FE6" w:rsidP="00504F27">
      <w:pPr>
        <w:pStyle w:val="Prrafodelista"/>
      </w:pPr>
    </w:p>
    <w:p w:rsidR="00656C13" w:rsidRDefault="00656C13" w:rsidP="00656C13">
      <w:pPr>
        <w:ind w:left="360"/>
      </w:pPr>
    </w:p>
    <w:p w:rsidR="00C31D49" w:rsidRDefault="00C31D49" w:rsidP="00C31D49">
      <w:pPr>
        <w:ind w:left="360"/>
      </w:pPr>
    </w:p>
    <w:p w:rsidR="00533391" w:rsidRDefault="00533391"/>
    <w:sectPr w:rsidR="00533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7"/>
    <w:rsid w:val="000234F7"/>
    <w:rsid w:val="000E7493"/>
    <w:rsid w:val="00342E24"/>
    <w:rsid w:val="00504F27"/>
    <w:rsid w:val="00505CE6"/>
    <w:rsid w:val="00533391"/>
    <w:rsid w:val="00641C00"/>
    <w:rsid w:val="00656C13"/>
    <w:rsid w:val="00B645E5"/>
    <w:rsid w:val="00C31D49"/>
    <w:rsid w:val="00CB3325"/>
    <w:rsid w:val="00DC1FE6"/>
    <w:rsid w:val="00F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543D57-C1A6-4C0E-B392-7AAEB54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Gaudin Venegas Chacon</cp:lastModifiedBy>
  <cp:revision>3</cp:revision>
  <cp:lastPrinted>2019-01-29T19:52:00Z</cp:lastPrinted>
  <dcterms:created xsi:type="dcterms:W3CDTF">2019-01-21T16:27:00Z</dcterms:created>
  <dcterms:modified xsi:type="dcterms:W3CDTF">2019-01-29T19:52:00Z</dcterms:modified>
</cp:coreProperties>
</file>